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5F22" w:rsidP="008A5F22" w:rsidRDefault="008A5F22" w14:paraId="15421F4A" w14:textId="20F52E31">
      <w:r>
        <w:t xml:space="preserve">W postępowaniu nr </w:t>
      </w:r>
      <w:r>
        <w:t>IN.2634.1.2023</w:t>
      </w:r>
      <w:r>
        <w:t xml:space="preserve"> </w:t>
      </w:r>
      <w:r>
        <w:t>na serwis centrali telefonicznej</w:t>
      </w:r>
      <w:r>
        <w:t xml:space="preserve"> Zamawiający otrzymał pytania o</w:t>
      </w:r>
      <w:r w:rsidR="00E94A32">
        <w:t> </w:t>
      </w:r>
      <w:r>
        <w:t>następującej treści:</w:t>
      </w:r>
    </w:p>
    <w:p w:rsidR="008A5F22" w:rsidP="008A5F22" w:rsidRDefault="008A5F22" w14:paraId="6F915AC0" w14:textId="3308462C"/>
    <w:p w:rsidRPr="008A5F22" w:rsidR="008A5F22" w:rsidP="008A5F22" w:rsidRDefault="008A5F22" w14:paraId="5F78DE66" w14:textId="218F2161">
      <w:pPr>
        <w:rPr>
          <w:b/>
          <w:bCs/>
        </w:rPr>
      </w:pPr>
      <w:r w:rsidRPr="008A5F22">
        <w:rPr>
          <w:b/>
          <w:bCs/>
        </w:rPr>
        <w:t>Pytanie</w:t>
      </w:r>
    </w:p>
    <w:p w:rsidR="008A5F22" w:rsidP="008A5F22" w:rsidRDefault="008A5F22" w14:paraId="24B70FAF" w14:textId="77777777">
      <w:r>
        <w:t>W nawiązaniu do opublikowanego postępowania nr IN.2634.1.2023 przesyłam uwagi do projektu umowy.</w:t>
      </w:r>
    </w:p>
    <w:p w:rsidR="008A5F22" w:rsidP="008A5F22" w:rsidRDefault="008A5F22" w14:paraId="6C95C8B7" w14:textId="7B4AE746">
      <w:r w:rsidR="008A5F22">
        <w:rPr/>
        <w:t>Zmiany dotyczą § 2 pkt</w:t>
      </w:r>
      <w:r w:rsidR="008A5F22">
        <w:rPr/>
        <w:t xml:space="preserve"> </w:t>
      </w:r>
      <w:r w:rsidR="008A5F22">
        <w:rPr/>
        <w:t>3</w:t>
      </w:r>
      <w:r w:rsidR="4AC5F30A">
        <w:rPr/>
        <w:t>,</w:t>
      </w:r>
      <w:r w:rsidR="008A5F22">
        <w:rPr/>
        <w:t xml:space="preserve"> tj. proponujemy, aby otrzymał następujące brzmienie:</w:t>
      </w:r>
    </w:p>
    <w:p w:rsidR="008A5F22" w:rsidP="008A5F22" w:rsidRDefault="008A5F22" w14:paraId="494214AF" w14:textId="77777777">
      <w:r>
        <w:t>3) urządzeń określonych w § 1 ust. 1 pkt 6:</w:t>
      </w:r>
    </w:p>
    <w:p w:rsidR="008A5F22" w:rsidP="008A5F22" w:rsidRDefault="008A5F22" w14:paraId="07204F53" w14:textId="77777777">
      <w:pPr>
        <w:pStyle w:val="Akapitzlis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Utrzymania sprawności technicznej obejmującej porady, diagnostykę i konfigurację w ramach posiadanych przez Wykonawcę zasobów sprzętowych;</w:t>
      </w:r>
    </w:p>
    <w:p w:rsidR="008A5F22" w:rsidP="008A5F22" w:rsidRDefault="008A5F22" w14:paraId="7D8FDD25" w14:textId="77777777">
      <w:pPr>
        <w:pStyle w:val="Akapitzlis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Zastosowania rozwiązania zastępczego, tzw. obejścia, w przypadku niemożliwego do naprawy uszkodzenia urządzenia, przy zastosowaniu zasobów technicznych dostępnych u Wykonawcy;</w:t>
      </w:r>
    </w:p>
    <w:p w:rsidR="008A5F22" w:rsidP="008A5F22" w:rsidRDefault="008A5F22" w14:paraId="1323C4E9" w14:textId="6C012526">
      <w:pPr>
        <w:pStyle w:val="Akapitzlist"/>
        <w:numPr>
          <w:ilvl w:val="0"/>
          <w:numId w:val="1"/>
        </w:numPr>
        <w:rPr>
          <w:rFonts w:eastAsia="Times New Roman"/>
        </w:rPr>
      </w:pPr>
      <w:r w:rsidRPr="1A328F8F" w:rsidR="008A5F22">
        <w:rPr>
          <w:rFonts w:eastAsia="Times New Roman"/>
        </w:rPr>
        <w:t>W przypadku braku możliwości naprawy, zastąpienie urządzenia sprzętem nowym o</w:t>
      </w:r>
      <w:r w:rsidRPr="1A328F8F" w:rsidR="7856ECDE">
        <w:rPr>
          <w:rFonts w:eastAsia="Times New Roman"/>
        </w:rPr>
        <w:t xml:space="preserve"> </w:t>
      </w:r>
      <w:r w:rsidRPr="1A328F8F" w:rsidR="008A5F22">
        <w:rPr>
          <w:rFonts w:eastAsia="Times New Roman"/>
        </w:rPr>
        <w:t>nie</w:t>
      </w:r>
      <w:r w:rsidRPr="1A328F8F" w:rsidR="7B3D3225">
        <w:rPr>
          <w:rFonts w:eastAsia="Times New Roman"/>
        </w:rPr>
        <w:t xml:space="preserve"> </w:t>
      </w:r>
      <w:r w:rsidRPr="1A328F8F" w:rsidR="008A5F22">
        <w:rPr>
          <w:rFonts w:eastAsia="Times New Roman"/>
        </w:rPr>
        <w:t>gorszych parametrach funkcjonalnych na koszt Zamawiającego. Wykonawca w terminie do 5 dni roboczych od dnia powzięcia wiedzy o takiej konieczności przedstawi Zamawiającemu do akceptacji wycenę zakupu nowego sprzętu. Wykonawca przystąpi do realizacji wycenionego zakupu po pisemnej akceptacji wyceny przez Zamawiającego.</w:t>
      </w:r>
    </w:p>
    <w:p w:rsidR="00691892" w:rsidRDefault="00691892" w14:paraId="694D2554" w14:textId="0B00597D"/>
    <w:p w:rsidRPr="008A5F22" w:rsidR="008A5F22" w:rsidRDefault="008A5F22" w14:paraId="2775BC52" w14:textId="7166FE52">
      <w:pPr>
        <w:rPr>
          <w:b/>
          <w:bCs/>
        </w:rPr>
      </w:pPr>
      <w:r w:rsidRPr="008A5F22">
        <w:rPr>
          <w:b/>
          <w:bCs/>
        </w:rPr>
        <w:t>Odpowiedź</w:t>
      </w:r>
    </w:p>
    <w:p w:rsidR="008A5F22" w:rsidRDefault="008A5F22" w14:paraId="1737771E" w14:textId="40C44AA1">
      <w:r>
        <w:t>Zamawiający nie wyraża zgody na proponowaną zamianę projektu umowy</w:t>
      </w:r>
    </w:p>
    <w:p w:rsidR="008A5F22" w:rsidRDefault="008A5F22" w14:paraId="456FDCC7" w14:textId="6F759369"/>
    <w:p w:rsidRPr="008A5F22" w:rsidR="008A5F22" w:rsidRDefault="008A5F22" w14:paraId="0CA50A2D" w14:textId="39061667">
      <w:pPr>
        <w:rPr>
          <w:b/>
          <w:bCs/>
        </w:rPr>
      </w:pPr>
      <w:r w:rsidRPr="008A5F22">
        <w:rPr>
          <w:b/>
          <w:bCs/>
        </w:rPr>
        <w:t>Pytanie</w:t>
      </w:r>
    </w:p>
    <w:p w:rsidR="008A5F22" w:rsidP="008A5F22" w:rsidRDefault="008A5F22" w14:paraId="315B59F9" w14:textId="2944A3F7">
      <w:r w:rsidR="008A5F22">
        <w:rPr/>
        <w:t>Zwracamy się również z prośba o wydłużenie terminu składania ofert do 29.03.</w:t>
      </w:r>
      <w:r w:rsidR="008A5F22">
        <w:rPr/>
        <w:t>2023</w:t>
      </w:r>
      <w:r w:rsidR="0B05E412">
        <w:rPr/>
        <w:t xml:space="preserve"> </w:t>
      </w:r>
      <w:r w:rsidR="008A5F22">
        <w:rPr/>
        <w:t>r.</w:t>
      </w:r>
    </w:p>
    <w:p w:rsidR="008A5F22" w:rsidRDefault="008A5F22" w14:paraId="39964143" w14:textId="798221A8"/>
    <w:p w:rsidRPr="008A5F22" w:rsidR="008A5F22" w:rsidRDefault="008A5F22" w14:paraId="1052351A" w14:textId="0FC48F47">
      <w:pPr>
        <w:rPr>
          <w:b/>
          <w:bCs/>
        </w:rPr>
      </w:pPr>
      <w:r w:rsidRPr="008A5F22">
        <w:rPr>
          <w:b/>
          <w:bCs/>
        </w:rPr>
        <w:t>Odpowiedź</w:t>
      </w:r>
    </w:p>
    <w:p w:rsidR="008A5F22" w:rsidRDefault="008A5F22" w14:paraId="02B93E5C" w14:textId="7028DFDE">
      <w:r w:rsidR="008A5F22">
        <w:rPr/>
        <w:t>Zamawiający wydłużył termin składania ofert do dnia 28.03.</w:t>
      </w:r>
      <w:r w:rsidR="008A5F22">
        <w:rPr/>
        <w:t>2023</w:t>
      </w:r>
      <w:r w:rsidR="12F76EED">
        <w:rPr/>
        <w:t xml:space="preserve"> </w:t>
      </w:r>
      <w:r w:rsidR="008A5F22">
        <w:rPr/>
        <w:t>r.</w:t>
      </w:r>
      <w:r w:rsidR="008A5F22">
        <w:rPr/>
        <w:t xml:space="preserve"> do godz. 10.00</w:t>
      </w:r>
    </w:p>
    <w:sectPr w:rsidR="008A5F2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E5135"/>
    <w:multiLevelType w:val="hybridMultilevel"/>
    <w:tmpl w:val="84345F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6177238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4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22"/>
    <w:rsid w:val="00691892"/>
    <w:rsid w:val="008A5F22"/>
    <w:rsid w:val="00E94A32"/>
    <w:rsid w:val="0B05E412"/>
    <w:rsid w:val="12F76EED"/>
    <w:rsid w:val="1A328F8F"/>
    <w:rsid w:val="1BA94F36"/>
    <w:rsid w:val="4AC5F30A"/>
    <w:rsid w:val="4C32EC58"/>
    <w:rsid w:val="7856ECDE"/>
    <w:rsid w:val="7B3D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0C6D"/>
  <w15:chartTrackingRefBased/>
  <w15:docId w15:val="{8ABF29E8-8AEA-477A-8F9F-034DB7DB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8A5F22"/>
    <w:pPr>
      <w:spacing w:after="0" w:line="240" w:lineRule="auto"/>
    </w:pPr>
    <w:rPr>
      <w:rFonts w:ascii="Calibri" w:hAnsi="Calibri" w:cs="Calibri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F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6" ma:contentTypeDescription="Utwórz nowy dokument." ma:contentTypeScope="" ma:versionID="68d55c67db632f88b04c1849ff84721e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ad36206ea1c8149b42175906a72dd05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689BC6-4175-4751-B6A7-B440FB84A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A71F2D-1BA9-43B0-BFFF-51F5F1A29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61597-101E-4305-8A76-70254A7F6FF8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Kowolik</dc:creator>
  <cp:keywords/>
  <dc:description/>
  <cp:lastModifiedBy>Katarzyna  Kucia</cp:lastModifiedBy>
  <cp:revision>4</cp:revision>
  <dcterms:created xsi:type="dcterms:W3CDTF">2023-03-27T09:22:00Z</dcterms:created>
  <dcterms:modified xsi:type="dcterms:W3CDTF">2023-03-27T10:19:55Z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MediaServiceImageTags">
    <vt:lpwstr/>
  </property>
</Properties>
</file>