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822F1" w14:textId="270C4321" w:rsidR="00700EA3" w:rsidRPr="00D54E37" w:rsidRDefault="00D54E37" w:rsidP="00D54E37">
      <w:pPr>
        <w:jc w:val="center"/>
        <w:rPr>
          <w:rFonts w:ascii="Arial" w:hAnsi="Arial" w:cs="Arial"/>
          <w:sz w:val="72"/>
          <w:szCs w:val="72"/>
        </w:rPr>
      </w:pPr>
      <w:r w:rsidRPr="00D54E37">
        <w:rPr>
          <w:rStyle w:val="ui-provider"/>
          <w:rFonts w:ascii="Arial" w:hAnsi="Arial" w:cs="Arial"/>
          <w:sz w:val="72"/>
          <w:szCs w:val="72"/>
        </w:rPr>
        <w:t xml:space="preserve">Zamawiający informuje, iż postępowania wszczynane po dniu 01.01.2023r.  są prowadzone za pośrednictwem Platformy Zakupowej dostępnej  pod adresem: </w:t>
      </w:r>
      <w:hyperlink r:id="rId4" w:tgtFrame="_blank" w:tooltip="https://gzm.ezamawiajacy.pl/" w:history="1">
        <w:r w:rsidRPr="00D54E37">
          <w:rPr>
            <w:rStyle w:val="Hipercze"/>
            <w:rFonts w:ascii="Arial" w:hAnsi="Arial" w:cs="Arial"/>
            <w:sz w:val="72"/>
            <w:szCs w:val="72"/>
          </w:rPr>
          <w:t>https://gzm.ezamawiajacy.pl</w:t>
        </w:r>
      </w:hyperlink>
    </w:p>
    <w:sectPr w:rsidR="00700EA3" w:rsidRPr="00D54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A3"/>
    <w:rsid w:val="00700EA3"/>
    <w:rsid w:val="00D5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E85E7-114F-4C0E-A7A2-941F1C92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i-provider">
    <w:name w:val="ui-provider"/>
    <w:basedOn w:val="Domylnaczcionkaakapitu"/>
    <w:rsid w:val="00D54E37"/>
  </w:style>
  <w:style w:type="character" w:styleId="Hipercze">
    <w:name w:val="Hyperlink"/>
    <w:basedOn w:val="Domylnaczcionkaakapitu"/>
    <w:uiPriority w:val="99"/>
    <w:semiHidden/>
    <w:unhideWhenUsed/>
    <w:rsid w:val="00D54E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zm.ezamawiajac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228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Kowol</dc:creator>
  <cp:keywords/>
  <dc:description/>
  <cp:lastModifiedBy>Adrian Kowol</cp:lastModifiedBy>
  <cp:revision>3</cp:revision>
  <dcterms:created xsi:type="dcterms:W3CDTF">2023-02-28T08:43:00Z</dcterms:created>
  <dcterms:modified xsi:type="dcterms:W3CDTF">2023-02-28T08:44:00Z</dcterms:modified>
</cp:coreProperties>
</file>