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70292" w14:textId="77777777" w:rsidR="006277CB" w:rsidRDefault="00BF72AB">
      <w:pPr>
        <w:tabs>
          <w:tab w:val="left" w:pos="3744"/>
        </w:tabs>
        <w:spacing w:line="276" w:lineRule="auto"/>
        <w:jc w:val="center"/>
        <w:rPr>
          <w:rFonts w:ascii="Arial" w:hAnsi="Arial" w:cs="Arial"/>
          <w:b/>
          <w:sz w:val="22"/>
          <w:szCs w:val="22"/>
        </w:rPr>
      </w:pPr>
      <w:r>
        <w:rPr>
          <w:rFonts w:ascii="Arial" w:hAnsi="Arial" w:cs="Arial"/>
          <w:b/>
          <w:sz w:val="22"/>
          <w:szCs w:val="22"/>
        </w:rPr>
        <w:t>UMOWA nr IN/…./2021</w:t>
      </w:r>
    </w:p>
    <w:p w14:paraId="21170293" w14:textId="77777777" w:rsidR="006277CB" w:rsidRDefault="00BF72AB">
      <w:pPr>
        <w:tabs>
          <w:tab w:val="left" w:pos="3744"/>
        </w:tabs>
        <w:spacing w:line="276" w:lineRule="auto"/>
        <w:jc w:val="center"/>
        <w:rPr>
          <w:rFonts w:ascii="Arial" w:hAnsi="Arial" w:cs="Arial"/>
          <w:bCs/>
          <w:sz w:val="22"/>
          <w:szCs w:val="22"/>
        </w:rPr>
      </w:pPr>
      <w:r>
        <w:rPr>
          <w:rFonts w:ascii="Arial" w:hAnsi="Arial" w:cs="Arial"/>
          <w:bCs/>
          <w:sz w:val="22"/>
          <w:szCs w:val="22"/>
        </w:rPr>
        <w:t>zawarta w dniu ……………….. 2021 r.</w:t>
      </w:r>
    </w:p>
    <w:p w14:paraId="21170294" w14:textId="77777777" w:rsidR="006277CB" w:rsidRDefault="006277CB">
      <w:pPr>
        <w:tabs>
          <w:tab w:val="left" w:pos="3744"/>
        </w:tabs>
        <w:spacing w:line="276" w:lineRule="auto"/>
        <w:jc w:val="both"/>
        <w:rPr>
          <w:rFonts w:ascii="Arial" w:hAnsi="Arial" w:cs="Arial"/>
          <w:b/>
          <w:sz w:val="22"/>
          <w:szCs w:val="22"/>
        </w:rPr>
      </w:pPr>
    </w:p>
    <w:p w14:paraId="21170295"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pomiędzy:</w:t>
      </w:r>
    </w:p>
    <w:p w14:paraId="21170296" w14:textId="77777777" w:rsidR="006277CB" w:rsidRDefault="006277CB">
      <w:pPr>
        <w:tabs>
          <w:tab w:val="left" w:pos="3744"/>
        </w:tabs>
        <w:spacing w:line="276" w:lineRule="auto"/>
        <w:jc w:val="both"/>
        <w:rPr>
          <w:rFonts w:ascii="Arial" w:hAnsi="Arial" w:cs="Arial"/>
          <w:bCs/>
          <w:sz w:val="22"/>
          <w:szCs w:val="22"/>
        </w:rPr>
      </w:pPr>
    </w:p>
    <w:p w14:paraId="21170297"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 xml:space="preserve">Górnośląsko-Zagłębiowską Metropolią z siedzibą w Katowicach, przy ul. Barbary 21a, </w:t>
      </w:r>
    </w:p>
    <w:p w14:paraId="21170298"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40-053 Katowice, NIP 634-290-18-73, REGON: 367882926, którą reprezentują:</w:t>
      </w:r>
    </w:p>
    <w:p w14:paraId="21170299"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 – …………………………..</w:t>
      </w:r>
    </w:p>
    <w:p w14:paraId="2117029A"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 – …………………………..</w:t>
      </w:r>
    </w:p>
    <w:p w14:paraId="2117029B"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zwanym dalej „</w:t>
      </w:r>
      <w:r>
        <w:rPr>
          <w:rFonts w:ascii="Arial" w:hAnsi="Arial" w:cs="Arial"/>
          <w:b/>
          <w:sz w:val="22"/>
          <w:szCs w:val="22"/>
        </w:rPr>
        <w:t>Zamawiającym</w:t>
      </w:r>
      <w:r>
        <w:rPr>
          <w:rFonts w:ascii="Arial" w:hAnsi="Arial" w:cs="Arial"/>
          <w:bCs/>
          <w:sz w:val="22"/>
          <w:szCs w:val="22"/>
        </w:rPr>
        <w:t>”,</w:t>
      </w:r>
    </w:p>
    <w:p w14:paraId="2117029C"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a</w:t>
      </w:r>
    </w:p>
    <w:p w14:paraId="2117029D" w14:textId="77777777" w:rsidR="006277CB" w:rsidRDefault="00BF72AB">
      <w:pPr>
        <w:tabs>
          <w:tab w:val="left" w:pos="3744"/>
        </w:tabs>
        <w:spacing w:line="276" w:lineRule="auto"/>
        <w:jc w:val="both"/>
        <w:rPr>
          <w:rFonts w:ascii="Arial" w:hAnsi="Arial" w:cs="Arial"/>
          <w:bCs/>
          <w:sz w:val="22"/>
          <w:szCs w:val="22"/>
        </w:rPr>
      </w:pPr>
      <w:r w:rsidRPr="00154C71">
        <w:rPr>
          <w:rFonts w:ascii="Arial" w:hAnsi="Arial" w:cs="Arial"/>
          <w:bCs/>
          <w:sz w:val="22"/>
          <w:szCs w:val="22"/>
        </w:rPr>
        <w:t>……………………………………………………………………………………………………………………………………………………………………………………………………............................,</w:t>
      </w:r>
      <w:r>
        <w:rPr>
          <w:rFonts w:ascii="Arial" w:hAnsi="Arial" w:cs="Arial"/>
          <w:bCs/>
          <w:sz w:val="22"/>
          <w:szCs w:val="22"/>
        </w:rPr>
        <w:t xml:space="preserve"> reprezentowaną przez:</w:t>
      </w:r>
    </w:p>
    <w:p w14:paraId="2117029E" w14:textId="77777777" w:rsidR="006277CB" w:rsidRPr="00154C71" w:rsidRDefault="00BF72AB">
      <w:pPr>
        <w:tabs>
          <w:tab w:val="left" w:pos="3744"/>
        </w:tabs>
        <w:spacing w:line="276" w:lineRule="auto"/>
        <w:jc w:val="both"/>
        <w:rPr>
          <w:rFonts w:ascii="Arial" w:hAnsi="Arial" w:cs="Arial"/>
          <w:bCs/>
          <w:sz w:val="22"/>
          <w:szCs w:val="22"/>
        </w:rPr>
      </w:pPr>
      <w:r w:rsidRPr="00154C71">
        <w:rPr>
          <w:rFonts w:ascii="Arial" w:hAnsi="Arial" w:cs="Arial"/>
          <w:bCs/>
          <w:sz w:val="22"/>
          <w:szCs w:val="22"/>
        </w:rPr>
        <w:t>…………………………………………………………………….,</w:t>
      </w:r>
    </w:p>
    <w:p w14:paraId="2117029F" w14:textId="77777777" w:rsidR="006277CB" w:rsidRDefault="00BF72AB">
      <w:pPr>
        <w:tabs>
          <w:tab w:val="left" w:pos="3744"/>
        </w:tabs>
        <w:spacing w:line="276" w:lineRule="auto"/>
        <w:jc w:val="both"/>
        <w:rPr>
          <w:rFonts w:ascii="Arial" w:hAnsi="Arial" w:cs="Arial"/>
          <w:bCs/>
          <w:sz w:val="22"/>
          <w:szCs w:val="22"/>
        </w:rPr>
      </w:pPr>
      <w:r w:rsidRPr="00154C71">
        <w:rPr>
          <w:rFonts w:ascii="Arial" w:hAnsi="Arial" w:cs="Arial"/>
          <w:bCs/>
          <w:sz w:val="22"/>
          <w:szCs w:val="22"/>
        </w:rPr>
        <w:t>…………………………………………………………………….</w:t>
      </w:r>
    </w:p>
    <w:p w14:paraId="211702A0"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zwanym dalej „</w:t>
      </w:r>
      <w:r>
        <w:rPr>
          <w:rFonts w:ascii="Arial" w:hAnsi="Arial" w:cs="Arial"/>
          <w:b/>
          <w:sz w:val="22"/>
          <w:szCs w:val="22"/>
        </w:rPr>
        <w:t>Wykonawcą</w:t>
      </w:r>
      <w:r>
        <w:rPr>
          <w:rFonts w:ascii="Arial" w:hAnsi="Arial" w:cs="Arial"/>
          <w:bCs/>
          <w:sz w:val="22"/>
          <w:szCs w:val="22"/>
        </w:rPr>
        <w:t>”,</w:t>
      </w:r>
    </w:p>
    <w:p w14:paraId="211702A1"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zwanymi dalej łącznie „</w:t>
      </w:r>
      <w:r>
        <w:rPr>
          <w:rFonts w:ascii="Arial" w:hAnsi="Arial" w:cs="Arial"/>
          <w:b/>
          <w:sz w:val="22"/>
          <w:szCs w:val="22"/>
        </w:rPr>
        <w:t>Stronami</w:t>
      </w:r>
      <w:r>
        <w:rPr>
          <w:rFonts w:ascii="Arial" w:hAnsi="Arial" w:cs="Arial"/>
          <w:bCs/>
          <w:sz w:val="22"/>
          <w:szCs w:val="22"/>
        </w:rPr>
        <w:t>"</w:t>
      </w:r>
    </w:p>
    <w:p w14:paraId="211702A2" w14:textId="77777777" w:rsidR="006277CB" w:rsidRDefault="006277CB">
      <w:pPr>
        <w:tabs>
          <w:tab w:val="left" w:pos="3744"/>
        </w:tabs>
        <w:spacing w:line="276" w:lineRule="auto"/>
        <w:jc w:val="both"/>
        <w:rPr>
          <w:rFonts w:ascii="Arial" w:hAnsi="Arial" w:cs="Arial"/>
          <w:bCs/>
          <w:sz w:val="22"/>
          <w:szCs w:val="22"/>
        </w:rPr>
      </w:pPr>
    </w:p>
    <w:p w14:paraId="211702A3" w14:textId="6E81BC60"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 xml:space="preserve">W wyniku przeprowadzonego postępowania o udzielenie zamówienia publicznego w trybie przetargu </w:t>
      </w:r>
      <w:r w:rsidR="00C00D15">
        <w:rPr>
          <w:rFonts w:ascii="Arial" w:hAnsi="Arial" w:cs="Arial"/>
          <w:bCs/>
          <w:sz w:val="22"/>
          <w:szCs w:val="22"/>
        </w:rPr>
        <w:t>opartego o przepisy art. 70</w:t>
      </w:r>
      <w:r w:rsidR="00C00D15">
        <w:rPr>
          <w:rFonts w:ascii="Arial" w:hAnsi="Arial" w:cs="Arial"/>
          <w:bCs/>
          <w:sz w:val="22"/>
          <w:szCs w:val="22"/>
          <w:vertAlign w:val="superscript"/>
        </w:rPr>
        <w:t xml:space="preserve">1 </w:t>
      </w:r>
      <w:r w:rsidR="00C00D15">
        <w:rPr>
          <w:rFonts w:ascii="Arial" w:hAnsi="Arial" w:cs="Arial"/>
          <w:bCs/>
          <w:sz w:val="22"/>
          <w:szCs w:val="22"/>
        </w:rPr>
        <w:t>– 70</w:t>
      </w:r>
      <w:r w:rsidR="00C00D15">
        <w:rPr>
          <w:rFonts w:ascii="Arial" w:hAnsi="Arial" w:cs="Arial"/>
          <w:bCs/>
          <w:sz w:val="22"/>
          <w:szCs w:val="22"/>
          <w:vertAlign w:val="superscript"/>
        </w:rPr>
        <w:t>5</w:t>
      </w:r>
      <w:r w:rsidR="0082654E">
        <w:rPr>
          <w:rFonts w:ascii="Arial" w:hAnsi="Arial" w:cs="Arial"/>
          <w:bCs/>
          <w:sz w:val="22"/>
          <w:szCs w:val="22"/>
          <w:vertAlign w:val="superscript"/>
        </w:rPr>
        <w:t xml:space="preserve"> </w:t>
      </w:r>
      <w:r w:rsidR="00C00D15">
        <w:rPr>
          <w:rFonts w:ascii="Arial" w:hAnsi="Arial" w:cs="Arial"/>
          <w:bCs/>
          <w:sz w:val="22"/>
          <w:szCs w:val="22"/>
        </w:rPr>
        <w:t>ustawy Kodeks cywilny</w:t>
      </w:r>
      <w:r w:rsidR="003C52DE">
        <w:rPr>
          <w:rFonts w:ascii="Arial" w:hAnsi="Arial" w:cs="Arial"/>
          <w:bCs/>
          <w:sz w:val="22"/>
          <w:szCs w:val="22"/>
        </w:rPr>
        <w:t xml:space="preserve"> ( t. j. Dz</w:t>
      </w:r>
      <w:r w:rsidR="00691CDC">
        <w:rPr>
          <w:rFonts w:ascii="Arial" w:hAnsi="Arial" w:cs="Arial"/>
          <w:bCs/>
          <w:sz w:val="22"/>
          <w:szCs w:val="22"/>
        </w:rPr>
        <w:t>.</w:t>
      </w:r>
      <w:r w:rsidR="003C52DE">
        <w:rPr>
          <w:rFonts w:ascii="Arial" w:hAnsi="Arial" w:cs="Arial"/>
          <w:bCs/>
          <w:sz w:val="22"/>
          <w:szCs w:val="22"/>
        </w:rPr>
        <w:t xml:space="preserve"> U. z 2020 r. ,poz. 1740 z późn.zm.)</w:t>
      </w:r>
    </w:p>
    <w:p w14:paraId="211702A4" w14:textId="77777777" w:rsidR="006277CB" w:rsidRDefault="006277CB">
      <w:pPr>
        <w:tabs>
          <w:tab w:val="left" w:pos="3744"/>
        </w:tabs>
        <w:spacing w:line="276" w:lineRule="auto"/>
        <w:jc w:val="both"/>
        <w:rPr>
          <w:rFonts w:ascii="Arial" w:hAnsi="Arial" w:cs="Arial"/>
          <w:bCs/>
          <w:sz w:val="22"/>
          <w:szCs w:val="22"/>
        </w:rPr>
      </w:pPr>
    </w:p>
    <w:p w14:paraId="211702A5" w14:textId="77777777" w:rsidR="006277CB" w:rsidRDefault="00BF72AB">
      <w:pPr>
        <w:tabs>
          <w:tab w:val="left" w:pos="3744"/>
        </w:tabs>
        <w:spacing w:line="276" w:lineRule="auto"/>
        <w:jc w:val="both"/>
        <w:rPr>
          <w:rFonts w:ascii="Arial" w:hAnsi="Arial" w:cs="Arial"/>
          <w:bCs/>
          <w:sz w:val="22"/>
          <w:szCs w:val="22"/>
        </w:rPr>
      </w:pPr>
      <w:r>
        <w:rPr>
          <w:rFonts w:ascii="Arial" w:hAnsi="Arial" w:cs="Arial"/>
          <w:bCs/>
          <w:sz w:val="22"/>
          <w:szCs w:val="22"/>
        </w:rPr>
        <w:t>została zawarta Umowa o następującej treści:</w:t>
      </w:r>
    </w:p>
    <w:p w14:paraId="211702A6" w14:textId="77777777" w:rsidR="006277CB" w:rsidRDefault="00BF72AB">
      <w:pPr>
        <w:spacing w:before="240" w:line="276" w:lineRule="auto"/>
        <w:jc w:val="center"/>
        <w:rPr>
          <w:rFonts w:ascii="Arial" w:hAnsi="Arial" w:cs="Arial"/>
          <w:b/>
          <w:sz w:val="22"/>
          <w:szCs w:val="22"/>
        </w:rPr>
      </w:pPr>
      <w:r>
        <w:rPr>
          <w:rFonts w:ascii="Arial" w:hAnsi="Arial" w:cs="Arial"/>
          <w:b/>
          <w:sz w:val="22"/>
          <w:szCs w:val="22"/>
        </w:rPr>
        <w:t>§ 1</w:t>
      </w:r>
    </w:p>
    <w:p w14:paraId="211702A7" w14:textId="77777777" w:rsidR="006277CB" w:rsidRDefault="00BF72AB">
      <w:pPr>
        <w:tabs>
          <w:tab w:val="left" w:pos="1152"/>
        </w:tabs>
        <w:spacing w:before="60" w:line="276" w:lineRule="auto"/>
        <w:jc w:val="center"/>
        <w:rPr>
          <w:rFonts w:ascii="Arial" w:hAnsi="Arial" w:cs="Arial"/>
          <w:b/>
          <w:sz w:val="22"/>
          <w:szCs w:val="22"/>
        </w:rPr>
      </w:pPr>
      <w:r>
        <w:rPr>
          <w:rFonts w:ascii="Arial" w:hAnsi="Arial" w:cs="Arial"/>
          <w:b/>
          <w:sz w:val="22"/>
          <w:szCs w:val="22"/>
        </w:rPr>
        <w:t>Przedmiot Umowy</w:t>
      </w:r>
    </w:p>
    <w:p w14:paraId="211702A8" w14:textId="21157F1D" w:rsidR="006277CB" w:rsidRPr="00A57398" w:rsidRDefault="00BF72AB" w:rsidP="009464E3">
      <w:pPr>
        <w:pStyle w:val="Akapitzlist"/>
        <w:numPr>
          <w:ilvl w:val="0"/>
          <w:numId w:val="42"/>
        </w:numPr>
        <w:jc w:val="both"/>
        <w:rPr>
          <w:rFonts w:ascii="Arial" w:hAnsi="Arial" w:cs="Arial"/>
          <w:bCs/>
        </w:rPr>
      </w:pPr>
      <w:r w:rsidRPr="00A57398">
        <w:rPr>
          <w:rFonts w:ascii="Arial" w:hAnsi="Arial" w:cs="Arial"/>
          <w:bCs/>
        </w:rPr>
        <w:t xml:space="preserve">W ramach realizacji przedmiotu Umowy Wykonawca przez okres </w:t>
      </w:r>
      <w:r w:rsidR="00F9565B" w:rsidRPr="00A57398">
        <w:rPr>
          <w:rFonts w:ascii="Arial" w:hAnsi="Arial" w:cs="Arial"/>
          <w:bCs/>
        </w:rPr>
        <w:t>48</w:t>
      </w:r>
      <w:r w:rsidRPr="00A57398">
        <w:rPr>
          <w:rFonts w:ascii="Arial" w:hAnsi="Arial" w:cs="Arial"/>
          <w:bCs/>
        </w:rPr>
        <w:t xml:space="preserve"> miesięcy zobowiązany jest świadczyć usługę utrzymania podłączonych tablic i dostarczonego oprogramowania 81 tablic, zamontowanych na przystankach komunikacyjnych zlokalizowanych na obszarze działania Górnośląsko Zagłębiowskiej Metropolii podłączonych w chwili obecnej do Systemu Dynamicznej Informacji Pasażerskiej II (SDIP II) przy zachowaniu ich dotychczasowych parametrów funkcjonalnych i technicznych opisanych w rozdziale 3 OPZ. W ramach usługi utrzymania Wykonawca zobowiązany jest do świadczenia usług: serwisu poprzez bieżącą naprawę tablic oraz gwarancji na dostarczone w ramach umowy podzespoły i usługę ich wymiany. </w:t>
      </w:r>
    </w:p>
    <w:p w14:paraId="211702A9" w14:textId="77777777" w:rsidR="006277CB" w:rsidRPr="00A57398" w:rsidRDefault="00BF72AB" w:rsidP="009464E3">
      <w:pPr>
        <w:pStyle w:val="Akapitzlist"/>
        <w:numPr>
          <w:ilvl w:val="0"/>
          <w:numId w:val="42"/>
        </w:numPr>
        <w:jc w:val="both"/>
        <w:rPr>
          <w:rFonts w:ascii="Arial" w:hAnsi="Arial" w:cs="Arial"/>
          <w:bCs/>
        </w:rPr>
      </w:pPr>
      <w:r w:rsidRPr="00A57398">
        <w:rPr>
          <w:rFonts w:ascii="Arial" w:hAnsi="Arial" w:cs="Arial"/>
          <w:bCs/>
        </w:rPr>
        <w:t xml:space="preserve">Wykaz przystanków, na których zamontowane są tablice wraz z informacją o liczbie wierszy tablicy, numerze seryjnym oraz adresem IP znajduje się w </w:t>
      </w:r>
      <w:r w:rsidRPr="00A57398">
        <w:rPr>
          <w:rFonts w:ascii="Arial" w:hAnsi="Arial" w:cs="Arial"/>
          <w:bCs/>
          <w:u w:val="single"/>
        </w:rPr>
        <w:t>załączniku nr 6 do Umowy</w:t>
      </w:r>
      <w:r w:rsidRPr="00A57398">
        <w:rPr>
          <w:rFonts w:ascii="Arial" w:hAnsi="Arial" w:cs="Arial"/>
          <w:bCs/>
        </w:rPr>
        <w:t xml:space="preserve">. </w:t>
      </w:r>
    </w:p>
    <w:p w14:paraId="211702AA" w14:textId="77777777" w:rsidR="006277CB" w:rsidRPr="00A57398" w:rsidRDefault="00BF72AB" w:rsidP="009464E3">
      <w:pPr>
        <w:pStyle w:val="Akapitzlist"/>
        <w:numPr>
          <w:ilvl w:val="0"/>
          <w:numId w:val="42"/>
        </w:numPr>
        <w:jc w:val="both"/>
        <w:rPr>
          <w:rFonts w:ascii="Arial" w:hAnsi="Arial" w:cs="Arial"/>
          <w:bCs/>
        </w:rPr>
      </w:pPr>
      <w:r w:rsidRPr="00A57398">
        <w:rPr>
          <w:rFonts w:ascii="Arial" w:hAnsi="Arial" w:cs="Arial"/>
          <w:bCs/>
        </w:rPr>
        <w:t xml:space="preserve">Dokumentacja techniczna tablic znajduje się w </w:t>
      </w:r>
      <w:r w:rsidRPr="00A57398">
        <w:rPr>
          <w:rFonts w:ascii="Arial" w:hAnsi="Arial" w:cs="Arial"/>
          <w:bCs/>
          <w:u w:val="single"/>
        </w:rPr>
        <w:t>załączniku nr 3 do Umowy</w:t>
      </w:r>
      <w:r w:rsidRPr="00A57398">
        <w:rPr>
          <w:rFonts w:ascii="Arial" w:hAnsi="Arial" w:cs="Arial"/>
          <w:bCs/>
        </w:rPr>
        <w:t xml:space="preserve"> oraz </w:t>
      </w:r>
      <w:r w:rsidRPr="00A57398">
        <w:rPr>
          <w:rFonts w:ascii="Arial" w:hAnsi="Arial" w:cs="Arial"/>
          <w:bCs/>
          <w:u w:val="single"/>
        </w:rPr>
        <w:t>załączniku nr 4 do Umowy</w:t>
      </w:r>
      <w:r w:rsidRPr="00A57398">
        <w:rPr>
          <w:rFonts w:ascii="Arial" w:hAnsi="Arial" w:cs="Arial"/>
          <w:bCs/>
        </w:rPr>
        <w:t xml:space="preserve">). </w:t>
      </w:r>
    </w:p>
    <w:p w14:paraId="211702AB" w14:textId="77777777" w:rsidR="006277CB" w:rsidRPr="00A57398" w:rsidRDefault="00BF72AB" w:rsidP="009464E3">
      <w:pPr>
        <w:pStyle w:val="Akapitzlist"/>
        <w:numPr>
          <w:ilvl w:val="0"/>
          <w:numId w:val="42"/>
        </w:numPr>
        <w:jc w:val="both"/>
        <w:rPr>
          <w:rFonts w:ascii="Arial" w:hAnsi="Arial" w:cs="Arial"/>
          <w:bCs/>
        </w:rPr>
      </w:pPr>
      <w:r w:rsidRPr="00A57398">
        <w:rPr>
          <w:rFonts w:ascii="Arial" w:hAnsi="Arial" w:cs="Arial"/>
          <w:bCs/>
        </w:rPr>
        <w:t xml:space="preserve">W dniu 27 listopada 2020 roku ww. 81 tablice zostały zmodernizowane i podłączone do Systemu Dynamicznej Informacji Pasażerskiej II (SDIP II). Dokumentacja dotycząca sposobu modernizacji znajduje się w </w:t>
      </w:r>
      <w:r w:rsidRPr="00A57398">
        <w:rPr>
          <w:rFonts w:ascii="Arial" w:hAnsi="Arial" w:cs="Arial"/>
          <w:bCs/>
          <w:u w:val="single"/>
        </w:rPr>
        <w:t>załączniku nr 9 do Umowy</w:t>
      </w:r>
      <w:r w:rsidRPr="00A57398">
        <w:rPr>
          <w:rFonts w:ascii="Arial" w:hAnsi="Arial" w:cs="Arial"/>
          <w:bCs/>
        </w:rPr>
        <w:t xml:space="preserve">. </w:t>
      </w:r>
    </w:p>
    <w:p w14:paraId="211702AC" w14:textId="77777777" w:rsidR="006277CB" w:rsidRPr="00A57398" w:rsidRDefault="00BF72AB" w:rsidP="009464E3">
      <w:pPr>
        <w:pStyle w:val="Akapitzlist"/>
        <w:numPr>
          <w:ilvl w:val="0"/>
          <w:numId w:val="42"/>
        </w:numPr>
        <w:jc w:val="both"/>
        <w:rPr>
          <w:rFonts w:ascii="Arial" w:hAnsi="Arial" w:cs="Arial"/>
          <w:bCs/>
        </w:rPr>
      </w:pPr>
      <w:r w:rsidRPr="00A57398">
        <w:rPr>
          <w:rFonts w:ascii="Arial" w:hAnsi="Arial" w:cs="Arial"/>
          <w:bCs/>
        </w:rPr>
        <w:t>Wykonawca w ramach Umowy zobowiązany jest zapewnić łączność tablic z systemem centralnym SDIP II, za pośrednictwem pakietowej transmisji danych GSM/GPRS/LTE, w ramach wydzielonej sieci APN.</w:t>
      </w:r>
    </w:p>
    <w:p w14:paraId="211702AD" w14:textId="77777777" w:rsidR="006277CB" w:rsidRPr="00A57398" w:rsidRDefault="00BF72AB" w:rsidP="009464E3">
      <w:pPr>
        <w:pStyle w:val="Akapitzlist"/>
        <w:numPr>
          <w:ilvl w:val="0"/>
          <w:numId w:val="42"/>
        </w:numPr>
        <w:jc w:val="both"/>
        <w:rPr>
          <w:rFonts w:ascii="Arial" w:hAnsi="Arial" w:cs="Arial"/>
        </w:rPr>
      </w:pPr>
      <w:r w:rsidRPr="00A57398">
        <w:rPr>
          <w:rFonts w:ascii="Arial" w:hAnsi="Arial" w:cs="Arial"/>
          <w:bCs/>
        </w:rPr>
        <w:t>Obowiązkiem Wykonawcy jest również wykonanie raz w roku niezbędnych badań technicznych instalacji elektrycznej tablic. Ponadto raz w roku Wykonawca zobowiązany jest wykonać przegląd i konserwację każdej z tablic.</w:t>
      </w:r>
    </w:p>
    <w:p w14:paraId="211702AE" w14:textId="77777777" w:rsidR="006277CB" w:rsidRDefault="006277CB">
      <w:pPr>
        <w:pStyle w:val="Akapitzlist"/>
        <w:spacing w:after="0"/>
        <w:ind w:left="360"/>
        <w:jc w:val="both"/>
        <w:rPr>
          <w:rFonts w:ascii="Arial" w:hAnsi="Arial" w:cs="Arial"/>
        </w:rPr>
      </w:pPr>
    </w:p>
    <w:p w14:paraId="211702AF" w14:textId="77777777" w:rsidR="006277CB" w:rsidRDefault="006277CB">
      <w:pPr>
        <w:pStyle w:val="Akapitzlist"/>
        <w:spacing w:after="0"/>
        <w:ind w:left="0"/>
        <w:jc w:val="both"/>
        <w:rPr>
          <w:rFonts w:ascii="Arial" w:hAnsi="Arial" w:cs="Arial"/>
        </w:rPr>
      </w:pPr>
    </w:p>
    <w:p w14:paraId="211702B0"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 2</w:t>
      </w:r>
    </w:p>
    <w:p w14:paraId="211702B1"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Oświadczenia i zobowiązania Wykonawcy</w:t>
      </w:r>
    </w:p>
    <w:p w14:paraId="211702B2" w14:textId="77777777" w:rsidR="006277CB" w:rsidRDefault="00BF72AB">
      <w:pPr>
        <w:widowControl/>
        <w:numPr>
          <w:ilvl w:val="0"/>
          <w:numId w:val="5"/>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Wykonawca zobowiązuje się wykonać Umowę z należytą starannością zgodnie z ofertą </w:t>
      </w:r>
      <w:r>
        <w:rPr>
          <w:rFonts w:ascii="Arial" w:hAnsi="Arial" w:cs="Arial"/>
          <w:sz w:val="22"/>
          <w:szCs w:val="22"/>
        </w:rPr>
        <w:br/>
        <w:t xml:space="preserve">i obowiązującymi przepisami prawa, a w szczególności odpowiada za jakość i terminowość wykonania Umowy. </w:t>
      </w:r>
    </w:p>
    <w:p w14:paraId="211702B3" w14:textId="77777777" w:rsidR="006277CB" w:rsidRDefault="00BF72AB">
      <w:pPr>
        <w:numPr>
          <w:ilvl w:val="0"/>
          <w:numId w:val="5"/>
        </w:numPr>
        <w:ind w:left="567" w:hanging="567"/>
        <w:jc w:val="both"/>
      </w:pPr>
      <w:r>
        <w:rPr>
          <w:rFonts w:ascii="Arial" w:hAnsi="Arial" w:cs="Arial"/>
          <w:sz w:val="22"/>
          <w:szCs w:val="22"/>
        </w:rPr>
        <w:t xml:space="preserve">Wymieniane przez Wykonawcę w ramach utrzymania urządzenia, podzespoły (moduły) muszą być fabrycznie nowe, nieużywane i posiadać dokumenty dopuszczające do stosowania na terenie Polski. Zamawiający dopuszcza zastosowanie nieużywanych urządzeń, podzespołów (modułów) wyprodukowanych przed 2021 rokiem wyłącznie w przypadku, w którym na rynku nie będzie dostępnych nowszych urządzeń.    </w:t>
      </w:r>
    </w:p>
    <w:p w14:paraId="211702B4" w14:textId="77777777" w:rsidR="006277CB" w:rsidRDefault="00BF72AB">
      <w:pPr>
        <w:widowControl/>
        <w:numPr>
          <w:ilvl w:val="0"/>
          <w:numId w:val="5"/>
        </w:numPr>
        <w:spacing w:line="276" w:lineRule="auto"/>
        <w:ind w:left="567" w:hanging="567"/>
        <w:contextualSpacing/>
        <w:jc w:val="both"/>
        <w:textAlignment w:val="baseline"/>
        <w:rPr>
          <w:rFonts w:ascii="Arial" w:eastAsia="Calibri" w:hAnsi="Arial" w:cs="Arial"/>
          <w:sz w:val="22"/>
          <w:szCs w:val="22"/>
          <w:lang w:eastAsia="en-US"/>
        </w:rPr>
      </w:pPr>
      <w:r>
        <w:rPr>
          <w:rFonts w:ascii="Arial" w:hAnsi="Arial" w:cs="Arial"/>
          <w:sz w:val="22"/>
          <w:szCs w:val="22"/>
        </w:rPr>
        <w:t>Wykonawca zobowiązuje się do bieżącej współpracy w celu prawidłowej realizacji Umowy.</w:t>
      </w:r>
    </w:p>
    <w:p w14:paraId="211702B5" w14:textId="77777777" w:rsidR="006277CB" w:rsidRDefault="00BF72AB">
      <w:pPr>
        <w:widowControl/>
        <w:numPr>
          <w:ilvl w:val="0"/>
          <w:numId w:val="5"/>
        </w:numPr>
        <w:spacing w:line="276" w:lineRule="auto"/>
        <w:ind w:left="567" w:hanging="567"/>
        <w:contextualSpacing/>
        <w:jc w:val="both"/>
        <w:textAlignment w:val="baseline"/>
        <w:rPr>
          <w:rFonts w:ascii="Arial" w:eastAsia="Calibri" w:hAnsi="Arial" w:cs="Arial"/>
          <w:sz w:val="22"/>
          <w:szCs w:val="22"/>
          <w:lang w:eastAsia="en-US"/>
        </w:rPr>
      </w:pPr>
      <w:r>
        <w:rPr>
          <w:rFonts w:ascii="Arial" w:eastAsia="Calibri" w:hAnsi="Arial" w:cs="Arial"/>
          <w:sz w:val="22"/>
          <w:szCs w:val="22"/>
          <w:lang w:eastAsia="en-US"/>
        </w:rPr>
        <w:t>Wykonawca oświadcza, że posiada kwalifikacje, doświadczenie, środki materialne oraz zasoby ludzkie niezbędne do wykonania przedmiotu Umowy.</w:t>
      </w:r>
    </w:p>
    <w:p w14:paraId="211702B8" w14:textId="77777777" w:rsidR="006277CB" w:rsidRDefault="00BF72AB">
      <w:pPr>
        <w:widowControl/>
        <w:numPr>
          <w:ilvl w:val="0"/>
          <w:numId w:val="5"/>
        </w:numPr>
        <w:spacing w:line="276" w:lineRule="auto"/>
        <w:ind w:left="567" w:hanging="567"/>
        <w:contextualSpacing/>
        <w:jc w:val="both"/>
        <w:textAlignment w:val="baseline"/>
        <w:rPr>
          <w:rFonts w:ascii="Arial" w:eastAsia="Calibri" w:hAnsi="Arial" w:cs="Arial"/>
          <w:sz w:val="22"/>
          <w:szCs w:val="22"/>
          <w:lang w:eastAsia="en-US"/>
        </w:rPr>
      </w:pPr>
      <w:r>
        <w:rPr>
          <w:rFonts w:ascii="Arial" w:eastAsia="Calibri" w:hAnsi="Arial" w:cs="Arial"/>
          <w:sz w:val="22"/>
          <w:szCs w:val="22"/>
          <w:lang w:eastAsia="en-US"/>
        </w:rPr>
        <w:t>Wykonawca odpowiada za przestrzeganie przez personel Wykonawcy postanowień niniejszej Umowy, a także podanych do przestrzegania standardów oraz procedur wewnętrznych Zamawiającego, w szczególności zasad wynikających z polityki bezpieczeństwa Zamawiającego.</w:t>
      </w:r>
    </w:p>
    <w:p w14:paraId="211702B9" w14:textId="77777777" w:rsidR="006277CB" w:rsidRDefault="00BF72AB">
      <w:pPr>
        <w:widowControl/>
        <w:numPr>
          <w:ilvl w:val="0"/>
          <w:numId w:val="5"/>
        </w:numPr>
        <w:spacing w:line="276" w:lineRule="auto"/>
        <w:ind w:left="567" w:hanging="567"/>
        <w:contextualSpacing/>
        <w:jc w:val="both"/>
        <w:textAlignment w:val="baseline"/>
        <w:rPr>
          <w:rFonts w:ascii="Arial" w:eastAsia="Calibri" w:hAnsi="Arial" w:cs="Arial"/>
          <w:sz w:val="22"/>
          <w:szCs w:val="22"/>
          <w:lang w:eastAsia="en-US"/>
        </w:rPr>
      </w:pPr>
      <w:r>
        <w:rPr>
          <w:rFonts w:ascii="Arial" w:eastAsia="Calibri" w:hAnsi="Arial" w:cs="Arial"/>
          <w:color w:val="000000"/>
          <w:sz w:val="22"/>
          <w:szCs w:val="22"/>
          <w:lang w:eastAsia="en-US"/>
        </w:rPr>
        <w:t>Wykonawca zobowiązuje się do tego, by w toku wykonywania Umowy nie spowodować naruszenia obowiązków Zamawiającego związanych z ochroną danych osobowych.</w:t>
      </w:r>
    </w:p>
    <w:p w14:paraId="211702BA" w14:textId="77777777" w:rsidR="006277CB" w:rsidRDefault="00BF72AB">
      <w:pPr>
        <w:widowControl/>
        <w:numPr>
          <w:ilvl w:val="0"/>
          <w:numId w:val="5"/>
        </w:numPr>
        <w:spacing w:line="276" w:lineRule="auto"/>
        <w:ind w:left="567" w:hanging="567"/>
        <w:jc w:val="both"/>
        <w:textAlignment w:val="baseline"/>
        <w:rPr>
          <w:rFonts w:ascii="Arial" w:eastAsia="Calibri" w:hAnsi="Arial" w:cs="Arial"/>
          <w:color w:val="000000"/>
          <w:sz w:val="22"/>
          <w:szCs w:val="22"/>
          <w:lang w:eastAsia="en-US"/>
        </w:rPr>
      </w:pPr>
      <w:r>
        <w:rPr>
          <w:rFonts w:ascii="Arial" w:hAnsi="Arial" w:cs="Arial"/>
          <w:sz w:val="22"/>
          <w:szCs w:val="22"/>
        </w:rPr>
        <w:t>Wykonawca jest zobowiązany zachować w tajemnicy dane i informacje uzyskane od Zamawiającego.</w:t>
      </w:r>
    </w:p>
    <w:p w14:paraId="211702BB" w14:textId="77777777" w:rsidR="006277CB" w:rsidRDefault="00BF72AB">
      <w:pPr>
        <w:widowControl/>
        <w:numPr>
          <w:ilvl w:val="0"/>
          <w:numId w:val="5"/>
        </w:numPr>
        <w:spacing w:line="276" w:lineRule="auto"/>
        <w:ind w:left="567" w:hanging="567"/>
        <w:jc w:val="both"/>
        <w:textAlignment w:val="baseline"/>
        <w:rPr>
          <w:rFonts w:ascii="Arial" w:eastAsia="Calibri" w:hAnsi="Arial" w:cs="Arial"/>
          <w:sz w:val="22"/>
          <w:szCs w:val="22"/>
          <w:lang w:eastAsia="en-US"/>
        </w:rPr>
      </w:pPr>
      <w:r>
        <w:rPr>
          <w:rFonts w:ascii="Arial" w:hAnsi="Arial" w:cs="Arial"/>
          <w:color w:val="000000"/>
          <w:sz w:val="22"/>
          <w:szCs w:val="22"/>
        </w:rPr>
        <w:t>W przypadku powierzenia przez Wykonawcę wykonania przedmiotu Umowy osobom trzecim w całości lub części, Wykonawca odpowiada za działania i zaniechania tych osób jak za własne działania lub zaniechania.</w:t>
      </w:r>
    </w:p>
    <w:p w14:paraId="211702BC" w14:textId="77777777" w:rsidR="006277CB" w:rsidRDefault="00BF72AB">
      <w:pPr>
        <w:widowControl/>
        <w:numPr>
          <w:ilvl w:val="0"/>
          <w:numId w:val="5"/>
        </w:numPr>
        <w:spacing w:line="276" w:lineRule="auto"/>
        <w:ind w:left="567" w:hanging="567"/>
        <w:contextualSpacing/>
        <w:jc w:val="both"/>
        <w:textAlignment w:val="baseline"/>
        <w:rPr>
          <w:rFonts w:ascii="Arial" w:hAnsi="Arial" w:cs="Arial"/>
          <w:color w:val="000000"/>
          <w:sz w:val="22"/>
          <w:szCs w:val="22"/>
        </w:rPr>
      </w:pPr>
      <w:r>
        <w:rPr>
          <w:rFonts w:ascii="Arial" w:hAnsi="Arial" w:cs="Arial"/>
          <w:color w:val="000000"/>
          <w:sz w:val="22"/>
          <w:szCs w:val="22"/>
        </w:rPr>
        <w:t xml:space="preserve">Wykonawca zobowiązuje się do przechowywania dokumentacji związanej z realizacją niniejszej Umowy do dnia jej wygaśnięcia w sposób zapewniający dostępność, poufność </w:t>
      </w:r>
      <w:r>
        <w:rPr>
          <w:rFonts w:ascii="Arial" w:hAnsi="Arial" w:cs="Arial"/>
          <w:color w:val="000000"/>
          <w:sz w:val="22"/>
          <w:szCs w:val="22"/>
        </w:rPr>
        <w:br/>
        <w:t>i bezpieczeństwo tej dokumentacji.</w:t>
      </w:r>
    </w:p>
    <w:p w14:paraId="211702BD" w14:textId="77777777" w:rsidR="006277CB" w:rsidRDefault="00BF72AB">
      <w:pPr>
        <w:widowControl/>
        <w:numPr>
          <w:ilvl w:val="0"/>
          <w:numId w:val="5"/>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Wykonawca zobowiązuje się do informowania Zamawiającego w formie pisemnej </w:t>
      </w:r>
      <w:r>
        <w:rPr>
          <w:rFonts w:ascii="Arial" w:hAnsi="Arial" w:cs="Arial"/>
          <w:sz w:val="22"/>
          <w:szCs w:val="22"/>
        </w:rPr>
        <w:br/>
        <w:t xml:space="preserve">o wszelkich zagrożeniach związanych z wykonywaniem Umowy, w tym także </w:t>
      </w:r>
      <w:r>
        <w:rPr>
          <w:rFonts w:ascii="Arial" w:hAnsi="Arial" w:cs="Arial"/>
          <w:sz w:val="22"/>
          <w:szCs w:val="22"/>
        </w:rPr>
        <w:br/>
        <w:t>o okolicznościach leżących po stronie Zamawiającego, które mogą mieć wpływ na jakość, termin bądź zakres wykonywania przedmiotu Umowy. Nieprzekazanie takich informacji w terminie 3 dni w wypadku, gdy Wykonawca o takich zagrożeniach wie lub zachowaniu należytej staranności powinien wiedzieć, powoduje, że wszelkie koszty i</w:t>
      </w:r>
      <w:r>
        <w:rPr>
          <w:rFonts w:ascii="Arial" w:hAnsi="Arial" w:cs="Arial"/>
          <w:b/>
          <w:sz w:val="22"/>
          <w:szCs w:val="22"/>
        </w:rPr>
        <w:t xml:space="preserve"> </w:t>
      </w:r>
      <w:r>
        <w:rPr>
          <w:rFonts w:ascii="Arial" w:hAnsi="Arial" w:cs="Arial"/>
          <w:sz w:val="22"/>
          <w:szCs w:val="22"/>
        </w:rPr>
        <w:t>dodatkowe czynności związane z konsekwencją danego zdarzenia obciążają wyłącznie Wykonawcę.</w:t>
      </w:r>
    </w:p>
    <w:p w14:paraId="211702BE" w14:textId="77777777" w:rsidR="006277CB" w:rsidRDefault="00BF72AB">
      <w:pPr>
        <w:widowControl/>
        <w:numPr>
          <w:ilvl w:val="0"/>
          <w:numId w:val="5"/>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Wykonawca zobowiązany jest zapewnić łączność tablic z systemem centralnym SDIP II za pośrednictwem pakietowej transmisji danych GSM/GPRS/LTE, w ramach wydzielonej sieci APN od dnia obowiązywania Umowy.</w:t>
      </w:r>
    </w:p>
    <w:p w14:paraId="211702BF" w14:textId="77777777" w:rsidR="006277CB" w:rsidRDefault="00BF72AB">
      <w:pPr>
        <w:widowControl/>
        <w:numPr>
          <w:ilvl w:val="0"/>
          <w:numId w:val="5"/>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W przypadku dostarczenia własnego oprogramowania tablic Wykonawca zobowiązany jest do jego przygotowania, dostarczenia, instalacji (na każdej z tablic), zintegrowania z systemem centralnym SDIP II oraz dostarczenia dokumentu licencji najpóźniej do dnia rozpoczęcia obowiązywania Umowy. </w:t>
      </w:r>
    </w:p>
    <w:p w14:paraId="211702C0" w14:textId="77777777" w:rsidR="006277CB" w:rsidRDefault="006277CB">
      <w:pPr>
        <w:spacing w:line="276" w:lineRule="auto"/>
        <w:jc w:val="center"/>
        <w:textAlignment w:val="baseline"/>
        <w:rPr>
          <w:rFonts w:ascii="Arial" w:hAnsi="Arial" w:cs="Arial"/>
          <w:b/>
          <w:sz w:val="22"/>
          <w:szCs w:val="22"/>
        </w:rPr>
      </w:pPr>
    </w:p>
    <w:p w14:paraId="211702C1" w14:textId="77777777" w:rsidR="006277CB" w:rsidRDefault="006277CB">
      <w:pPr>
        <w:spacing w:line="276" w:lineRule="auto"/>
        <w:jc w:val="center"/>
        <w:textAlignment w:val="baseline"/>
        <w:rPr>
          <w:rFonts w:ascii="Arial" w:hAnsi="Arial" w:cs="Arial"/>
          <w:b/>
          <w:sz w:val="22"/>
          <w:szCs w:val="22"/>
        </w:rPr>
      </w:pPr>
    </w:p>
    <w:p w14:paraId="211702C2"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 3</w:t>
      </w:r>
    </w:p>
    <w:p w14:paraId="211702C3" w14:textId="77777777" w:rsidR="006277CB" w:rsidRDefault="00BF72AB">
      <w:pPr>
        <w:spacing w:line="276" w:lineRule="auto"/>
        <w:jc w:val="center"/>
        <w:rPr>
          <w:rFonts w:ascii="Arial" w:hAnsi="Arial" w:cs="Arial"/>
          <w:b/>
          <w:bCs/>
          <w:color w:val="000000"/>
          <w:sz w:val="22"/>
          <w:szCs w:val="22"/>
        </w:rPr>
      </w:pPr>
      <w:r>
        <w:rPr>
          <w:rFonts w:ascii="Arial" w:hAnsi="Arial" w:cs="Arial"/>
          <w:b/>
          <w:bCs/>
          <w:sz w:val="22"/>
          <w:szCs w:val="22"/>
        </w:rPr>
        <w:t>Zobowiązania Zamawiającego</w:t>
      </w:r>
    </w:p>
    <w:p w14:paraId="211702C4" w14:textId="77777777" w:rsidR="006277CB" w:rsidRDefault="00BF72AB">
      <w:pPr>
        <w:spacing w:line="276" w:lineRule="auto"/>
        <w:textAlignment w:val="baseline"/>
        <w:rPr>
          <w:rFonts w:ascii="Arial" w:hAnsi="Arial" w:cs="Arial"/>
          <w:b/>
          <w:sz w:val="22"/>
          <w:szCs w:val="22"/>
        </w:rPr>
      </w:pPr>
      <w:r>
        <w:rPr>
          <w:rFonts w:ascii="Arial" w:hAnsi="Arial" w:cs="Arial"/>
          <w:color w:val="000000"/>
          <w:sz w:val="22"/>
          <w:szCs w:val="22"/>
        </w:rPr>
        <w:t>W ramach Umowy Zamawiający zobowiązuje się do:</w:t>
      </w:r>
    </w:p>
    <w:p w14:paraId="211702C5" w14:textId="77777777" w:rsidR="006277CB" w:rsidRDefault="00BF72AB">
      <w:pPr>
        <w:pStyle w:val="Akapitzlist"/>
        <w:numPr>
          <w:ilvl w:val="0"/>
          <w:numId w:val="6"/>
        </w:numPr>
        <w:spacing w:after="0"/>
        <w:ind w:left="567" w:hanging="567"/>
        <w:jc w:val="both"/>
        <w:textAlignment w:val="baseline"/>
        <w:rPr>
          <w:rFonts w:ascii="Arial" w:hAnsi="Arial" w:cs="Arial"/>
          <w:color w:val="000000"/>
        </w:rPr>
      </w:pPr>
      <w:r>
        <w:rPr>
          <w:rFonts w:ascii="Arial" w:hAnsi="Arial" w:cs="Arial"/>
        </w:rPr>
        <w:t xml:space="preserve">Odbioru przedmiotu Umowy, terminowej zapłaty wynagrodzenia oraz do współdziałania </w:t>
      </w:r>
      <w:r>
        <w:rPr>
          <w:rFonts w:ascii="Arial" w:hAnsi="Arial" w:cs="Arial"/>
        </w:rPr>
        <w:br/>
        <w:t>z Wykonawcą w zakresie prawidłowego i terminowego wykonania Umowy.</w:t>
      </w:r>
    </w:p>
    <w:p w14:paraId="211702C6" w14:textId="77777777" w:rsidR="006277CB" w:rsidRDefault="00BF72AB">
      <w:pPr>
        <w:pStyle w:val="Akapitzlist"/>
        <w:numPr>
          <w:ilvl w:val="0"/>
          <w:numId w:val="6"/>
        </w:numPr>
        <w:spacing w:after="0"/>
        <w:ind w:left="567" w:hanging="567"/>
        <w:jc w:val="both"/>
        <w:textAlignment w:val="baseline"/>
        <w:rPr>
          <w:rFonts w:ascii="Arial" w:hAnsi="Arial" w:cs="Arial"/>
          <w:color w:val="000000"/>
        </w:rPr>
      </w:pPr>
      <w:r>
        <w:rPr>
          <w:rFonts w:ascii="Arial" w:hAnsi="Arial" w:cs="Arial"/>
          <w:color w:val="000000"/>
        </w:rPr>
        <w:lastRenderedPageBreak/>
        <w:t xml:space="preserve">Zapewnienia zaangażowania osób posiadających doświadczenie w zakresie, w którym udzielać będą Wykonawcy informacji, związanych w szczególności z organizacją </w:t>
      </w:r>
      <w:r>
        <w:rPr>
          <w:rFonts w:ascii="Arial" w:hAnsi="Arial" w:cs="Arial"/>
          <w:color w:val="000000"/>
        </w:rPr>
        <w:br/>
        <w:t>i działalnością Zamawiającego oraz zapewniających komunikację z wykonawcą systemu SDIP II.</w:t>
      </w:r>
    </w:p>
    <w:p w14:paraId="211702C7" w14:textId="77777777" w:rsidR="006277CB" w:rsidRDefault="00BF72AB">
      <w:pPr>
        <w:pStyle w:val="Akapitzlist"/>
        <w:numPr>
          <w:ilvl w:val="0"/>
          <w:numId w:val="6"/>
        </w:numPr>
        <w:spacing w:after="0"/>
        <w:ind w:left="567" w:hanging="567"/>
        <w:jc w:val="both"/>
        <w:textAlignment w:val="baseline"/>
        <w:rPr>
          <w:rFonts w:ascii="Arial" w:hAnsi="Arial" w:cs="Arial"/>
          <w:color w:val="000000"/>
        </w:rPr>
      </w:pPr>
      <w:r>
        <w:rPr>
          <w:rFonts w:ascii="Arial" w:hAnsi="Arial" w:cs="Arial"/>
          <w:color w:val="000000"/>
        </w:rPr>
        <w:t>Dostarczania Wykonawcy informacji, posiadanych dokumentów, dokumentacji i materiałów niezbędnych do wykonania obowiązków wynikających z Umowy oraz podejmowania bieżących decyzji projektowych (z wyłączeniem odbiorów produktów/usług).</w:t>
      </w:r>
    </w:p>
    <w:p w14:paraId="211702C8" w14:textId="77777777" w:rsidR="006277CB" w:rsidRDefault="00BF72AB">
      <w:pPr>
        <w:pStyle w:val="Akapitzlist"/>
        <w:numPr>
          <w:ilvl w:val="0"/>
          <w:numId w:val="6"/>
        </w:numPr>
        <w:spacing w:after="0"/>
        <w:ind w:left="567" w:hanging="567"/>
        <w:jc w:val="both"/>
        <w:textAlignment w:val="baseline"/>
      </w:pPr>
      <w:r>
        <w:rPr>
          <w:rFonts w:ascii="Arial" w:hAnsi="Arial" w:cs="Arial"/>
          <w:color w:val="000000"/>
        </w:rPr>
        <w:t xml:space="preserve">Zapewnienia Wykonawcy dostępu do środowiska informatycznego Zamawiającego </w:t>
      </w:r>
      <w:r>
        <w:rPr>
          <w:rFonts w:ascii="Arial" w:hAnsi="Arial" w:cs="Arial"/>
          <w:color w:val="000000"/>
        </w:rPr>
        <w:br/>
        <w:t>w zakresie niezbędnym do wykonania przedmiotu Umowy.</w:t>
      </w:r>
    </w:p>
    <w:p w14:paraId="211702C9" w14:textId="77777777" w:rsidR="006277CB" w:rsidRDefault="00BF72AB">
      <w:pPr>
        <w:pStyle w:val="Akapitzlist"/>
        <w:numPr>
          <w:ilvl w:val="0"/>
          <w:numId w:val="6"/>
        </w:numPr>
        <w:spacing w:after="0"/>
        <w:ind w:left="567" w:hanging="567"/>
        <w:jc w:val="both"/>
        <w:rPr>
          <w:rFonts w:ascii="Arial" w:hAnsi="Arial" w:cs="Arial"/>
        </w:rPr>
      </w:pPr>
      <w:r>
        <w:rPr>
          <w:rFonts w:ascii="Arial" w:hAnsi="Arial" w:cs="Arial"/>
        </w:rPr>
        <w:t>Niezwłocznego powiadomienia Wykonawcy</w:t>
      </w:r>
      <w:r>
        <w:rPr>
          <w:rFonts w:ascii="Arial" w:hAnsi="Arial" w:cs="Arial"/>
          <w:color w:val="000000"/>
        </w:rPr>
        <w:t xml:space="preserve"> o stwierdzonych awariach.</w:t>
      </w:r>
    </w:p>
    <w:p w14:paraId="211702CA" w14:textId="77777777" w:rsidR="006277CB" w:rsidRDefault="00BF72AB">
      <w:pPr>
        <w:pStyle w:val="Akapitzlist"/>
        <w:numPr>
          <w:ilvl w:val="0"/>
          <w:numId w:val="6"/>
        </w:numPr>
        <w:spacing w:after="0"/>
        <w:ind w:left="567" w:hanging="567"/>
        <w:jc w:val="both"/>
        <w:rPr>
          <w:rFonts w:ascii="Arial" w:hAnsi="Arial" w:cs="Arial"/>
        </w:rPr>
      </w:pPr>
      <w:r>
        <w:rPr>
          <w:rFonts w:ascii="Arial" w:hAnsi="Arial" w:cs="Arial"/>
        </w:rPr>
        <w:t xml:space="preserve">Zamawiający niezwłocznie podejmie starania w celu usunięcia przeszkód związanych </w:t>
      </w:r>
      <w:r>
        <w:rPr>
          <w:rFonts w:ascii="Arial" w:hAnsi="Arial" w:cs="Arial"/>
        </w:rPr>
        <w:br/>
        <w:t>z wykonaniem Umowy, leżących po stronie Zamawiającego, a zgłoszonych przez Wykonawcę.</w:t>
      </w:r>
    </w:p>
    <w:p w14:paraId="211702CB" w14:textId="77777777" w:rsidR="006277CB" w:rsidRDefault="00BF72AB">
      <w:pPr>
        <w:pStyle w:val="Akapitzlist"/>
        <w:numPr>
          <w:ilvl w:val="0"/>
          <w:numId w:val="6"/>
        </w:numPr>
        <w:spacing w:after="0"/>
        <w:ind w:left="567" w:hanging="567"/>
        <w:jc w:val="both"/>
        <w:rPr>
          <w:rFonts w:ascii="Arial" w:hAnsi="Arial" w:cs="Arial"/>
        </w:rPr>
      </w:pPr>
      <w:r>
        <w:rPr>
          <w:rFonts w:ascii="Arial" w:hAnsi="Arial" w:cs="Arial"/>
        </w:rPr>
        <w:t xml:space="preserve">Zamawiający zapewni Wykonawcy dokumentację oraz dostęp do API swoich systemów </w:t>
      </w:r>
      <w:r>
        <w:rPr>
          <w:rFonts w:ascii="Arial" w:hAnsi="Arial" w:cs="Arial"/>
        </w:rPr>
        <w:br/>
        <w:t>w celu realizacji zadań wynikających z umowy.</w:t>
      </w:r>
    </w:p>
    <w:p w14:paraId="211702CC" w14:textId="77777777" w:rsidR="006277CB" w:rsidRDefault="006277CB">
      <w:pPr>
        <w:spacing w:line="276" w:lineRule="auto"/>
        <w:jc w:val="center"/>
        <w:textAlignment w:val="baseline"/>
        <w:rPr>
          <w:rFonts w:ascii="Arial" w:hAnsi="Arial" w:cs="Arial"/>
          <w:b/>
          <w:sz w:val="22"/>
          <w:szCs w:val="22"/>
        </w:rPr>
      </w:pPr>
    </w:p>
    <w:p w14:paraId="211702CD"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 4</w:t>
      </w:r>
    </w:p>
    <w:p w14:paraId="211702CE"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Realizacja Umowy</w:t>
      </w:r>
    </w:p>
    <w:p w14:paraId="211702CF" w14:textId="500F7D1A" w:rsidR="006277CB" w:rsidRDefault="00BF72AB">
      <w:pPr>
        <w:pStyle w:val="Akapitzlist"/>
        <w:numPr>
          <w:ilvl w:val="0"/>
          <w:numId w:val="7"/>
        </w:numPr>
        <w:spacing w:after="0"/>
        <w:ind w:left="567" w:hanging="567"/>
        <w:jc w:val="both"/>
        <w:textAlignment w:val="baseline"/>
        <w:rPr>
          <w:rFonts w:ascii="Arial" w:hAnsi="Arial" w:cs="Arial"/>
          <w:bCs/>
        </w:rPr>
      </w:pPr>
      <w:r>
        <w:rPr>
          <w:rFonts w:ascii="Arial" w:hAnsi="Arial" w:cs="Arial"/>
          <w:bCs/>
        </w:rPr>
        <w:t xml:space="preserve">Realizacja umowy obejmuje usługę utrzymania oraz świadczenia usług serwisu, gwarancji i usuwania wad. </w:t>
      </w:r>
    </w:p>
    <w:p w14:paraId="211702D0" w14:textId="77777777" w:rsidR="006277CB" w:rsidRDefault="00BF72AB">
      <w:pPr>
        <w:pStyle w:val="Akapitzlist"/>
        <w:numPr>
          <w:ilvl w:val="0"/>
          <w:numId w:val="7"/>
        </w:numPr>
        <w:spacing w:after="0"/>
        <w:ind w:left="567" w:hanging="567"/>
        <w:jc w:val="both"/>
        <w:textAlignment w:val="baseline"/>
        <w:rPr>
          <w:rFonts w:ascii="Arial" w:hAnsi="Arial" w:cs="Arial"/>
          <w:bCs/>
        </w:rPr>
      </w:pPr>
      <w:r>
        <w:rPr>
          <w:rFonts w:ascii="Arial" w:hAnsi="Arial" w:cs="Arial"/>
        </w:rPr>
        <w:t>Przedmiot Umowy określa Opis Przedmiotu Zamówienia stanowiący załączniku nr 1 do Umowy.</w:t>
      </w:r>
    </w:p>
    <w:p w14:paraId="211702D1" w14:textId="77777777" w:rsidR="006277CB" w:rsidRDefault="00BF72AB">
      <w:pPr>
        <w:pStyle w:val="Akapitzlist"/>
        <w:numPr>
          <w:ilvl w:val="0"/>
          <w:numId w:val="7"/>
        </w:numPr>
        <w:spacing w:after="0"/>
        <w:ind w:left="567" w:hanging="567"/>
        <w:jc w:val="both"/>
        <w:textAlignment w:val="baseline"/>
        <w:rPr>
          <w:rFonts w:ascii="Arial" w:hAnsi="Arial" w:cs="Arial"/>
          <w:bCs/>
        </w:rPr>
      </w:pPr>
      <w:r>
        <w:rPr>
          <w:rFonts w:ascii="Arial" w:hAnsi="Arial" w:cs="Arial"/>
          <w:bCs/>
        </w:rPr>
        <w:t xml:space="preserve">Wykonawca będzie świadczył usługi serwisu i gwarancji na warunkach określonych </w:t>
      </w:r>
      <w:r>
        <w:rPr>
          <w:rFonts w:ascii="Arial" w:hAnsi="Arial" w:cs="Arial"/>
          <w:bCs/>
        </w:rPr>
        <w:br/>
        <w:t>w załączniku nr 2 do Umowy.</w:t>
      </w:r>
    </w:p>
    <w:p w14:paraId="211702D2" w14:textId="77777777" w:rsidR="006277CB" w:rsidRDefault="006277CB">
      <w:pPr>
        <w:pStyle w:val="Akapitzlist"/>
        <w:spacing w:after="0"/>
        <w:ind w:left="567"/>
        <w:jc w:val="both"/>
        <w:textAlignment w:val="baseline"/>
        <w:rPr>
          <w:rFonts w:ascii="Arial" w:hAnsi="Arial" w:cs="Arial"/>
          <w:bCs/>
        </w:rPr>
      </w:pPr>
    </w:p>
    <w:p w14:paraId="211702D3" w14:textId="77777777" w:rsidR="006277CB" w:rsidRDefault="006277CB">
      <w:pPr>
        <w:spacing w:line="276" w:lineRule="auto"/>
        <w:jc w:val="center"/>
        <w:rPr>
          <w:rFonts w:ascii="Arial" w:hAnsi="Arial" w:cs="Arial"/>
          <w:b/>
          <w:bCs/>
          <w:sz w:val="22"/>
          <w:szCs w:val="22"/>
        </w:rPr>
      </w:pPr>
    </w:p>
    <w:p w14:paraId="211702D4"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 5</w:t>
      </w:r>
    </w:p>
    <w:p w14:paraId="211702D5"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Termin realizacji Umowy</w:t>
      </w:r>
    </w:p>
    <w:p w14:paraId="211702D6" w14:textId="1C2A7F3D" w:rsidR="006277CB" w:rsidRDefault="00BF72AB">
      <w:pPr>
        <w:pStyle w:val="Akapitzlist"/>
        <w:numPr>
          <w:ilvl w:val="0"/>
          <w:numId w:val="8"/>
        </w:numPr>
        <w:spacing w:after="0"/>
        <w:ind w:left="567" w:hanging="567"/>
        <w:jc w:val="both"/>
        <w:textAlignment w:val="baseline"/>
        <w:rPr>
          <w:rFonts w:ascii="Arial" w:hAnsi="Arial" w:cs="Arial"/>
          <w:bCs/>
        </w:rPr>
      </w:pPr>
      <w:r>
        <w:rPr>
          <w:rFonts w:ascii="Arial" w:hAnsi="Arial" w:cs="Arial"/>
          <w:bCs/>
        </w:rPr>
        <w:t>Terminem rozpoczęcia realizacji Umowy jest dzień 28 listopada 2021 roku.</w:t>
      </w:r>
    </w:p>
    <w:p w14:paraId="211702D7" w14:textId="5E36F4A4" w:rsidR="006277CB" w:rsidRDefault="00BF72AB">
      <w:pPr>
        <w:pStyle w:val="Akapitzlist"/>
        <w:numPr>
          <w:ilvl w:val="0"/>
          <w:numId w:val="8"/>
        </w:numPr>
        <w:spacing w:after="0"/>
        <w:ind w:left="567" w:hanging="567"/>
        <w:jc w:val="both"/>
        <w:textAlignment w:val="baseline"/>
        <w:rPr>
          <w:rFonts w:ascii="Arial" w:hAnsi="Arial" w:cs="Arial"/>
          <w:bCs/>
        </w:rPr>
      </w:pPr>
      <w:r>
        <w:rPr>
          <w:rFonts w:ascii="Arial" w:hAnsi="Arial" w:cs="Arial"/>
          <w:bCs/>
        </w:rPr>
        <w:t xml:space="preserve">Umowa będzie realizowana przez okres </w:t>
      </w:r>
      <w:r w:rsidR="00156584">
        <w:rPr>
          <w:rFonts w:ascii="Arial" w:hAnsi="Arial" w:cs="Arial"/>
          <w:bCs/>
        </w:rPr>
        <w:t>48</w:t>
      </w:r>
      <w:r>
        <w:rPr>
          <w:rFonts w:ascii="Arial" w:hAnsi="Arial" w:cs="Arial"/>
          <w:bCs/>
        </w:rPr>
        <w:t xml:space="preserve"> miesięcy od daty rozpoczęcia jej obowiązywania. Za termin wykonania umowy przyjmuje się datę obustronnego podpisania Protokołu Odbioru Końcowego Utrzymania Umowy.</w:t>
      </w:r>
    </w:p>
    <w:p w14:paraId="211702D8" w14:textId="3AD84BFD" w:rsidR="006277CB" w:rsidRDefault="00BF72AB">
      <w:pPr>
        <w:pStyle w:val="Akapitzlist"/>
        <w:numPr>
          <w:ilvl w:val="0"/>
          <w:numId w:val="8"/>
        </w:numPr>
        <w:spacing w:after="0"/>
        <w:ind w:left="567" w:hanging="567"/>
        <w:jc w:val="both"/>
        <w:textAlignment w:val="baseline"/>
        <w:rPr>
          <w:rFonts w:ascii="Arial" w:hAnsi="Arial" w:cs="Arial"/>
          <w:bCs/>
        </w:rPr>
      </w:pPr>
      <w:r>
        <w:rPr>
          <w:rFonts w:ascii="Arial" w:hAnsi="Arial" w:cs="Arial"/>
          <w:bCs/>
        </w:rPr>
        <w:t>Pierwszy przegląd elektryczny 81 tablic wykonany zostanie w terminie 11 tygodni od daty obowiązywania Umowy.</w:t>
      </w:r>
    </w:p>
    <w:p w14:paraId="211702D9" w14:textId="77777777" w:rsidR="006277CB" w:rsidRDefault="006277CB">
      <w:pPr>
        <w:jc w:val="both"/>
        <w:rPr>
          <w:rFonts w:ascii="Arial" w:hAnsi="Arial" w:cs="Arial"/>
        </w:rPr>
      </w:pPr>
    </w:p>
    <w:p w14:paraId="211702DA" w14:textId="77777777" w:rsidR="006277CB" w:rsidRDefault="00BF72AB">
      <w:pPr>
        <w:spacing w:before="240" w:line="276" w:lineRule="auto"/>
        <w:jc w:val="center"/>
        <w:rPr>
          <w:rFonts w:ascii="Arial" w:hAnsi="Arial" w:cs="Arial"/>
          <w:b/>
          <w:sz w:val="22"/>
          <w:szCs w:val="22"/>
        </w:rPr>
      </w:pPr>
      <w:r>
        <w:rPr>
          <w:rFonts w:ascii="Arial" w:hAnsi="Arial" w:cs="Arial"/>
          <w:b/>
          <w:sz w:val="22"/>
          <w:szCs w:val="22"/>
        </w:rPr>
        <w:t>§ 6</w:t>
      </w:r>
    </w:p>
    <w:p w14:paraId="211702DB" w14:textId="77777777" w:rsidR="006277CB" w:rsidRDefault="00BF72AB">
      <w:pPr>
        <w:spacing w:line="276" w:lineRule="auto"/>
        <w:jc w:val="center"/>
        <w:rPr>
          <w:rFonts w:ascii="Arial" w:hAnsi="Arial" w:cs="Arial"/>
          <w:b/>
          <w:sz w:val="22"/>
          <w:szCs w:val="22"/>
        </w:rPr>
      </w:pPr>
      <w:r>
        <w:rPr>
          <w:rFonts w:ascii="Arial" w:hAnsi="Arial" w:cs="Arial"/>
          <w:b/>
          <w:sz w:val="22"/>
          <w:szCs w:val="22"/>
        </w:rPr>
        <w:t>Wynagrodzenie</w:t>
      </w:r>
    </w:p>
    <w:p w14:paraId="211702DC" w14:textId="77777777" w:rsidR="006277CB" w:rsidRDefault="00BF72AB">
      <w:pPr>
        <w:numPr>
          <w:ilvl w:val="0"/>
          <w:numId w:val="2"/>
        </w:numPr>
        <w:tabs>
          <w:tab w:val="left" w:pos="360"/>
        </w:tabs>
        <w:spacing w:line="276" w:lineRule="auto"/>
        <w:ind w:hanging="357"/>
        <w:jc w:val="both"/>
        <w:rPr>
          <w:rFonts w:ascii="Arial" w:hAnsi="Arial" w:cs="Arial"/>
          <w:sz w:val="22"/>
          <w:szCs w:val="22"/>
        </w:rPr>
      </w:pPr>
      <w:r>
        <w:rPr>
          <w:rFonts w:ascii="Arial" w:hAnsi="Arial" w:cs="Arial"/>
          <w:sz w:val="22"/>
          <w:szCs w:val="22"/>
        </w:rPr>
        <w:t xml:space="preserve">W związku z zawartą Umową, Zamawiający zapłaci Wykonawcy kwotę wynagrodzenia ryczałtowego: ……………………. (słownie: ……………………………………….. i ………/100 złotych) brutto, w tym stawka podatku VAT, </w:t>
      </w:r>
    </w:p>
    <w:p w14:paraId="211702DD" w14:textId="77777777" w:rsidR="006277CB" w:rsidRDefault="00BF72AB">
      <w:pPr>
        <w:numPr>
          <w:ilvl w:val="0"/>
          <w:numId w:val="2"/>
        </w:numPr>
        <w:spacing w:line="276" w:lineRule="auto"/>
        <w:ind w:hanging="357"/>
        <w:jc w:val="both"/>
        <w:rPr>
          <w:rFonts w:ascii="Arial" w:hAnsi="Arial" w:cs="Arial"/>
          <w:sz w:val="22"/>
          <w:szCs w:val="22"/>
        </w:rPr>
      </w:pPr>
      <w:r>
        <w:rPr>
          <w:rFonts w:ascii="Arial" w:hAnsi="Arial" w:cs="Arial"/>
          <w:sz w:val="22"/>
          <w:szCs w:val="22"/>
        </w:rPr>
        <w:t xml:space="preserve">Umowa nie przewiduje naliczania przez Wykonawcę dodatkowych opłat. </w:t>
      </w:r>
    </w:p>
    <w:p w14:paraId="211702DF" w14:textId="4E21673B" w:rsidR="006277CB" w:rsidRPr="00B314A8" w:rsidRDefault="00BF72AB" w:rsidP="00B314A8">
      <w:pPr>
        <w:numPr>
          <w:ilvl w:val="0"/>
          <w:numId w:val="2"/>
        </w:numPr>
        <w:spacing w:line="276" w:lineRule="auto"/>
        <w:ind w:hanging="357"/>
        <w:jc w:val="both"/>
        <w:rPr>
          <w:rFonts w:ascii="Arial" w:hAnsi="Arial" w:cs="Arial"/>
          <w:sz w:val="22"/>
          <w:szCs w:val="22"/>
        </w:rPr>
      </w:pPr>
      <w:r>
        <w:rPr>
          <w:rFonts w:ascii="Arial" w:hAnsi="Arial" w:cs="Arial"/>
          <w:sz w:val="22"/>
          <w:szCs w:val="22"/>
        </w:rPr>
        <w:t>Wynagrodzenie płatne będzie na konto Wykonawcy wskazane na fakturze w następujący sposób:</w:t>
      </w:r>
      <w:r w:rsidR="00B314A8">
        <w:rPr>
          <w:rFonts w:ascii="Arial" w:hAnsi="Arial" w:cs="Arial"/>
          <w:sz w:val="22"/>
          <w:szCs w:val="22"/>
        </w:rPr>
        <w:t xml:space="preserve"> </w:t>
      </w:r>
      <w:r w:rsidR="000F5CBF">
        <w:rPr>
          <w:rFonts w:ascii="Arial" w:hAnsi="Arial" w:cs="Arial"/>
          <w:sz w:val="22"/>
          <w:szCs w:val="22"/>
        </w:rPr>
        <w:t>w</w:t>
      </w:r>
      <w:r w:rsidRPr="00B314A8">
        <w:rPr>
          <w:rFonts w:ascii="Arial" w:hAnsi="Arial" w:cs="Arial"/>
          <w:sz w:val="22"/>
          <w:szCs w:val="22"/>
        </w:rPr>
        <w:t>ynagrodzenie w wysokości netto</w:t>
      </w:r>
      <w:r w:rsidRPr="00B314A8">
        <w:rPr>
          <w:rFonts w:ascii="Arial" w:hAnsi="Arial" w:cs="Arial"/>
          <w:sz w:val="22"/>
          <w:szCs w:val="22"/>
        </w:rPr>
        <w:tab/>
        <w:t>…………….. zł (słownie: ………………………. złotych), stawka VAT ……%, …………………. brutto zł (słownie: ……………………………………… złotych), w związku ze świadczeniem usług utrzymaniowych w tym gwarancyjnych i serwisowych, płatne za każdy kwartał świadczenia usługi utrzymania.</w:t>
      </w:r>
    </w:p>
    <w:p w14:paraId="211702E0" w14:textId="77777777" w:rsidR="006277CB" w:rsidRDefault="00BF72AB">
      <w:pPr>
        <w:pStyle w:val="Akapitzlist"/>
        <w:numPr>
          <w:ilvl w:val="0"/>
          <w:numId w:val="2"/>
        </w:numPr>
        <w:spacing w:after="0"/>
        <w:jc w:val="both"/>
        <w:textAlignment w:val="baseline"/>
        <w:rPr>
          <w:rFonts w:ascii="Arial" w:hAnsi="Arial" w:cs="Arial"/>
        </w:rPr>
      </w:pPr>
      <w:r>
        <w:rPr>
          <w:rFonts w:ascii="Arial" w:hAnsi="Arial" w:cs="Arial"/>
        </w:rPr>
        <w:t xml:space="preserve">Wynagrodzenie, o którym mowa w ust. 1, stanowi całość Wynagrodzenia Wykonawcy </w:t>
      </w:r>
      <w:r>
        <w:rPr>
          <w:rFonts w:ascii="Arial" w:hAnsi="Arial" w:cs="Arial"/>
        </w:rPr>
        <w:br/>
        <w:t xml:space="preserve">w związku z realizacją Przedmiotu Umowy. Wykonawcy nie przysługują żadne inne </w:t>
      </w:r>
      <w:r>
        <w:rPr>
          <w:rFonts w:ascii="Arial" w:hAnsi="Arial" w:cs="Arial"/>
        </w:rPr>
        <w:lastRenderedPageBreak/>
        <w:t xml:space="preserve">roszczenia w stosunku do Zamawiającego, w szczególności: zwrot kosztów podróży oraz zakwaterowania członków personelu Wykonawcy, czy też zwrot jakichkolwiek innych dodatkowych kosztów ponoszonych przez Wykonawcę w związku </w:t>
      </w:r>
      <w:r>
        <w:rPr>
          <w:rFonts w:ascii="Arial" w:hAnsi="Arial" w:cs="Arial"/>
        </w:rPr>
        <w:br/>
        <w:t xml:space="preserve">z wykonywaniem Umowy. </w:t>
      </w:r>
    </w:p>
    <w:p w14:paraId="211702E1" w14:textId="77777777" w:rsidR="006277CB" w:rsidRDefault="00BF72AB">
      <w:pPr>
        <w:widowControl/>
        <w:numPr>
          <w:ilvl w:val="0"/>
          <w:numId w:val="2"/>
        </w:numPr>
        <w:spacing w:line="276" w:lineRule="auto"/>
        <w:contextualSpacing/>
        <w:jc w:val="both"/>
        <w:textAlignment w:val="baseline"/>
        <w:rPr>
          <w:rFonts w:ascii="Arial" w:hAnsi="Arial" w:cs="Arial"/>
          <w:bCs/>
          <w:sz w:val="22"/>
          <w:szCs w:val="22"/>
        </w:rPr>
      </w:pPr>
      <w:r>
        <w:rPr>
          <w:rFonts w:ascii="Arial" w:hAnsi="Arial" w:cs="Arial"/>
          <w:sz w:val="22"/>
          <w:szCs w:val="22"/>
        </w:rPr>
        <w:t xml:space="preserve">Wynagrodzenie Wykonawcy, o którym mowa w ust. 1, obejmuje wszelkie podatki i inne należności publicznoprawne, jak i wszystkie koszty, jakie powstaną w związku </w:t>
      </w:r>
      <w:r>
        <w:rPr>
          <w:rFonts w:ascii="Arial" w:hAnsi="Arial" w:cs="Arial"/>
          <w:sz w:val="22"/>
          <w:szCs w:val="22"/>
        </w:rPr>
        <w:br/>
        <w:t>z realizacją niniejszej Umowy.</w:t>
      </w:r>
    </w:p>
    <w:p w14:paraId="211702E2" w14:textId="388F14D5" w:rsidR="006277CB" w:rsidRPr="0014604F" w:rsidRDefault="00BF72AB">
      <w:pPr>
        <w:numPr>
          <w:ilvl w:val="0"/>
          <w:numId w:val="2"/>
        </w:numPr>
        <w:spacing w:line="276" w:lineRule="auto"/>
        <w:ind w:hanging="357"/>
        <w:jc w:val="both"/>
        <w:rPr>
          <w:rFonts w:ascii="Arial" w:hAnsi="Arial" w:cs="Arial"/>
          <w:sz w:val="22"/>
          <w:szCs w:val="22"/>
        </w:rPr>
      </w:pPr>
      <w:r w:rsidRPr="0014604F">
        <w:rPr>
          <w:rFonts w:ascii="Arial" w:hAnsi="Arial" w:cs="Arial"/>
          <w:sz w:val="22"/>
          <w:szCs w:val="22"/>
        </w:rPr>
        <w:t>Wynagrodzenie określone w ust. 1. będzie płatne w równych ratach, o których mowa w ust. 3,</w:t>
      </w:r>
      <w:r w:rsidR="000F5CBF" w:rsidRPr="0014604F">
        <w:rPr>
          <w:rFonts w:ascii="Arial" w:hAnsi="Arial" w:cs="Arial"/>
          <w:sz w:val="22"/>
          <w:szCs w:val="22"/>
        </w:rPr>
        <w:t xml:space="preserve"> </w:t>
      </w:r>
      <w:r w:rsidRPr="0014604F">
        <w:rPr>
          <w:rFonts w:ascii="Arial" w:hAnsi="Arial" w:cs="Arial"/>
          <w:sz w:val="22"/>
          <w:szCs w:val="22"/>
        </w:rPr>
        <w:t>na podstawie faktury częściowej wystawionej za każdy kwartał świadczenia usługi utrzymania w kwocie, o której mowa w ust 3</w:t>
      </w:r>
      <w:r w:rsidR="00BE5E0F" w:rsidRPr="0014604F">
        <w:rPr>
          <w:rFonts w:ascii="Arial" w:hAnsi="Arial" w:cs="Arial"/>
          <w:sz w:val="22"/>
          <w:szCs w:val="22"/>
        </w:rPr>
        <w:t>.</w:t>
      </w:r>
      <w:r w:rsidRPr="0014604F">
        <w:rPr>
          <w:rFonts w:ascii="Arial" w:hAnsi="Arial" w:cs="Arial"/>
          <w:sz w:val="22"/>
          <w:szCs w:val="22"/>
        </w:rPr>
        <w:t xml:space="preserve"> Wynagrodzenie, płatne będzie kwartalnie z dołu, za każdy kwartał kalendarzowy realizacji Przedmiotu Umowy, na podstawie zaakceptowanego przez Zamawiającego Sprawozdania Kwartalnego, z zastrzeżeniem, że w przypadku gdy rozpoczęcie lub zakończenie realizacji Przedmiotu Umowy nastąpi w trakcie kwartału kalendarzowego, wynagrodzenie będzie płatne w wysokości proporcjonalnej do okresu realizacji Przedmiotu Umowy w tym kwartale kalendarzowym. Rozliczenie usług świadczonych w miesiącu listopadzie 2021 r. Wykonawca uwzględni w rozliczeniu za  pierwszy kwartał kalendarzowy realizacji Umowy (ostatni kwartał 2021 roku). Natomiast rozliczenie usług świadczonych w ostatnim  - niepełnym kwartale, zostanie rozliczona proporcjonalnie do liczby dni, w których świadczono usługi. Podstawą wystawienia przez Wykonawcę faktury VAT będzie zaakceptowanie przez Zamawiającego Sprawozdania Kwartalnego.</w:t>
      </w:r>
    </w:p>
    <w:p w14:paraId="211702E4" w14:textId="7BE28BDB" w:rsidR="006277CB" w:rsidRPr="00A54D0B" w:rsidRDefault="00BF72AB" w:rsidP="00A54D0B">
      <w:pPr>
        <w:numPr>
          <w:ilvl w:val="0"/>
          <w:numId w:val="2"/>
        </w:numPr>
        <w:spacing w:line="276" w:lineRule="auto"/>
        <w:ind w:hanging="357"/>
        <w:jc w:val="both"/>
        <w:rPr>
          <w:rFonts w:ascii="Arial" w:hAnsi="Arial" w:cs="Arial"/>
          <w:sz w:val="22"/>
          <w:szCs w:val="22"/>
        </w:rPr>
      </w:pPr>
      <w:r w:rsidRPr="00A54D0B">
        <w:rPr>
          <w:rFonts w:ascii="Arial" w:hAnsi="Arial" w:cs="Arial"/>
          <w:sz w:val="22"/>
          <w:szCs w:val="22"/>
        </w:rPr>
        <w:t>Podstawą wystawienia faktury VAT będzie podpisany bez uwag/bezusterkowo przez Zamawiającego:</w:t>
      </w:r>
      <w:r w:rsidR="00E07A80" w:rsidRPr="00A54D0B">
        <w:rPr>
          <w:rFonts w:ascii="Arial" w:hAnsi="Arial" w:cs="Arial"/>
          <w:sz w:val="22"/>
          <w:szCs w:val="22"/>
        </w:rPr>
        <w:t xml:space="preserve"> </w:t>
      </w:r>
      <w:r w:rsidRPr="00A54D0B">
        <w:rPr>
          <w:rFonts w:ascii="Arial" w:hAnsi="Arial" w:cs="Arial"/>
          <w:sz w:val="22"/>
          <w:szCs w:val="22"/>
        </w:rPr>
        <w:t xml:space="preserve">Zaakceptowane sprawozdanie kwartalne – za świadczenie usług utrzymania przedmiotu Umowy, z tym że w przypadku wynagrodzenia za ostatni kwartał utrzymania przedmiotu Umowy, podstawą zapłaty będzie Protokół Odbioru </w:t>
      </w:r>
      <w:r w:rsidRPr="00A54D0B">
        <w:rPr>
          <w:rFonts w:ascii="Arial" w:hAnsi="Arial" w:cs="Arial"/>
          <w:sz w:val="22"/>
          <w:szCs w:val="22"/>
          <w:lang w:eastAsia="ar-SA"/>
        </w:rPr>
        <w:t>Końcowego</w:t>
      </w:r>
      <w:r w:rsidRPr="00A54D0B">
        <w:rPr>
          <w:rFonts w:ascii="Arial" w:hAnsi="Arial" w:cs="Arial"/>
          <w:sz w:val="22"/>
          <w:szCs w:val="22"/>
        </w:rPr>
        <w:t xml:space="preserve"> Umowy.</w:t>
      </w:r>
    </w:p>
    <w:p w14:paraId="211702E5" w14:textId="77777777" w:rsidR="006277CB" w:rsidRDefault="00BF72AB">
      <w:pPr>
        <w:widowControl/>
        <w:numPr>
          <w:ilvl w:val="0"/>
          <w:numId w:val="2"/>
        </w:numPr>
        <w:spacing w:line="276" w:lineRule="auto"/>
        <w:contextualSpacing/>
        <w:jc w:val="both"/>
        <w:textAlignment w:val="baseline"/>
        <w:rPr>
          <w:rFonts w:ascii="Arial" w:hAnsi="Arial" w:cs="Arial"/>
          <w:bCs/>
          <w:sz w:val="22"/>
          <w:szCs w:val="22"/>
        </w:rPr>
      </w:pPr>
      <w:r>
        <w:rPr>
          <w:rFonts w:ascii="Arial" w:hAnsi="Arial" w:cs="Arial"/>
          <w:bCs/>
          <w:sz w:val="22"/>
          <w:szCs w:val="22"/>
        </w:rPr>
        <w:t>Zamawiający oświadcza, że jest podatnikiem podatku od towarów i usług i że został mu nadany następujący Numer Identyfikacji Podatkowej 6342901873.</w:t>
      </w:r>
    </w:p>
    <w:p w14:paraId="211702E6" w14:textId="77777777" w:rsidR="006277CB" w:rsidRPr="00F77DCA" w:rsidRDefault="00BF72AB">
      <w:pPr>
        <w:widowControl/>
        <w:numPr>
          <w:ilvl w:val="0"/>
          <w:numId w:val="2"/>
        </w:numPr>
        <w:spacing w:line="276" w:lineRule="auto"/>
        <w:contextualSpacing/>
        <w:jc w:val="both"/>
        <w:textAlignment w:val="baseline"/>
        <w:rPr>
          <w:rFonts w:ascii="Arial" w:hAnsi="Arial" w:cs="Arial"/>
          <w:bCs/>
          <w:sz w:val="22"/>
          <w:szCs w:val="22"/>
        </w:rPr>
      </w:pPr>
      <w:r w:rsidRPr="00F77DCA">
        <w:rPr>
          <w:rFonts w:ascii="Arial" w:hAnsi="Arial" w:cs="Arial"/>
          <w:bCs/>
          <w:sz w:val="22"/>
          <w:szCs w:val="22"/>
        </w:rPr>
        <w:t xml:space="preserve">Wykonawca oświadcza, ze jest podatnikiem podatku od towarów i usług i że został mu nadany następujący Numer Identyfikacji Podatkowej </w:t>
      </w:r>
      <w:r w:rsidRPr="00F77DCA">
        <w:rPr>
          <w:rFonts w:ascii="Arial" w:hAnsi="Arial" w:cs="Arial"/>
          <w:bCs/>
          <w:sz w:val="22"/>
          <w:szCs w:val="22"/>
          <w:highlight w:val="yellow"/>
        </w:rPr>
        <w:t>………</w:t>
      </w:r>
      <w:r w:rsidRPr="00F77DCA">
        <w:rPr>
          <w:rFonts w:ascii="Arial" w:hAnsi="Arial" w:cs="Arial"/>
          <w:bCs/>
          <w:sz w:val="22"/>
          <w:szCs w:val="22"/>
        </w:rPr>
        <w:t>…</w:t>
      </w:r>
    </w:p>
    <w:p w14:paraId="211702E7" w14:textId="21749C4D"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t xml:space="preserve">W przypadku zmiany stawki VAT, wysokości minimalnego wynagrodzenia za pracę lub  </w:t>
      </w:r>
      <w:r w:rsidRPr="00DB07CD">
        <w:rPr>
          <w:rFonts w:ascii="Arial" w:hAnsi="Arial" w:cs="Arial"/>
          <w:bCs/>
          <w:color w:val="333333"/>
          <w:sz w:val="22"/>
          <w:szCs w:val="22"/>
        </w:rPr>
        <w:t>wysokości minimalnej stawki godzinowej</w:t>
      </w:r>
      <w:r w:rsidRPr="00DB07CD">
        <w:rPr>
          <w:rFonts w:ascii="Arial" w:hAnsi="Arial" w:cs="Arial"/>
          <w:bCs/>
          <w:sz w:val="22"/>
          <w:szCs w:val="22"/>
        </w:rPr>
        <w:t xml:space="preserve"> ustalonych na podstawie przepisów ustawy z 10 października 2002 r. o minimalnym wynagrodzeniu za pracę, zasad podlegania ubezpieczeniom społecznym lub ubezpieczeniu zdrowotnemu albo wysokości stawki składki na ubezpieczenia społeczne lub zdrowotne, zasad </w:t>
      </w:r>
      <w:r w:rsidRPr="00DB07CD">
        <w:rPr>
          <w:rFonts w:ascii="Arial" w:hAnsi="Arial" w:cs="Arial"/>
          <w:bCs/>
          <w:color w:val="333333"/>
          <w:sz w:val="22"/>
          <w:szCs w:val="22"/>
        </w:rPr>
        <w:t>gromadzenia i wysokości wpłat do pracowniczych planów kapitałowych, o których mowa w ustawie z dnia 4 października 2018 r. o pracowniczych planach kapitałowych</w:t>
      </w:r>
      <w:r w:rsidR="00AA5A30" w:rsidRPr="00DB07CD">
        <w:rPr>
          <w:rFonts w:ascii="Arial" w:hAnsi="Arial" w:cs="Arial"/>
          <w:bCs/>
          <w:color w:val="333333"/>
          <w:sz w:val="22"/>
          <w:szCs w:val="22"/>
        </w:rPr>
        <w:t xml:space="preserve"> </w:t>
      </w:r>
      <w:r w:rsidRPr="00DB07CD">
        <w:rPr>
          <w:rFonts w:ascii="Arial" w:hAnsi="Arial" w:cs="Arial"/>
          <w:bCs/>
          <w:sz w:val="22"/>
          <w:szCs w:val="22"/>
        </w:rPr>
        <w:t>– jeżeli zmiany te będą miały wpływ na koszty wykonania Umowy przez Wykonawcę, każda ze stron w celu dokonania zmiany wynagrodzenia może wystąpić z takim żądaniem do drugiej strony Umowy.</w:t>
      </w:r>
    </w:p>
    <w:p w14:paraId="211702E8" w14:textId="6CEEA339"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t xml:space="preserve">Do wniosku o zmianę wynagrodzenia z powodu okoliczności, o których mowa w ust. 10, za wyjątkiem zmian wynikających ze zmiany stawki podatku VAT, należy dołączyć listę pracowników zaangażowanych w realizację umowy oraz oświadczenie o braku zaległości </w:t>
      </w:r>
      <w:r w:rsidRPr="00DB07CD">
        <w:rPr>
          <w:rFonts w:ascii="Arial" w:hAnsi="Arial" w:cs="Arial"/>
          <w:bCs/>
          <w:sz w:val="22"/>
          <w:szCs w:val="22"/>
        </w:rPr>
        <w:br/>
        <w:t>w opłacaniu składek na ubezpieczenie społeczne i zdrowotne oraz we wpłatach do pracowniczych planów kapitałowych, a także o wypłacie wynagrodzeń pracownikom oraz osobom fizycznym, z którymi zawarto umowy cywilno-prawne.</w:t>
      </w:r>
    </w:p>
    <w:p w14:paraId="211702E9" w14:textId="44D8E0C9"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t xml:space="preserve">Lista, o której mowa w ust. 11, musi zawierać szczegółowe dane dla każdej osoby zaangażowanej w realizację Umowy, w tym pełnioną funkcję, zakres wykonywanych prac przy realizacji Umowy, rodzaj zawartej z nią umowy, czas </w:t>
      </w:r>
      <w:r w:rsidRPr="00DB07CD">
        <w:rPr>
          <w:rFonts w:ascii="Arial" w:hAnsi="Arial" w:cs="Arial"/>
          <w:bCs/>
          <w:color w:val="333333"/>
          <w:sz w:val="22"/>
          <w:szCs w:val="22"/>
        </w:rPr>
        <w:t>wykonywania zlecenia lub świadczenia usług,</w:t>
      </w:r>
      <w:r w:rsidRPr="00DB07CD">
        <w:rPr>
          <w:rFonts w:ascii="Arial" w:hAnsi="Arial" w:cs="Arial"/>
          <w:bCs/>
          <w:sz w:val="22"/>
          <w:szCs w:val="22"/>
        </w:rPr>
        <w:t xml:space="preserve"> wysokość dotychczas wypłacanego wynagrodzenia oraz wynagrodzenia wypłacanego po zmianie przepisów wraz z należnymi składkami na ubezpieczenie społeczne i zdrowotne oraz wpłatami do pracowniczych planów kapitałowych</w:t>
      </w:r>
    </w:p>
    <w:p w14:paraId="211702EA" w14:textId="19F8BDB7"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lastRenderedPageBreak/>
        <w:t>Wykonawca jest zobowiązany do przedłożenia listy osób zaangażowanych do realizacji Umowy wraz z podaniem danych, o których mowa w ust. 11 i 12, również na wniosek Zamawiającego, w terminie przez niego wskazanym we wniosku.</w:t>
      </w:r>
    </w:p>
    <w:p w14:paraId="211702EB" w14:textId="77777777"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t>Zmiana wynagrodzenia w związku z wystąpieniem okoliczności, o których mowa w ust. 10, będzie uznana za zaakceptowaną przez drugą stronę, jeżeli w terminie 14 dni od dnia przedłożenia jej żądania takiej zmiany druga strona nie przekaże pisemnych zastrzeżeń.</w:t>
      </w:r>
    </w:p>
    <w:p w14:paraId="211702EC" w14:textId="77777777"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t>Strony zgłoszą w terminie określonym w ust. 15 pisemne zastrzeżenia do zasadności propozycji zmiany wynagrodzenia, jeżeli żądanie będzie bezzasadne, zmiany, o których mowa w ust. 12, nie wpłyną na koszt wykonania Umowy przez Wykonawcę, zostaną przedstawione nierzetelne dane lub żądanie będzie zawierało omyłki i błędy rachunkowe.</w:t>
      </w:r>
    </w:p>
    <w:p w14:paraId="211702ED" w14:textId="7692E0A1" w:rsidR="006277CB" w:rsidRPr="00DB07CD" w:rsidRDefault="00BF72AB">
      <w:pPr>
        <w:widowControl/>
        <w:numPr>
          <w:ilvl w:val="0"/>
          <w:numId w:val="2"/>
        </w:numPr>
        <w:spacing w:line="276" w:lineRule="auto"/>
        <w:contextualSpacing/>
        <w:jc w:val="both"/>
        <w:textAlignment w:val="baseline"/>
        <w:rPr>
          <w:rFonts w:ascii="Arial" w:hAnsi="Arial" w:cs="Arial"/>
          <w:bCs/>
          <w:sz w:val="22"/>
          <w:szCs w:val="22"/>
        </w:rPr>
      </w:pPr>
      <w:r w:rsidRPr="00DB07CD">
        <w:rPr>
          <w:rFonts w:ascii="Arial" w:hAnsi="Arial" w:cs="Arial"/>
          <w:bCs/>
          <w:sz w:val="22"/>
          <w:szCs w:val="22"/>
        </w:rPr>
        <w:t xml:space="preserve">Zmiana wynagrodzenia na skutek okoliczności, o których mowa w ust. 10, zostanie dokonana od dnia wejścia w życie przepisów powodujących zmiany płacy minimalnej </w:t>
      </w:r>
      <w:r w:rsidRPr="00DB07CD">
        <w:rPr>
          <w:rFonts w:ascii="Arial" w:hAnsi="Arial" w:cs="Arial"/>
          <w:bCs/>
          <w:color w:val="333333"/>
          <w:sz w:val="22"/>
          <w:szCs w:val="22"/>
        </w:rPr>
        <w:t>wysokości minimalnej stawki godzinowej</w:t>
      </w:r>
      <w:r w:rsidRPr="00DB07CD">
        <w:rPr>
          <w:rFonts w:ascii="Arial" w:hAnsi="Arial" w:cs="Arial"/>
          <w:bCs/>
          <w:sz w:val="22"/>
          <w:szCs w:val="22"/>
        </w:rPr>
        <w:t xml:space="preserve">, zasad podlegania ubezpieczeniom społecznym i ubezpieczeniu zdrowotnemu  lub wysokości stawki składki na ubezpieczenie społeczne lub zdrowotne, </w:t>
      </w:r>
      <w:r w:rsidRPr="00DB07CD">
        <w:rPr>
          <w:rFonts w:ascii="Arial" w:hAnsi="Arial" w:cs="Arial"/>
          <w:bCs/>
          <w:color w:val="333333"/>
          <w:sz w:val="22"/>
          <w:szCs w:val="22"/>
        </w:rPr>
        <w:t xml:space="preserve">zasad gromadzenia i wysokości wpłat do pracowniczych planów kapitałowych, </w:t>
      </w:r>
      <w:r w:rsidRPr="00DB07CD">
        <w:rPr>
          <w:rFonts w:ascii="Arial" w:hAnsi="Arial" w:cs="Arial"/>
          <w:bCs/>
          <w:sz w:val="22"/>
          <w:szCs w:val="22"/>
        </w:rPr>
        <w:t>nie wcześniej jednak niż od daty, w której zmiany te wywołały wpływ na koszt wykonania Umowy przez Wykonawcę.</w:t>
      </w:r>
    </w:p>
    <w:p w14:paraId="211702EE" w14:textId="77777777" w:rsidR="006277CB" w:rsidRDefault="00BF72AB">
      <w:pPr>
        <w:widowControl/>
        <w:numPr>
          <w:ilvl w:val="0"/>
          <w:numId w:val="2"/>
        </w:numPr>
        <w:spacing w:line="276" w:lineRule="auto"/>
        <w:contextualSpacing/>
        <w:jc w:val="both"/>
        <w:textAlignment w:val="baseline"/>
        <w:rPr>
          <w:rFonts w:ascii="Arial" w:hAnsi="Arial" w:cs="Arial"/>
          <w:bCs/>
          <w:sz w:val="22"/>
          <w:szCs w:val="22"/>
        </w:rPr>
      </w:pPr>
      <w:r>
        <w:rPr>
          <w:rFonts w:ascii="Arial" w:hAnsi="Arial" w:cs="Arial"/>
          <w:bCs/>
          <w:sz w:val="22"/>
          <w:szCs w:val="22"/>
        </w:rPr>
        <w:t xml:space="preserve">Zmiana wynagrodzenia w związku ze zmianą stawki VAT, a także zmiana wynagrodzenia </w:t>
      </w:r>
      <w:r>
        <w:rPr>
          <w:rFonts w:ascii="Arial" w:hAnsi="Arial" w:cs="Arial"/>
          <w:bCs/>
          <w:sz w:val="22"/>
          <w:szCs w:val="22"/>
        </w:rPr>
        <w:br/>
        <w:t xml:space="preserve">w sytuacji opisanej w ust. 10, wymaga formy aneksu. W przypadku zwiększenia wynagrodzenia na skutek okoliczności, o których mowa w ust. 10, Wykonawca do dnia podpisania aneksu zobowiązany jest do wystawiania faktur VAT </w:t>
      </w:r>
      <w:r>
        <w:rPr>
          <w:rFonts w:ascii="Arial" w:hAnsi="Arial" w:cs="Arial"/>
          <w:bCs/>
          <w:sz w:val="22"/>
          <w:szCs w:val="22"/>
        </w:rPr>
        <w:br/>
        <w:t xml:space="preserve">w dotychczasowej wysokości brutto. Faktury korygujące VAT do wysokości różnicy wynagrodzenia obliczonego z zastosowaniem zwiększonych składników wynagrodzenia Wykonawca wystawi po podpisaniu aneksu zwiększającego wynagrodzenie. </w:t>
      </w:r>
      <w:r>
        <w:rPr>
          <w:rFonts w:ascii="Arial" w:hAnsi="Arial" w:cs="Arial"/>
          <w:bCs/>
          <w:sz w:val="22"/>
          <w:szCs w:val="22"/>
        </w:rPr>
        <w:br/>
        <w:t xml:space="preserve">W przypadku zmniejszenia stawki podatku VAT Wykonawca wystawi fakturę VAT </w:t>
      </w:r>
      <w:r>
        <w:rPr>
          <w:rFonts w:ascii="Arial" w:hAnsi="Arial" w:cs="Arial"/>
          <w:bCs/>
          <w:sz w:val="22"/>
          <w:szCs w:val="22"/>
        </w:rPr>
        <w:br/>
        <w:t>z zastosowaniem stawki VAT zgodnej z przepisami ustawy VAT, stosownie obniżając wynagrodzenie brutto.</w:t>
      </w:r>
    </w:p>
    <w:p w14:paraId="211702EF" w14:textId="77777777" w:rsidR="006277CB" w:rsidRDefault="00BF72AB">
      <w:pPr>
        <w:widowControl/>
        <w:numPr>
          <w:ilvl w:val="0"/>
          <w:numId w:val="2"/>
        </w:numPr>
        <w:spacing w:line="276" w:lineRule="auto"/>
        <w:contextualSpacing/>
        <w:jc w:val="both"/>
        <w:textAlignment w:val="baseline"/>
        <w:rPr>
          <w:rFonts w:ascii="Arial" w:hAnsi="Arial" w:cs="Arial"/>
          <w:bCs/>
          <w:sz w:val="22"/>
          <w:szCs w:val="22"/>
        </w:rPr>
      </w:pPr>
      <w:r>
        <w:rPr>
          <w:rFonts w:ascii="Arial" w:hAnsi="Arial" w:cs="Arial"/>
          <w:bCs/>
          <w:sz w:val="22"/>
          <w:szCs w:val="22"/>
        </w:rPr>
        <w:t xml:space="preserve">Jeżeli zwiększenie wynagrodzenia będzie skutkowało koniecznością dokonania zmian </w:t>
      </w:r>
      <w:r>
        <w:rPr>
          <w:rFonts w:ascii="Arial" w:hAnsi="Arial" w:cs="Arial"/>
          <w:bCs/>
          <w:sz w:val="22"/>
          <w:szCs w:val="22"/>
        </w:rPr>
        <w:br/>
        <w:t>w budżecie Górnośląsko-Zagłębiowskiej Metropolii albo wieloletniej prognozie finansowej aneks zostanie zawarty nie wcześniej niż po przyjęciu tych zmian przez właściwy organ.</w:t>
      </w:r>
    </w:p>
    <w:p w14:paraId="211702F1" w14:textId="354D8C6F" w:rsidR="006277CB" w:rsidRPr="00C406D4" w:rsidRDefault="00BF72AB" w:rsidP="00C406D4">
      <w:pPr>
        <w:widowControl/>
        <w:numPr>
          <w:ilvl w:val="0"/>
          <w:numId w:val="2"/>
        </w:numPr>
        <w:spacing w:line="276" w:lineRule="auto"/>
        <w:contextualSpacing/>
        <w:jc w:val="both"/>
        <w:textAlignment w:val="baseline"/>
        <w:rPr>
          <w:rFonts w:ascii="Arial" w:hAnsi="Arial" w:cs="Arial"/>
          <w:bCs/>
          <w:sz w:val="22"/>
          <w:szCs w:val="22"/>
        </w:rPr>
      </w:pPr>
      <w:r>
        <w:rPr>
          <w:rFonts w:ascii="Arial" w:hAnsi="Arial" w:cs="Arial"/>
          <w:bCs/>
          <w:sz w:val="22"/>
          <w:szCs w:val="22"/>
        </w:rPr>
        <w:t>W przypadku wprowadzenia Zamawiającego w błąd co do rzeczywistego stanu przedstawionego we wniosku, o którym mowa w ust. 10,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w:t>
      </w:r>
    </w:p>
    <w:p w14:paraId="211702F2" w14:textId="77777777" w:rsidR="006277CB" w:rsidRPr="00C406D4" w:rsidRDefault="00BF72AB">
      <w:pPr>
        <w:pStyle w:val="Akapitzlist"/>
        <w:numPr>
          <w:ilvl w:val="0"/>
          <w:numId w:val="2"/>
        </w:numPr>
        <w:spacing w:after="80"/>
        <w:ind w:left="340" w:hanging="340"/>
        <w:jc w:val="both"/>
        <w:rPr>
          <w:rFonts w:ascii="Arial" w:hAnsi="Arial" w:cs="Arial"/>
          <w:color w:val="000000" w:themeColor="text1"/>
        </w:rPr>
      </w:pPr>
      <w:r w:rsidRPr="00C406D4">
        <w:rPr>
          <w:rFonts w:ascii="Arial" w:hAnsi="Arial" w:cs="Arial"/>
          <w:color w:val="000000" w:themeColor="text1"/>
        </w:rPr>
        <w:t xml:space="preserve">Strony, zgodnie z przepisem art. 439 ustawy </w:t>
      </w:r>
      <w:proofErr w:type="spellStart"/>
      <w:r w:rsidRPr="00C406D4">
        <w:rPr>
          <w:rFonts w:ascii="Arial" w:hAnsi="Arial" w:cs="Arial"/>
          <w:color w:val="000000" w:themeColor="text1"/>
        </w:rPr>
        <w:t>Pzp</w:t>
      </w:r>
      <w:proofErr w:type="spellEnd"/>
      <w:r w:rsidRPr="00C406D4">
        <w:rPr>
          <w:rFonts w:ascii="Arial" w:hAnsi="Arial" w:cs="Arial"/>
          <w:color w:val="000000" w:themeColor="text1"/>
        </w:rPr>
        <w:t xml:space="preserve">, przewidują ponadto zmianę wynagrodzenia należnego Wykonawcy w wypadku udokumentowanych zmian cen materiałów lub kosztów związanych z realizacją Umowy o co </w:t>
      </w:r>
      <w:r w:rsidRPr="00C406D4">
        <w:rPr>
          <w:rFonts w:ascii="Arial" w:hAnsi="Arial" w:cs="Arial"/>
        </w:rPr>
        <w:t xml:space="preserve">najmniej 5 % względem </w:t>
      </w:r>
      <w:r w:rsidRPr="00C406D4">
        <w:rPr>
          <w:rFonts w:ascii="Arial" w:hAnsi="Arial" w:cs="Arial"/>
          <w:color w:val="000000" w:themeColor="text1"/>
        </w:rPr>
        <w:t>poziomu tych cen lub kosztów związanych z wykonaniem Umowy, jakie były brane pod uwagę przez Wykonawcę przy sporządzaniu oferty stanowiącej podstawę do zawarcia Umowy. </w:t>
      </w:r>
    </w:p>
    <w:p w14:paraId="211702F3" w14:textId="77777777" w:rsidR="006277CB" w:rsidRPr="00C406D4" w:rsidRDefault="00BF72AB">
      <w:pPr>
        <w:pStyle w:val="Akapitzlist"/>
        <w:numPr>
          <w:ilvl w:val="0"/>
          <w:numId w:val="2"/>
        </w:numPr>
        <w:spacing w:after="80"/>
        <w:ind w:left="340" w:hanging="340"/>
        <w:jc w:val="both"/>
        <w:rPr>
          <w:rFonts w:ascii="Arial" w:hAnsi="Arial" w:cs="Arial"/>
          <w:color w:val="000000" w:themeColor="text1"/>
        </w:rPr>
      </w:pPr>
      <w:r w:rsidRPr="00C406D4">
        <w:rPr>
          <w:rFonts w:ascii="Arial" w:hAnsi="Arial" w:cs="Arial"/>
          <w:color w:val="000000" w:themeColor="text1"/>
        </w:rPr>
        <w:t xml:space="preserve">Pierwsza zmiana wynagrodzenia, o której mowa w ust. 20, może nastąpić najwcześniej po 12 miesiącach od dnia podpisania umowy. Kolejne zmiany wynagrodzenia należnego Wykonawcy nie będą dokonywane częściej niż co 6 miesięcy od daty pierwszej zmiany. </w:t>
      </w:r>
    </w:p>
    <w:p w14:paraId="211702F4" w14:textId="77777777" w:rsidR="006277CB" w:rsidRPr="00C406D4" w:rsidRDefault="00BF72AB">
      <w:pPr>
        <w:pStyle w:val="Akapitzlist"/>
        <w:numPr>
          <w:ilvl w:val="0"/>
          <w:numId w:val="2"/>
        </w:numPr>
        <w:spacing w:after="80"/>
        <w:ind w:left="340" w:hanging="340"/>
        <w:jc w:val="both"/>
        <w:rPr>
          <w:rFonts w:ascii="Arial" w:hAnsi="Arial" w:cs="Arial"/>
          <w:color w:val="000000" w:themeColor="text1"/>
        </w:rPr>
      </w:pPr>
      <w:r w:rsidRPr="00C406D4">
        <w:rPr>
          <w:rFonts w:ascii="Arial" w:hAnsi="Arial" w:cs="Arial"/>
          <w:color w:val="000000" w:themeColor="text1"/>
        </w:rPr>
        <w:t xml:space="preserve">W celu wykazania wpływu zmian, o których mowa w ust. 20, na koszty wykonania Umowy, Wykonawca przedstawi Zamawiającemu szczegółową kalkulację kosztów według stanu sprzed danej zmiany cen materiałów i kosztów oraz szczegółową kalkulację kosztów według stanu po zmianie, oraz wskaże kwotę, o jaką Wynagrodzenie powinno ulec zmianie. Zamawiający ustosunkuje się do przedstawionych kalkulacji, w szczególności przez </w:t>
      </w:r>
      <w:r w:rsidRPr="00C406D4">
        <w:rPr>
          <w:rFonts w:ascii="Arial" w:hAnsi="Arial" w:cs="Arial"/>
          <w:color w:val="000000" w:themeColor="text1"/>
        </w:rPr>
        <w:lastRenderedPageBreak/>
        <w:t>zaakceptowanie wskazanej przez Wykonawcę kwoty lub przez zgłoszenie zastrzeżeń, wskazanie omyłek rachunkowych lub żądanie wyjaśnień, co do poszczególnych elementów kalkulacji.</w:t>
      </w:r>
    </w:p>
    <w:p w14:paraId="211702F5" w14:textId="77777777" w:rsidR="006277CB" w:rsidRPr="00C406D4" w:rsidRDefault="00BF72AB">
      <w:pPr>
        <w:pStyle w:val="Akapitzlist"/>
        <w:numPr>
          <w:ilvl w:val="0"/>
          <w:numId w:val="2"/>
        </w:numPr>
        <w:spacing w:after="80"/>
        <w:ind w:left="340" w:hanging="340"/>
        <w:jc w:val="both"/>
        <w:rPr>
          <w:rFonts w:ascii="Arial" w:hAnsi="Arial" w:cs="Arial"/>
          <w:color w:val="000000" w:themeColor="text1"/>
        </w:rPr>
      </w:pPr>
      <w:r w:rsidRPr="00C406D4">
        <w:rPr>
          <w:rFonts w:ascii="Arial" w:hAnsi="Arial" w:cs="Arial"/>
          <w:color w:val="000000" w:themeColor="text1"/>
        </w:rPr>
        <w:t>Zmiany cen lub kosztów, o których mowa w ust. 20, ustalane będą z uwzględnieniem odpowiednich wskaźników tych pozycji ogłaszanych przez Prezesa Głównego Urzędu Statystycznego. </w:t>
      </w:r>
    </w:p>
    <w:p w14:paraId="211702F6" w14:textId="77777777" w:rsidR="006277CB" w:rsidRPr="00C406D4" w:rsidRDefault="00BF72AB">
      <w:pPr>
        <w:pStyle w:val="Akapitzlist"/>
        <w:numPr>
          <w:ilvl w:val="0"/>
          <w:numId w:val="2"/>
        </w:numPr>
        <w:spacing w:after="80"/>
        <w:ind w:left="340" w:hanging="340"/>
        <w:jc w:val="both"/>
        <w:rPr>
          <w:rFonts w:ascii="Arial" w:hAnsi="Arial" w:cs="Arial"/>
          <w:color w:val="000000" w:themeColor="text1"/>
        </w:rPr>
      </w:pPr>
      <w:r w:rsidRPr="00C406D4">
        <w:rPr>
          <w:rFonts w:ascii="Arial" w:hAnsi="Arial" w:cs="Arial"/>
          <w:color w:val="000000" w:themeColor="text1"/>
        </w:rPr>
        <w:t xml:space="preserve">Zmiany wynagrodzenia, o których mowa w ust. 20, nie mogą być </w:t>
      </w:r>
      <w:r w:rsidRPr="00C406D4">
        <w:rPr>
          <w:rFonts w:ascii="Arial" w:hAnsi="Arial" w:cs="Arial"/>
        </w:rPr>
        <w:t xml:space="preserve">wyższe niż 5 % </w:t>
      </w:r>
      <w:r w:rsidRPr="00C406D4">
        <w:rPr>
          <w:rFonts w:ascii="Arial" w:hAnsi="Arial" w:cs="Arial"/>
          <w:color w:val="000000" w:themeColor="text1"/>
        </w:rPr>
        <w:t>wynagrodzenia brutto należnego Wykonawcy z tytułu wykonania Umowy.</w:t>
      </w:r>
    </w:p>
    <w:p w14:paraId="211702F7" w14:textId="77777777" w:rsidR="006277CB" w:rsidRPr="00C406D4" w:rsidRDefault="00BF72AB">
      <w:pPr>
        <w:pStyle w:val="Akapitzlist"/>
        <w:numPr>
          <w:ilvl w:val="0"/>
          <w:numId w:val="2"/>
        </w:numPr>
        <w:spacing w:after="80"/>
        <w:ind w:left="340" w:hanging="340"/>
        <w:jc w:val="both"/>
        <w:rPr>
          <w:rFonts w:ascii="Arial" w:hAnsi="Arial" w:cs="Arial"/>
          <w:color w:val="000000" w:themeColor="text1"/>
        </w:rPr>
      </w:pPr>
      <w:r w:rsidRPr="00C406D4">
        <w:rPr>
          <w:rFonts w:ascii="Arial" w:hAnsi="Arial" w:cs="Arial"/>
          <w:color w:val="000000" w:themeColor="text1"/>
        </w:rPr>
        <w:t>Początkowym terminem wprowadzenia zmian do Umowy, o których mowa w ust. 20, będzie miesiąc kalendarzowy następujący po miesiącu, w którym wystąpiły okoliczności powodujące zmianę, z zastrzeżeniem ust. 21.</w:t>
      </w:r>
    </w:p>
    <w:p w14:paraId="211702FA" w14:textId="4E48AC7A" w:rsidR="006277CB" w:rsidRPr="000F0DB6" w:rsidRDefault="00BF72AB" w:rsidP="000F0DB6">
      <w:pPr>
        <w:pStyle w:val="Akapitzlist"/>
        <w:numPr>
          <w:ilvl w:val="0"/>
          <w:numId w:val="2"/>
        </w:numPr>
        <w:spacing w:after="80"/>
        <w:ind w:left="340" w:hanging="340"/>
        <w:jc w:val="both"/>
        <w:textAlignment w:val="baseline"/>
        <w:rPr>
          <w:rFonts w:ascii="Arial" w:hAnsi="Arial" w:cs="Arial"/>
          <w:color w:val="000000" w:themeColor="text1"/>
        </w:rPr>
      </w:pPr>
      <w:r w:rsidRPr="00C406D4">
        <w:rPr>
          <w:rFonts w:ascii="Arial" w:hAnsi="Arial" w:cs="Arial"/>
          <w:bCs/>
          <w:color w:val="000000" w:themeColor="text1"/>
        </w:rPr>
        <w:t xml:space="preserve">Przez </w:t>
      </w:r>
      <w:bookmarkStart w:id="0" w:name="_Hlk64924780"/>
      <w:r w:rsidRPr="00C406D4">
        <w:rPr>
          <w:rFonts w:ascii="Arial" w:hAnsi="Arial" w:cs="Arial"/>
          <w:bCs/>
          <w:color w:val="000000" w:themeColor="text1"/>
        </w:rPr>
        <w:t>zmianę ceny materiałów lub kosztów rozu</w:t>
      </w:r>
      <w:bookmarkEnd w:id="0"/>
      <w:r w:rsidRPr="00C406D4">
        <w:rPr>
          <w:rFonts w:ascii="Arial" w:hAnsi="Arial" w:cs="Arial"/>
          <w:bCs/>
          <w:color w:val="000000" w:themeColor="text1"/>
        </w:rPr>
        <w:t>mie się wzrost odpowiednio cen lub kosztów, jak i ich obniżenie, względem ceny lub kosztu przyjętych w celu ustalenia wynagrodzenia Wykonawcy, zawartego złożonej przez niego ofercie.</w:t>
      </w:r>
    </w:p>
    <w:p w14:paraId="211702FB" w14:textId="77777777" w:rsidR="006277CB" w:rsidRDefault="00BF72AB">
      <w:pPr>
        <w:widowControl/>
        <w:numPr>
          <w:ilvl w:val="0"/>
          <w:numId w:val="2"/>
        </w:numPr>
        <w:spacing w:line="276" w:lineRule="auto"/>
        <w:contextualSpacing/>
        <w:jc w:val="both"/>
        <w:textAlignment w:val="baseline"/>
        <w:rPr>
          <w:rFonts w:ascii="Arial" w:hAnsi="Arial" w:cs="Arial"/>
          <w:bCs/>
          <w:sz w:val="22"/>
          <w:szCs w:val="22"/>
        </w:rPr>
      </w:pPr>
      <w:r>
        <w:rPr>
          <w:rFonts w:ascii="Arial" w:hAnsi="Arial" w:cs="Arial"/>
          <w:bCs/>
          <w:sz w:val="22"/>
          <w:szCs w:val="22"/>
        </w:rPr>
        <w:t xml:space="preserve">Zasady, o których mowa w ust. 10-19, będą miały odpowiednie zastosowanie </w:t>
      </w:r>
      <w:r>
        <w:rPr>
          <w:rFonts w:ascii="Arial" w:hAnsi="Arial" w:cs="Arial"/>
          <w:bCs/>
          <w:sz w:val="22"/>
          <w:szCs w:val="22"/>
        </w:rPr>
        <w:br/>
        <w:t>w przypadku zmian organizacyjno-prawnych mających wpływ na istnienie lub wysokość zobowiązania Wykonawcy w zakresie podatku od towarów i usług, za wyjątkiem zmian powodujących zwiększenie wynagrodzenia brutto.</w:t>
      </w:r>
    </w:p>
    <w:p w14:paraId="211702FC" w14:textId="77777777" w:rsidR="006277CB" w:rsidRDefault="00BF72AB">
      <w:pPr>
        <w:widowControl/>
        <w:numPr>
          <w:ilvl w:val="0"/>
          <w:numId w:val="2"/>
        </w:numPr>
        <w:spacing w:line="276" w:lineRule="auto"/>
        <w:contextualSpacing/>
        <w:jc w:val="both"/>
        <w:textAlignment w:val="baseline"/>
        <w:rPr>
          <w:rFonts w:ascii="Arial" w:hAnsi="Arial" w:cs="Arial"/>
          <w:bCs/>
          <w:sz w:val="22"/>
          <w:szCs w:val="22"/>
        </w:rPr>
      </w:pPr>
      <w:r>
        <w:rPr>
          <w:rFonts w:ascii="Arial" w:eastAsia="Calibri" w:hAnsi="Arial" w:cs="Arial"/>
          <w:sz w:val="22"/>
          <w:szCs w:val="22"/>
        </w:rPr>
        <w:t>Wykonawca oświadcza, że wskazany na fakturze rachunek bankowy jest rachunkiem firmowym.</w:t>
      </w:r>
    </w:p>
    <w:p w14:paraId="211702FD" w14:textId="469C9A01" w:rsidR="006277CB" w:rsidRDefault="00BF72AB">
      <w:pPr>
        <w:pStyle w:val="Podtytu"/>
        <w:numPr>
          <w:ilvl w:val="0"/>
          <w:numId w:val="2"/>
        </w:numPr>
        <w:spacing w:line="276" w:lineRule="auto"/>
        <w:rPr>
          <w:sz w:val="22"/>
          <w:szCs w:val="22"/>
        </w:rPr>
      </w:pPr>
      <w:r>
        <w:rPr>
          <w:sz w:val="22"/>
          <w:szCs w:val="22"/>
        </w:rPr>
        <w:t xml:space="preserve">Płatności określone w ust. 3 lit. a powyżej, będą dokonane przelewem, na konto bankowe Wykonawcy numer: </w:t>
      </w:r>
      <w:r>
        <w:rPr>
          <w:sz w:val="22"/>
          <w:szCs w:val="22"/>
          <w:highlight w:val="yellow"/>
        </w:rPr>
        <w:t>…………………</w:t>
      </w:r>
      <w:r w:rsidR="00F305A8">
        <w:rPr>
          <w:sz w:val="22"/>
          <w:szCs w:val="22"/>
          <w:highlight w:val="yellow"/>
        </w:rPr>
        <w:t>……………………….</w:t>
      </w:r>
      <w:r>
        <w:rPr>
          <w:sz w:val="22"/>
          <w:szCs w:val="22"/>
          <w:highlight w:val="yellow"/>
        </w:rPr>
        <w:t>………………………….…..</w:t>
      </w:r>
      <w:r>
        <w:rPr>
          <w:sz w:val="22"/>
          <w:szCs w:val="22"/>
        </w:rPr>
        <w:t xml:space="preserve"> w terminie 30 dni od dnia otrzymania przez Zamawiającego prawidłowo wystawionej faktury na:</w:t>
      </w:r>
    </w:p>
    <w:p w14:paraId="211702FE" w14:textId="77777777" w:rsidR="006277CB" w:rsidRDefault="00BF72AB">
      <w:pPr>
        <w:pStyle w:val="Podtytu"/>
        <w:spacing w:line="276" w:lineRule="auto"/>
        <w:ind w:left="567"/>
        <w:rPr>
          <w:b/>
          <w:sz w:val="22"/>
          <w:szCs w:val="22"/>
        </w:rPr>
      </w:pPr>
      <w:r>
        <w:rPr>
          <w:b/>
          <w:sz w:val="22"/>
          <w:szCs w:val="22"/>
        </w:rPr>
        <w:t>Nabywca:</w:t>
      </w:r>
    </w:p>
    <w:p w14:paraId="211702FF" w14:textId="77777777" w:rsidR="006277CB" w:rsidRDefault="00BF72AB">
      <w:pPr>
        <w:pStyle w:val="Podtytu"/>
        <w:spacing w:line="276" w:lineRule="auto"/>
        <w:ind w:left="567"/>
        <w:rPr>
          <w:sz w:val="22"/>
          <w:szCs w:val="22"/>
        </w:rPr>
      </w:pPr>
      <w:r>
        <w:rPr>
          <w:sz w:val="22"/>
          <w:szCs w:val="22"/>
        </w:rPr>
        <w:t xml:space="preserve">Górnośląsko-Zagłębiowska Metropolia </w:t>
      </w:r>
    </w:p>
    <w:p w14:paraId="21170300" w14:textId="77777777" w:rsidR="006277CB" w:rsidRDefault="00BF72AB">
      <w:pPr>
        <w:pStyle w:val="Podtytu"/>
        <w:spacing w:line="276" w:lineRule="auto"/>
        <w:ind w:left="567"/>
        <w:rPr>
          <w:sz w:val="22"/>
          <w:szCs w:val="22"/>
        </w:rPr>
      </w:pPr>
      <w:r>
        <w:rPr>
          <w:sz w:val="22"/>
          <w:szCs w:val="22"/>
        </w:rPr>
        <w:t xml:space="preserve">ul. Barbary 21a, </w:t>
      </w:r>
    </w:p>
    <w:p w14:paraId="21170301" w14:textId="77777777" w:rsidR="006277CB" w:rsidRDefault="00BF72AB">
      <w:pPr>
        <w:pStyle w:val="Podtytu"/>
        <w:spacing w:line="276" w:lineRule="auto"/>
        <w:ind w:left="567"/>
        <w:rPr>
          <w:sz w:val="22"/>
          <w:szCs w:val="22"/>
        </w:rPr>
      </w:pPr>
      <w:r>
        <w:rPr>
          <w:sz w:val="22"/>
          <w:szCs w:val="22"/>
        </w:rPr>
        <w:t>40-053 Katowice,</w:t>
      </w:r>
    </w:p>
    <w:p w14:paraId="21170302" w14:textId="77777777" w:rsidR="006277CB" w:rsidRDefault="00BF72AB">
      <w:pPr>
        <w:pStyle w:val="Podtytu"/>
        <w:spacing w:line="276" w:lineRule="auto"/>
        <w:ind w:left="567"/>
        <w:jc w:val="left"/>
        <w:rPr>
          <w:sz w:val="22"/>
          <w:szCs w:val="22"/>
        </w:rPr>
      </w:pPr>
      <w:r>
        <w:rPr>
          <w:sz w:val="22"/>
          <w:szCs w:val="22"/>
        </w:rPr>
        <w:t>NIP: 634 290 18 73,</w:t>
      </w:r>
    </w:p>
    <w:p w14:paraId="21170303" w14:textId="77777777" w:rsidR="006277CB" w:rsidRDefault="00BF72AB">
      <w:pPr>
        <w:spacing w:line="276" w:lineRule="auto"/>
        <w:ind w:left="567"/>
        <w:rPr>
          <w:rFonts w:ascii="Arial" w:hAnsi="Arial" w:cs="Arial"/>
          <w:b/>
          <w:sz w:val="22"/>
          <w:szCs w:val="22"/>
        </w:rPr>
      </w:pPr>
      <w:r>
        <w:rPr>
          <w:rFonts w:ascii="Arial" w:hAnsi="Arial" w:cs="Arial"/>
          <w:b/>
          <w:sz w:val="22"/>
          <w:szCs w:val="22"/>
        </w:rPr>
        <w:t>Odbiorca faktury:</w:t>
      </w:r>
    </w:p>
    <w:p w14:paraId="21170304" w14:textId="77777777" w:rsidR="006277CB" w:rsidRDefault="00BF72AB">
      <w:pPr>
        <w:spacing w:line="276" w:lineRule="auto"/>
        <w:ind w:left="567"/>
        <w:rPr>
          <w:rFonts w:ascii="Arial" w:hAnsi="Arial" w:cs="Arial"/>
          <w:sz w:val="22"/>
          <w:szCs w:val="22"/>
        </w:rPr>
      </w:pPr>
      <w:r>
        <w:rPr>
          <w:rFonts w:ascii="Arial" w:hAnsi="Arial" w:cs="Arial"/>
          <w:sz w:val="22"/>
          <w:szCs w:val="22"/>
        </w:rPr>
        <w:t>Urząd Metropolitalny Górnośląsko-Zagłębiowskiej Metropolii,</w:t>
      </w:r>
    </w:p>
    <w:p w14:paraId="21170305" w14:textId="77777777" w:rsidR="006277CB" w:rsidRDefault="00BF72AB">
      <w:pPr>
        <w:spacing w:line="276" w:lineRule="auto"/>
        <w:ind w:left="567"/>
        <w:rPr>
          <w:rFonts w:ascii="Arial" w:hAnsi="Arial" w:cs="Arial"/>
          <w:sz w:val="22"/>
          <w:szCs w:val="22"/>
        </w:rPr>
      </w:pPr>
      <w:r>
        <w:rPr>
          <w:rFonts w:ascii="Arial" w:hAnsi="Arial" w:cs="Arial"/>
          <w:sz w:val="22"/>
          <w:szCs w:val="22"/>
        </w:rPr>
        <w:t xml:space="preserve">ul. Barbary 21a, </w:t>
      </w:r>
    </w:p>
    <w:p w14:paraId="21170306" w14:textId="77777777" w:rsidR="006277CB" w:rsidRDefault="00BF72AB">
      <w:pPr>
        <w:spacing w:line="276" w:lineRule="auto"/>
        <w:ind w:left="567"/>
        <w:rPr>
          <w:rFonts w:ascii="Arial" w:hAnsi="Arial" w:cs="Arial"/>
          <w:sz w:val="22"/>
          <w:szCs w:val="22"/>
        </w:rPr>
      </w:pPr>
      <w:r>
        <w:rPr>
          <w:rFonts w:ascii="Arial" w:hAnsi="Arial" w:cs="Arial"/>
          <w:sz w:val="22"/>
          <w:szCs w:val="22"/>
        </w:rPr>
        <w:t xml:space="preserve">40-053 Katowice, </w:t>
      </w:r>
    </w:p>
    <w:p w14:paraId="21170307" w14:textId="77777777" w:rsidR="006277CB" w:rsidRDefault="00BF72AB">
      <w:pPr>
        <w:spacing w:line="276" w:lineRule="auto"/>
        <w:ind w:left="567"/>
        <w:rPr>
          <w:rFonts w:ascii="Arial" w:hAnsi="Arial" w:cs="Arial"/>
          <w:sz w:val="22"/>
          <w:szCs w:val="22"/>
        </w:rPr>
      </w:pPr>
      <w:r>
        <w:rPr>
          <w:rFonts w:ascii="Arial" w:hAnsi="Arial" w:cs="Arial"/>
          <w:sz w:val="22"/>
          <w:szCs w:val="22"/>
        </w:rPr>
        <w:t>NIP: 634 290 18 73.</w:t>
      </w:r>
    </w:p>
    <w:p w14:paraId="21170308" w14:textId="77777777" w:rsidR="006277CB" w:rsidRDefault="00BF72AB">
      <w:pPr>
        <w:spacing w:line="276" w:lineRule="auto"/>
        <w:jc w:val="both"/>
        <w:rPr>
          <w:rFonts w:ascii="Arial" w:hAnsi="Arial" w:cs="Arial"/>
          <w:sz w:val="22"/>
          <w:szCs w:val="22"/>
        </w:rPr>
      </w:pPr>
      <w:r>
        <w:rPr>
          <w:rFonts w:ascii="Arial" w:hAnsi="Arial" w:cs="Arial"/>
          <w:sz w:val="22"/>
          <w:szCs w:val="22"/>
        </w:rPr>
        <w:t>a w przypadku e-faktury przesłanej za pośrednictwem platformy elektronicznego fakturowania przy pomocy poniższych danych:</w:t>
      </w:r>
    </w:p>
    <w:p w14:paraId="21170309" w14:textId="77777777" w:rsidR="006277CB" w:rsidRDefault="00BF72AB">
      <w:pPr>
        <w:spacing w:line="276" w:lineRule="auto"/>
        <w:ind w:left="567"/>
        <w:rPr>
          <w:rFonts w:ascii="Arial" w:hAnsi="Arial" w:cs="Arial"/>
          <w:sz w:val="22"/>
          <w:szCs w:val="22"/>
        </w:rPr>
      </w:pPr>
      <w:r>
        <w:rPr>
          <w:rFonts w:ascii="Arial" w:hAnsi="Arial" w:cs="Arial"/>
          <w:sz w:val="22"/>
          <w:szCs w:val="22"/>
        </w:rPr>
        <w:t>Rodzaj adres PEF / Typ numeru PEPPOL: NIP</w:t>
      </w:r>
    </w:p>
    <w:p w14:paraId="2117030A" w14:textId="77777777" w:rsidR="006277CB" w:rsidRDefault="00BF72AB">
      <w:pPr>
        <w:spacing w:line="276" w:lineRule="auto"/>
        <w:ind w:left="567"/>
        <w:rPr>
          <w:rFonts w:ascii="Arial" w:hAnsi="Arial" w:cs="Arial"/>
          <w:sz w:val="22"/>
          <w:szCs w:val="22"/>
          <w:lang w:val="en-US"/>
        </w:rPr>
      </w:pPr>
      <w:proofErr w:type="spellStart"/>
      <w:r>
        <w:rPr>
          <w:rFonts w:ascii="Arial" w:hAnsi="Arial" w:cs="Arial"/>
          <w:sz w:val="22"/>
          <w:szCs w:val="22"/>
          <w:lang w:val="en-US"/>
        </w:rPr>
        <w:t>Numer</w:t>
      </w:r>
      <w:proofErr w:type="spellEnd"/>
      <w:r>
        <w:rPr>
          <w:rFonts w:ascii="Arial" w:hAnsi="Arial" w:cs="Arial"/>
          <w:sz w:val="22"/>
          <w:szCs w:val="22"/>
          <w:lang w:val="en-US"/>
        </w:rPr>
        <w:t xml:space="preserve"> </w:t>
      </w:r>
      <w:proofErr w:type="spellStart"/>
      <w:r>
        <w:rPr>
          <w:rFonts w:ascii="Arial" w:hAnsi="Arial" w:cs="Arial"/>
          <w:sz w:val="22"/>
          <w:szCs w:val="22"/>
          <w:lang w:val="en-US"/>
        </w:rPr>
        <w:t>adresu</w:t>
      </w:r>
      <w:proofErr w:type="spellEnd"/>
      <w:r>
        <w:rPr>
          <w:rFonts w:ascii="Arial" w:hAnsi="Arial" w:cs="Arial"/>
          <w:sz w:val="22"/>
          <w:szCs w:val="22"/>
          <w:lang w:val="en-US"/>
        </w:rPr>
        <w:t xml:space="preserve"> PEF / </w:t>
      </w:r>
      <w:proofErr w:type="spellStart"/>
      <w:r>
        <w:rPr>
          <w:rFonts w:ascii="Arial" w:hAnsi="Arial" w:cs="Arial"/>
          <w:sz w:val="22"/>
          <w:szCs w:val="22"/>
          <w:lang w:val="en-US"/>
        </w:rPr>
        <w:t>Numer</w:t>
      </w:r>
      <w:proofErr w:type="spellEnd"/>
      <w:r>
        <w:rPr>
          <w:rFonts w:ascii="Arial" w:hAnsi="Arial" w:cs="Arial"/>
          <w:sz w:val="22"/>
          <w:szCs w:val="22"/>
          <w:lang w:val="en-US"/>
        </w:rPr>
        <w:t xml:space="preserve"> PEPPOL: 6342908740</w:t>
      </w:r>
    </w:p>
    <w:p w14:paraId="2117030B" w14:textId="77777777" w:rsidR="006277CB" w:rsidRDefault="00BF72AB">
      <w:pPr>
        <w:spacing w:line="276" w:lineRule="auto"/>
        <w:ind w:left="567"/>
        <w:rPr>
          <w:rFonts w:ascii="Arial" w:hAnsi="Arial" w:cs="Arial"/>
          <w:sz w:val="22"/>
          <w:szCs w:val="22"/>
        </w:rPr>
      </w:pPr>
      <w:r>
        <w:rPr>
          <w:rFonts w:ascii="Arial" w:hAnsi="Arial" w:cs="Arial"/>
          <w:sz w:val="22"/>
          <w:szCs w:val="22"/>
        </w:rPr>
        <w:t>Wykonawca jest zobligowany wpisać numer umowy na e-fakturze.</w:t>
      </w:r>
    </w:p>
    <w:p w14:paraId="2117030C" w14:textId="77777777"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hAnsi="Arial" w:cs="Arial"/>
          <w:sz w:val="22"/>
          <w:szCs w:val="22"/>
        </w:rPr>
        <w:t xml:space="preserve">Zamawiający i Wykonawca wyraża </w:t>
      </w:r>
      <w:proofErr w:type="spellStart"/>
      <w:r>
        <w:rPr>
          <w:rFonts w:ascii="Arial" w:hAnsi="Arial" w:cs="Arial"/>
          <w:sz w:val="22"/>
          <w:szCs w:val="22"/>
        </w:rPr>
        <w:t>zgode</w:t>
      </w:r>
      <w:proofErr w:type="spellEnd"/>
      <w:r>
        <w:rPr>
          <w:rFonts w:ascii="Arial" w:hAnsi="Arial" w:cs="Arial"/>
          <w:sz w:val="22"/>
          <w:szCs w:val="22"/>
        </w:rPr>
        <w:t xml:space="preserve"> na wysyłanie i odbieranie za pośrednictwem platformy również następujących ustrukturyzowanych dokumentów elektronicznych w zależności od potrzeb:</w:t>
      </w:r>
    </w:p>
    <w:p w14:paraId="2117030D" w14:textId="77777777" w:rsidR="006277CB" w:rsidRDefault="00BF72AB">
      <w:pPr>
        <w:pStyle w:val="Akapitzlist"/>
        <w:numPr>
          <w:ilvl w:val="0"/>
          <w:numId w:val="31"/>
        </w:numPr>
        <w:jc w:val="both"/>
        <w:textAlignment w:val="baseline"/>
        <w:rPr>
          <w:rFonts w:ascii="Arial" w:hAnsi="Arial" w:cs="Arial"/>
        </w:rPr>
      </w:pPr>
      <w:r>
        <w:rPr>
          <w:rFonts w:ascii="Arial" w:hAnsi="Arial" w:cs="Arial"/>
        </w:rPr>
        <w:t>faktura korygująca,</w:t>
      </w:r>
    </w:p>
    <w:p w14:paraId="2117030E" w14:textId="77777777" w:rsidR="006277CB" w:rsidRDefault="00BF72AB">
      <w:pPr>
        <w:pStyle w:val="Akapitzlist"/>
        <w:numPr>
          <w:ilvl w:val="0"/>
          <w:numId w:val="31"/>
        </w:numPr>
        <w:jc w:val="both"/>
        <w:textAlignment w:val="baseline"/>
        <w:rPr>
          <w:rFonts w:ascii="Arial" w:hAnsi="Arial" w:cs="Arial"/>
        </w:rPr>
      </w:pPr>
      <w:r>
        <w:rPr>
          <w:rFonts w:ascii="Arial" w:hAnsi="Arial" w:cs="Arial"/>
        </w:rPr>
        <w:t>nota księgowa,</w:t>
      </w:r>
    </w:p>
    <w:p w14:paraId="2117030F" w14:textId="77777777" w:rsidR="006277CB" w:rsidRDefault="00BF72AB">
      <w:pPr>
        <w:pStyle w:val="Akapitzlist"/>
        <w:numPr>
          <w:ilvl w:val="0"/>
          <w:numId w:val="31"/>
        </w:numPr>
        <w:jc w:val="both"/>
        <w:textAlignment w:val="baseline"/>
        <w:rPr>
          <w:rFonts w:ascii="Arial" w:hAnsi="Arial" w:cs="Arial"/>
        </w:rPr>
      </w:pPr>
      <w:r>
        <w:rPr>
          <w:rFonts w:ascii="Arial" w:hAnsi="Arial" w:cs="Arial"/>
        </w:rPr>
        <w:t>zlecenie dostawy (zamówienie),</w:t>
      </w:r>
    </w:p>
    <w:p w14:paraId="21170310" w14:textId="77777777" w:rsidR="006277CB" w:rsidRDefault="00BF72AB">
      <w:pPr>
        <w:pStyle w:val="Akapitzlist"/>
        <w:numPr>
          <w:ilvl w:val="0"/>
          <w:numId w:val="31"/>
        </w:numPr>
        <w:jc w:val="both"/>
        <w:textAlignment w:val="baseline"/>
        <w:rPr>
          <w:rFonts w:ascii="Arial" w:hAnsi="Arial" w:cs="Arial"/>
        </w:rPr>
      </w:pPr>
      <w:r>
        <w:rPr>
          <w:rFonts w:ascii="Arial" w:hAnsi="Arial" w:cs="Arial"/>
        </w:rPr>
        <w:t>awizo dostawy,</w:t>
      </w:r>
    </w:p>
    <w:p w14:paraId="21170311" w14:textId="77777777" w:rsidR="006277CB" w:rsidRDefault="00BF72AB">
      <w:pPr>
        <w:pStyle w:val="Akapitzlist"/>
        <w:numPr>
          <w:ilvl w:val="0"/>
          <w:numId w:val="31"/>
        </w:numPr>
        <w:jc w:val="both"/>
        <w:textAlignment w:val="baseline"/>
        <w:rPr>
          <w:rFonts w:ascii="Arial" w:hAnsi="Arial" w:cs="Arial"/>
        </w:rPr>
      </w:pPr>
      <w:r>
        <w:rPr>
          <w:rFonts w:ascii="Arial" w:hAnsi="Arial" w:cs="Arial"/>
        </w:rPr>
        <w:t>potwierdzenie odbioru.</w:t>
      </w:r>
    </w:p>
    <w:p w14:paraId="21170312" w14:textId="77777777"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hAnsi="Arial" w:cs="Arial"/>
          <w:sz w:val="22"/>
          <w:szCs w:val="22"/>
        </w:rPr>
        <w:t>Za termin zapłaty uważa się dzień obciążenia rachunku bankowego Zamawiającego.</w:t>
      </w:r>
    </w:p>
    <w:p w14:paraId="21170313" w14:textId="501B41CC"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hAnsi="Arial" w:cs="Arial"/>
          <w:sz w:val="22"/>
          <w:szCs w:val="22"/>
        </w:rPr>
        <w:lastRenderedPageBreak/>
        <w:t>Zamawiającemu przysługuje prawo do potrącania z Wynagrodzenia należnego Wykonawcy wszelkich roszczeń nadających się do potrącenia , w tym w szczególności roszczeń z tytułu należnych Zamawiającemu kar umownych zastrzeżonych w niniejszej Umowie.</w:t>
      </w:r>
    </w:p>
    <w:p w14:paraId="21170314" w14:textId="77777777"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eastAsia="Calibri" w:hAnsi="Arial" w:cs="Arial"/>
          <w:sz w:val="22"/>
          <w:szCs w:val="22"/>
        </w:rPr>
        <w:t>Zamawiający nie wyraża zgody na obrót wierzytelnościami wynikającymi z niniejszej Umowy.</w:t>
      </w:r>
    </w:p>
    <w:p w14:paraId="21170315" w14:textId="77777777"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eastAsia="Calibri" w:hAnsi="Arial" w:cs="Arial"/>
          <w:sz w:val="22"/>
          <w:szCs w:val="22"/>
        </w:rPr>
        <w:t>Zamawiający może dokonać zapłaty należności w formie podzielonej płatności.</w:t>
      </w:r>
    </w:p>
    <w:p w14:paraId="21170316" w14:textId="77777777"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hAnsi="Arial" w:cs="Arial"/>
          <w:sz w:val="22"/>
          <w:szCs w:val="22"/>
        </w:rPr>
        <w:t>W przypadku realizacji przez Zamawiającego płatności w formie metody podzielonej płatności, Zamawiający przekaże wartość netto zobowiązania wskazaną na fakturze przelewem na rachunek bankowy Wykonawcy, zaś wartość podatku VAT zobowiązania wskazaną na fakturze na osobny rachunek Wykonawcy.</w:t>
      </w:r>
    </w:p>
    <w:p w14:paraId="21170317" w14:textId="77777777" w:rsidR="006277CB" w:rsidRDefault="00BF72AB">
      <w:pPr>
        <w:widowControl/>
        <w:numPr>
          <w:ilvl w:val="0"/>
          <w:numId w:val="2"/>
        </w:numPr>
        <w:spacing w:line="276" w:lineRule="auto"/>
        <w:contextualSpacing/>
        <w:jc w:val="both"/>
        <w:textAlignment w:val="baseline"/>
        <w:rPr>
          <w:rFonts w:ascii="Arial" w:hAnsi="Arial" w:cs="Arial"/>
          <w:sz w:val="22"/>
          <w:szCs w:val="22"/>
        </w:rPr>
      </w:pPr>
      <w:r>
        <w:rPr>
          <w:rFonts w:ascii="Arial" w:hAnsi="Arial" w:cs="Arial"/>
          <w:sz w:val="22"/>
          <w:szCs w:val="22"/>
        </w:rPr>
        <w:t>W przypadku rozbieżności pomiędzy terminem płatności wskazanym w dokumentach księgowych (np. fakturach, rachunkach, notach odsetkowych) a wskazanym w niniejszej umowie, przyjmuje się, że prawidłowo podano termin określony w umowie.</w:t>
      </w:r>
    </w:p>
    <w:p w14:paraId="21170318" w14:textId="77777777" w:rsidR="006277CB" w:rsidRDefault="006277CB">
      <w:pPr>
        <w:pStyle w:val="Tekstpodstawowywcity"/>
        <w:spacing w:before="0" w:line="276" w:lineRule="auto"/>
        <w:rPr>
          <w:rFonts w:cs="Arial"/>
          <w:color w:val="000000"/>
          <w:sz w:val="22"/>
          <w:szCs w:val="22"/>
        </w:rPr>
      </w:pPr>
    </w:p>
    <w:p w14:paraId="21170319"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 7</w:t>
      </w:r>
    </w:p>
    <w:p w14:paraId="2117031A"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Odbiór przedmiotu Umowy</w:t>
      </w:r>
    </w:p>
    <w:p w14:paraId="2117031B" w14:textId="717DE9F4" w:rsidR="006277CB" w:rsidRDefault="00BF72AB">
      <w:pPr>
        <w:pStyle w:val="Akapitzlist"/>
        <w:numPr>
          <w:ilvl w:val="0"/>
          <w:numId w:val="24"/>
        </w:numPr>
        <w:spacing w:after="0"/>
        <w:ind w:left="567" w:hanging="567"/>
        <w:jc w:val="both"/>
        <w:textAlignment w:val="baseline"/>
        <w:rPr>
          <w:rFonts w:ascii="Arial" w:hAnsi="Arial" w:cs="Arial"/>
          <w:bCs/>
        </w:rPr>
      </w:pPr>
      <w:r>
        <w:rPr>
          <w:rFonts w:ascii="Arial" w:hAnsi="Arial" w:cs="Arial"/>
          <w:bCs/>
        </w:rPr>
        <w:t xml:space="preserve">Potwierdzeniem prawidłowego wykonania przedmiotu Umowy będzie podpisanie bez uwag/bezusterkowo przez Zamawiającego niżej wymienionych: Sprawozdania Kwartalnego i </w:t>
      </w:r>
      <w:r>
        <w:rPr>
          <w:rFonts w:ascii="Arial" w:hAnsi="Arial" w:cs="Arial"/>
          <w:bCs/>
          <w:lang w:eastAsia="ar-SA"/>
        </w:rPr>
        <w:t>Protokołu Odbioru Końcowego Umowy</w:t>
      </w:r>
      <w:r>
        <w:rPr>
          <w:rFonts w:ascii="Arial" w:hAnsi="Arial" w:cs="Arial"/>
          <w:bCs/>
        </w:rPr>
        <w:t>.</w:t>
      </w:r>
    </w:p>
    <w:p w14:paraId="2117031C" w14:textId="77777777" w:rsidR="006277CB" w:rsidRDefault="00BF72AB">
      <w:pPr>
        <w:pStyle w:val="Akapitzlist"/>
        <w:numPr>
          <w:ilvl w:val="0"/>
          <w:numId w:val="24"/>
        </w:numPr>
        <w:spacing w:after="0"/>
        <w:ind w:left="567" w:hanging="567"/>
        <w:jc w:val="both"/>
        <w:textAlignment w:val="baseline"/>
        <w:rPr>
          <w:rFonts w:ascii="Arial" w:hAnsi="Arial" w:cs="Arial"/>
          <w:lang w:eastAsia="ar-SA"/>
        </w:rPr>
      </w:pPr>
      <w:r>
        <w:rPr>
          <w:rFonts w:ascii="Arial" w:hAnsi="Arial" w:cs="Arial"/>
        </w:rPr>
        <w:t>W trakcie wykonywania Umowy, Wykonawca będzie składał co kwartał (do 20 dnia kwartału następującego po kwartale którego dotyczy rozliczenie) sprawozdanie z usługi utrzymania przedmiotu Umowy. Sprawozdanie będzie zawierać co najmniej dane o:</w:t>
      </w:r>
    </w:p>
    <w:p w14:paraId="2117031D" w14:textId="77777777" w:rsidR="006277CB" w:rsidRDefault="00BF72AB">
      <w:pPr>
        <w:pStyle w:val="Akapitzlist"/>
        <w:numPr>
          <w:ilvl w:val="1"/>
          <w:numId w:val="24"/>
        </w:numPr>
        <w:spacing w:after="0"/>
        <w:ind w:left="1134" w:hanging="567"/>
        <w:jc w:val="both"/>
        <w:textAlignment w:val="baseline"/>
        <w:rPr>
          <w:rFonts w:ascii="Arial" w:hAnsi="Arial" w:cs="Arial"/>
        </w:rPr>
      </w:pPr>
      <w:r>
        <w:rPr>
          <w:rFonts w:ascii="Arial" w:hAnsi="Arial" w:cs="Arial"/>
        </w:rPr>
        <w:t xml:space="preserve">Liczbie zgłoszeń błędów w podziale na typy błędów z informacjami nt. zgłoszeń, </w:t>
      </w:r>
      <w:r>
        <w:rPr>
          <w:rFonts w:ascii="Arial" w:hAnsi="Arial" w:cs="Arial"/>
        </w:rPr>
        <w:br/>
        <w:t xml:space="preserve">w tym daty i godziny zgłoszenia i wskazania zgłaszającego, tematu zgłoszenia, terminu i sposobu rozwiązania zgłoszenia ze wskazaniem czy zostało zrealizowane w terminie określonym w załączniku nr 2 (tj. Warunki Gwarancji </w:t>
      </w:r>
      <w:r>
        <w:rPr>
          <w:rFonts w:ascii="Arial" w:hAnsi="Arial" w:cs="Arial"/>
        </w:rPr>
        <w:br/>
        <w:t>i Serwisu),</w:t>
      </w:r>
    </w:p>
    <w:p w14:paraId="2117031E" w14:textId="77777777" w:rsidR="006277CB" w:rsidRDefault="00BF72AB">
      <w:pPr>
        <w:pStyle w:val="Akapitzlist"/>
        <w:numPr>
          <w:ilvl w:val="1"/>
          <w:numId w:val="24"/>
        </w:numPr>
        <w:spacing w:after="0"/>
        <w:ind w:left="1134" w:hanging="567"/>
        <w:jc w:val="both"/>
        <w:textAlignment w:val="baseline"/>
        <w:rPr>
          <w:rFonts w:ascii="Arial" w:hAnsi="Arial" w:cs="Arial"/>
        </w:rPr>
      </w:pPr>
      <w:r>
        <w:rPr>
          <w:rFonts w:ascii="Arial" w:hAnsi="Arial" w:cs="Arial"/>
        </w:rPr>
        <w:t>Wielkości transferu danych pomiędzy tablicami i serwerem centralnym SDIP II,</w:t>
      </w:r>
    </w:p>
    <w:p w14:paraId="2117031F" w14:textId="77777777" w:rsidR="006277CB" w:rsidRDefault="00BF72AB">
      <w:pPr>
        <w:pStyle w:val="Akapitzlist"/>
        <w:numPr>
          <w:ilvl w:val="0"/>
          <w:numId w:val="24"/>
        </w:numPr>
        <w:spacing w:after="0"/>
        <w:ind w:left="567" w:hanging="567"/>
        <w:jc w:val="both"/>
        <w:textAlignment w:val="baseline"/>
        <w:rPr>
          <w:rFonts w:ascii="Arial" w:hAnsi="Arial" w:cs="Arial"/>
          <w:lang w:eastAsia="ar-SA"/>
        </w:rPr>
      </w:pPr>
      <w:r>
        <w:rPr>
          <w:rFonts w:ascii="Arial" w:hAnsi="Arial" w:cs="Arial"/>
          <w:lang w:eastAsia="ar-SA"/>
        </w:rPr>
        <w:t>Zamawiający w terminie do 14 dni roboczych od otrzymania sprawozdania dokona jego akceptacji lub odmówi akceptacji wraz z podaniem przyczyny. Podstawą odmowy akceptacji sprawozdania może być w szczególności brak zawarcia ww. danych lub podanie danych niezgodnych ze stanem faktycznym.</w:t>
      </w:r>
    </w:p>
    <w:p w14:paraId="21170320" w14:textId="4570E4EF" w:rsidR="006277CB" w:rsidRDefault="00BF72AB">
      <w:pPr>
        <w:pStyle w:val="Akapitzlist"/>
        <w:numPr>
          <w:ilvl w:val="0"/>
          <w:numId w:val="24"/>
        </w:numPr>
        <w:spacing w:after="0"/>
        <w:ind w:left="567" w:hanging="567"/>
        <w:jc w:val="both"/>
        <w:textAlignment w:val="baseline"/>
        <w:rPr>
          <w:rFonts w:ascii="Arial" w:hAnsi="Arial" w:cs="Arial"/>
          <w:lang w:eastAsia="ar-SA"/>
        </w:rPr>
      </w:pPr>
      <w:r>
        <w:rPr>
          <w:rFonts w:ascii="Arial" w:hAnsi="Arial" w:cs="Arial"/>
          <w:lang w:eastAsia="ar-SA"/>
        </w:rPr>
        <w:t>Po odmowie akceptacji sprawozdania przez Zamawiającego, Wykonawca w terminie do 14 dni roboczych, od  przedstawienia przyczyn tej odmowy, przedstawi poprawione sprawozdanie.</w:t>
      </w:r>
    </w:p>
    <w:p w14:paraId="21170321" w14:textId="74ED59FD" w:rsidR="006277CB" w:rsidRDefault="00BF72AB">
      <w:pPr>
        <w:pStyle w:val="Akapitzlist"/>
        <w:numPr>
          <w:ilvl w:val="0"/>
          <w:numId w:val="24"/>
        </w:numPr>
        <w:spacing w:after="0"/>
        <w:ind w:left="567" w:hanging="567"/>
        <w:jc w:val="both"/>
        <w:textAlignment w:val="baseline"/>
        <w:rPr>
          <w:rFonts w:ascii="Arial" w:hAnsi="Arial" w:cs="Arial"/>
          <w:lang w:eastAsia="ar-SA"/>
        </w:rPr>
      </w:pPr>
      <w:r>
        <w:rPr>
          <w:rFonts w:ascii="Arial" w:hAnsi="Arial" w:cs="Arial"/>
          <w:lang w:eastAsia="ar-SA"/>
        </w:rPr>
        <w:t xml:space="preserve">Na zakończenie okresu utrzymania zostanie podpisany Protokół Odbioru Końcowego  Umowy, przy uwzględnieniu Sprawozdań Kwartalnych </w:t>
      </w:r>
    </w:p>
    <w:p w14:paraId="21170322" w14:textId="50A225B7" w:rsidR="006277CB" w:rsidRDefault="00BF72AB">
      <w:pPr>
        <w:pStyle w:val="Akapitzlist"/>
        <w:numPr>
          <w:ilvl w:val="0"/>
          <w:numId w:val="24"/>
        </w:numPr>
        <w:spacing w:after="0"/>
        <w:ind w:left="567" w:hanging="567"/>
        <w:jc w:val="both"/>
        <w:textAlignment w:val="baseline"/>
        <w:rPr>
          <w:rFonts w:cs="Arial"/>
          <w:color w:val="000000"/>
        </w:rPr>
      </w:pPr>
      <w:r>
        <w:rPr>
          <w:rFonts w:ascii="Arial" w:hAnsi="Arial" w:cs="Arial"/>
        </w:rPr>
        <w:t xml:space="preserve">Umowę uważa się za wykonaną z chwilą podpisania </w:t>
      </w:r>
      <w:r>
        <w:rPr>
          <w:rFonts w:ascii="Arial" w:hAnsi="Arial" w:cs="Arial"/>
          <w:lang w:eastAsia="ar-SA"/>
        </w:rPr>
        <w:t>Protokół Odbioru Końcowego  Umowy</w:t>
      </w:r>
      <w:r>
        <w:rPr>
          <w:rFonts w:ascii="Arial" w:hAnsi="Arial" w:cs="Arial"/>
        </w:rPr>
        <w:t>.</w:t>
      </w:r>
    </w:p>
    <w:p w14:paraId="21170323" w14:textId="77777777" w:rsidR="006277CB" w:rsidRDefault="006277CB">
      <w:pPr>
        <w:pStyle w:val="Tekstpodstawowywcity"/>
        <w:spacing w:before="0" w:line="276" w:lineRule="auto"/>
        <w:rPr>
          <w:rFonts w:cs="Arial"/>
          <w:color w:val="000000"/>
          <w:sz w:val="22"/>
          <w:szCs w:val="22"/>
        </w:rPr>
      </w:pPr>
    </w:p>
    <w:p w14:paraId="21170324" w14:textId="77777777" w:rsidR="006277CB" w:rsidRDefault="00BF72AB">
      <w:pPr>
        <w:spacing w:line="276" w:lineRule="auto"/>
        <w:jc w:val="center"/>
        <w:textAlignment w:val="baseline"/>
        <w:rPr>
          <w:rFonts w:ascii="Arial" w:hAnsi="Arial" w:cs="Arial"/>
          <w:b/>
          <w:sz w:val="22"/>
          <w:szCs w:val="22"/>
        </w:rPr>
      </w:pPr>
      <w:bookmarkStart w:id="1" w:name="_Hlk31195576"/>
      <w:r>
        <w:rPr>
          <w:rFonts w:ascii="Arial" w:hAnsi="Arial" w:cs="Arial"/>
          <w:b/>
          <w:sz w:val="22"/>
          <w:szCs w:val="22"/>
        </w:rPr>
        <w:t>§</w:t>
      </w:r>
      <w:bookmarkEnd w:id="1"/>
      <w:r>
        <w:rPr>
          <w:rFonts w:ascii="Arial" w:hAnsi="Arial" w:cs="Arial"/>
          <w:b/>
          <w:sz w:val="22"/>
          <w:szCs w:val="22"/>
        </w:rPr>
        <w:t xml:space="preserve"> 8</w:t>
      </w:r>
    </w:p>
    <w:p w14:paraId="21170325" w14:textId="51E78163" w:rsidR="006277CB" w:rsidRDefault="00F33A00">
      <w:pPr>
        <w:spacing w:line="276" w:lineRule="auto"/>
        <w:jc w:val="center"/>
        <w:rPr>
          <w:rFonts w:ascii="Arial" w:hAnsi="Arial" w:cs="Arial"/>
          <w:b/>
          <w:sz w:val="22"/>
          <w:szCs w:val="22"/>
        </w:rPr>
      </w:pPr>
      <w:r>
        <w:rPr>
          <w:rFonts w:ascii="Arial" w:hAnsi="Arial" w:cs="Arial"/>
          <w:b/>
          <w:sz w:val="22"/>
          <w:szCs w:val="22"/>
        </w:rPr>
        <w:t>P</w:t>
      </w:r>
      <w:r w:rsidR="00BF72AB">
        <w:rPr>
          <w:rFonts w:ascii="Arial" w:hAnsi="Arial" w:cs="Arial"/>
          <w:b/>
          <w:sz w:val="22"/>
          <w:szCs w:val="22"/>
        </w:rPr>
        <w:t>olisa OC</w:t>
      </w:r>
    </w:p>
    <w:p w14:paraId="2117032B" w14:textId="4C92A828" w:rsidR="006277CB" w:rsidRDefault="00BF72AB">
      <w:pPr>
        <w:pStyle w:val="Akapitzlist"/>
        <w:numPr>
          <w:ilvl w:val="0"/>
          <w:numId w:val="20"/>
        </w:numPr>
        <w:spacing w:after="0"/>
        <w:ind w:left="567" w:hanging="567"/>
        <w:jc w:val="both"/>
        <w:rPr>
          <w:rFonts w:ascii="Arial" w:hAnsi="Arial" w:cs="Arial"/>
        </w:rPr>
      </w:pPr>
      <w:r>
        <w:rPr>
          <w:rFonts w:ascii="Arial" w:hAnsi="Arial" w:cs="Arial"/>
        </w:rPr>
        <w:t xml:space="preserve">Wykonawca zobowiązuje się do ubezpieczenia od odpowiedzialności cywilnej obejmującej przedmiot Umowy na sumę ubezpieczenia (sumę gwarancyjną) </w:t>
      </w:r>
      <w:r>
        <w:rPr>
          <w:rFonts w:ascii="Arial" w:hAnsi="Arial" w:cs="Arial"/>
        </w:rPr>
        <w:br/>
        <w:t>w wysokości co najmniej 100 000 złotych (</w:t>
      </w:r>
      <w:r w:rsidR="00802826">
        <w:rPr>
          <w:rFonts w:ascii="Arial" w:hAnsi="Arial" w:cs="Arial"/>
        </w:rPr>
        <w:t>sto</w:t>
      </w:r>
      <w:r>
        <w:rPr>
          <w:rFonts w:ascii="Arial" w:hAnsi="Arial" w:cs="Arial"/>
        </w:rPr>
        <w:t xml:space="preserve"> tysięcy złotych). W celu wykazania spełnienia tego obowiązku Wykonawca zobowiązany jest przedstawić polisę lub inny dokument potwierdzający, że jest on ubezpieczony w ww. zakresie obejmującym przedmiot Umowy. Wykonawca przed podpisaniem umowy potwierdzi objęcie przedmiotu niniejszej umowy dokumentem ubezpieczyciela zawierającym nazwę niniejszej umowy i jej wartość. </w:t>
      </w:r>
    </w:p>
    <w:p w14:paraId="2117032C" w14:textId="77777777" w:rsidR="006277CB" w:rsidRDefault="00BF72AB">
      <w:pPr>
        <w:pStyle w:val="Akapitzlist"/>
        <w:numPr>
          <w:ilvl w:val="0"/>
          <w:numId w:val="20"/>
        </w:numPr>
        <w:spacing w:after="0"/>
        <w:ind w:left="567" w:hanging="567"/>
        <w:jc w:val="both"/>
        <w:rPr>
          <w:rFonts w:ascii="Arial" w:hAnsi="Arial" w:cs="Arial"/>
        </w:rPr>
      </w:pPr>
      <w:r>
        <w:rPr>
          <w:rFonts w:ascii="Arial" w:hAnsi="Arial" w:cs="Arial"/>
        </w:rPr>
        <w:t xml:space="preserve">Najpóźniej w ostatnim dniu obowiązywania polisy ubezpieczeniowej, potwierdzającej, że jest on ubezpieczony od odpowiedzialności cywilnej, Wykonawca zobowiązany jest przedstawić polisę potwierdzającą ubezpieczenie na kolejny okres ubezpieczeniowy. </w:t>
      </w:r>
    </w:p>
    <w:p w14:paraId="2117032D" w14:textId="6A1F9E08" w:rsidR="006277CB" w:rsidRDefault="00BF72AB">
      <w:pPr>
        <w:pStyle w:val="Akapitzlist"/>
        <w:numPr>
          <w:ilvl w:val="0"/>
          <w:numId w:val="20"/>
        </w:numPr>
        <w:spacing w:after="0"/>
        <w:ind w:left="567" w:hanging="567"/>
        <w:jc w:val="both"/>
        <w:rPr>
          <w:rFonts w:ascii="Arial" w:hAnsi="Arial" w:cs="Arial"/>
        </w:rPr>
      </w:pPr>
      <w:r>
        <w:rPr>
          <w:rFonts w:ascii="Arial" w:hAnsi="Arial" w:cs="Arial"/>
        </w:rPr>
        <w:lastRenderedPageBreak/>
        <w:t xml:space="preserve">Wykonawca oświadcza, że w przypadku każdorazowej wypłaty odszkodowania </w:t>
      </w:r>
      <w:r>
        <w:rPr>
          <w:rFonts w:ascii="Arial" w:hAnsi="Arial" w:cs="Arial"/>
        </w:rPr>
        <w:br/>
        <w:t xml:space="preserve">z ubezpieczenia obejmującego przedmiot niniejszej Umowy, niezwłocznie dokona doubezpieczenia do sumy ubezpieczenia (sumy gwarancyjnej), o której mowa w ust. </w:t>
      </w:r>
      <w:r w:rsidR="00940652">
        <w:rPr>
          <w:rFonts w:ascii="Arial" w:hAnsi="Arial" w:cs="Arial"/>
        </w:rPr>
        <w:t>1</w:t>
      </w:r>
      <w:r>
        <w:rPr>
          <w:rFonts w:ascii="Arial" w:hAnsi="Arial" w:cs="Arial"/>
        </w:rPr>
        <w:t xml:space="preserve">. </w:t>
      </w:r>
    </w:p>
    <w:p w14:paraId="2117032E" w14:textId="59FE8B8C" w:rsidR="006277CB" w:rsidRDefault="00BF72AB">
      <w:pPr>
        <w:pStyle w:val="Akapitzlist"/>
        <w:numPr>
          <w:ilvl w:val="0"/>
          <w:numId w:val="20"/>
        </w:numPr>
        <w:spacing w:after="0"/>
        <w:ind w:left="567" w:hanging="567"/>
        <w:jc w:val="both"/>
        <w:rPr>
          <w:rFonts w:ascii="Arial" w:hAnsi="Arial" w:cs="Arial"/>
        </w:rPr>
      </w:pPr>
      <w:r>
        <w:rPr>
          <w:rFonts w:ascii="Arial" w:hAnsi="Arial" w:cs="Arial"/>
        </w:rPr>
        <w:t xml:space="preserve">Potwierdzone kserokopie polis, o których mowa w ust. </w:t>
      </w:r>
      <w:r w:rsidR="004719E2">
        <w:rPr>
          <w:rFonts w:ascii="Arial" w:hAnsi="Arial" w:cs="Arial"/>
        </w:rPr>
        <w:t>1</w:t>
      </w:r>
      <w:r>
        <w:rPr>
          <w:rFonts w:ascii="Arial" w:hAnsi="Arial" w:cs="Arial"/>
        </w:rPr>
        <w:t>, stanowią załącznik nr 7 do Umowy.</w:t>
      </w:r>
    </w:p>
    <w:p w14:paraId="2117032F" w14:textId="77777777" w:rsidR="006277CB" w:rsidRDefault="006277CB">
      <w:pPr>
        <w:pStyle w:val="Tekstpodstawowywcity"/>
        <w:spacing w:before="0" w:line="276" w:lineRule="auto"/>
        <w:rPr>
          <w:rFonts w:cs="Arial"/>
          <w:color w:val="000000"/>
          <w:sz w:val="22"/>
          <w:szCs w:val="22"/>
        </w:rPr>
      </w:pPr>
    </w:p>
    <w:p w14:paraId="21170330" w14:textId="77777777" w:rsidR="006277CB" w:rsidRDefault="006277CB">
      <w:pPr>
        <w:pStyle w:val="Tekstpodstawowywcity"/>
        <w:spacing w:before="0" w:line="276" w:lineRule="auto"/>
        <w:rPr>
          <w:rFonts w:cs="Arial"/>
          <w:color w:val="000000"/>
          <w:sz w:val="22"/>
          <w:szCs w:val="22"/>
        </w:rPr>
      </w:pPr>
    </w:p>
    <w:p w14:paraId="21170331"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 9</w:t>
      </w:r>
    </w:p>
    <w:p w14:paraId="21170332" w14:textId="77777777"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Dokumentacja</w:t>
      </w:r>
    </w:p>
    <w:p w14:paraId="21170333" w14:textId="77777777" w:rsidR="006277CB" w:rsidRDefault="00BF72AB">
      <w:pPr>
        <w:pStyle w:val="Akapitzlist"/>
        <w:numPr>
          <w:ilvl w:val="0"/>
          <w:numId w:val="19"/>
        </w:numPr>
        <w:spacing w:after="0"/>
        <w:ind w:left="567" w:hanging="567"/>
        <w:jc w:val="both"/>
        <w:textAlignment w:val="baseline"/>
        <w:rPr>
          <w:rFonts w:ascii="Arial" w:hAnsi="Arial" w:cs="Arial"/>
          <w:bCs/>
        </w:rPr>
      </w:pPr>
      <w:r>
        <w:rPr>
          <w:rFonts w:ascii="Arial" w:hAnsi="Arial" w:cs="Arial"/>
          <w:bCs/>
        </w:rPr>
        <w:t xml:space="preserve">Wykonawca opracuje, a następnie przekaże Zamawiającemu kompletną </w:t>
      </w:r>
      <w:bookmarkStart w:id="2" w:name="_Hlk35893611"/>
      <w:r>
        <w:rPr>
          <w:rFonts w:ascii="Arial" w:hAnsi="Arial" w:cs="Arial"/>
          <w:bCs/>
        </w:rPr>
        <w:t xml:space="preserve">dokumentację </w:t>
      </w:r>
      <w:bookmarkEnd w:id="2"/>
      <w:r>
        <w:rPr>
          <w:rFonts w:ascii="Arial" w:hAnsi="Arial" w:cs="Arial"/>
          <w:bCs/>
        </w:rPr>
        <w:t>w wersji papierowej i elektronicznej (wersja edytowalna w formacie .</w:t>
      </w:r>
      <w:proofErr w:type="spellStart"/>
      <w:r>
        <w:rPr>
          <w:rFonts w:ascii="Arial" w:hAnsi="Arial" w:cs="Arial"/>
          <w:bCs/>
        </w:rPr>
        <w:t>doc</w:t>
      </w:r>
      <w:proofErr w:type="spellEnd"/>
      <w:r>
        <w:rPr>
          <w:rFonts w:ascii="Arial" w:hAnsi="Arial" w:cs="Arial"/>
          <w:bCs/>
        </w:rPr>
        <w:t xml:space="preserve"> lub .</w:t>
      </w:r>
      <w:proofErr w:type="spellStart"/>
      <w:r>
        <w:rPr>
          <w:rFonts w:ascii="Arial" w:hAnsi="Arial" w:cs="Arial"/>
          <w:bCs/>
        </w:rPr>
        <w:t>docx</w:t>
      </w:r>
      <w:proofErr w:type="spellEnd"/>
      <w:r>
        <w:rPr>
          <w:rFonts w:ascii="Arial" w:hAnsi="Arial" w:cs="Arial"/>
          <w:bCs/>
        </w:rPr>
        <w:t>), w języku polskim.</w:t>
      </w:r>
    </w:p>
    <w:p w14:paraId="21170334" w14:textId="77777777" w:rsidR="006277CB" w:rsidRDefault="00BF72AB">
      <w:pPr>
        <w:pStyle w:val="Akapitzlist"/>
        <w:numPr>
          <w:ilvl w:val="0"/>
          <w:numId w:val="19"/>
        </w:numPr>
        <w:spacing w:after="0"/>
        <w:ind w:left="567" w:hanging="567"/>
        <w:jc w:val="both"/>
        <w:textAlignment w:val="baseline"/>
        <w:rPr>
          <w:rFonts w:ascii="Arial" w:hAnsi="Arial" w:cs="Arial"/>
          <w:bCs/>
        </w:rPr>
      </w:pPr>
      <w:r>
        <w:rPr>
          <w:rFonts w:ascii="Arial" w:hAnsi="Arial" w:cs="Arial"/>
          <w:bCs/>
        </w:rPr>
        <w:t>Przez dokumentację rozumie się dokumentację techniczną i użytkową, w tym:</w:t>
      </w:r>
    </w:p>
    <w:p w14:paraId="21170335"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 xml:space="preserve">dokument opisujący sposób naprawy i rodzaj urządzeń lub podzespołów (modułów)  w przypadku montażu urządzeń lub podzespołów (modułów) innych niż używane dotychczas, </w:t>
      </w:r>
    </w:p>
    <w:p w14:paraId="21170336"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zdjęcia potwierdzające poprawne działanie tablicy po każdej naprawie – 3 szt.:</w:t>
      </w:r>
    </w:p>
    <w:p w14:paraId="21170337" w14:textId="77777777" w:rsidR="006277CB" w:rsidRDefault="00BF72AB">
      <w:pPr>
        <w:pStyle w:val="Akapitzlist"/>
        <w:numPr>
          <w:ilvl w:val="0"/>
          <w:numId w:val="28"/>
        </w:numPr>
        <w:spacing w:after="0"/>
        <w:jc w:val="both"/>
        <w:textAlignment w:val="baseline"/>
        <w:rPr>
          <w:rFonts w:ascii="Arial" w:hAnsi="Arial" w:cs="Arial"/>
          <w:bCs/>
        </w:rPr>
      </w:pPr>
      <w:r>
        <w:rPr>
          <w:rFonts w:ascii="Arial" w:hAnsi="Arial" w:cs="Arial"/>
          <w:bCs/>
        </w:rPr>
        <w:t xml:space="preserve">jedno zdjęcie przedstawiające całą tablicę wraz z konstrukcją wsporczą z przodu, </w:t>
      </w:r>
    </w:p>
    <w:p w14:paraId="21170338" w14:textId="77777777" w:rsidR="006277CB" w:rsidRDefault="00BF72AB">
      <w:pPr>
        <w:pStyle w:val="Akapitzlist"/>
        <w:numPr>
          <w:ilvl w:val="0"/>
          <w:numId w:val="28"/>
        </w:numPr>
        <w:spacing w:after="0"/>
        <w:jc w:val="both"/>
        <w:textAlignment w:val="baseline"/>
        <w:rPr>
          <w:rFonts w:ascii="Arial" w:hAnsi="Arial" w:cs="Arial"/>
          <w:bCs/>
        </w:rPr>
      </w:pPr>
      <w:r>
        <w:rPr>
          <w:rFonts w:ascii="Arial" w:hAnsi="Arial" w:cs="Arial"/>
          <w:bCs/>
        </w:rPr>
        <w:t xml:space="preserve">jedno zdjęcie przedstawiające sam wyświetlacz tablicy z przodu, </w:t>
      </w:r>
    </w:p>
    <w:p w14:paraId="21170339" w14:textId="77777777" w:rsidR="006277CB" w:rsidRDefault="00BF72AB">
      <w:pPr>
        <w:pStyle w:val="Akapitzlist"/>
        <w:numPr>
          <w:ilvl w:val="0"/>
          <w:numId w:val="28"/>
        </w:numPr>
        <w:spacing w:after="0"/>
        <w:jc w:val="both"/>
        <w:textAlignment w:val="baseline"/>
        <w:rPr>
          <w:rFonts w:ascii="Arial" w:hAnsi="Arial" w:cs="Arial"/>
          <w:bCs/>
        </w:rPr>
      </w:pPr>
      <w:r>
        <w:rPr>
          <w:rFonts w:ascii="Arial" w:hAnsi="Arial" w:cs="Arial"/>
          <w:bCs/>
        </w:rPr>
        <w:t xml:space="preserve">jedno zdjęcie przedstawiające całą tablicę wraz z konstrukcją wsporczą z tyłu, </w:t>
      </w:r>
    </w:p>
    <w:p w14:paraId="2117033A"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dokument potwierdzający wykonanie pomiarów elektrycznych tablic,</w:t>
      </w:r>
    </w:p>
    <w:p w14:paraId="2117033B"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dokument raportu z wykonanego przeglądu oraz konserwacji wraz z dokumentacją zdjęciową przedstawiającą tablice – 2 zdjęcia przedstawiające wyświetlacz wraz z konstrukcją wsporczą z frontu i z tyłu,</w:t>
      </w:r>
    </w:p>
    <w:p w14:paraId="2117033C"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dokument sprawozdania kwartalnego,</w:t>
      </w:r>
    </w:p>
    <w:p w14:paraId="2117033D"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dokument licencji jeżeli wykonawca dostarczy i zainstaluje własne oprogramowanie tablic,</w:t>
      </w:r>
    </w:p>
    <w:p w14:paraId="2117033E" w14:textId="77777777" w:rsidR="006277CB" w:rsidRDefault="00BF72AB">
      <w:pPr>
        <w:pStyle w:val="Akapitzlist"/>
        <w:numPr>
          <w:ilvl w:val="1"/>
          <w:numId w:val="19"/>
        </w:numPr>
        <w:spacing w:after="0"/>
        <w:ind w:left="1134" w:hanging="567"/>
        <w:jc w:val="both"/>
        <w:textAlignment w:val="baseline"/>
        <w:rPr>
          <w:rFonts w:ascii="Arial" w:hAnsi="Arial" w:cs="Arial"/>
          <w:bCs/>
        </w:rPr>
      </w:pPr>
      <w:r>
        <w:rPr>
          <w:rFonts w:ascii="Arial" w:hAnsi="Arial" w:cs="Arial"/>
          <w:bCs/>
        </w:rPr>
        <w:t>oprogramowanie jeżeli wykonawca dostarczy i zainstaluje własne oprogramowanie tablic,</w:t>
      </w:r>
    </w:p>
    <w:p w14:paraId="2117033F" w14:textId="6CABDBF0" w:rsidR="006277CB" w:rsidRDefault="00BF72AB">
      <w:pPr>
        <w:pStyle w:val="Akapitzlist"/>
        <w:numPr>
          <w:ilvl w:val="0"/>
          <w:numId w:val="19"/>
        </w:numPr>
        <w:spacing w:after="0"/>
        <w:ind w:left="567" w:hanging="567"/>
        <w:jc w:val="both"/>
        <w:textAlignment w:val="baseline"/>
        <w:rPr>
          <w:rFonts w:ascii="Arial" w:hAnsi="Arial" w:cs="Arial"/>
          <w:bCs/>
        </w:rPr>
      </w:pPr>
      <w:r>
        <w:rPr>
          <w:rFonts w:ascii="Arial" w:hAnsi="Arial" w:cs="Arial"/>
          <w:bCs/>
        </w:rPr>
        <w:t>Zaakceptowana Dokumentacja, o której mowa w ust. 1 i 2, zostanie przekazana najpóźniej w dniu podpisania Protokołu Odbioru Końcowego Umowy.</w:t>
      </w:r>
    </w:p>
    <w:p w14:paraId="21170340" w14:textId="77777777" w:rsidR="006277CB" w:rsidRDefault="00BF72AB">
      <w:pPr>
        <w:pStyle w:val="Akapitzlist"/>
        <w:numPr>
          <w:ilvl w:val="0"/>
          <w:numId w:val="19"/>
        </w:numPr>
        <w:spacing w:after="0"/>
        <w:ind w:left="567" w:hanging="567"/>
        <w:jc w:val="both"/>
        <w:textAlignment w:val="baseline"/>
        <w:rPr>
          <w:rFonts w:cs="Arial"/>
          <w:color w:val="000000"/>
        </w:rPr>
      </w:pPr>
      <w:r>
        <w:rPr>
          <w:rFonts w:ascii="Arial" w:hAnsi="Arial" w:cs="Arial"/>
          <w:bCs/>
        </w:rPr>
        <w:t>W przypadku, gdyby odebrana wcześniej dokumentacja okazała się niekompletna lub niewystarczająco precyzyjna, Wykonawca zobowiązany jest ją uzupełnić w terminie wyznaczonym przez Zamawiającego nie przekraczającym 14 dni roboczych.</w:t>
      </w:r>
    </w:p>
    <w:p w14:paraId="21170341" w14:textId="77777777" w:rsidR="006277CB" w:rsidRDefault="00BF72AB">
      <w:pPr>
        <w:spacing w:before="240" w:line="276" w:lineRule="auto"/>
        <w:jc w:val="center"/>
        <w:rPr>
          <w:rFonts w:ascii="Arial" w:hAnsi="Arial" w:cs="Arial"/>
          <w:b/>
          <w:sz w:val="22"/>
          <w:szCs w:val="22"/>
        </w:rPr>
      </w:pPr>
      <w:r>
        <w:rPr>
          <w:rFonts w:ascii="Arial" w:hAnsi="Arial" w:cs="Arial"/>
          <w:b/>
          <w:sz w:val="22"/>
          <w:szCs w:val="22"/>
        </w:rPr>
        <w:t>§ 10</w:t>
      </w:r>
    </w:p>
    <w:p w14:paraId="21170342" w14:textId="77777777" w:rsidR="006277CB" w:rsidRDefault="00BF72AB">
      <w:pPr>
        <w:tabs>
          <w:tab w:val="left" w:pos="1152"/>
        </w:tabs>
        <w:spacing w:before="120" w:line="276" w:lineRule="auto"/>
        <w:jc w:val="center"/>
        <w:rPr>
          <w:rFonts w:ascii="Arial" w:hAnsi="Arial" w:cs="Arial"/>
          <w:b/>
          <w:sz w:val="22"/>
          <w:szCs w:val="22"/>
        </w:rPr>
      </w:pPr>
      <w:r>
        <w:rPr>
          <w:rFonts w:ascii="Arial" w:hAnsi="Arial" w:cs="Arial"/>
          <w:b/>
          <w:sz w:val="22"/>
          <w:szCs w:val="22"/>
        </w:rPr>
        <w:t>Kary umowne</w:t>
      </w:r>
    </w:p>
    <w:p w14:paraId="21170343"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Zamawiającemu przysługuje prawo naliczenia Wykonawcy kary umownej w wysokości:</w:t>
      </w:r>
    </w:p>
    <w:p w14:paraId="21170344" w14:textId="77777777" w:rsidR="006277CB" w:rsidRDefault="00BF72AB">
      <w:pPr>
        <w:pStyle w:val="Akapitzlist"/>
        <w:numPr>
          <w:ilvl w:val="1"/>
          <w:numId w:val="21"/>
        </w:numPr>
        <w:spacing w:after="0"/>
        <w:ind w:left="1134" w:hanging="567"/>
        <w:jc w:val="both"/>
        <w:rPr>
          <w:rFonts w:ascii="Arial" w:hAnsi="Arial" w:cs="Arial"/>
        </w:rPr>
      </w:pPr>
      <w:r>
        <w:rPr>
          <w:rFonts w:ascii="Arial" w:hAnsi="Arial" w:cs="Arial"/>
        </w:rPr>
        <w:t xml:space="preserve">1000 zł za każdy rozpoczęty dzień z pierwszych 20 dni kalendarzowych zwłoki </w:t>
      </w:r>
      <w:r>
        <w:rPr>
          <w:rFonts w:ascii="Arial" w:hAnsi="Arial" w:cs="Arial"/>
        </w:rPr>
        <w:br/>
        <w:t>w razie niedotrzymania określonego w Umowie czasu dostarczenia pomiarów elektrycznych;</w:t>
      </w:r>
    </w:p>
    <w:p w14:paraId="21170345" w14:textId="77777777" w:rsidR="006277CB" w:rsidRDefault="00BF72AB">
      <w:pPr>
        <w:pStyle w:val="Akapitzlist"/>
        <w:numPr>
          <w:ilvl w:val="1"/>
          <w:numId w:val="21"/>
        </w:numPr>
        <w:spacing w:after="0"/>
        <w:ind w:left="1134" w:hanging="567"/>
        <w:jc w:val="both"/>
        <w:rPr>
          <w:rFonts w:ascii="Arial" w:hAnsi="Arial" w:cs="Arial"/>
        </w:rPr>
      </w:pPr>
      <w:r>
        <w:rPr>
          <w:rFonts w:ascii="Arial" w:hAnsi="Arial" w:cs="Arial"/>
        </w:rPr>
        <w:t>500 zł za każdy rozpoczęty dzień zwłoki po 20 dniu kalendarzowym w razie niedotrzymania określonego w Umowie czasu dostarczenia pomiarów elektrycznych;</w:t>
      </w:r>
    </w:p>
    <w:p w14:paraId="21170346" w14:textId="2604DEBC" w:rsidR="006277CB" w:rsidRDefault="00BF72AB">
      <w:pPr>
        <w:pStyle w:val="Akapitzlist"/>
        <w:numPr>
          <w:ilvl w:val="1"/>
          <w:numId w:val="21"/>
        </w:numPr>
        <w:spacing w:after="0"/>
        <w:ind w:left="1134" w:hanging="567"/>
        <w:jc w:val="both"/>
        <w:rPr>
          <w:rFonts w:ascii="Arial" w:hAnsi="Arial" w:cs="Arial"/>
        </w:rPr>
      </w:pPr>
      <w:r>
        <w:rPr>
          <w:rFonts w:ascii="Arial" w:hAnsi="Arial" w:cs="Arial"/>
        </w:rPr>
        <w:t xml:space="preserve">300 zł </w:t>
      </w:r>
      <w:r w:rsidR="00D06541" w:rsidRPr="00D06541">
        <w:rPr>
          <w:rFonts w:ascii="Arial" w:hAnsi="Arial" w:cs="Arial"/>
        </w:rPr>
        <w:t>za każdą przekroczoną godzinę opóźnienia powyżej czasu reakcji, czasu naprawy, czasu naprawy w przypadku zastosowania obejścia lub czasu obsługi zagadnienia serwisowego zdefiniowanego dla błędów klasy 0 w rozdziale III punkt 2 podpunkt a załącznika nr 2 do Umowy „Warunki Gwarancji i Serwisu”</w:t>
      </w:r>
      <w:r>
        <w:rPr>
          <w:rFonts w:ascii="Arial" w:hAnsi="Arial" w:cs="Arial"/>
        </w:rPr>
        <w:t>;</w:t>
      </w:r>
    </w:p>
    <w:p w14:paraId="21170347" w14:textId="04430213" w:rsidR="006277CB" w:rsidRDefault="000E57BF">
      <w:pPr>
        <w:pStyle w:val="Akapitzlist"/>
        <w:numPr>
          <w:ilvl w:val="1"/>
          <w:numId w:val="21"/>
        </w:numPr>
        <w:spacing w:after="0"/>
        <w:ind w:left="1134" w:hanging="567"/>
        <w:jc w:val="both"/>
        <w:rPr>
          <w:rFonts w:ascii="Arial" w:hAnsi="Arial" w:cs="Arial"/>
        </w:rPr>
      </w:pPr>
      <w:r>
        <w:rPr>
          <w:rFonts w:ascii="Arial" w:hAnsi="Arial" w:cs="Arial"/>
        </w:rPr>
        <w:lastRenderedPageBreak/>
        <w:t xml:space="preserve">200 </w:t>
      </w:r>
      <w:r w:rsidR="00BF72AB">
        <w:rPr>
          <w:rFonts w:ascii="Arial" w:hAnsi="Arial" w:cs="Arial"/>
        </w:rPr>
        <w:t xml:space="preserve">zł za </w:t>
      </w:r>
      <w:r w:rsidRPr="000E57BF">
        <w:rPr>
          <w:rFonts w:ascii="Arial" w:hAnsi="Arial" w:cs="Arial"/>
        </w:rPr>
        <w:t>każdą przekroczoną godzinę opóźnienia powyżej czasu reakcji, czasu naprawy, czasu naprawy w przypadku zastosowania obejścia lub czasu obsługi zagadnienia serwisowego zdefiniowanego dla błędów klasy A w rozdziale III punkt 2 podpunkt b załącznika nr 2 do Umowy „Warunki Gwarancji i Serwisu”</w:t>
      </w:r>
      <w:r w:rsidR="00BF72AB">
        <w:rPr>
          <w:rFonts w:ascii="Arial" w:hAnsi="Arial" w:cs="Arial"/>
        </w:rPr>
        <w:t>;</w:t>
      </w:r>
    </w:p>
    <w:p w14:paraId="21170348" w14:textId="0C217A1D" w:rsidR="006277CB" w:rsidRDefault="00BF72AB">
      <w:pPr>
        <w:pStyle w:val="Akapitzlist"/>
        <w:numPr>
          <w:ilvl w:val="1"/>
          <w:numId w:val="21"/>
        </w:numPr>
        <w:spacing w:after="0"/>
        <w:ind w:left="1134" w:hanging="567"/>
        <w:jc w:val="both"/>
        <w:rPr>
          <w:rFonts w:ascii="Arial" w:hAnsi="Arial" w:cs="Arial"/>
        </w:rPr>
      </w:pPr>
      <w:r>
        <w:rPr>
          <w:rFonts w:ascii="Arial" w:hAnsi="Arial" w:cs="Arial"/>
        </w:rPr>
        <w:t xml:space="preserve">0,1% wynagrodzenia brutto, o którym mowa w § 6 ust. 1, za każdy rozpoczęty dzień  zwłoki w złożeniu przedłużonego lub nowego </w:t>
      </w:r>
      <w:r w:rsidR="00550D3E">
        <w:rPr>
          <w:rFonts w:ascii="Arial" w:hAnsi="Arial" w:cs="Arial"/>
        </w:rPr>
        <w:t>dokumentu</w:t>
      </w:r>
      <w:r>
        <w:rPr>
          <w:rFonts w:ascii="Arial" w:hAnsi="Arial" w:cs="Arial"/>
        </w:rPr>
        <w:t xml:space="preserve"> polisy OC –  w przypadku nie zachowania ciągłości polisy OC;</w:t>
      </w:r>
    </w:p>
    <w:p w14:paraId="21170349" w14:textId="77777777" w:rsidR="006277CB" w:rsidRDefault="00BF72AB">
      <w:pPr>
        <w:pStyle w:val="Akapitzlist"/>
        <w:numPr>
          <w:ilvl w:val="1"/>
          <w:numId w:val="21"/>
        </w:numPr>
        <w:spacing w:after="0"/>
        <w:ind w:left="1134" w:hanging="567"/>
        <w:jc w:val="both"/>
        <w:rPr>
          <w:rFonts w:ascii="Arial" w:hAnsi="Arial" w:cs="Arial"/>
        </w:rPr>
      </w:pPr>
      <w:r>
        <w:rPr>
          <w:rFonts w:ascii="Arial" w:hAnsi="Arial" w:cs="Arial"/>
        </w:rPr>
        <w:t>10% wynagrodzenia brutto określonego w § 6 ust. 1 Umowy – w przypadku odstąpienia przez którąkolwiek ze Stron od Umowy, z powodów leżących po stronie Wykonawcy;</w:t>
      </w:r>
    </w:p>
    <w:p w14:paraId="2117034A" w14:textId="77777777" w:rsidR="006277CB" w:rsidRDefault="00BF72AB">
      <w:pPr>
        <w:pStyle w:val="Akapitzlist"/>
        <w:numPr>
          <w:ilvl w:val="1"/>
          <w:numId w:val="21"/>
        </w:numPr>
        <w:spacing w:after="0"/>
        <w:ind w:left="1134" w:hanging="567"/>
        <w:jc w:val="both"/>
        <w:rPr>
          <w:rFonts w:ascii="Arial" w:hAnsi="Arial" w:cs="Arial"/>
        </w:rPr>
      </w:pPr>
      <w:r>
        <w:rPr>
          <w:rFonts w:ascii="Arial" w:hAnsi="Arial" w:cs="Arial"/>
        </w:rPr>
        <w:t>1000 zł za każdy przypadek naruszenia przez Wykonawcę obowiązku poufności;</w:t>
      </w:r>
    </w:p>
    <w:p w14:paraId="2117034B" w14:textId="77777777" w:rsidR="006277CB" w:rsidRDefault="00BF72AB">
      <w:pPr>
        <w:pStyle w:val="Akapitzlist"/>
        <w:numPr>
          <w:ilvl w:val="1"/>
          <w:numId w:val="21"/>
        </w:numPr>
        <w:spacing w:after="0"/>
        <w:ind w:left="1134" w:hanging="567"/>
        <w:jc w:val="both"/>
        <w:rPr>
          <w:rFonts w:ascii="Arial" w:hAnsi="Arial" w:cs="Arial"/>
        </w:rPr>
      </w:pPr>
      <w:r>
        <w:rPr>
          <w:rFonts w:ascii="Arial" w:hAnsi="Arial" w:cs="Arial"/>
        </w:rPr>
        <w:t>1000 zł za każdy rozpoczęty dzień zwłoki w razie niedotrzymania określonego w Umowie czasu zainstalowania nowego oprogramowania tablic i dostarczenia dokumentu licencji z dniem rozpoczęcia obowiązywania Umowy – dotyczy sytuacji, w której Wykonawca zdecyduje się dostarczyć własne oprogramowanie tablic;</w:t>
      </w:r>
    </w:p>
    <w:p w14:paraId="2117034C" w14:textId="77777777" w:rsidR="006277CB" w:rsidRDefault="00BF72AB">
      <w:pPr>
        <w:pStyle w:val="Akapitzlist"/>
        <w:numPr>
          <w:ilvl w:val="1"/>
          <w:numId w:val="21"/>
        </w:numPr>
        <w:spacing w:after="0"/>
        <w:ind w:left="1134" w:hanging="567"/>
        <w:jc w:val="both"/>
        <w:rPr>
          <w:rFonts w:ascii="Arial" w:hAnsi="Arial" w:cs="Arial"/>
        </w:rPr>
      </w:pPr>
      <w:r>
        <w:rPr>
          <w:rFonts w:ascii="Arial" w:hAnsi="Arial" w:cs="Arial"/>
        </w:rPr>
        <w:t>1000 zł za każdy rozpoczęty dzień zwłoki w razie niedotrzymania określonego w Umowie czasu aktualizacji, dostarczonego przez Zamawiającego oprogramowania w terminie 30 dni;</w:t>
      </w:r>
    </w:p>
    <w:p w14:paraId="2117034D" w14:textId="44DBBD21" w:rsidR="006277CB" w:rsidRPr="00AF4AA4" w:rsidRDefault="00221E74" w:rsidP="00115D79">
      <w:pPr>
        <w:widowControl/>
        <w:numPr>
          <w:ilvl w:val="1"/>
          <w:numId w:val="21"/>
        </w:numPr>
        <w:ind w:left="1134" w:hanging="567"/>
        <w:jc w:val="both"/>
        <w:rPr>
          <w:rFonts w:ascii="Arial" w:hAnsi="Arial" w:cs="Arial"/>
          <w:bCs/>
          <w:sz w:val="22"/>
          <w:szCs w:val="22"/>
        </w:rPr>
      </w:pPr>
      <w:r w:rsidRPr="00A7017B">
        <w:rPr>
          <w:rFonts w:ascii="Arial" w:hAnsi="Arial" w:cs="Arial"/>
          <w:color w:val="333333"/>
          <w:sz w:val="22"/>
          <w:szCs w:val="22"/>
        </w:rPr>
        <w:t>5</w:t>
      </w:r>
      <w:r w:rsidR="00BF72AB" w:rsidRPr="00A7017B">
        <w:rPr>
          <w:rFonts w:ascii="Arial" w:hAnsi="Arial" w:cs="Arial"/>
          <w:color w:val="333333"/>
          <w:sz w:val="22"/>
          <w:szCs w:val="22"/>
        </w:rPr>
        <w:t xml:space="preserve"> % wynagrodzenia należnego podwykonawcy z tytułu zmiany wysokości wynagrodzenia, o którym mowa w § </w:t>
      </w:r>
      <w:r w:rsidRPr="00A7017B">
        <w:rPr>
          <w:rFonts w:ascii="Arial" w:hAnsi="Arial" w:cs="Arial"/>
          <w:color w:val="333333"/>
          <w:sz w:val="22"/>
          <w:szCs w:val="22"/>
        </w:rPr>
        <w:t>6</w:t>
      </w:r>
      <w:r w:rsidR="00987825" w:rsidRPr="00A7017B">
        <w:rPr>
          <w:rFonts w:ascii="Arial" w:hAnsi="Arial" w:cs="Arial"/>
          <w:color w:val="333333"/>
          <w:sz w:val="22"/>
          <w:szCs w:val="22"/>
        </w:rPr>
        <w:t xml:space="preserve"> ust. 20 i następne</w:t>
      </w:r>
      <w:r w:rsidR="00BF72AB" w:rsidRPr="00A7017B">
        <w:rPr>
          <w:rFonts w:ascii="Arial" w:hAnsi="Arial" w:cs="Arial"/>
          <w:color w:val="333333"/>
          <w:sz w:val="22"/>
          <w:szCs w:val="22"/>
        </w:rPr>
        <w:t xml:space="preserve"> jednak nie mniej niż </w:t>
      </w:r>
      <w:r w:rsidR="00A7017B" w:rsidRPr="00A7017B">
        <w:rPr>
          <w:rFonts w:ascii="Arial" w:hAnsi="Arial" w:cs="Arial"/>
          <w:color w:val="333333"/>
          <w:sz w:val="22"/>
          <w:szCs w:val="22"/>
        </w:rPr>
        <w:t>100</w:t>
      </w:r>
      <w:r w:rsidR="00BF72AB" w:rsidRPr="00A7017B">
        <w:rPr>
          <w:rFonts w:ascii="Arial" w:hAnsi="Arial" w:cs="Arial"/>
          <w:color w:val="333333"/>
          <w:sz w:val="22"/>
          <w:szCs w:val="22"/>
        </w:rPr>
        <w:t xml:space="preserve"> zł, za każdy rozpoczęty dzień zwłoki w zapłacie wynagrodzenia należnego podwykonawcy z tego tytułu</w:t>
      </w:r>
      <w:r w:rsidR="00A14CA7">
        <w:rPr>
          <w:rFonts w:ascii="Arial" w:hAnsi="Arial" w:cs="Arial"/>
          <w:color w:val="333333"/>
          <w:sz w:val="22"/>
          <w:szCs w:val="22"/>
        </w:rPr>
        <w:t>;</w:t>
      </w:r>
    </w:p>
    <w:p w14:paraId="1E114669" w14:textId="107589F8" w:rsidR="00A14CA7" w:rsidRPr="00A7017B" w:rsidRDefault="00A14CA7" w:rsidP="00AF4AA4">
      <w:pPr>
        <w:widowControl/>
        <w:numPr>
          <w:ilvl w:val="1"/>
          <w:numId w:val="21"/>
        </w:numPr>
        <w:ind w:left="709" w:hanging="567"/>
        <w:jc w:val="both"/>
        <w:rPr>
          <w:rFonts w:ascii="Arial" w:hAnsi="Arial" w:cs="Arial"/>
          <w:bCs/>
          <w:sz w:val="22"/>
          <w:szCs w:val="22"/>
        </w:rPr>
      </w:pPr>
      <w:r w:rsidRPr="00E559B1">
        <w:rPr>
          <w:rStyle w:val="Teksttreci4"/>
          <w:color w:val="000000" w:themeColor="text1"/>
          <w:sz w:val="22"/>
          <w:szCs w:val="22"/>
        </w:rPr>
        <w:t>w</w:t>
      </w:r>
      <w:r>
        <w:rPr>
          <w:rStyle w:val="Teksttreci4"/>
          <w:color w:val="000000" w:themeColor="text1"/>
          <w:sz w:val="22"/>
          <w:szCs w:val="22"/>
        </w:rPr>
        <w:t xml:space="preserve"> </w:t>
      </w:r>
      <w:r w:rsidRPr="00E559B1">
        <w:rPr>
          <w:rStyle w:val="Teksttreci4"/>
          <w:color w:val="000000" w:themeColor="text1"/>
          <w:sz w:val="22"/>
          <w:szCs w:val="22"/>
        </w:rPr>
        <w:t xml:space="preserve">razie niespełnienia obowiązku ochrony Informacji Poufnych, o których mowa </w:t>
      </w:r>
      <w:r>
        <w:rPr>
          <w:rStyle w:val="Teksttreci4"/>
          <w:color w:val="000000" w:themeColor="text1"/>
          <w:sz w:val="22"/>
          <w:szCs w:val="22"/>
        </w:rPr>
        <w:br/>
      </w:r>
      <w:r w:rsidRPr="00E559B1">
        <w:rPr>
          <w:rStyle w:val="Teksttreci4"/>
          <w:color w:val="000000" w:themeColor="text1"/>
          <w:sz w:val="22"/>
          <w:szCs w:val="22"/>
        </w:rPr>
        <w:t>w § 13</w:t>
      </w:r>
      <w:r w:rsidR="00504700">
        <w:rPr>
          <w:rStyle w:val="Teksttreci4"/>
          <w:color w:val="000000" w:themeColor="text1"/>
          <w:sz w:val="22"/>
          <w:szCs w:val="22"/>
        </w:rPr>
        <w:t xml:space="preserve"> Umowy </w:t>
      </w:r>
      <w:r w:rsidRPr="00E559B1">
        <w:rPr>
          <w:rStyle w:val="Teksttreci4"/>
          <w:color w:val="000000" w:themeColor="text1"/>
          <w:sz w:val="22"/>
          <w:szCs w:val="22"/>
        </w:rPr>
        <w:t xml:space="preserve"> – w wysokości 10.000 zł brutto za każdy stwierdzony przypadek</w:t>
      </w:r>
      <w:r>
        <w:rPr>
          <w:rStyle w:val="Teksttreci4"/>
          <w:color w:val="000000" w:themeColor="text1"/>
          <w:sz w:val="22"/>
          <w:szCs w:val="22"/>
        </w:rPr>
        <w:t>.</w:t>
      </w:r>
    </w:p>
    <w:p w14:paraId="2117034E"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Roszczenia o zapłatę kar umownych nie pozbawiają Zamawiającego prawa żądania odszkodowania uzupełniającego na zasadach ogólnych prawa cywilnego, jeżeli wysokość poniesionej szkody przekroczy wysokość zastrzeżonych kar umownych.</w:t>
      </w:r>
    </w:p>
    <w:p w14:paraId="2117034F"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Jeżeli szkoda powstała w okolicznościach, dla których nie zastrzeżono kar umownych, Zamawiający może dochodzić naprawienia szkody na zasadach ogólnych.</w:t>
      </w:r>
    </w:p>
    <w:p w14:paraId="21170350" w14:textId="7B566893" w:rsidR="006277CB" w:rsidRDefault="00BF72AB">
      <w:pPr>
        <w:pStyle w:val="Akapitzlist"/>
        <w:numPr>
          <w:ilvl w:val="0"/>
          <w:numId w:val="22"/>
        </w:numPr>
        <w:spacing w:after="0"/>
        <w:ind w:left="567" w:hanging="567"/>
        <w:jc w:val="both"/>
        <w:rPr>
          <w:rFonts w:ascii="Arial" w:hAnsi="Arial" w:cs="Arial"/>
        </w:rPr>
      </w:pPr>
      <w:r>
        <w:rPr>
          <w:rFonts w:ascii="Arial" w:hAnsi="Arial" w:cs="Arial"/>
        </w:rPr>
        <w:t>Wykonawca wyraża zgodę na potrącenie naliczonych kar umownych z wynagrodzenia określonego w fakturze wystawionej przez Wykonawcę.</w:t>
      </w:r>
    </w:p>
    <w:p w14:paraId="21170351"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Łączna wysokość wszystkich kar umownych naliczonych przez Zamawiającego nie   przekroczy całkowitego wynagrodzenia brutto należnego Wykonawcy z tytułu realizacji Umowy.</w:t>
      </w:r>
    </w:p>
    <w:p w14:paraId="21170352"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Naliczone przez Zamawiającego kary umowne płatne są w terminie 30 dni od dnia doręczenia wezwania do ich zapłaty.</w:t>
      </w:r>
    </w:p>
    <w:p w14:paraId="21170353"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Kary umowne podlegają sumowaniu.</w:t>
      </w:r>
    </w:p>
    <w:p w14:paraId="21170354"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Zapłata kar umownych nie zwalnia Wykonawcy od obowiązku wykonania Umowy, za wyjątkiem wykonania przez Zamawiającego lub Wykonawcę uprawnienia do odstąpienia od Umowy.</w:t>
      </w:r>
    </w:p>
    <w:p w14:paraId="21170355"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W przypadku odstąpienia od Umowy, postanowienia dotyczące kar umownych pozostają w mocy i wiążą Strony Umowy.</w:t>
      </w:r>
    </w:p>
    <w:p w14:paraId="21170356" w14:textId="77777777" w:rsidR="006277CB" w:rsidRDefault="00BF72AB">
      <w:pPr>
        <w:pStyle w:val="Akapitzlist"/>
        <w:numPr>
          <w:ilvl w:val="0"/>
          <w:numId w:val="22"/>
        </w:numPr>
        <w:spacing w:after="0"/>
        <w:ind w:left="567" w:hanging="567"/>
        <w:jc w:val="both"/>
        <w:rPr>
          <w:rFonts w:ascii="Arial" w:hAnsi="Arial" w:cs="Arial"/>
        </w:rPr>
      </w:pPr>
      <w:r>
        <w:rPr>
          <w:rFonts w:ascii="Arial" w:hAnsi="Arial" w:cs="Arial"/>
        </w:rPr>
        <w:t>Strony nie odpowiadają za niewykonanie lub nienależyte wykonanie Umowy, będące następstwem działania Siły wyższej.</w:t>
      </w:r>
    </w:p>
    <w:p w14:paraId="21170357" w14:textId="77777777" w:rsidR="006277CB" w:rsidRDefault="006277CB">
      <w:pPr>
        <w:widowControl/>
        <w:spacing w:line="276" w:lineRule="auto"/>
        <w:ind w:left="284"/>
        <w:jc w:val="both"/>
        <w:rPr>
          <w:rFonts w:ascii="Arial" w:hAnsi="Arial" w:cs="Arial"/>
          <w:sz w:val="22"/>
          <w:szCs w:val="22"/>
        </w:rPr>
      </w:pPr>
    </w:p>
    <w:p w14:paraId="2117035C" w14:textId="34DF2816" w:rsidR="006277CB" w:rsidRDefault="00BF72AB">
      <w:pPr>
        <w:keepNext/>
        <w:spacing w:before="240" w:line="276" w:lineRule="auto"/>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1</w:t>
      </w:r>
    </w:p>
    <w:p w14:paraId="2117035D" w14:textId="77777777" w:rsidR="006277CB" w:rsidRDefault="00BF72AB">
      <w:pPr>
        <w:tabs>
          <w:tab w:val="left" w:pos="360"/>
        </w:tabs>
        <w:spacing w:line="276" w:lineRule="auto"/>
        <w:ind w:left="360" w:hanging="359"/>
        <w:jc w:val="center"/>
        <w:rPr>
          <w:rFonts w:ascii="Arial" w:hAnsi="Arial" w:cs="Arial"/>
          <w:b/>
          <w:sz w:val="22"/>
          <w:szCs w:val="22"/>
        </w:rPr>
      </w:pPr>
      <w:r>
        <w:rPr>
          <w:rFonts w:ascii="Arial" w:eastAsia="Calibri" w:hAnsi="Arial" w:cs="Arial"/>
          <w:b/>
          <w:sz w:val="22"/>
          <w:szCs w:val="22"/>
        </w:rPr>
        <w:t>Gwarancja</w:t>
      </w:r>
    </w:p>
    <w:p w14:paraId="2117035E" w14:textId="252C3D7D"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Wykonawca udziela Zamawiającemu gwarancji jakości na dostarczony sprzęt i wszystkie wykonane prace w czasie realizacji umowy oraz na okres 12 miesięcy od dnia podpisania Protokołu Odbioru Końcowego  Umowy.</w:t>
      </w:r>
    </w:p>
    <w:p w14:paraId="2117035F" w14:textId="77777777" w:rsidR="006277CB" w:rsidRDefault="00BF72AB">
      <w:pPr>
        <w:widowControl/>
        <w:numPr>
          <w:ilvl w:val="0"/>
          <w:numId w:val="1"/>
        </w:numPr>
        <w:spacing w:line="276" w:lineRule="auto"/>
        <w:contextualSpacing/>
        <w:jc w:val="both"/>
        <w:textAlignment w:val="baseline"/>
        <w:rPr>
          <w:rFonts w:ascii="Arial" w:hAnsi="Arial" w:cs="Arial"/>
          <w:sz w:val="22"/>
          <w:szCs w:val="22"/>
        </w:rPr>
      </w:pPr>
      <w:r>
        <w:rPr>
          <w:rFonts w:ascii="Arial" w:hAnsi="Arial" w:cs="Arial"/>
          <w:sz w:val="22"/>
          <w:szCs w:val="22"/>
        </w:rPr>
        <w:lastRenderedPageBreak/>
        <w:t xml:space="preserve">Niezależnie od uprawnień z tytułu gwarancji Zamawiający ma prawo korzystać </w:t>
      </w:r>
      <w:r>
        <w:rPr>
          <w:rFonts w:ascii="Arial" w:hAnsi="Arial" w:cs="Arial"/>
          <w:sz w:val="22"/>
          <w:szCs w:val="22"/>
        </w:rPr>
        <w:br/>
        <w:t>z uprawień z tytułu rękojmi za wady. Okres rękojmi jest równy okresowi gwarancji.</w:t>
      </w:r>
    </w:p>
    <w:p w14:paraId="21170360" w14:textId="66576440" w:rsidR="006277CB" w:rsidRDefault="00BF72AB">
      <w:pPr>
        <w:numPr>
          <w:ilvl w:val="0"/>
          <w:numId w:val="1"/>
        </w:numPr>
        <w:spacing w:line="276" w:lineRule="auto"/>
        <w:jc w:val="both"/>
        <w:rPr>
          <w:rFonts w:ascii="Arial" w:hAnsi="Arial" w:cs="Arial"/>
          <w:sz w:val="22"/>
          <w:szCs w:val="22"/>
        </w:rPr>
      </w:pPr>
      <w:r>
        <w:rPr>
          <w:rFonts w:ascii="Arial" w:hAnsi="Arial" w:cs="Arial"/>
          <w:sz w:val="22"/>
          <w:szCs w:val="22"/>
        </w:rPr>
        <w:t xml:space="preserve">Wykonawca przekaże Zamawiającemu pełną listę materiałów i urządzeń wykorzystanych </w:t>
      </w:r>
      <w:r>
        <w:rPr>
          <w:rFonts w:ascii="Arial" w:hAnsi="Arial" w:cs="Arial"/>
          <w:sz w:val="22"/>
          <w:szCs w:val="22"/>
        </w:rPr>
        <w:br/>
        <w:t>w trakcie realizacji przedmiotu Umowy, które objęte są gwarancją osób trzecich, w szczególności producenta, importera lub dostawcy, oraz zapewni przeniesienie uprawnień z tytułu powyższych gwarancji na rzecz Zamawiającego. Dokumenty gwarancyjne wraz z dokumentami potwierdzającymi przeniesienie uprawnień, o których mowa w zdaniu poprzednim, Wykonawca przekaże Zamawiającemu  przed podpisaniem Protokołu Odbioru Końcowego Umowy.</w:t>
      </w:r>
    </w:p>
    <w:p w14:paraId="21170361" w14:textId="77777777" w:rsidR="006277CB" w:rsidRDefault="00BF72AB">
      <w:pPr>
        <w:numPr>
          <w:ilvl w:val="0"/>
          <w:numId w:val="1"/>
        </w:numPr>
        <w:spacing w:line="276" w:lineRule="auto"/>
        <w:jc w:val="both"/>
        <w:rPr>
          <w:rFonts w:ascii="Arial" w:hAnsi="Arial" w:cs="Arial"/>
          <w:sz w:val="22"/>
          <w:szCs w:val="22"/>
        </w:rPr>
      </w:pPr>
      <w:r>
        <w:rPr>
          <w:rFonts w:ascii="Arial" w:hAnsi="Arial" w:cs="Arial"/>
          <w:sz w:val="22"/>
          <w:szCs w:val="22"/>
        </w:rPr>
        <w:t>Wszelkie koszty napraw w okresie gwarancji, rękojmi oraz serwisu gwarancyjnego zawarte są w wynagrodzeniu określonym w § 6 ust. 1.</w:t>
      </w:r>
    </w:p>
    <w:p w14:paraId="21170362" w14:textId="77777777"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 xml:space="preserve">Gwarancja nie obejmuje uszkodzeń mechanicznych wywołanych przyczyną zewnętrzną względem przedmiotu objętego gwarancją. </w:t>
      </w:r>
    </w:p>
    <w:p w14:paraId="21170363" w14:textId="458C812D"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 xml:space="preserve">Bieg gwarancji rozpoczyna się od dnia podpisania Protokołu Odbioru Końcowego  Umowy, </w:t>
      </w:r>
    </w:p>
    <w:p w14:paraId="21170364" w14:textId="77777777"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 xml:space="preserve">Gwarancją objęte są wady urządzeń lub modułów będących przedmiotem Umowy, za wyjątkiem wad spowodowanych użytkowaniem niezgodnym z instrukcją obsługi. </w:t>
      </w:r>
    </w:p>
    <w:p w14:paraId="21170365" w14:textId="3A447F87"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O wykryciu wad przez Zamawiającego w okresie gwarancji jakości, Zamawiający zawiadomi Wykonawcę na piśmie niezwłocznie od daty powzięcia wiadomości o jej wystąpieniu.</w:t>
      </w:r>
    </w:p>
    <w:p w14:paraId="21170366" w14:textId="70DD3242"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Wszystkie wady ę, ujawnione w okresie gwarancyjnym będą przez niego nieodpłatnie usunięte w terminie nie przekraczającym 7 dni roboczych od chwili zgłoszenia.</w:t>
      </w:r>
    </w:p>
    <w:p w14:paraId="21170367" w14:textId="77777777" w:rsidR="006277CB" w:rsidRDefault="00BF72AB">
      <w:pPr>
        <w:numPr>
          <w:ilvl w:val="0"/>
          <w:numId w:val="1"/>
        </w:numPr>
        <w:tabs>
          <w:tab w:val="left" w:pos="567"/>
          <w:tab w:val="left" w:pos="1152"/>
        </w:tabs>
        <w:spacing w:line="276" w:lineRule="auto"/>
        <w:ind w:left="357" w:hanging="357"/>
        <w:jc w:val="both"/>
        <w:rPr>
          <w:rFonts w:ascii="Arial" w:hAnsi="Arial" w:cs="Arial"/>
          <w:sz w:val="22"/>
          <w:szCs w:val="22"/>
        </w:rPr>
      </w:pPr>
      <w:r>
        <w:rPr>
          <w:rFonts w:ascii="Arial" w:hAnsi="Arial" w:cs="Arial"/>
          <w:sz w:val="22"/>
          <w:szCs w:val="22"/>
        </w:rPr>
        <w:t>W przypadku niewykonywania lub nienależytego wykonywania przez Wykonawcę obowiązków gwarancyjnych wynikających z niniejszej Umowy, pomimo pisemnego wezwania do ich wykonania lub zmiany sposobu ich wykonywania w wyznaczonym terminie, Zamawiający uprawniony jest do zlecenia wykonania obowiązków gwarancyjnych innemu podmiotowi na koszt Wykonawcy, bez utraty gwarancji.</w:t>
      </w:r>
    </w:p>
    <w:p w14:paraId="21170368" w14:textId="77777777" w:rsidR="006277CB" w:rsidRDefault="00BF72AB">
      <w:pPr>
        <w:numPr>
          <w:ilvl w:val="0"/>
          <w:numId w:val="1"/>
        </w:numPr>
        <w:tabs>
          <w:tab w:val="left" w:pos="567"/>
          <w:tab w:val="left" w:pos="1152"/>
        </w:tabs>
        <w:spacing w:line="276" w:lineRule="auto"/>
        <w:jc w:val="both"/>
        <w:rPr>
          <w:rFonts w:ascii="Arial" w:hAnsi="Arial" w:cs="Arial"/>
          <w:sz w:val="22"/>
          <w:szCs w:val="22"/>
        </w:rPr>
      </w:pPr>
      <w:r>
        <w:rPr>
          <w:rFonts w:ascii="Arial" w:hAnsi="Arial" w:cs="Arial"/>
          <w:sz w:val="22"/>
          <w:szCs w:val="22"/>
        </w:rPr>
        <w:t xml:space="preserve">W przypadku przekroczenia maksymalnych terminów usuwania zgłoszonych błędów </w:t>
      </w:r>
      <w:r>
        <w:rPr>
          <w:rFonts w:ascii="Arial" w:hAnsi="Arial" w:cs="Arial"/>
          <w:sz w:val="22"/>
          <w:szCs w:val="22"/>
        </w:rPr>
        <w:br/>
        <w:t>w oprogramowaniu, opisanych szczegółowo w Warunkach Gwarancji i Serwisu, Zamawiający ma prawo zlecić naprawę innemu podmiotowi i kosztami obciążyć Wykonawcę. W takim przypadku Wykonawca, na wezwanie Zamawiającego i we wskazanym przez niego terminie, zobowiązuje się do przekazania (transferu) wiedzy Zamawiającemu lub innemu wykonawcy wskazanemu przez Zamawiającego, umożliwiającej wykonanie naprawy, w ilości 24 roboczogodzin, przez osoby o odpowiednich kwalifikacjach.</w:t>
      </w:r>
    </w:p>
    <w:p w14:paraId="21170369" w14:textId="77777777" w:rsidR="006277CB" w:rsidRDefault="006277CB">
      <w:pPr>
        <w:tabs>
          <w:tab w:val="left" w:pos="567"/>
          <w:tab w:val="left" w:pos="1152"/>
        </w:tabs>
        <w:spacing w:line="276" w:lineRule="auto"/>
        <w:ind w:left="357"/>
        <w:jc w:val="both"/>
        <w:rPr>
          <w:rFonts w:ascii="Arial" w:hAnsi="Arial" w:cs="Arial"/>
          <w:sz w:val="22"/>
          <w:szCs w:val="22"/>
        </w:rPr>
      </w:pPr>
    </w:p>
    <w:p w14:paraId="2117036A" w14:textId="6D052710" w:rsidR="006277CB" w:rsidRDefault="00BF72AB">
      <w:pPr>
        <w:spacing w:line="276" w:lineRule="auto"/>
        <w:jc w:val="center"/>
        <w:textAlignment w:val="baseline"/>
        <w:rPr>
          <w:rFonts w:ascii="Arial" w:hAnsi="Arial" w:cs="Arial"/>
          <w:b/>
          <w:sz w:val="22"/>
          <w:szCs w:val="22"/>
        </w:rPr>
      </w:pPr>
      <w:r>
        <w:rPr>
          <w:rFonts w:ascii="Arial" w:hAnsi="Arial" w:cs="Arial"/>
          <w:b/>
          <w:sz w:val="22"/>
          <w:szCs w:val="22"/>
        </w:rPr>
        <w:t>§ 1</w:t>
      </w:r>
      <w:r w:rsidR="00F7764E">
        <w:rPr>
          <w:rFonts w:ascii="Arial" w:hAnsi="Arial" w:cs="Arial"/>
          <w:b/>
          <w:sz w:val="22"/>
          <w:szCs w:val="22"/>
        </w:rPr>
        <w:t>2</w:t>
      </w:r>
    </w:p>
    <w:p w14:paraId="2117036B" w14:textId="77777777" w:rsidR="006277CB" w:rsidRDefault="00BF72AB">
      <w:pPr>
        <w:spacing w:line="276" w:lineRule="auto"/>
        <w:jc w:val="center"/>
        <w:textAlignment w:val="baseline"/>
        <w:rPr>
          <w:rFonts w:ascii="Arial" w:hAnsi="Arial" w:cs="Arial"/>
          <w:b/>
          <w:sz w:val="22"/>
          <w:szCs w:val="22"/>
        </w:rPr>
      </w:pPr>
      <w:r>
        <w:rPr>
          <w:rFonts w:ascii="Arial" w:hAnsi="Arial" w:cs="Arial"/>
          <w:b/>
          <w:bCs/>
          <w:iCs/>
          <w:sz w:val="22"/>
          <w:szCs w:val="22"/>
        </w:rPr>
        <w:t>Zasady współdziałania Stron</w:t>
      </w:r>
    </w:p>
    <w:p w14:paraId="2117036C"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Strony ustalają, iż językiem stosowanym w Umowie, będzie język polski. Wszelkie oświadczenia i Dokumentacja będzie przekazywana Zamawiającemu w języku polskim. </w:t>
      </w:r>
    </w:p>
    <w:p w14:paraId="2117036D"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Strony zobowiązują się do rzetelnej współpracy, w dobrej wierze oraz z poszanowaniem praw i interesów drugiej Strony, mając na uwadze konieczność osiągnięcia rezultatu </w:t>
      </w:r>
      <w:r>
        <w:rPr>
          <w:rFonts w:ascii="Arial" w:hAnsi="Arial" w:cs="Arial"/>
          <w:sz w:val="22"/>
          <w:szCs w:val="22"/>
        </w:rPr>
        <w:br/>
        <w:t xml:space="preserve">i należytego wykonania przedmiotu Umowy. </w:t>
      </w:r>
    </w:p>
    <w:p w14:paraId="2117036E"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Każda ze Stron zobowiązuje się dołożyć należytej staranności w celu zapewnienia drugiej Stronie informacji oraz danych niezbędnych do wykonania niniejszej Umowy, </w:t>
      </w:r>
      <w:r>
        <w:rPr>
          <w:rFonts w:ascii="Arial" w:hAnsi="Arial" w:cs="Arial"/>
          <w:sz w:val="22"/>
          <w:szCs w:val="22"/>
        </w:rPr>
        <w:br/>
        <w:t xml:space="preserve">w szczególności do wzajemnego informowania się o wszelkich okolicznościach, które mogłyby spowodować nienależyte wykonanie lub niewykonanie Umowy. </w:t>
      </w:r>
    </w:p>
    <w:p w14:paraId="2117036F"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Wykonawca jest zobowiązany do udzielania Zamawiającemu, na jego żądanie, wszelkich informacji o przebiegu wykonywania Umowy i umożliwienia mu dokonywania kontroli prawidłowości jego wykonywania w każdym momencie i miejscu.</w:t>
      </w:r>
    </w:p>
    <w:p w14:paraId="21170371" w14:textId="402B08A6" w:rsidR="006277CB" w:rsidRPr="00FB31B8" w:rsidRDefault="00BF72AB" w:rsidP="00FB31B8">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Wykonawca jest zobowiązany niezwłocznie informować pisemnie Zamawiającego </w:t>
      </w:r>
      <w:r>
        <w:rPr>
          <w:rFonts w:ascii="Arial" w:hAnsi="Arial" w:cs="Arial"/>
          <w:sz w:val="22"/>
          <w:szCs w:val="22"/>
        </w:rPr>
        <w:br/>
        <w:t>o wszelkich istotnych okolicznościach, które mogą mieć wpływ na realizację postanowień Umowy.</w:t>
      </w:r>
    </w:p>
    <w:p w14:paraId="21170372"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lastRenderedPageBreak/>
        <w:t>Oświadczenia związane z realizacją Umowy przekazywane są na adres Strony wskazany w Umowie.</w:t>
      </w:r>
    </w:p>
    <w:p w14:paraId="21170373"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Każda zmiana adresu Stron wymaga powiadomienia o tym strony drugiej pod rygorem uznania korespondencji skierowanej pod adres dotychczasowy za doręczoną.</w:t>
      </w:r>
    </w:p>
    <w:p w14:paraId="21170374" w14:textId="77777777" w:rsidR="006277CB" w:rsidRPr="00BE0A41"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sidRPr="00BE0A41">
        <w:rPr>
          <w:rFonts w:ascii="Arial" w:hAnsi="Arial" w:cs="Arial"/>
          <w:sz w:val="22"/>
          <w:szCs w:val="22"/>
        </w:rPr>
        <w:t xml:space="preserve">Zamawiający wyznacza jako osobę upoważnioną do współdziałania w ramach realizacji Umowy: </w:t>
      </w:r>
      <w:r w:rsidRPr="00BE0A41">
        <w:rPr>
          <w:rFonts w:ascii="Arial" w:hAnsi="Arial" w:cs="Arial"/>
          <w:sz w:val="22"/>
          <w:szCs w:val="22"/>
          <w:highlight w:val="yellow"/>
        </w:rPr>
        <w:t>…………………………………</w:t>
      </w:r>
      <w:r w:rsidRPr="00BE0A41">
        <w:rPr>
          <w:rFonts w:ascii="Arial" w:hAnsi="Arial" w:cs="Arial"/>
          <w:sz w:val="22"/>
          <w:szCs w:val="22"/>
        </w:rPr>
        <w:t>.</w:t>
      </w:r>
    </w:p>
    <w:p w14:paraId="21170375"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Wykonawca wyznacza jako osobę upoważnioną do współdziałania w ramach realizacji Umowy: </w:t>
      </w:r>
      <w:r>
        <w:rPr>
          <w:rFonts w:ascii="Arial" w:hAnsi="Arial" w:cs="Arial"/>
          <w:sz w:val="22"/>
          <w:szCs w:val="22"/>
          <w:highlight w:val="yellow"/>
        </w:rPr>
        <w:t>……………………………………….</w:t>
      </w:r>
    </w:p>
    <w:p w14:paraId="21170376" w14:textId="77777777" w:rsidR="006277CB" w:rsidRDefault="00BF72AB">
      <w:pPr>
        <w:widowControl/>
        <w:numPr>
          <w:ilvl w:val="0"/>
          <w:numId w:val="18"/>
        </w:numPr>
        <w:spacing w:line="276" w:lineRule="auto"/>
        <w:ind w:left="567" w:hanging="567"/>
        <w:contextualSpacing/>
        <w:jc w:val="both"/>
        <w:textAlignment w:val="baseline"/>
        <w:rPr>
          <w:rFonts w:ascii="Arial" w:hAnsi="Arial" w:cs="Arial"/>
          <w:sz w:val="22"/>
          <w:szCs w:val="22"/>
        </w:rPr>
      </w:pPr>
      <w:r>
        <w:rPr>
          <w:rFonts w:ascii="Arial" w:hAnsi="Arial" w:cs="Arial"/>
          <w:sz w:val="22"/>
          <w:szCs w:val="22"/>
        </w:rPr>
        <w:t xml:space="preserve">Strony mają prawo do zmiany i zastępowania osób, określonych w ust. 9 i 10, w trakcie realizacji Umowy. Oświadczenie dotyczące zmiany wyznaczonych osób składane jest drugiej Stronie w formie pisemnej. Strony gwarantują, że ww. zmiany nie będą mieć negatywnego wpływu na jakość i terminowość zobowiązań Stron. Zmiana osób wskazanych w ust. 9 i 10 nie stanowi zmiany Umowy. </w:t>
      </w:r>
    </w:p>
    <w:p w14:paraId="21170377" w14:textId="77777777" w:rsidR="006277CB" w:rsidRDefault="006277CB">
      <w:pPr>
        <w:tabs>
          <w:tab w:val="left" w:pos="567"/>
          <w:tab w:val="left" w:pos="1152"/>
        </w:tabs>
        <w:spacing w:line="276" w:lineRule="auto"/>
        <w:jc w:val="both"/>
        <w:rPr>
          <w:rFonts w:ascii="Arial" w:hAnsi="Arial" w:cs="Arial"/>
          <w:sz w:val="22"/>
          <w:szCs w:val="22"/>
        </w:rPr>
      </w:pPr>
    </w:p>
    <w:p w14:paraId="21170378" w14:textId="36EB2BDC" w:rsidR="006277CB" w:rsidRDefault="00BF72AB">
      <w:pPr>
        <w:spacing w:line="276" w:lineRule="auto"/>
        <w:contextualSpacing/>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3</w:t>
      </w:r>
    </w:p>
    <w:p w14:paraId="21170379"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Zastrzeżenie poufności</w:t>
      </w:r>
    </w:p>
    <w:p w14:paraId="2117037A" w14:textId="77777777" w:rsidR="006277CB" w:rsidRDefault="00BF72AB">
      <w:pPr>
        <w:pStyle w:val="Akapitzlist"/>
        <w:numPr>
          <w:ilvl w:val="0"/>
          <w:numId w:val="17"/>
        </w:numPr>
        <w:spacing w:after="0"/>
        <w:ind w:left="567" w:hanging="567"/>
        <w:jc w:val="both"/>
        <w:rPr>
          <w:rFonts w:ascii="Arial" w:hAnsi="Arial" w:cs="Arial"/>
        </w:rPr>
      </w:pPr>
      <w:r>
        <w:rPr>
          <w:rFonts w:ascii="Arial" w:hAnsi="Arial" w:cs="Arial"/>
        </w:rPr>
        <w:t>Każda ze Stron zobowiązuje się do zachowania w poufności wszelkich informacji na temat drugiej strony i jej działalności, uzyskanych w związku z zawarciem i realizacją Umowy zarówno w trakcie jej obowiązywania jak i po jej zakończeniu. Za informacje poufne Strony przyjmują w szczególności wszelkie informacje dotyczące budowy i funkcjonowania Systemu, dane finansowe, osobowe oraz informacje organizacyjne, know-how i inne informacje o działalności Zamawiającego i Wykonawcy, informacje techniczne, technologiczne, organizacyjne Stron lub inne, posiadające wartość gospodarczą, co do których Strony podjęły niezbędne działania w celu zachowania ich poufności lub przekazały je z zastrzeżeniem poufności, a także wszelkie informacje i dane wprowadzone do Systemu.</w:t>
      </w:r>
    </w:p>
    <w:p w14:paraId="2117037B" w14:textId="77777777" w:rsidR="006277CB" w:rsidRDefault="00BF72AB">
      <w:pPr>
        <w:pStyle w:val="Akapitzlist"/>
        <w:numPr>
          <w:ilvl w:val="0"/>
          <w:numId w:val="17"/>
        </w:numPr>
        <w:spacing w:after="0"/>
        <w:ind w:left="567" w:hanging="567"/>
        <w:jc w:val="both"/>
        <w:rPr>
          <w:rFonts w:ascii="Arial" w:hAnsi="Arial" w:cs="Arial"/>
        </w:rPr>
      </w:pPr>
      <w:r>
        <w:rPr>
          <w:rFonts w:ascii="Arial" w:hAnsi="Arial" w:cs="Arial"/>
        </w:rPr>
        <w:t>W szczególności Wykonawca zobowiązuje się do przestrzegania przepisów ustawy o ochronie danych osobowych.</w:t>
      </w:r>
    </w:p>
    <w:p w14:paraId="2117037C" w14:textId="77777777" w:rsidR="006277CB" w:rsidRDefault="00BF72AB">
      <w:pPr>
        <w:pStyle w:val="Akapitzlist"/>
        <w:numPr>
          <w:ilvl w:val="0"/>
          <w:numId w:val="17"/>
        </w:numPr>
        <w:spacing w:after="0"/>
        <w:ind w:left="567" w:hanging="567"/>
        <w:jc w:val="both"/>
        <w:rPr>
          <w:rFonts w:ascii="Arial" w:hAnsi="Arial" w:cs="Arial"/>
        </w:rPr>
      </w:pPr>
      <w:r>
        <w:rPr>
          <w:rFonts w:ascii="Arial" w:hAnsi="Arial" w:cs="Arial"/>
        </w:rPr>
        <w:t>Wykonawca ma prawo wykorzystać informacje, o których mowa w ust. 1, dotyczące Zamawiającego, jedynie w celu realizacji Umowy oraz w zakresie wykonania obowiązków wynikających z przepisów prawa powszechnie obowiązującego.</w:t>
      </w:r>
    </w:p>
    <w:p w14:paraId="2117037D" w14:textId="77777777" w:rsidR="006277CB" w:rsidRDefault="00BF72AB">
      <w:pPr>
        <w:pStyle w:val="Akapitzlist"/>
        <w:numPr>
          <w:ilvl w:val="0"/>
          <w:numId w:val="17"/>
        </w:numPr>
        <w:spacing w:after="0"/>
        <w:ind w:left="567" w:hanging="567"/>
        <w:jc w:val="both"/>
        <w:rPr>
          <w:rFonts w:ascii="Arial" w:hAnsi="Arial" w:cs="Arial"/>
        </w:rPr>
      </w:pPr>
      <w:r>
        <w:rPr>
          <w:rFonts w:ascii="Arial" w:hAnsi="Arial" w:cs="Arial"/>
        </w:rPr>
        <w:t>Wykonawca ponosi odpowiedzialność za zachowanie w poufności przez pracowników oraz podwykonawców, uczestniczących w realizacji Umowy.</w:t>
      </w:r>
    </w:p>
    <w:p w14:paraId="2117037E" w14:textId="77777777" w:rsidR="006277CB" w:rsidRDefault="00BF72AB">
      <w:pPr>
        <w:pStyle w:val="Akapitzlist"/>
        <w:numPr>
          <w:ilvl w:val="0"/>
          <w:numId w:val="17"/>
        </w:numPr>
        <w:spacing w:after="0"/>
        <w:ind w:left="567" w:hanging="567"/>
        <w:jc w:val="both"/>
        <w:rPr>
          <w:rFonts w:ascii="Arial" w:hAnsi="Arial" w:cs="Arial"/>
        </w:rPr>
      </w:pPr>
      <w:r>
        <w:rPr>
          <w:rFonts w:ascii="Arial" w:hAnsi="Arial" w:cs="Arial"/>
        </w:rPr>
        <w:t>Obowiązek zachowania poufności nie wiąże, gdy:</w:t>
      </w:r>
    </w:p>
    <w:p w14:paraId="2117037F" w14:textId="77777777" w:rsidR="006277CB" w:rsidRDefault="00BF72AB">
      <w:pPr>
        <w:tabs>
          <w:tab w:val="left" w:pos="1134"/>
        </w:tabs>
        <w:spacing w:line="276" w:lineRule="auto"/>
        <w:ind w:left="1134" w:hanging="567"/>
        <w:jc w:val="both"/>
        <w:rPr>
          <w:rFonts w:ascii="Arial" w:hAnsi="Arial" w:cs="Arial"/>
          <w:sz w:val="22"/>
          <w:szCs w:val="22"/>
        </w:rPr>
      </w:pPr>
      <w:r>
        <w:rPr>
          <w:rFonts w:ascii="Arial" w:hAnsi="Arial" w:cs="Arial"/>
          <w:sz w:val="22"/>
          <w:szCs w:val="22"/>
        </w:rPr>
        <w:t>6.1</w:t>
      </w:r>
      <w:r>
        <w:rPr>
          <w:rFonts w:ascii="Arial" w:hAnsi="Arial" w:cs="Arial"/>
          <w:sz w:val="22"/>
          <w:szCs w:val="22"/>
        </w:rPr>
        <w:tab/>
        <w:t>Strona, której informacja dotyczy, udzieliła uprzedniej zgody na ujawnienie, wyrażonej na piśmie pod rygorem nieważności,</w:t>
      </w:r>
    </w:p>
    <w:p w14:paraId="21170380" w14:textId="77777777" w:rsidR="006277CB" w:rsidRDefault="00BF72AB">
      <w:pPr>
        <w:tabs>
          <w:tab w:val="left" w:pos="1134"/>
        </w:tabs>
        <w:spacing w:line="276" w:lineRule="auto"/>
        <w:ind w:left="1134" w:hanging="567"/>
        <w:jc w:val="both"/>
        <w:rPr>
          <w:rFonts w:ascii="Arial" w:hAnsi="Arial" w:cs="Arial"/>
          <w:sz w:val="22"/>
          <w:szCs w:val="22"/>
        </w:rPr>
      </w:pPr>
      <w:r>
        <w:rPr>
          <w:rFonts w:ascii="Arial" w:hAnsi="Arial" w:cs="Arial"/>
          <w:sz w:val="22"/>
          <w:szCs w:val="22"/>
        </w:rPr>
        <w:t>6.2</w:t>
      </w:r>
      <w:r>
        <w:rPr>
          <w:rFonts w:ascii="Arial" w:hAnsi="Arial" w:cs="Arial"/>
          <w:sz w:val="22"/>
          <w:szCs w:val="22"/>
        </w:rPr>
        <w:tab/>
        <w:t xml:space="preserve">ujawnieniu podlega informacja uprzednio ujawniona do informacji publicznej </w:t>
      </w:r>
      <w:r>
        <w:rPr>
          <w:rFonts w:ascii="Arial" w:hAnsi="Arial" w:cs="Arial"/>
          <w:sz w:val="22"/>
          <w:szCs w:val="22"/>
        </w:rPr>
        <w:br/>
        <w:t>w sposób nienaruszający umowy i przepisów prawa powszechnie obowiązującego,</w:t>
      </w:r>
    </w:p>
    <w:p w14:paraId="21170381" w14:textId="77777777" w:rsidR="006277CB" w:rsidRDefault="00BF72AB">
      <w:pPr>
        <w:tabs>
          <w:tab w:val="left" w:pos="1134"/>
        </w:tabs>
        <w:spacing w:line="276" w:lineRule="auto"/>
        <w:ind w:left="1134" w:hanging="567"/>
        <w:jc w:val="both"/>
        <w:rPr>
          <w:rFonts w:ascii="Arial" w:hAnsi="Arial" w:cs="Arial"/>
          <w:sz w:val="22"/>
          <w:szCs w:val="22"/>
        </w:rPr>
      </w:pPr>
      <w:r>
        <w:rPr>
          <w:rFonts w:ascii="Arial" w:hAnsi="Arial" w:cs="Arial"/>
          <w:sz w:val="22"/>
          <w:szCs w:val="22"/>
        </w:rPr>
        <w:t>6.3</w:t>
      </w:r>
      <w:r>
        <w:rPr>
          <w:rFonts w:ascii="Arial" w:hAnsi="Arial" w:cs="Arial"/>
          <w:sz w:val="22"/>
          <w:szCs w:val="22"/>
        </w:rPr>
        <w:tab/>
        <w:t>obowiązek ujawnienia wynika z powszechnie obowiązujących przepisów prawa,</w:t>
      </w:r>
    </w:p>
    <w:p w14:paraId="21170382" w14:textId="77777777" w:rsidR="006277CB" w:rsidRDefault="00BF72AB">
      <w:pPr>
        <w:tabs>
          <w:tab w:val="left" w:pos="1134"/>
        </w:tabs>
        <w:spacing w:line="276" w:lineRule="auto"/>
        <w:ind w:left="1134" w:hanging="567"/>
        <w:jc w:val="both"/>
        <w:rPr>
          <w:rFonts w:ascii="Arial" w:hAnsi="Arial" w:cs="Arial"/>
          <w:sz w:val="22"/>
          <w:szCs w:val="22"/>
        </w:rPr>
      </w:pPr>
      <w:r>
        <w:rPr>
          <w:rFonts w:ascii="Arial" w:hAnsi="Arial" w:cs="Arial"/>
          <w:sz w:val="22"/>
          <w:szCs w:val="22"/>
        </w:rPr>
        <w:t>6.4</w:t>
      </w:r>
      <w:r>
        <w:rPr>
          <w:rFonts w:ascii="Arial" w:hAnsi="Arial" w:cs="Arial"/>
          <w:sz w:val="22"/>
          <w:szCs w:val="22"/>
        </w:rPr>
        <w:tab/>
        <w:t>ujawnienie jest niezbędne dla celów realizacji umowy.</w:t>
      </w:r>
    </w:p>
    <w:p w14:paraId="21170383" w14:textId="77777777" w:rsidR="006277CB" w:rsidRDefault="006277CB">
      <w:pPr>
        <w:tabs>
          <w:tab w:val="left" w:pos="567"/>
          <w:tab w:val="left" w:pos="1152"/>
        </w:tabs>
        <w:spacing w:line="276" w:lineRule="auto"/>
        <w:jc w:val="both"/>
        <w:rPr>
          <w:rFonts w:ascii="Arial" w:hAnsi="Arial" w:cs="Arial"/>
          <w:sz w:val="22"/>
          <w:szCs w:val="22"/>
        </w:rPr>
      </w:pPr>
    </w:p>
    <w:p w14:paraId="21170384" w14:textId="1758DB9F" w:rsidR="006277CB" w:rsidRDefault="00BF72AB">
      <w:pPr>
        <w:spacing w:line="276" w:lineRule="auto"/>
        <w:contextualSpacing/>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4</w:t>
      </w:r>
    </w:p>
    <w:p w14:paraId="21170385"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Zmiana Umowy</w:t>
      </w:r>
    </w:p>
    <w:p w14:paraId="21170386" w14:textId="4DF7ACF8" w:rsidR="006277CB" w:rsidRDefault="00BF72AB">
      <w:pPr>
        <w:pStyle w:val="Akapitzlist"/>
        <w:numPr>
          <w:ilvl w:val="0"/>
          <w:numId w:val="15"/>
        </w:numPr>
        <w:spacing w:after="0"/>
        <w:ind w:left="567" w:hanging="567"/>
        <w:jc w:val="both"/>
        <w:rPr>
          <w:rFonts w:ascii="Arial" w:hAnsi="Arial" w:cs="Arial"/>
        </w:rPr>
      </w:pPr>
      <w:r>
        <w:rPr>
          <w:rFonts w:ascii="Arial" w:hAnsi="Arial" w:cs="Arial"/>
        </w:rPr>
        <w:t xml:space="preserve">Zmiana istotnych postanowień Umowy jest możliwa tylko w zakresie wynikającym z art.  455 ustawy </w:t>
      </w:r>
      <w:proofErr w:type="spellStart"/>
      <w:r>
        <w:rPr>
          <w:rFonts w:ascii="Arial" w:hAnsi="Arial" w:cs="Arial"/>
        </w:rPr>
        <w:t>Pzp</w:t>
      </w:r>
      <w:proofErr w:type="spellEnd"/>
      <w:r>
        <w:rPr>
          <w:rFonts w:ascii="Arial" w:hAnsi="Arial" w:cs="Arial"/>
        </w:rPr>
        <w:t xml:space="preserve"> oraz w przypadkach i na warunkach określonych poniżej:</w:t>
      </w:r>
    </w:p>
    <w:p w14:paraId="21170387"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w przypadku gdy wprowadzenie zmian w sposobie realizacji Umowy jest uzasadnione i niezbędne do prawidłowego wykonania przedmiotu Umowy, a zaistniała sytuacja była niemożliwa wcześniej do przewidzenia,</w:t>
      </w:r>
    </w:p>
    <w:p w14:paraId="21170388"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 xml:space="preserve">w przypadku zmiany w innych, powiązanych z przedmiotem Umowy przedsięwzięciach realizowanych lub przewidzianych do realizacji przez </w:t>
      </w:r>
      <w:r>
        <w:rPr>
          <w:rFonts w:ascii="Arial" w:hAnsi="Arial" w:cs="Arial"/>
        </w:rPr>
        <w:lastRenderedPageBreak/>
        <w:t>Zamawiającego, których to zmian nie można było przewidzieć w chwili zawarcia Umowy, wpływających na zakres, sposób lub terminy realizacji przedmiotu Umowy,</w:t>
      </w:r>
    </w:p>
    <w:p w14:paraId="21170389"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w przypadku zmian w organizacji Zamawiającego, wpływających na zakres, sposób lub terminy realizacji Umowy,</w:t>
      </w:r>
    </w:p>
    <w:p w14:paraId="2117038A"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zmiany zakresu, sposobu lub terminu realizacji przedmiotu Umowy, terminów realizacji poszczególnych prac, jeżeli taka zmiana wynika z nieprzewidzianych i niezależnych od Zamawiającego i Wykonawcy okoliczności, które wystąpiły w trakcie realizacji przedmiotu Umowy,</w:t>
      </w:r>
    </w:p>
    <w:p w14:paraId="2117038B"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inne zmiany wynikające ze zmiany, wejścia w życie powszechnie obowiązujących przepisów prawa, w szczególności dotyczących zmiany stawki podatku VAT,</w:t>
      </w:r>
    </w:p>
    <w:p w14:paraId="2117038C"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zmiany stawki podatku od towarów i usług, jeżeli zmiany te będą miały wpływ na koszty wykonania Umowy przez Wykonawcę. W takiej sytuacji Wykonawca jest uprawniony złożyć Zamawiającemu pisemny wniosek o zmianę Umowy w zakresie płatności wynikających z faktur wystawionych po wejściu w życie przepisów zmieniających wyżej wymienione składniki. Wniosek powinien zawierać wyczerpujące uzasadnienie faktyczne i wskazanie podstaw prawnych zmiany stawki podatku od towarów i usług oraz dokładne wyliczenie kwoty wynagrodzenia należnego Wykonawcy po zmianie Umowy. Dowód potwierdzający, że zmiany te miały wpływ na koszty wykonania Umowy przez Wykonawcę spoczywają wyłącznie na Wykonawcy,</w:t>
      </w:r>
    </w:p>
    <w:p w14:paraId="2117038D"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pojawienia się nowych, korzystnych dla Zamawiającego, rozwiązań technologicznych i logistycznych w zakresie oprogramowania informatycznego - możliwych do wdrożenia zamiennie w stosunku do przewidzianych niniejszą Umową. Jako korzystniejsze dla Zamawiającego należy traktować rozwiązania odpowiadające w większym stopniu jego potrzebom z punktu widzenia kosztów utrzymania, wydajności Systemu lub wyższej użyteczności. W powyższej sytuacji, zakres świadczonych usług pozostaje bez zmian, zaś wynagrodzenie Wykonawcy nie może zostać zwiększone.</w:t>
      </w:r>
    </w:p>
    <w:p w14:paraId="2117038E" w14:textId="77777777" w:rsidR="006277CB" w:rsidRDefault="00BF72AB">
      <w:pPr>
        <w:pStyle w:val="Akapitzlist"/>
        <w:numPr>
          <w:ilvl w:val="0"/>
          <w:numId w:val="14"/>
        </w:numPr>
        <w:spacing w:after="0"/>
        <w:ind w:left="1134" w:hanging="567"/>
        <w:jc w:val="both"/>
        <w:rPr>
          <w:rFonts w:ascii="Arial" w:hAnsi="Arial" w:cs="Arial"/>
        </w:rPr>
      </w:pPr>
      <w:r>
        <w:rPr>
          <w:rFonts w:ascii="Arial" w:hAnsi="Arial" w:cs="Arial"/>
        </w:rPr>
        <w:t xml:space="preserve">wydłużenia terminu realizacji zamówienia w przypadku działania siły wyższej mających bezpośredni wpływ na termin wykonania przedmiotu umowy określony w § 5  umowy o czas niezbędny do wykonania przedmiotu umowy, w szczególności na podstawie art. 15 r ust. 4 ustawy o szczególnych rozwiązaniach związanych z zapobieganiem, przeciwdziałaniem i zwalczaniem COVID - 19, innych zakaźnych oraz wywołanych nimi sytuacjami kryzysowymi (t. j. Dz.U. z 2020 r, poz. 1842 z </w:t>
      </w:r>
      <w:proofErr w:type="spellStart"/>
      <w:r>
        <w:rPr>
          <w:rFonts w:ascii="Arial" w:hAnsi="Arial" w:cs="Arial"/>
        </w:rPr>
        <w:t>późn</w:t>
      </w:r>
      <w:proofErr w:type="spellEnd"/>
      <w:r>
        <w:rPr>
          <w:rFonts w:ascii="Arial" w:hAnsi="Arial" w:cs="Arial"/>
        </w:rPr>
        <w:t>. zm.).</w:t>
      </w:r>
    </w:p>
    <w:p w14:paraId="2117038F" w14:textId="31B39464" w:rsidR="006277CB" w:rsidRDefault="00BF72AB">
      <w:pPr>
        <w:pStyle w:val="Akapitzlist"/>
        <w:numPr>
          <w:ilvl w:val="0"/>
          <w:numId w:val="15"/>
        </w:numPr>
        <w:spacing w:after="0"/>
        <w:ind w:left="567" w:hanging="567"/>
        <w:jc w:val="both"/>
        <w:rPr>
          <w:rFonts w:ascii="Arial" w:hAnsi="Arial" w:cs="Arial"/>
        </w:rPr>
      </w:pPr>
      <w:r>
        <w:rPr>
          <w:rFonts w:ascii="Arial" w:hAnsi="Arial" w:cs="Arial"/>
        </w:rPr>
        <w:t xml:space="preserve">Nie stanowi zmiany Umowy w rozumieniu art.  454 </w:t>
      </w:r>
      <w:proofErr w:type="spellStart"/>
      <w:r>
        <w:rPr>
          <w:rFonts w:ascii="Arial" w:hAnsi="Arial" w:cs="Arial"/>
        </w:rPr>
        <w:t>Pzp</w:t>
      </w:r>
      <w:proofErr w:type="spellEnd"/>
      <w:r>
        <w:rPr>
          <w:rFonts w:ascii="Arial" w:hAnsi="Arial" w:cs="Arial"/>
        </w:rPr>
        <w:t>:</w:t>
      </w:r>
    </w:p>
    <w:p w14:paraId="21170390" w14:textId="77777777" w:rsidR="006277CB" w:rsidRDefault="00BF72AB">
      <w:pPr>
        <w:pStyle w:val="Akapitzlist"/>
        <w:numPr>
          <w:ilvl w:val="1"/>
          <w:numId w:val="16"/>
        </w:numPr>
        <w:spacing w:after="0"/>
        <w:ind w:left="1134" w:hanging="567"/>
        <w:jc w:val="both"/>
        <w:rPr>
          <w:rFonts w:ascii="Arial" w:hAnsi="Arial" w:cs="Arial"/>
        </w:rPr>
      </w:pPr>
      <w:r>
        <w:rPr>
          <w:rFonts w:ascii="Arial" w:hAnsi="Arial" w:cs="Arial"/>
        </w:rPr>
        <w:t>zmiana danych teleadresowych,</w:t>
      </w:r>
    </w:p>
    <w:p w14:paraId="21170391" w14:textId="77777777" w:rsidR="006277CB" w:rsidRDefault="00BF72AB">
      <w:pPr>
        <w:pStyle w:val="Akapitzlist"/>
        <w:numPr>
          <w:ilvl w:val="1"/>
          <w:numId w:val="16"/>
        </w:numPr>
        <w:spacing w:after="0"/>
        <w:ind w:left="1134" w:hanging="567"/>
        <w:jc w:val="both"/>
        <w:rPr>
          <w:rFonts w:ascii="Arial" w:hAnsi="Arial" w:cs="Arial"/>
        </w:rPr>
      </w:pPr>
      <w:r>
        <w:rPr>
          <w:rFonts w:ascii="Arial" w:hAnsi="Arial" w:cs="Arial"/>
        </w:rPr>
        <w:t>zmiana danych związanych z obsługą administracyjno-organizacyjną Umowy (np. zmiana nr rachunku bankowego),</w:t>
      </w:r>
    </w:p>
    <w:p w14:paraId="21170392" w14:textId="77777777" w:rsidR="006277CB" w:rsidRDefault="00BF72AB">
      <w:pPr>
        <w:pStyle w:val="Akapitzlist"/>
        <w:numPr>
          <w:ilvl w:val="1"/>
          <w:numId w:val="16"/>
        </w:numPr>
        <w:spacing w:after="0"/>
        <w:ind w:left="1134" w:hanging="567"/>
        <w:jc w:val="both"/>
        <w:rPr>
          <w:rFonts w:ascii="Arial" w:hAnsi="Arial" w:cs="Arial"/>
        </w:rPr>
      </w:pPr>
      <w:r>
        <w:rPr>
          <w:rFonts w:ascii="Arial" w:hAnsi="Arial" w:cs="Arial"/>
        </w:rPr>
        <w:t>zmiana danych osób upoważnionych do współdziałania w ramach realizacji Umowy.</w:t>
      </w:r>
    </w:p>
    <w:p w14:paraId="21170393" w14:textId="77777777" w:rsidR="006277CB" w:rsidRDefault="00BF72AB">
      <w:pPr>
        <w:pStyle w:val="Akapitzlist"/>
        <w:numPr>
          <w:ilvl w:val="0"/>
          <w:numId w:val="26"/>
        </w:numPr>
        <w:spacing w:after="0"/>
        <w:jc w:val="both"/>
        <w:rPr>
          <w:rFonts w:ascii="Arial" w:hAnsi="Arial" w:cs="Arial"/>
        </w:rPr>
      </w:pPr>
      <w:r>
        <w:rPr>
          <w:rFonts w:ascii="Arial" w:hAnsi="Arial" w:cs="Arial"/>
        </w:rPr>
        <w:t>Wszelkie zmiany Umowy wymagają formy pisemnej pod rygorem nieważności.</w:t>
      </w:r>
    </w:p>
    <w:p w14:paraId="21170394" w14:textId="77777777" w:rsidR="006277CB" w:rsidRDefault="00BF72AB">
      <w:pPr>
        <w:pStyle w:val="Akapitzlist"/>
        <w:numPr>
          <w:ilvl w:val="0"/>
          <w:numId w:val="26"/>
        </w:numPr>
        <w:spacing w:after="0"/>
        <w:jc w:val="both"/>
        <w:rPr>
          <w:rFonts w:ascii="Arial" w:hAnsi="Arial" w:cs="Arial"/>
        </w:rPr>
      </w:pPr>
      <w:bookmarkStart w:id="3" w:name="_Hlk69801941"/>
      <w:r>
        <w:rPr>
          <w:rFonts w:ascii="Arial" w:hAnsi="Arial" w:cs="Arial"/>
        </w:rPr>
        <w:t xml:space="preserve">Strony niezwłocznie, wzajemnie informują się o wpływie okoliczności związanych z wystąpieniem COVID-19 na należyte wykonanie umowy, o ile taki wpływ wystąpił lub może wystąpić. Strony umowy potwierdzają ten wpływ dołączając do informacji, o której mowa powyżej, oświadczenia lub dokumenty, które mogą dotyczyć w szczególności: </w:t>
      </w:r>
    </w:p>
    <w:p w14:paraId="21170395" w14:textId="77777777" w:rsidR="006277CB" w:rsidRDefault="00BF72AB">
      <w:pPr>
        <w:pStyle w:val="Akapitzlist"/>
        <w:numPr>
          <w:ilvl w:val="1"/>
          <w:numId w:val="35"/>
        </w:numPr>
        <w:spacing w:after="0"/>
        <w:jc w:val="both"/>
        <w:rPr>
          <w:rFonts w:ascii="Arial" w:hAnsi="Arial" w:cs="Arial"/>
          <w:color w:val="000000"/>
          <w:lang w:val="x-none"/>
        </w:rPr>
      </w:pPr>
      <w:r>
        <w:rPr>
          <w:rFonts w:ascii="Arial" w:hAnsi="Arial" w:cs="Arial"/>
        </w:rPr>
        <w:t xml:space="preserve">nieobecności pracowników lub osób świadczących pracę za wynagrodzeniem na innej podstawie niż stosunek pracy, które uczestniczą lub mogłyby uczestniczyć w realizacji zamówienia; </w:t>
      </w:r>
    </w:p>
    <w:p w14:paraId="21170397" w14:textId="424BEB9D" w:rsidR="006277CB" w:rsidRPr="00A319DD" w:rsidRDefault="00BF72AB" w:rsidP="00A319DD">
      <w:pPr>
        <w:pStyle w:val="Akapitzlist"/>
        <w:numPr>
          <w:ilvl w:val="1"/>
          <w:numId w:val="36"/>
        </w:numPr>
        <w:spacing w:after="0"/>
        <w:jc w:val="both"/>
        <w:rPr>
          <w:rFonts w:ascii="Arial" w:hAnsi="Arial" w:cs="Arial"/>
          <w:color w:val="000000"/>
          <w:lang w:val="x-none"/>
        </w:rPr>
      </w:pPr>
      <w:r>
        <w:rPr>
          <w:rFonts w:ascii="Arial" w:hAnsi="Arial" w:cs="Arial"/>
        </w:rPr>
        <w:t xml:space="preserve">decyzji wydanych przez Głównego Inspektora Sanitarnego lub działającego z jego upoważnienia państwowego wojewódzkiego inspektora sanitarnego, w związku z </w:t>
      </w:r>
      <w:r>
        <w:rPr>
          <w:rFonts w:ascii="Arial" w:hAnsi="Arial" w:cs="Arial"/>
        </w:rPr>
        <w:lastRenderedPageBreak/>
        <w:t xml:space="preserve">przeciwdziałaniem COVID-19, nakładających na wykonawcę obowiązek podjęcia określonych czynności zapobiegawczych lub kontrolnych; </w:t>
      </w:r>
    </w:p>
    <w:p w14:paraId="21170398" w14:textId="77777777" w:rsidR="006277CB" w:rsidRDefault="00BF72AB">
      <w:pPr>
        <w:pStyle w:val="Akapitzlist"/>
        <w:numPr>
          <w:ilvl w:val="1"/>
          <w:numId w:val="38"/>
        </w:numPr>
        <w:spacing w:after="0"/>
        <w:jc w:val="both"/>
        <w:rPr>
          <w:rFonts w:ascii="Arial" w:hAnsi="Arial" w:cs="Arial"/>
        </w:rPr>
      </w:pPr>
      <w:r>
        <w:rPr>
          <w:rFonts w:ascii="Arial" w:hAnsi="Arial" w:cs="Arial"/>
        </w:rPr>
        <w:t xml:space="preserve">wstrzymania dostaw produktów, komponentów produktu lub materiałów, trudności w dostępie do sprzętu lub trudności w realizacji usług transportowych; okoliczności, o których mowa w pkt a)-.c), w zakresie w jakim dotyczą one podwykonawcy lub dalszego podwykonawcy. </w:t>
      </w:r>
    </w:p>
    <w:p w14:paraId="21170399" w14:textId="77777777" w:rsidR="006277CB" w:rsidRDefault="006277CB">
      <w:pPr>
        <w:jc w:val="both"/>
        <w:rPr>
          <w:rFonts w:ascii="Arial" w:hAnsi="Arial" w:cs="Arial"/>
        </w:rPr>
      </w:pPr>
    </w:p>
    <w:p w14:paraId="2117039A" w14:textId="77777777" w:rsidR="006277CB" w:rsidRDefault="00BF72AB">
      <w:pPr>
        <w:pStyle w:val="Akapitzlist"/>
        <w:numPr>
          <w:ilvl w:val="0"/>
          <w:numId w:val="26"/>
        </w:numPr>
        <w:jc w:val="both"/>
        <w:rPr>
          <w:rFonts w:ascii="Arial" w:hAnsi="Arial" w:cs="Arial"/>
        </w:rPr>
      </w:pPr>
      <w:r>
        <w:rPr>
          <w:rFonts w:ascii="Arial" w:hAnsi="Arial" w:cs="Arial"/>
        </w:rPr>
        <w:t>Każda ze Stron umowy może żądać przedstawienia dodatkowych oświadczeń lub dokumentów potwierdzających wpływ okoliczności związanych z wystąpieniem COVID-19 na należyte wykonanie umowy.</w:t>
      </w:r>
    </w:p>
    <w:p w14:paraId="2117039B" w14:textId="77777777" w:rsidR="006277CB" w:rsidRDefault="00BF72AB">
      <w:pPr>
        <w:pStyle w:val="Akapitzlist"/>
        <w:numPr>
          <w:ilvl w:val="0"/>
          <w:numId w:val="26"/>
        </w:numPr>
        <w:jc w:val="both"/>
        <w:rPr>
          <w:rFonts w:ascii="Arial" w:hAnsi="Arial" w:cs="Arial"/>
        </w:rPr>
      </w:pPr>
      <w:r>
        <w:rPr>
          <w:rFonts w:ascii="Arial" w:hAnsi="Arial" w:cs="Arial"/>
        </w:rPr>
        <w:t xml:space="preserve">Strona umowy, na podstawie otrzymanych oświadczeń lub dokumentów, o których mowa w ust. 4 i 5, w terminie 14 dni od dnia ich otrzymania, przekazuje drugiej Stronie swoje stanowisko, wraz z uzasadnieniem, odnośnie do wpływu okoliczności, o których mowa w ust. 4, na należyte jej wykonanie. Jeżeli Strona umowy otrzymała kolejne oświadczenia lub dokumenty, termin liczony jest od dnia ich otrzymania. </w:t>
      </w:r>
    </w:p>
    <w:p w14:paraId="2117039C" w14:textId="77777777" w:rsidR="006277CB" w:rsidRDefault="00BF72AB">
      <w:pPr>
        <w:pStyle w:val="Akapitzlist"/>
        <w:numPr>
          <w:ilvl w:val="0"/>
          <w:numId w:val="26"/>
        </w:numPr>
        <w:jc w:val="both"/>
        <w:rPr>
          <w:rFonts w:ascii="Arial" w:hAnsi="Arial" w:cs="Arial"/>
        </w:rPr>
      </w:pPr>
      <w:r>
        <w:rPr>
          <w:rFonts w:ascii="Arial" w:hAnsi="Arial" w:cs="Arial"/>
        </w:rPr>
        <w:t xml:space="preserve">Zamawiający, po stwierdzeniu, że okoliczności związane z wystąpieniem COVID-19, o których mowa w ust. 4, mogą wpłynąć lub wpływają na należyte wykonanie umowy, może w uzgodnieniu z Wykonawcą dokonać zmiany umowy, o której mowa w art. 455 ust. 1 pkt 4 ustawy z dnia 11 września 2019 r. - Prawo zamówień publicznych, w szczególności przez: </w:t>
      </w:r>
    </w:p>
    <w:p w14:paraId="2117039D" w14:textId="77777777" w:rsidR="006277CB" w:rsidRPr="00AF4AA4" w:rsidRDefault="00BF72AB">
      <w:pPr>
        <w:widowControl/>
        <w:numPr>
          <w:ilvl w:val="0"/>
          <w:numId w:val="39"/>
        </w:numPr>
        <w:spacing w:line="276" w:lineRule="auto"/>
        <w:ind w:left="1428"/>
        <w:jc w:val="both"/>
        <w:rPr>
          <w:rFonts w:ascii="Arial" w:hAnsi="Arial" w:cs="Arial"/>
          <w:sz w:val="22"/>
          <w:szCs w:val="22"/>
        </w:rPr>
      </w:pPr>
      <w:r w:rsidRPr="00AF4AA4">
        <w:rPr>
          <w:rFonts w:ascii="Arial" w:hAnsi="Arial" w:cs="Arial"/>
          <w:sz w:val="22"/>
          <w:szCs w:val="22"/>
        </w:rPr>
        <w:t xml:space="preserve">zmianę terminu wykonania umowy lub jej części, lub czasowe zawieszenie wykonywania umowy lub jej części, </w:t>
      </w:r>
    </w:p>
    <w:p w14:paraId="2117039E" w14:textId="77777777" w:rsidR="006277CB" w:rsidRPr="00AF4AA4" w:rsidRDefault="00BF72AB">
      <w:pPr>
        <w:widowControl/>
        <w:numPr>
          <w:ilvl w:val="0"/>
          <w:numId w:val="40"/>
        </w:numPr>
        <w:spacing w:line="276" w:lineRule="auto"/>
        <w:ind w:left="1428"/>
        <w:jc w:val="both"/>
        <w:rPr>
          <w:rFonts w:ascii="Arial" w:hAnsi="Arial" w:cs="Arial"/>
          <w:sz w:val="22"/>
          <w:szCs w:val="22"/>
        </w:rPr>
      </w:pPr>
      <w:r w:rsidRPr="00AF4AA4">
        <w:rPr>
          <w:rFonts w:ascii="Arial" w:hAnsi="Arial" w:cs="Arial"/>
          <w:sz w:val="22"/>
          <w:szCs w:val="22"/>
        </w:rPr>
        <w:t>zmianę sposobu wykonywania dostaw,</w:t>
      </w:r>
    </w:p>
    <w:p w14:paraId="2117039F" w14:textId="77777777" w:rsidR="006277CB" w:rsidRDefault="00BF72AB">
      <w:pPr>
        <w:widowControl/>
        <w:numPr>
          <w:ilvl w:val="0"/>
          <w:numId w:val="41"/>
        </w:numPr>
        <w:spacing w:line="276" w:lineRule="auto"/>
        <w:ind w:left="1428"/>
        <w:jc w:val="both"/>
        <w:rPr>
          <w:rFonts w:ascii="Arial" w:hAnsi="Arial" w:cs="Arial"/>
        </w:rPr>
      </w:pPr>
      <w:r w:rsidRPr="00AF4AA4">
        <w:rPr>
          <w:rFonts w:ascii="Arial" w:hAnsi="Arial" w:cs="Arial"/>
          <w:sz w:val="22"/>
          <w:szCs w:val="22"/>
        </w:rPr>
        <w:t xml:space="preserve"> zmianę zakresu świadczenia Wykonawcy i odpowiadającą jej zmianę wynagrodzenia wykonawcy  - o ile wzrost wynagrodzenia spowodowany każdą kolejną zmianą nie przekroczy 50% wartości pierwotnej umowy</w:t>
      </w:r>
      <w:r>
        <w:rPr>
          <w:rFonts w:ascii="Arial" w:hAnsi="Arial" w:cs="Arial"/>
        </w:rPr>
        <w:t xml:space="preserve">. </w:t>
      </w:r>
    </w:p>
    <w:p w14:paraId="211703A0" w14:textId="77777777" w:rsidR="006277CB" w:rsidRDefault="00BF72AB">
      <w:pPr>
        <w:pStyle w:val="Akapitzlist"/>
        <w:numPr>
          <w:ilvl w:val="0"/>
          <w:numId w:val="26"/>
        </w:numPr>
        <w:jc w:val="both"/>
        <w:rPr>
          <w:rFonts w:ascii="Arial" w:eastAsiaTheme="minorHAnsi" w:hAnsi="Arial" w:cs="Arial"/>
        </w:rPr>
      </w:pPr>
      <w:r>
        <w:rPr>
          <w:rFonts w:ascii="Arial" w:eastAsiaTheme="minorHAnsi" w:hAnsi="Arial" w:cs="Arial"/>
        </w:rPr>
        <w:t xml:space="preserve">Strona umowy, w stanowisku, o którym mowa w ust. </w:t>
      </w:r>
      <w:r>
        <w:rPr>
          <w:rFonts w:ascii="Arial" w:hAnsi="Arial" w:cs="Arial"/>
        </w:rPr>
        <w:t xml:space="preserve">6, przedstawia wpływ okoliczności związanych z wystąpieniem COVID-19 na należyte jej wykonanie oraz wpływ okoliczności związanych z wystąpieniem COVID-19, na zasadność ustalenia i dochodzenia tych kar lub odszkodowań, lub ich wysokość. </w:t>
      </w:r>
      <w:bookmarkEnd w:id="3"/>
    </w:p>
    <w:p w14:paraId="211703A1" w14:textId="77777777" w:rsidR="006277CB" w:rsidRDefault="006277CB">
      <w:pPr>
        <w:jc w:val="both"/>
        <w:rPr>
          <w:rFonts w:ascii="Arial" w:hAnsi="Arial" w:cs="Arial"/>
        </w:rPr>
      </w:pPr>
    </w:p>
    <w:p w14:paraId="211703A2" w14:textId="77777777" w:rsidR="006277CB" w:rsidRDefault="006277CB">
      <w:pPr>
        <w:tabs>
          <w:tab w:val="left" w:pos="567"/>
          <w:tab w:val="left" w:pos="1152"/>
        </w:tabs>
        <w:spacing w:line="276" w:lineRule="auto"/>
        <w:jc w:val="both"/>
        <w:rPr>
          <w:rFonts w:ascii="Arial" w:hAnsi="Arial" w:cs="Arial"/>
          <w:sz w:val="22"/>
          <w:szCs w:val="22"/>
        </w:rPr>
      </w:pPr>
    </w:p>
    <w:p w14:paraId="211703A3" w14:textId="39AC533E" w:rsidR="006277CB" w:rsidRDefault="00BF72AB">
      <w:pPr>
        <w:keepNext/>
        <w:spacing w:before="240" w:line="276" w:lineRule="auto"/>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5</w:t>
      </w:r>
    </w:p>
    <w:p w14:paraId="211703A4" w14:textId="77777777" w:rsidR="006277CB" w:rsidRDefault="00BF72AB">
      <w:pPr>
        <w:spacing w:before="60" w:line="276" w:lineRule="auto"/>
        <w:jc w:val="center"/>
        <w:rPr>
          <w:rFonts w:ascii="Arial" w:hAnsi="Arial" w:cs="Arial"/>
          <w:b/>
          <w:sz w:val="22"/>
          <w:szCs w:val="22"/>
        </w:rPr>
      </w:pPr>
      <w:r>
        <w:rPr>
          <w:rFonts w:ascii="Arial" w:hAnsi="Arial" w:cs="Arial"/>
          <w:b/>
          <w:sz w:val="22"/>
          <w:szCs w:val="22"/>
        </w:rPr>
        <w:t>Odstąpienie od Umowy</w:t>
      </w:r>
    </w:p>
    <w:p w14:paraId="211703A5" w14:textId="2702C072" w:rsidR="006277CB" w:rsidRDefault="00BF72AB">
      <w:pPr>
        <w:widowControl/>
        <w:numPr>
          <w:ilvl w:val="0"/>
          <w:numId w:val="12"/>
        </w:numPr>
        <w:spacing w:line="276" w:lineRule="auto"/>
        <w:ind w:left="567" w:hanging="567"/>
        <w:jc w:val="both"/>
        <w:rPr>
          <w:rFonts w:ascii="Arial" w:hAnsi="Arial" w:cs="Arial"/>
          <w:sz w:val="22"/>
          <w:szCs w:val="22"/>
        </w:rPr>
      </w:pPr>
      <w:r>
        <w:rPr>
          <w:rFonts w:ascii="Arial" w:hAnsi="Arial" w:cs="Arial"/>
          <w:sz w:val="22"/>
          <w:szCs w:val="22"/>
        </w:rPr>
        <w:t xml:space="preserve">W razie zaistnienia istotnej zmiany okoliczności powodującej, że wykonanie Umowy nie leży w interesie publicznym, czego nie można było przewidzieć w chwili zawarcia Umowy, </w:t>
      </w:r>
      <w:r w:rsidR="00E6245A">
        <w:rPr>
          <w:rFonts w:ascii="Arial" w:hAnsi="Arial" w:cs="Arial"/>
          <w:sz w:val="22"/>
          <w:szCs w:val="22"/>
        </w:rPr>
        <w:t xml:space="preserve">lub </w:t>
      </w:r>
      <w:r w:rsidR="00341001">
        <w:rPr>
          <w:rFonts w:ascii="Arial" w:hAnsi="Arial" w:cs="Arial"/>
          <w:sz w:val="22"/>
          <w:szCs w:val="22"/>
        </w:rPr>
        <w:t>dalsze wykonywanie umowy może zagrozi</w:t>
      </w:r>
      <w:r w:rsidR="000920D4">
        <w:rPr>
          <w:rFonts w:ascii="Arial" w:hAnsi="Arial" w:cs="Arial"/>
          <w:sz w:val="22"/>
          <w:szCs w:val="22"/>
        </w:rPr>
        <w:t xml:space="preserve">ć </w:t>
      </w:r>
      <w:r w:rsidR="00574A99">
        <w:rPr>
          <w:rFonts w:ascii="Arial" w:hAnsi="Arial" w:cs="Arial"/>
          <w:sz w:val="22"/>
          <w:szCs w:val="22"/>
        </w:rPr>
        <w:t xml:space="preserve">podstawowemu </w:t>
      </w:r>
      <w:r w:rsidR="00341001">
        <w:rPr>
          <w:rFonts w:ascii="Arial" w:hAnsi="Arial" w:cs="Arial"/>
          <w:sz w:val="22"/>
          <w:szCs w:val="22"/>
        </w:rPr>
        <w:t xml:space="preserve">interesowi </w:t>
      </w:r>
      <w:r w:rsidR="00AE6B6A">
        <w:rPr>
          <w:rFonts w:ascii="Arial" w:hAnsi="Arial" w:cs="Arial"/>
          <w:sz w:val="22"/>
          <w:szCs w:val="22"/>
        </w:rPr>
        <w:t xml:space="preserve"> </w:t>
      </w:r>
      <w:r w:rsidR="00C462A1">
        <w:rPr>
          <w:rFonts w:ascii="Arial" w:hAnsi="Arial" w:cs="Arial"/>
          <w:sz w:val="22"/>
          <w:szCs w:val="22"/>
        </w:rPr>
        <w:t>bezpieczeństwa</w:t>
      </w:r>
      <w:r w:rsidR="00AE6B6A">
        <w:rPr>
          <w:rFonts w:ascii="Arial" w:hAnsi="Arial" w:cs="Arial"/>
          <w:sz w:val="22"/>
          <w:szCs w:val="22"/>
        </w:rPr>
        <w:t xml:space="preserve"> państwa lub </w:t>
      </w:r>
      <w:r w:rsidR="00534BD9">
        <w:rPr>
          <w:rFonts w:ascii="Arial" w:hAnsi="Arial" w:cs="Arial"/>
          <w:sz w:val="22"/>
          <w:szCs w:val="22"/>
        </w:rPr>
        <w:t>bezpieczeństwu publicznemu,</w:t>
      </w:r>
      <w:r w:rsidR="00C462A1">
        <w:rPr>
          <w:rFonts w:ascii="Arial" w:hAnsi="Arial" w:cs="Arial"/>
          <w:sz w:val="22"/>
          <w:szCs w:val="22"/>
        </w:rPr>
        <w:t xml:space="preserve"> Zamawiającemu </w:t>
      </w:r>
      <w:r>
        <w:rPr>
          <w:rFonts w:ascii="Arial" w:hAnsi="Arial" w:cs="Arial"/>
          <w:sz w:val="22"/>
          <w:szCs w:val="22"/>
        </w:rPr>
        <w:t xml:space="preserve"> może odstąpić od Umowy w terminie 30 dni od powzięcia wiadomości o tych okolicznościach. W takim przypadku Wykonawca może żądać wyłącznie wynagrodzenia należnego z tytułu już wykonanego Etapu Umowy.</w:t>
      </w:r>
    </w:p>
    <w:p w14:paraId="211703A6" w14:textId="77777777" w:rsidR="006277CB" w:rsidRDefault="00BF72AB">
      <w:pPr>
        <w:widowControl/>
        <w:numPr>
          <w:ilvl w:val="0"/>
          <w:numId w:val="12"/>
        </w:numPr>
        <w:spacing w:line="276" w:lineRule="auto"/>
        <w:ind w:left="567" w:hanging="567"/>
        <w:jc w:val="both"/>
        <w:rPr>
          <w:rFonts w:ascii="Arial" w:hAnsi="Arial" w:cs="Arial"/>
          <w:sz w:val="22"/>
          <w:szCs w:val="22"/>
        </w:rPr>
      </w:pPr>
      <w:r>
        <w:rPr>
          <w:rFonts w:ascii="Arial" w:hAnsi="Arial" w:cs="Arial"/>
          <w:sz w:val="22"/>
          <w:szCs w:val="22"/>
        </w:rPr>
        <w:t>Zamawiającemu w okresie obowiązywania umowy przysługuje prawo do odstąpienia od Umowy, poza innymi przypadkami określonymi w Kodeksie cywilnym, w sytuacji:</w:t>
      </w:r>
    </w:p>
    <w:p w14:paraId="211703A7" w14:textId="77777777" w:rsidR="006277CB" w:rsidRDefault="00BF72AB">
      <w:pPr>
        <w:pStyle w:val="Akapitzlist"/>
        <w:numPr>
          <w:ilvl w:val="1"/>
          <w:numId w:val="13"/>
        </w:numPr>
        <w:spacing w:after="0"/>
        <w:ind w:left="1134" w:hanging="567"/>
        <w:jc w:val="both"/>
        <w:rPr>
          <w:rFonts w:ascii="Arial" w:hAnsi="Arial" w:cs="Arial"/>
        </w:rPr>
      </w:pPr>
      <w:r>
        <w:rPr>
          <w:rFonts w:ascii="Arial" w:hAnsi="Arial" w:cs="Arial"/>
        </w:rPr>
        <w:t>nieprzystąpienia przez Wykonawcę do wykonania Umowy w terminie 30 dni od daty jej zawarcia,</w:t>
      </w:r>
    </w:p>
    <w:p w14:paraId="211703A8" w14:textId="77777777" w:rsidR="006277CB" w:rsidRDefault="00BF72AB">
      <w:pPr>
        <w:pStyle w:val="Akapitzlist"/>
        <w:numPr>
          <w:ilvl w:val="1"/>
          <w:numId w:val="13"/>
        </w:numPr>
        <w:spacing w:after="0"/>
        <w:ind w:left="1134" w:hanging="567"/>
        <w:jc w:val="both"/>
        <w:rPr>
          <w:rFonts w:ascii="Arial" w:hAnsi="Arial" w:cs="Arial"/>
        </w:rPr>
      </w:pPr>
      <w:r>
        <w:rPr>
          <w:rFonts w:ascii="Arial" w:hAnsi="Arial" w:cs="Arial"/>
        </w:rPr>
        <w:t>niekontynuowania wykonania Umowy w okresie 30 dni od daty pisemnego wezwania przez Zamawiającego do wykonania Umowy,</w:t>
      </w:r>
    </w:p>
    <w:p w14:paraId="211703A9" w14:textId="77777777" w:rsidR="006277CB" w:rsidRDefault="00BF72AB">
      <w:pPr>
        <w:pStyle w:val="Akapitzlist"/>
        <w:numPr>
          <w:ilvl w:val="1"/>
          <w:numId w:val="13"/>
        </w:numPr>
        <w:spacing w:after="0"/>
        <w:ind w:left="1134" w:hanging="567"/>
        <w:jc w:val="both"/>
        <w:rPr>
          <w:rFonts w:ascii="Arial" w:hAnsi="Arial" w:cs="Arial"/>
        </w:rPr>
      </w:pPr>
      <w:r>
        <w:rPr>
          <w:rFonts w:ascii="Arial" w:hAnsi="Arial" w:cs="Arial"/>
        </w:rPr>
        <w:lastRenderedPageBreak/>
        <w:t>gdy Wykonawca, pomimo pisemnego wezwania ze strony Zamawiającego, określającego termin usunięcia stwierdzonych naruszeń, nie wykonuje Umowy zgodnie z warunkami umownymi lub w istotny sposób zaniedbuje bądź narusza zobowiązania umowne,</w:t>
      </w:r>
    </w:p>
    <w:p w14:paraId="579EC7D6" w14:textId="77777777" w:rsidR="00CD78FA" w:rsidRDefault="00BF72AB">
      <w:pPr>
        <w:pStyle w:val="Akapitzlist"/>
        <w:numPr>
          <w:ilvl w:val="1"/>
          <w:numId w:val="13"/>
        </w:numPr>
        <w:spacing w:after="0"/>
        <w:ind w:left="1134" w:hanging="567"/>
        <w:jc w:val="both"/>
        <w:rPr>
          <w:rFonts w:ascii="Arial" w:hAnsi="Arial" w:cs="Arial"/>
        </w:rPr>
      </w:pPr>
      <w:r>
        <w:rPr>
          <w:rFonts w:ascii="Arial" w:hAnsi="Arial" w:cs="Arial"/>
        </w:rPr>
        <w:t xml:space="preserve">zwłoki w wykonaniu przedmiotu Umowy albo jej Etapu przekraczającej 30 (trzydzieści) dni w stosunku do któregokolwiek z terminu wskazanego </w:t>
      </w:r>
      <w:r>
        <w:rPr>
          <w:rFonts w:ascii="Arial" w:hAnsi="Arial" w:cs="Arial"/>
        </w:rPr>
        <w:br/>
        <w:t>w Umowie</w:t>
      </w:r>
      <w:r w:rsidR="00CD78FA">
        <w:rPr>
          <w:rFonts w:ascii="Arial" w:hAnsi="Arial" w:cs="Arial"/>
        </w:rPr>
        <w:t>,</w:t>
      </w:r>
    </w:p>
    <w:p w14:paraId="4C58CBF2" w14:textId="77777777" w:rsidR="00360251" w:rsidRDefault="00CD78FA" w:rsidP="00FD2C66">
      <w:pPr>
        <w:pStyle w:val="Akapitzlist"/>
        <w:numPr>
          <w:ilvl w:val="1"/>
          <w:numId w:val="13"/>
        </w:numPr>
        <w:tabs>
          <w:tab w:val="left" w:pos="851"/>
        </w:tabs>
        <w:ind w:left="567" w:firstLine="0"/>
        <w:jc w:val="both"/>
        <w:rPr>
          <w:rStyle w:val="Teksttreci4"/>
          <w:rFonts w:eastAsiaTheme="minorEastAsia"/>
          <w:color w:val="000000" w:themeColor="text1"/>
          <w:sz w:val="22"/>
          <w:szCs w:val="22"/>
        </w:rPr>
      </w:pPr>
      <w:r w:rsidRPr="00835571">
        <w:rPr>
          <w:rStyle w:val="Teksttreci4"/>
          <w:rFonts w:eastAsia="Times New Roman"/>
          <w:color w:val="000000" w:themeColor="text1"/>
          <w:sz w:val="22"/>
          <w:szCs w:val="22"/>
        </w:rPr>
        <w:t xml:space="preserve">niespełnienia obowiązku ochrony Informacji Poufnych, o którym mowa w § </w:t>
      </w:r>
      <w:r w:rsidRPr="00835571">
        <w:rPr>
          <w:rStyle w:val="Teksttreci4"/>
          <w:rFonts w:eastAsiaTheme="minorEastAsia"/>
          <w:color w:val="000000" w:themeColor="text1"/>
          <w:sz w:val="22"/>
          <w:szCs w:val="22"/>
        </w:rPr>
        <w:t>13</w:t>
      </w:r>
    </w:p>
    <w:p w14:paraId="01653CBB" w14:textId="57AF3805" w:rsidR="00CD78FA" w:rsidRPr="00CD78FA" w:rsidRDefault="00FD2C66" w:rsidP="00835571">
      <w:pPr>
        <w:pStyle w:val="Akapitzlist"/>
        <w:tabs>
          <w:tab w:val="left" w:pos="851"/>
        </w:tabs>
        <w:ind w:left="567"/>
        <w:jc w:val="both"/>
        <w:rPr>
          <w:rFonts w:ascii="Arial" w:eastAsiaTheme="minorEastAsia" w:hAnsi="Arial" w:cs="Arial"/>
          <w:color w:val="000000" w:themeColor="text1"/>
        </w:rPr>
      </w:pPr>
      <w:r>
        <w:rPr>
          <w:rStyle w:val="Teksttreci4"/>
          <w:rFonts w:eastAsiaTheme="minorEastAsia"/>
          <w:color w:val="000000" w:themeColor="text1"/>
          <w:sz w:val="22"/>
          <w:szCs w:val="22"/>
        </w:rPr>
        <w:t xml:space="preserve">          </w:t>
      </w:r>
      <w:r w:rsidR="00CD78FA">
        <w:rPr>
          <w:rStyle w:val="Teksttreci4"/>
          <w:rFonts w:eastAsiaTheme="minorEastAsia"/>
          <w:color w:val="000000" w:themeColor="text1"/>
          <w:sz w:val="22"/>
          <w:szCs w:val="22"/>
        </w:rPr>
        <w:t>umowy,</w:t>
      </w:r>
    </w:p>
    <w:p w14:paraId="211703AA" w14:textId="1169017D" w:rsidR="006277CB" w:rsidRPr="004F32BA" w:rsidRDefault="00CD78FA" w:rsidP="00CD78FA">
      <w:pPr>
        <w:pStyle w:val="Akapitzlist"/>
        <w:numPr>
          <w:ilvl w:val="1"/>
          <w:numId w:val="13"/>
        </w:numPr>
        <w:spacing w:after="0"/>
        <w:ind w:hanging="76"/>
        <w:jc w:val="both"/>
        <w:rPr>
          <w:rFonts w:ascii="Arial" w:hAnsi="Arial" w:cs="Arial"/>
        </w:rPr>
      </w:pPr>
      <w:r w:rsidRPr="00CD78FA">
        <w:rPr>
          <w:rFonts w:ascii="Arial" w:hAnsi="Arial" w:cs="Arial"/>
          <w:color w:val="000000" w:themeColor="text1"/>
        </w:rPr>
        <w:t>wyczerpania limitu kar umownych</w:t>
      </w:r>
      <w:r w:rsidR="0085665A">
        <w:rPr>
          <w:rFonts w:ascii="Arial" w:hAnsi="Arial" w:cs="Arial"/>
          <w:color w:val="000000" w:themeColor="text1"/>
        </w:rPr>
        <w:t>,</w:t>
      </w:r>
      <w:r w:rsidRPr="00CD78FA">
        <w:rPr>
          <w:rFonts w:ascii="Arial" w:hAnsi="Arial" w:cs="Arial"/>
          <w:color w:val="000000" w:themeColor="text1"/>
        </w:rPr>
        <w:t xml:space="preserve"> o którym mowa w § </w:t>
      </w:r>
      <w:r w:rsidR="004F32BA">
        <w:rPr>
          <w:rFonts w:ascii="Arial" w:hAnsi="Arial" w:cs="Arial"/>
          <w:color w:val="000000" w:themeColor="text1"/>
        </w:rPr>
        <w:t>10</w:t>
      </w:r>
      <w:r w:rsidRPr="00CD78FA">
        <w:rPr>
          <w:rFonts w:ascii="Arial" w:hAnsi="Arial" w:cs="Arial"/>
          <w:color w:val="000000" w:themeColor="text1"/>
        </w:rPr>
        <w:t xml:space="preserve"> ust.</w:t>
      </w:r>
      <w:r w:rsidR="004F32BA">
        <w:rPr>
          <w:rFonts w:ascii="Arial" w:hAnsi="Arial" w:cs="Arial"/>
        </w:rPr>
        <w:t>5.</w:t>
      </w:r>
      <w:r w:rsidR="0085665A">
        <w:rPr>
          <w:rFonts w:ascii="Arial" w:hAnsi="Arial" w:cs="Arial"/>
        </w:rPr>
        <w:t>umowy.</w:t>
      </w:r>
    </w:p>
    <w:p w14:paraId="211703AB" w14:textId="77777777" w:rsidR="006277CB" w:rsidRDefault="006277CB">
      <w:pPr>
        <w:tabs>
          <w:tab w:val="left" w:pos="1152"/>
        </w:tabs>
        <w:spacing w:line="276" w:lineRule="auto"/>
        <w:ind w:left="357"/>
        <w:jc w:val="both"/>
        <w:rPr>
          <w:rFonts w:ascii="Arial" w:hAnsi="Arial" w:cs="Arial"/>
          <w:sz w:val="22"/>
          <w:szCs w:val="22"/>
        </w:rPr>
      </w:pPr>
    </w:p>
    <w:p w14:paraId="211703AC" w14:textId="299945E4" w:rsidR="006277CB" w:rsidRDefault="00BF72AB">
      <w:pPr>
        <w:spacing w:line="276" w:lineRule="auto"/>
        <w:contextualSpacing/>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6</w:t>
      </w:r>
    </w:p>
    <w:p w14:paraId="211703AD" w14:textId="77777777" w:rsidR="006277CB" w:rsidRDefault="00BF72AB">
      <w:pPr>
        <w:spacing w:line="276" w:lineRule="auto"/>
        <w:contextualSpacing/>
        <w:jc w:val="center"/>
        <w:rPr>
          <w:rFonts w:ascii="Arial" w:hAnsi="Arial" w:cs="Arial"/>
          <w:b/>
          <w:sz w:val="22"/>
          <w:szCs w:val="22"/>
        </w:rPr>
      </w:pPr>
      <w:r>
        <w:rPr>
          <w:rFonts w:ascii="Arial" w:hAnsi="Arial" w:cs="Arial"/>
          <w:b/>
          <w:sz w:val="22"/>
          <w:szCs w:val="22"/>
        </w:rPr>
        <w:t>Siła Wyższa</w:t>
      </w:r>
    </w:p>
    <w:p w14:paraId="211703AE" w14:textId="0E922B6F" w:rsidR="006277CB" w:rsidRDefault="00BF72AB">
      <w:pPr>
        <w:pStyle w:val="Akapitzlist"/>
        <w:numPr>
          <w:ilvl w:val="0"/>
          <w:numId w:val="11"/>
        </w:numPr>
        <w:spacing w:after="0"/>
        <w:ind w:left="567" w:hanging="567"/>
        <w:jc w:val="both"/>
        <w:rPr>
          <w:rFonts w:ascii="Arial" w:hAnsi="Arial" w:cs="Arial"/>
        </w:rPr>
      </w:pPr>
      <w:r>
        <w:rPr>
          <w:rFonts w:ascii="Arial" w:hAnsi="Arial" w:cs="Arial"/>
        </w:rPr>
        <w:t xml:space="preserve">Stronie, która opóźnia się ze swoim świadczeniem ze względu na działanie Siły Wyższej nie </w:t>
      </w:r>
      <w:r w:rsidR="00660D7A">
        <w:rPr>
          <w:rFonts w:ascii="Arial" w:hAnsi="Arial" w:cs="Arial"/>
        </w:rPr>
        <w:t xml:space="preserve">grożą </w:t>
      </w:r>
      <w:r>
        <w:rPr>
          <w:rFonts w:ascii="Arial" w:hAnsi="Arial" w:cs="Arial"/>
        </w:rPr>
        <w:t>kary umowne.</w:t>
      </w:r>
    </w:p>
    <w:p w14:paraId="211703AF" w14:textId="77777777" w:rsidR="006277CB" w:rsidRDefault="00BF72AB">
      <w:pPr>
        <w:pStyle w:val="Akapitzlist"/>
        <w:numPr>
          <w:ilvl w:val="0"/>
          <w:numId w:val="11"/>
        </w:numPr>
        <w:spacing w:after="0"/>
        <w:ind w:left="567" w:hanging="567"/>
        <w:jc w:val="both"/>
        <w:rPr>
          <w:rFonts w:ascii="Arial" w:hAnsi="Arial" w:cs="Arial"/>
        </w:rPr>
      </w:pPr>
      <w:r>
        <w:rPr>
          <w:rFonts w:ascii="Arial" w:hAnsi="Arial" w:cs="Arial"/>
        </w:rPr>
        <w:t xml:space="preserve">Strona może powołać się na zaistnienie Siły Wyższej tylko wtedy, gdy poinformuje ona </w:t>
      </w:r>
      <w:r>
        <w:rPr>
          <w:rFonts w:ascii="Arial" w:hAnsi="Arial" w:cs="Arial"/>
        </w:rPr>
        <w:br/>
        <w:t xml:space="preserve">o tym pisemnie drugą Stronę w ciągu 5 dni od jej zaistnienia. O ile druga Strona nie wskaże inaczej na piśmie, Strona, która dokonała zawiadomienia, będzie kontynuowała wykonywanie swoich obowiązków wynikających z Umowy w takim zakresie, w jakim jest to możliwe i praktycznie uzasadnione, jak również podejmie wszelkie działania zmierzające do wykonania Umowy, których podjęcia nie wstrzymuje Siła Wyższa. </w:t>
      </w:r>
    </w:p>
    <w:p w14:paraId="211703B0" w14:textId="77777777" w:rsidR="006277CB" w:rsidRDefault="00BF72AB">
      <w:pPr>
        <w:pStyle w:val="Akapitzlist"/>
        <w:numPr>
          <w:ilvl w:val="0"/>
          <w:numId w:val="11"/>
        </w:numPr>
        <w:spacing w:after="0"/>
        <w:ind w:left="567" w:hanging="567"/>
        <w:jc w:val="both"/>
        <w:rPr>
          <w:rFonts w:ascii="Arial" w:hAnsi="Arial" w:cs="Arial"/>
        </w:rPr>
      </w:pPr>
      <w:r>
        <w:rPr>
          <w:rFonts w:ascii="Arial" w:hAnsi="Arial" w:cs="Arial"/>
        </w:rPr>
        <w:t>Okoliczności zaistnienia Siły Wyższej muszą zostać udowodnione przez Stronę, która się na nie powołuje.</w:t>
      </w:r>
    </w:p>
    <w:p w14:paraId="211703B1" w14:textId="77777777" w:rsidR="006277CB" w:rsidRDefault="006277CB">
      <w:pPr>
        <w:tabs>
          <w:tab w:val="left" w:pos="1152"/>
        </w:tabs>
        <w:jc w:val="both"/>
        <w:rPr>
          <w:rFonts w:ascii="Arial" w:hAnsi="Arial" w:cs="Arial"/>
          <w:b/>
        </w:rPr>
      </w:pPr>
    </w:p>
    <w:p w14:paraId="211703B2" w14:textId="3F3B33E7" w:rsidR="006277CB" w:rsidRDefault="00BF72AB">
      <w:pPr>
        <w:spacing w:line="276" w:lineRule="auto"/>
        <w:contextualSpacing/>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7</w:t>
      </w:r>
    </w:p>
    <w:p w14:paraId="211703B3"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Przetwarzanie danych osobowych</w:t>
      </w:r>
    </w:p>
    <w:p w14:paraId="211703B4" w14:textId="77777777" w:rsidR="006277CB" w:rsidRDefault="00BF72AB">
      <w:pPr>
        <w:widowControl/>
        <w:numPr>
          <w:ilvl w:val="0"/>
          <w:numId w:val="9"/>
        </w:numPr>
        <w:spacing w:line="276" w:lineRule="auto"/>
        <w:ind w:left="567" w:hanging="567"/>
        <w:jc w:val="both"/>
        <w:rPr>
          <w:rFonts w:ascii="Arial" w:hAnsi="Arial" w:cs="Arial"/>
          <w:sz w:val="22"/>
          <w:szCs w:val="22"/>
        </w:rPr>
      </w:pPr>
      <w:r>
        <w:rPr>
          <w:rFonts w:ascii="Arial" w:hAnsi="Arial" w:cs="Arial"/>
          <w:sz w:val="22"/>
          <w:szCs w:val="22"/>
        </w:rPr>
        <w:t>Dane osobowe są udostępniane pomiędzy stronami, które pełnią rolę odrębnych Administratorów w rozumieniu pkt 7 art. 4 RODO, na podstawie art. 6 ust.1 lit. f RODO.</w:t>
      </w:r>
    </w:p>
    <w:p w14:paraId="211703B5" w14:textId="77777777" w:rsidR="006277CB" w:rsidRDefault="00BF72AB">
      <w:pPr>
        <w:widowControl/>
        <w:numPr>
          <w:ilvl w:val="0"/>
          <w:numId w:val="9"/>
        </w:numPr>
        <w:spacing w:line="276" w:lineRule="auto"/>
        <w:ind w:left="567" w:hanging="567"/>
        <w:jc w:val="both"/>
        <w:rPr>
          <w:rFonts w:ascii="Arial" w:hAnsi="Arial" w:cs="Arial"/>
          <w:sz w:val="22"/>
          <w:szCs w:val="22"/>
        </w:rPr>
      </w:pPr>
      <w:r>
        <w:rPr>
          <w:rFonts w:ascii="Arial" w:hAnsi="Arial" w:cs="Arial"/>
          <w:sz w:val="22"/>
          <w:szCs w:val="22"/>
        </w:rPr>
        <w:t>Wykonawca zobowiązuje się do realizacji w imieniu GZM obowiązku informacyjnego wobec wszystkich osób, których dane będą udostępniane GZM w ramach niniejszej umowy (ze strony Wykonawcy). Treść klauzuli informacyjnej stanowi załącznik nr 8 do Umowy</w:t>
      </w:r>
    </w:p>
    <w:p w14:paraId="211703B6" w14:textId="77777777" w:rsidR="006277CB" w:rsidRDefault="006277CB">
      <w:pPr>
        <w:tabs>
          <w:tab w:val="left" w:pos="1152"/>
        </w:tabs>
        <w:spacing w:line="276" w:lineRule="auto"/>
        <w:ind w:left="357"/>
        <w:jc w:val="both"/>
        <w:rPr>
          <w:rFonts w:ascii="Arial" w:hAnsi="Arial" w:cs="Arial"/>
          <w:sz w:val="22"/>
          <w:szCs w:val="22"/>
        </w:rPr>
      </w:pPr>
    </w:p>
    <w:p w14:paraId="211703B7" w14:textId="77777777" w:rsidR="006277CB" w:rsidRDefault="006277CB">
      <w:pPr>
        <w:tabs>
          <w:tab w:val="left" w:pos="1152"/>
        </w:tabs>
        <w:spacing w:line="276" w:lineRule="auto"/>
        <w:ind w:left="357"/>
        <w:jc w:val="both"/>
        <w:rPr>
          <w:rFonts w:ascii="Arial" w:hAnsi="Arial" w:cs="Arial"/>
          <w:sz w:val="22"/>
          <w:szCs w:val="22"/>
        </w:rPr>
      </w:pPr>
    </w:p>
    <w:p w14:paraId="211703B8" w14:textId="6B48CBC5" w:rsidR="006277CB" w:rsidRDefault="00BF72AB">
      <w:pPr>
        <w:spacing w:line="276" w:lineRule="auto"/>
        <w:contextualSpacing/>
        <w:jc w:val="center"/>
        <w:rPr>
          <w:rFonts w:ascii="Arial" w:hAnsi="Arial" w:cs="Arial"/>
          <w:b/>
          <w:sz w:val="22"/>
          <w:szCs w:val="22"/>
        </w:rPr>
      </w:pPr>
      <w:r>
        <w:rPr>
          <w:rFonts w:ascii="Arial" w:hAnsi="Arial" w:cs="Arial"/>
          <w:b/>
          <w:sz w:val="22"/>
          <w:szCs w:val="22"/>
        </w:rPr>
        <w:t>§ 1</w:t>
      </w:r>
      <w:r w:rsidR="00F7764E">
        <w:rPr>
          <w:rFonts w:ascii="Arial" w:hAnsi="Arial" w:cs="Arial"/>
          <w:b/>
          <w:sz w:val="22"/>
          <w:szCs w:val="22"/>
        </w:rPr>
        <w:t>8</w:t>
      </w:r>
    </w:p>
    <w:p w14:paraId="211703B9" w14:textId="77777777" w:rsidR="006277CB" w:rsidRDefault="00BF72AB">
      <w:pPr>
        <w:spacing w:line="276" w:lineRule="auto"/>
        <w:jc w:val="center"/>
        <w:rPr>
          <w:rFonts w:ascii="Arial" w:hAnsi="Arial" w:cs="Arial"/>
          <w:b/>
          <w:bCs/>
          <w:sz w:val="22"/>
          <w:szCs w:val="22"/>
        </w:rPr>
      </w:pPr>
      <w:r>
        <w:rPr>
          <w:rFonts w:ascii="Arial" w:hAnsi="Arial" w:cs="Arial"/>
          <w:b/>
          <w:bCs/>
          <w:sz w:val="22"/>
          <w:szCs w:val="22"/>
        </w:rPr>
        <w:t>Postanowienia końcowe</w:t>
      </w:r>
    </w:p>
    <w:p w14:paraId="211703BA" w14:textId="77777777" w:rsidR="006277CB" w:rsidRDefault="00BF72AB">
      <w:pPr>
        <w:widowControl/>
        <w:numPr>
          <w:ilvl w:val="0"/>
          <w:numId w:val="27"/>
        </w:numPr>
        <w:spacing w:line="276" w:lineRule="auto"/>
        <w:ind w:left="567" w:hanging="567"/>
        <w:jc w:val="both"/>
        <w:rPr>
          <w:rFonts w:ascii="Arial" w:hAnsi="Arial" w:cs="Arial"/>
          <w:sz w:val="22"/>
          <w:szCs w:val="22"/>
        </w:rPr>
      </w:pPr>
      <w:r>
        <w:rPr>
          <w:rFonts w:ascii="Arial" w:hAnsi="Arial" w:cs="Arial"/>
          <w:sz w:val="22"/>
          <w:szCs w:val="22"/>
        </w:rPr>
        <w:t>Umowa wchodzi w życie z dniem jej podpisania.</w:t>
      </w:r>
    </w:p>
    <w:p w14:paraId="211703BB" w14:textId="77777777" w:rsidR="006277CB" w:rsidRDefault="00BF72AB">
      <w:pPr>
        <w:widowControl/>
        <w:numPr>
          <w:ilvl w:val="0"/>
          <w:numId w:val="27"/>
        </w:numPr>
        <w:spacing w:line="276" w:lineRule="auto"/>
        <w:ind w:left="567" w:hanging="567"/>
        <w:jc w:val="both"/>
        <w:rPr>
          <w:rFonts w:ascii="Arial" w:hAnsi="Arial" w:cs="Arial"/>
          <w:sz w:val="22"/>
          <w:szCs w:val="22"/>
        </w:rPr>
      </w:pPr>
      <w:r>
        <w:rPr>
          <w:rFonts w:ascii="Arial" w:hAnsi="Arial" w:cs="Arial"/>
          <w:sz w:val="22"/>
          <w:szCs w:val="22"/>
        </w:rPr>
        <w:t xml:space="preserve">Niniejsza Umowa podlega prawu polskiemu. W sprawach nieuregulowanych Umową stosuje się przepisy Kodeksu cywilnego oraz ustawy Prawo zamówień publicznych </w:t>
      </w:r>
      <w:r>
        <w:rPr>
          <w:rFonts w:ascii="Arial" w:hAnsi="Arial" w:cs="Arial"/>
          <w:sz w:val="22"/>
          <w:szCs w:val="22"/>
        </w:rPr>
        <w:br/>
        <w:t>a także inne właściwe przepisy prawa powszechnie obowiązującego.</w:t>
      </w:r>
    </w:p>
    <w:p w14:paraId="211703BC" w14:textId="77777777" w:rsidR="006277CB" w:rsidRDefault="00BF72AB">
      <w:pPr>
        <w:widowControl/>
        <w:numPr>
          <w:ilvl w:val="0"/>
          <w:numId w:val="27"/>
        </w:numPr>
        <w:spacing w:line="276" w:lineRule="auto"/>
        <w:ind w:left="567" w:hanging="567"/>
        <w:jc w:val="both"/>
        <w:rPr>
          <w:rFonts w:ascii="Arial" w:hAnsi="Arial" w:cs="Arial"/>
          <w:sz w:val="22"/>
          <w:szCs w:val="22"/>
        </w:rPr>
      </w:pPr>
      <w:r>
        <w:rPr>
          <w:rFonts w:ascii="Arial" w:hAnsi="Arial" w:cs="Arial"/>
          <w:sz w:val="22"/>
          <w:szCs w:val="22"/>
        </w:rPr>
        <w:t>Wszelkie sprawy sporne wynikające z niniejszej Umowy Strony będą rozwiązywały polubownie, a jeżeli nie będzie to możliwe, każda ze Stron może żądać, by spór został rozstrzygnięty na drodze sądowej przez sąd powszechny właściwy dla siedziby Zamawiającego.</w:t>
      </w:r>
    </w:p>
    <w:p w14:paraId="211703BD" w14:textId="77777777" w:rsidR="006277CB" w:rsidRDefault="00BF72AB">
      <w:pPr>
        <w:widowControl/>
        <w:numPr>
          <w:ilvl w:val="0"/>
          <w:numId w:val="27"/>
        </w:numPr>
        <w:spacing w:line="276" w:lineRule="auto"/>
        <w:ind w:left="567" w:hanging="567"/>
        <w:jc w:val="both"/>
      </w:pPr>
      <w:r>
        <w:rPr>
          <w:rFonts w:ascii="Arial" w:hAnsi="Arial" w:cs="Arial"/>
          <w:sz w:val="22"/>
          <w:szCs w:val="22"/>
        </w:rPr>
        <w:t>Wykonawca nie może powierzyć realizacji Umowy innemu podmiotowi z wyjątkiem tych części, co do których wskazał w ofercie, że zamierza powierzyć je podwykonawcom.</w:t>
      </w:r>
    </w:p>
    <w:p w14:paraId="211703BE" w14:textId="77777777" w:rsidR="006277CB" w:rsidRDefault="00BF72AB">
      <w:pPr>
        <w:widowControl/>
        <w:numPr>
          <w:ilvl w:val="0"/>
          <w:numId w:val="27"/>
        </w:numPr>
        <w:spacing w:line="276" w:lineRule="auto"/>
        <w:ind w:left="567" w:hanging="567"/>
        <w:jc w:val="both"/>
        <w:rPr>
          <w:rFonts w:ascii="Arial" w:hAnsi="Arial" w:cs="Arial"/>
          <w:sz w:val="22"/>
          <w:szCs w:val="22"/>
        </w:rPr>
      </w:pPr>
      <w:r>
        <w:rPr>
          <w:rFonts w:ascii="Arial" w:hAnsi="Arial" w:cs="Arial"/>
          <w:sz w:val="22"/>
          <w:szCs w:val="22"/>
        </w:rPr>
        <w:t>Każda ze Stron zobowiązuje się do bezterminowego zachowania w tajemnicy informacji uzyskanych w związku z realizacją niniejszej Umowy, a w szczególności stanowiących ofertę bądź tajemnicę handlową danej Strony, z wyjątkiem sytuacji, gdy ujawnienie informacji jest wymagane przez przepisy prawa, informacje zostały podane do wiadomości publicznej przez drugą Stronę albo gdy druga Strona wyrazi zgodę na ujawnienie informacji.</w:t>
      </w:r>
    </w:p>
    <w:p w14:paraId="211703BF" w14:textId="77777777" w:rsidR="006277CB" w:rsidRDefault="00BF72AB">
      <w:pPr>
        <w:widowControl/>
        <w:numPr>
          <w:ilvl w:val="0"/>
          <w:numId w:val="27"/>
        </w:numPr>
        <w:spacing w:line="276" w:lineRule="auto"/>
        <w:ind w:left="567" w:hanging="567"/>
        <w:jc w:val="both"/>
        <w:rPr>
          <w:rFonts w:ascii="Arial" w:hAnsi="Arial" w:cs="Arial"/>
          <w:sz w:val="22"/>
          <w:szCs w:val="22"/>
        </w:rPr>
      </w:pPr>
      <w:r>
        <w:rPr>
          <w:rFonts w:ascii="Arial" w:hAnsi="Arial" w:cs="Arial"/>
          <w:sz w:val="22"/>
          <w:szCs w:val="22"/>
        </w:rPr>
        <w:lastRenderedPageBreak/>
        <w:t>Umowę sporządzono w trzech jednobrzmiących egzemplarzach, w dwóch egzemplarzach dla Zamawiającego i jednym dla Wykonawcy.</w:t>
      </w:r>
    </w:p>
    <w:p w14:paraId="211703C0" w14:textId="77777777" w:rsidR="006277CB" w:rsidRDefault="00BF72AB">
      <w:pPr>
        <w:widowControl/>
        <w:numPr>
          <w:ilvl w:val="0"/>
          <w:numId w:val="27"/>
        </w:numPr>
        <w:spacing w:line="276" w:lineRule="auto"/>
        <w:ind w:left="567" w:hanging="567"/>
        <w:jc w:val="both"/>
        <w:rPr>
          <w:rFonts w:ascii="Arial" w:hAnsi="Arial" w:cs="Arial"/>
          <w:sz w:val="22"/>
          <w:szCs w:val="22"/>
        </w:rPr>
      </w:pPr>
      <w:r>
        <w:rPr>
          <w:rFonts w:ascii="Arial" w:hAnsi="Arial" w:cs="Arial"/>
          <w:sz w:val="22"/>
          <w:szCs w:val="22"/>
        </w:rPr>
        <w:t xml:space="preserve">Integralną część umowy stanowią załączniki: </w:t>
      </w:r>
    </w:p>
    <w:p w14:paraId="211703C1"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Załącznik Nr 1 – Opis Przedmiotu Zamówienia</w:t>
      </w:r>
    </w:p>
    <w:p w14:paraId="211703C2"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Załącznik Nr 2 – Warunki Gwarancji i Serwisu</w:t>
      </w:r>
    </w:p>
    <w:p w14:paraId="211703C3"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Załącznik Nr 3 – Wyświetlacze Systemu Dynamicznej Informacji Pasażerskiej (SDIP) na terenie gmin: Tarnowskie Góry, Świerklaniec i Wielowieś  – dokumentacja techniczna</w:t>
      </w:r>
      <w:bookmarkStart w:id="4" w:name="_Hlk35895560"/>
      <w:bookmarkEnd w:id="4"/>
    </w:p>
    <w:p w14:paraId="211703C4"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 xml:space="preserve">Załącznik Nr 4 – </w:t>
      </w:r>
      <w:bookmarkStart w:id="5" w:name="_Hlk35895655"/>
      <w:r>
        <w:rPr>
          <w:rFonts w:ascii="Arial" w:hAnsi="Arial" w:cs="Arial"/>
        </w:rPr>
        <w:t xml:space="preserve">Wyświetlacze Systemu Dynamicznej Informacji Pasażerskiej (SDIP) na terenie gmin: Katowice, Zabrze, Gliwice, Będzin Dąbrowa Górnicza </w:t>
      </w:r>
      <w:r>
        <w:rPr>
          <w:rFonts w:ascii="Arial" w:hAnsi="Arial" w:cs="Arial"/>
        </w:rPr>
        <w:br/>
        <w:t>i Sosnowiec – dokumentacja techniczna</w:t>
      </w:r>
      <w:bookmarkEnd w:id="5"/>
    </w:p>
    <w:p w14:paraId="211703C5"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 xml:space="preserve">Załącznik nr 5 – </w:t>
      </w:r>
      <w:bookmarkStart w:id="6" w:name="_Hlk35895259"/>
      <w:r>
        <w:rPr>
          <w:rFonts w:ascii="Arial" w:hAnsi="Arial" w:cs="Arial"/>
        </w:rPr>
        <w:t>przykładowe pliki JSON przedstawiające protokoły komunikacyjne pomiędzy tablicami i serwerem centralnym SDIP II</w:t>
      </w:r>
      <w:bookmarkEnd w:id="6"/>
      <w:r>
        <w:rPr>
          <w:rFonts w:ascii="Arial" w:hAnsi="Arial" w:cs="Arial"/>
        </w:rPr>
        <w:t xml:space="preserve"> </w:t>
      </w:r>
    </w:p>
    <w:p w14:paraId="211703C6" w14:textId="735C0B58" w:rsidR="006277CB" w:rsidRDefault="00BF72AB" w:rsidP="00AF4AA4">
      <w:pPr>
        <w:pStyle w:val="Akapitzlist"/>
        <w:numPr>
          <w:ilvl w:val="0"/>
          <w:numId w:val="10"/>
        </w:numPr>
        <w:spacing w:after="0"/>
        <w:ind w:left="1134" w:hanging="567"/>
        <w:rPr>
          <w:rFonts w:ascii="Arial" w:hAnsi="Arial" w:cs="Arial"/>
        </w:rPr>
      </w:pPr>
      <w:r>
        <w:rPr>
          <w:rFonts w:ascii="Arial" w:hAnsi="Arial" w:cs="Arial"/>
        </w:rPr>
        <w:t>Załącznik nr 6 – lokalizacja tablic</w:t>
      </w:r>
    </w:p>
    <w:p w14:paraId="211703C7"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Załącznik Nr 7 – Kserokopia polisy potwierdzającej, że Wykonawca jest ubezpieczony od odpowiedzialności cywilnej</w:t>
      </w:r>
    </w:p>
    <w:p w14:paraId="211703C8"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 xml:space="preserve">Załącznik nr 8 – informacja szczegółowa o ochronie danych osobowych zbieranych przez Urząd Metropolitalny Górnośląsko-Zagłębiowskiej Metropolii </w:t>
      </w:r>
      <w:r>
        <w:rPr>
          <w:rFonts w:ascii="Arial" w:hAnsi="Arial" w:cs="Arial"/>
        </w:rPr>
        <w:br/>
        <w:t>w Katowicach w związku z zawieraniem i realizacją umów</w:t>
      </w:r>
    </w:p>
    <w:p w14:paraId="211703C9"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Załącznik Nr 9 – Modernizacja tablic Systemu Dynamicznej Informacji Pasażerskiej (SDIP) – dokumentacja techniczna</w:t>
      </w:r>
    </w:p>
    <w:p w14:paraId="211703CA" w14:textId="77777777" w:rsidR="006277CB" w:rsidRDefault="00BF72AB">
      <w:pPr>
        <w:pStyle w:val="Akapitzlist"/>
        <w:numPr>
          <w:ilvl w:val="0"/>
          <w:numId w:val="10"/>
        </w:numPr>
        <w:spacing w:after="0"/>
        <w:ind w:left="1134" w:hanging="567"/>
        <w:jc w:val="both"/>
        <w:rPr>
          <w:rFonts w:ascii="Arial" w:hAnsi="Arial" w:cs="Arial"/>
        </w:rPr>
      </w:pPr>
      <w:r>
        <w:rPr>
          <w:rFonts w:ascii="Arial" w:hAnsi="Arial" w:cs="Arial"/>
        </w:rPr>
        <w:t xml:space="preserve">Załącznik Nr 10 – Licencja na Oprogramowanie wraz z Dokumentacją </w:t>
      </w:r>
    </w:p>
    <w:p w14:paraId="211703CB" w14:textId="77777777" w:rsidR="006277CB" w:rsidRDefault="00BF72AB">
      <w:pPr>
        <w:ind w:left="567"/>
        <w:jc w:val="both"/>
        <w:rPr>
          <w:rFonts w:ascii="Arial" w:hAnsi="Arial" w:cs="Arial"/>
        </w:rPr>
      </w:pPr>
      <w:r>
        <w:rPr>
          <w:rFonts w:ascii="Arial" w:hAnsi="Arial" w:cs="Arial"/>
        </w:rPr>
        <w:t xml:space="preserve">          </w:t>
      </w:r>
    </w:p>
    <w:p w14:paraId="211703CC" w14:textId="77777777" w:rsidR="006277CB" w:rsidRDefault="00BF72AB">
      <w:pPr>
        <w:pStyle w:val="Akapitzlist"/>
        <w:numPr>
          <w:ilvl w:val="0"/>
          <w:numId w:val="27"/>
        </w:numPr>
        <w:spacing w:after="160"/>
        <w:ind w:left="567" w:hanging="567"/>
        <w:jc w:val="both"/>
      </w:pPr>
      <w:r>
        <w:rPr>
          <w:rFonts w:ascii="Arial" w:hAnsi="Arial" w:cs="Arial"/>
        </w:rPr>
        <w:t xml:space="preserve">W razie wystąpienia rozbieżności między postanowieniami niniejszej Umowy </w:t>
      </w:r>
      <w:r>
        <w:rPr>
          <w:rFonts w:ascii="Arial" w:hAnsi="Arial" w:cs="Arial"/>
        </w:rPr>
        <w:br/>
        <w:t>a postanowieniami załącznika, za wiążące należy uważać postanowienia Umowy dotyczące kwestii objętej rozbieżnością.</w:t>
      </w:r>
    </w:p>
    <w:p w14:paraId="211703CD" w14:textId="77777777" w:rsidR="006277CB" w:rsidRDefault="006277CB">
      <w:pPr>
        <w:tabs>
          <w:tab w:val="left" w:pos="1152"/>
        </w:tabs>
        <w:spacing w:line="276" w:lineRule="auto"/>
        <w:ind w:left="357"/>
        <w:jc w:val="both"/>
        <w:rPr>
          <w:rFonts w:ascii="Arial" w:hAnsi="Arial" w:cs="Arial"/>
          <w:sz w:val="22"/>
          <w:szCs w:val="22"/>
        </w:rPr>
      </w:pPr>
    </w:p>
    <w:p w14:paraId="211703CE" w14:textId="77777777" w:rsidR="006277CB" w:rsidRDefault="006277CB">
      <w:pPr>
        <w:tabs>
          <w:tab w:val="left" w:pos="1152"/>
        </w:tabs>
        <w:spacing w:line="276" w:lineRule="auto"/>
        <w:ind w:left="357"/>
        <w:jc w:val="both"/>
        <w:rPr>
          <w:rFonts w:ascii="Arial" w:hAnsi="Arial" w:cs="Arial"/>
          <w:sz w:val="22"/>
          <w:szCs w:val="22"/>
        </w:rPr>
      </w:pPr>
    </w:p>
    <w:p w14:paraId="211703CF" w14:textId="77777777" w:rsidR="006277CB" w:rsidRDefault="00BF72AB">
      <w:pPr>
        <w:tabs>
          <w:tab w:val="left" w:pos="-2268"/>
          <w:tab w:val="left" w:pos="-2127"/>
          <w:tab w:val="left" w:pos="-1985"/>
          <w:tab w:val="left" w:pos="1276"/>
          <w:tab w:val="left" w:pos="6521"/>
        </w:tabs>
        <w:spacing w:before="60" w:line="276" w:lineRule="auto"/>
        <w:jc w:val="both"/>
        <w:rPr>
          <w:rFonts w:ascii="Arial" w:hAnsi="Arial" w:cs="Arial"/>
          <w:b/>
          <w:sz w:val="22"/>
          <w:szCs w:val="22"/>
        </w:rPr>
      </w:pPr>
      <w:r>
        <w:rPr>
          <w:rFonts w:ascii="Arial" w:hAnsi="Arial" w:cs="Arial"/>
          <w:b/>
          <w:sz w:val="22"/>
          <w:szCs w:val="22"/>
        </w:rPr>
        <w:tab/>
        <w:t>Zamawiający:</w:t>
      </w:r>
      <w:r>
        <w:rPr>
          <w:rFonts w:ascii="Arial" w:hAnsi="Arial" w:cs="Arial"/>
          <w:b/>
          <w:sz w:val="22"/>
          <w:szCs w:val="22"/>
        </w:rPr>
        <w:tab/>
        <w:t>Wykonawca:</w:t>
      </w:r>
    </w:p>
    <w:p w14:paraId="211703D0" w14:textId="77777777" w:rsidR="006277CB" w:rsidRDefault="006277CB">
      <w:pPr>
        <w:tabs>
          <w:tab w:val="left" w:pos="-2268"/>
          <w:tab w:val="left" w:pos="-2127"/>
          <w:tab w:val="left" w:pos="-1985"/>
          <w:tab w:val="left" w:pos="1276"/>
          <w:tab w:val="left" w:pos="6521"/>
        </w:tabs>
        <w:spacing w:before="60" w:line="276" w:lineRule="auto"/>
        <w:jc w:val="both"/>
        <w:rPr>
          <w:rFonts w:ascii="Arial" w:hAnsi="Arial" w:cs="Arial"/>
          <w:b/>
          <w:sz w:val="22"/>
          <w:szCs w:val="22"/>
        </w:rPr>
      </w:pPr>
    </w:p>
    <w:p w14:paraId="211703D1" w14:textId="77777777" w:rsidR="006277CB" w:rsidRDefault="006277CB">
      <w:pPr>
        <w:tabs>
          <w:tab w:val="left" w:pos="-2268"/>
          <w:tab w:val="left" w:pos="-2127"/>
          <w:tab w:val="left" w:pos="-1985"/>
          <w:tab w:val="left" w:pos="1276"/>
          <w:tab w:val="left" w:pos="6521"/>
        </w:tabs>
        <w:spacing w:before="60" w:line="276" w:lineRule="auto"/>
        <w:jc w:val="both"/>
        <w:rPr>
          <w:rFonts w:ascii="Arial" w:hAnsi="Arial" w:cs="Arial"/>
          <w:b/>
          <w:sz w:val="22"/>
          <w:szCs w:val="22"/>
        </w:rPr>
      </w:pPr>
    </w:p>
    <w:p w14:paraId="211703D2" w14:textId="77777777" w:rsidR="006277CB" w:rsidRDefault="006277CB">
      <w:pPr>
        <w:tabs>
          <w:tab w:val="left" w:pos="-2268"/>
          <w:tab w:val="left" w:pos="-2127"/>
          <w:tab w:val="left" w:pos="-1985"/>
          <w:tab w:val="left" w:pos="1276"/>
          <w:tab w:val="left" w:pos="6521"/>
        </w:tabs>
        <w:spacing w:before="60" w:line="276" w:lineRule="auto"/>
        <w:jc w:val="both"/>
        <w:rPr>
          <w:rFonts w:ascii="Arial" w:hAnsi="Arial" w:cs="Arial"/>
          <w:b/>
          <w:sz w:val="22"/>
          <w:szCs w:val="22"/>
        </w:rPr>
      </w:pPr>
    </w:p>
    <w:p w14:paraId="211703D3" w14:textId="77777777" w:rsidR="006277CB" w:rsidRDefault="006277CB">
      <w:pPr>
        <w:tabs>
          <w:tab w:val="left" w:pos="-2268"/>
          <w:tab w:val="left" w:pos="-2127"/>
          <w:tab w:val="left" w:pos="-1985"/>
          <w:tab w:val="left" w:pos="1276"/>
          <w:tab w:val="left" w:pos="6521"/>
        </w:tabs>
        <w:spacing w:before="60" w:line="276" w:lineRule="auto"/>
        <w:jc w:val="both"/>
        <w:rPr>
          <w:rFonts w:ascii="Arial" w:hAnsi="Arial" w:cs="Arial"/>
          <w:b/>
          <w:sz w:val="22"/>
          <w:szCs w:val="22"/>
        </w:rPr>
      </w:pPr>
    </w:p>
    <w:p w14:paraId="211703D4" w14:textId="77777777" w:rsidR="006277CB" w:rsidRDefault="006277CB">
      <w:pPr>
        <w:sectPr w:rsidR="006277CB">
          <w:headerReference w:type="default" r:id="rId11"/>
          <w:footerReference w:type="default" r:id="rId12"/>
          <w:pgSz w:w="11906" w:h="16838"/>
          <w:pgMar w:top="839" w:right="1134" w:bottom="1077" w:left="1418" w:header="709" w:footer="737" w:gutter="0"/>
          <w:cols w:space="708"/>
          <w:formProt w:val="0"/>
          <w:docGrid w:linePitch="312"/>
        </w:sectPr>
      </w:pPr>
    </w:p>
    <w:p w14:paraId="211703D5" w14:textId="77777777" w:rsidR="006277CB" w:rsidRDefault="006277CB"/>
    <w:sectPr w:rsidR="006277CB">
      <w:type w:val="continuous"/>
      <w:pgSz w:w="11906" w:h="16838"/>
      <w:pgMar w:top="839" w:right="1134" w:bottom="1077" w:left="1418" w:header="709" w:footer="737" w:gutter="0"/>
      <w:cols w:space="708"/>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232A9" w14:textId="77777777" w:rsidR="00714C68" w:rsidRDefault="00714C68">
      <w:r>
        <w:separator/>
      </w:r>
    </w:p>
  </w:endnote>
  <w:endnote w:type="continuationSeparator" w:id="0">
    <w:p w14:paraId="19B595FB" w14:textId="77777777" w:rsidR="00714C68" w:rsidRDefault="0071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03FE" w14:textId="77777777" w:rsidR="006277CB" w:rsidRDefault="00BF72AB">
    <w:r>
      <w:rPr>
        <w:noProof/>
      </w:rPr>
      <mc:AlternateContent>
        <mc:Choice Requires="wps">
          <w:drawing>
            <wp:anchor distT="0" distB="0" distL="0" distR="0" simplePos="0" relativeHeight="34" behindDoc="1" locked="0" layoutInCell="0" allowOverlap="1" wp14:anchorId="211703FF" wp14:editId="21170400">
              <wp:simplePos x="0" y="0"/>
              <wp:positionH relativeFrom="page">
                <wp:posOffset>6620510</wp:posOffset>
              </wp:positionH>
              <wp:positionV relativeFrom="paragraph">
                <wp:posOffset>27305</wp:posOffset>
              </wp:positionV>
              <wp:extent cx="327660" cy="153035"/>
              <wp:effectExtent l="0" t="0" r="0" b="0"/>
              <wp:wrapSquare wrapText="largest"/>
              <wp:docPr id="1" name="Ramka1"/>
              <wp:cNvGraphicFramePr/>
              <a:graphic xmlns:a="http://schemas.openxmlformats.org/drawingml/2006/main">
                <a:graphicData uri="http://schemas.microsoft.com/office/word/2010/wordprocessingShape">
                  <wps:wsp>
                    <wps:cNvSpPr/>
                    <wps:spPr>
                      <a:xfrm>
                        <a:off x="0" y="0"/>
                        <a:ext cx="326880" cy="152280"/>
                      </a:xfrm>
                      <a:prstGeom prst="rect">
                        <a:avLst/>
                      </a:prstGeom>
                      <a:noFill/>
                      <a:ln w="0">
                        <a:noFill/>
                      </a:ln>
                    </wps:spPr>
                    <wps:style>
                      <a:lnRef idx="0">
                        <a:scrgbClr r="0" g="0" b="0"/>
                      </a:lnRef>
                      <a:fillRef idx="0">
                        <a:scrgbClr r="0" g="0" b="0"/>
                      </a:fillRef>
                      <a:effectRef idx="0">
                        <a:scrgbClr r="0" g="0" b="0"/>
                      </a:effectRef>
                      <a:fontRef idx="minor"/>
                    </wps:style>
                    <wps:txbx>
                      <w:txbxContent>
                        <w:p w14:paraId="21170401" w14:textId="77777777" w:rsidR="006277CB" w:rsidRDefault="00BF72AB">
                          <w:pPr>
                            <w:pStyle w:val="Stopka"/>
                          </w:pPr>
                          <w:r>
                            <w:rPr>
                              <w:rStyle w:val="Numerstrony"/>
                              <w:rFonts w:ascii="Tahoma" w:hAnsi="Tahoma" w:cs="Tahoma"/>
                              <w:color w:val="000000"/>
                              <w:sz w:val="20"/>
                            </w:rPr>
                            <w:fldChar w:fldCharType="begin"/>
                          </w:r>
                          <w:r>
                            <w:rPr>
                              <w:rStyle w:val="Numerstrony"/>
                              <w:rFonts w:ascii="Tahoma" w:hAnsi="Tahoma" w:cs="Tahoma"/>
                              <w:color w:val="000000"/>
                              <w:sz w:val="20"/>
                            </w:rPr>
                            <w:instrText>PAGE</w:instrText>
                          </w:r>
                          <w:r>
                            <w:rPr>
                              <w:rStyle w:val="Numerstrony"/>
                              <w:rFonts w:ascii="Tahoma" w:hAnsi="Tahoma" w:cs="Tahoma"/>
                              <w:color w:val="000000"/>
                              <w:sz w:val="20"/>
                            </w:rPr>
                            <w:fldChar w:fldCharType="separate"/>
                          </w:r>
                          <w:r>
                            <w:rPr>
                              <w:rStyle w:val="Numerstrony"/>
                              <w:rFonts w:ascii="Tahoma" w:hAnsi="Tahoma" w:cs="Tahoma"/>
                              <w:color w:val="000000"/>
                              <w:sz w:val="20"/>
                            </w:rPr>
                            <w:t>12</w:t>
                          </w:r>
                          <w:r>
                            <w:rPr>
                              <w:rStyle w:val="Numerstrony"/>
                              <w:rFonts w:ascii="Tahoma" w:hAnsi="Tahoma" w:cs="Tahoma"/>
                              <w:color w:val="000000"/>
                              <w:sz w:val="20"/>
                            </w:rPr>
                            <w:fldChar w:fldCharType="end"/>
                          </w:r>
                          <w:r>
                            <w:rPr>
                              <w:rStyle w:val="Numerstrony"/>
                              <w:rFonts w:ascii="Tahoma" w:hAnsi="Tahoma" w:cs="Tahoma"/>
                              <w:color w:val="000000"/>
                              <w:sz w:val="20"/>
                            </w:rPr>
                            <w:t>/</w:t>
                          </w:r>
                          <w:r>
                            <w:rPr>
                              <w:rStyle w:val="Numerstrony"/>
                              <w:rFonts w:ascii="Tahoma" w:hAnsi="Tahoma" w:cs="Tahoma"/>
                              <w:color w:val="000000"/>
                              <w:sz w:val="20"/>
                            </w:rPr>
                            <w:fldChar w:fldCharType="begin"/>
                          </w:r>
                          <w:r>
                            <w:rPr>
                              <w:rStyle w:val="Numerstrony"/>
                              <w:rFonts w:ascii="Tahoma" w:hAnsi="Tahoma" w:cs="Tahoma"/>
                              <w:color w:val="000000"/>
                              <w:sz w:val="20"/>
                            </w:rPr>
                            <w:instrText>NUMPAGES</w:instrText>
                          </w:r>
                          <w:r>
                            <w:rPr>
                              <w:rStyle w:val="Numerstrony"/>
                              <w:rFonts w:ascii="Tahoma" w:hAnsi="Tahoma" w:cs="Tahoma"/>
                              <w:color w:val="000000"/>
                              <w:sz w:val="20"/>
                            </w:rPr>
                            <w:fldChar w:fldCharType="separate"/>
                          </w:r>
                          <w:r>
                            <w:rPr>
                              <w:rStyle w:val="Numerstrony"/>
                              <w:rFonts w:ascii="Tahoma" w:hAnsi="Tahoma" w:cs="Tahoma"/>
                              <w:color w:val="000000"/>
                              <w:sz w:val="20"/>
                            </w:rPr>
                            <w:t>17</w:t>
                          </w:r>
                          <w:r>
                            <w:rPr>
                              <w:rStyle w:val="Numerstrony"/>
                              <w:rFonts w:ascii="Tahoma" w:hAnsi="Tahoma" w:cs="Tahoma"/>
                              <w:color w:val="000000"/>
                              <w:sz w:val="20"/>
                            </w:rPr>
                            <w:fldChar w:fldCharType="end"/>
                          </w:r>
                        </w:p>
                      </w:txbxContent>
                    </wps:txbx>
                    <wps:bodyPr lIns="0" tIns="0" rIns="0" bIns="0">
                      <a:spAutoFit/>
                    </wps:bodyPr>
                  </wps:wsp>
                </a:graphicData>
              </a:graphic>
            </wp:anchor>
          </w:drawing>
        </mc:Choice>
        <mc:Fallback>
          <w:pict>
            <v:rect w14:anchorId="211703FF" id="Ramka1" o:spid="_x0000_s1026" style="position:absolute;margin-left:521.3pt;margin-top:2.15pt;width:25.8pt;height:12.05pt;z-index:-50331644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" o:allowincell="f" filled="f" stroked="f" strokeweight="0">
              <v:textbox style="mso-fit-shape-to-text:t" inset="0,0,0,0">
                <w:txbxContent>
                  <w:p w14:paraId="21170401" w14:textId="77777777" w:rsidR="006277CB" w:rsidRDefault="00BF72AB">
                    <w:pPr>
                      <w:pStyle w:val="Stopka"/>
                    </w:pPr>
                    <w:r>
                      <w:rPr>
                        <w:rStyle w:val="Numerstrony"/>
                        <w:rFonts w:ascii="Tahoma" w:hAnsi="Tahoma" w:cs="Tahoma"/>
                        <w:color w:val="000000"/>
                        <w:sz w:val="20"/>
                      </w:rPr>
                      <w:fldChar w:fldCharType="begin"/>
                    </w:r>
                    <w:r>
                      <w:rPr>
                        <w:rStyle w:val="Numerstrony"/>
                        <w:rFonts w:ascii="Tahoma" w:hAnsi="Tahoma" w:cs="Tahoma"/>
                        <w:color w:val="000000"/>
                        <w:sz w:val="20"/>
                      </w:rPr>
                      <w:instrText>PAGE</w:instrText>
                    </w:r>
                    <w:r>
                      <w:rPr>
                        <w:rStyle w:val="Numerstrony"/>
                        <w:rFonts w:ascii="Tahoma" w:hAnsi="Tahoma" w:cs="Tahoma"/>
                        <w:color w:val="000000"/>
                        <w:sz w:val="20"/>
                      </w:rPr>
                      <w:fldChar w:fldCharType="separate"/>
                    </w:r>
                    <w:r>
                      <w:rPr>
                        <w:rStyle w:val="Numerstrony"/>
                        <w:rFonts w:ascii="Tahoma" w:hAnsi="Tahoma" w:cs="Tahoma"/>
                        <w:color w:val="000000"/>
                        <w:sz w:val="20"/>
                      </w:rPr>
                      <w:t>12</w:t>
                    </w:r>
                    <w:r>
                      <w:rPr>
                        <w:rStyle w:val="Numerstrony"/>
                        <w:rFonts w:ascii="Tahoma" w:hAnsi="Tahoma" w:cs="Tahoma"/>
                        <w:color w:val="000000"/>
                        <w:sz w:val="20"/>
                      </w:rPr>
                      <w:fldChar w:fldCharType="end"/>
                    </w:r>
                    <w:r>
                      <w:rPr>
                        <w:rStyle w:val="Numerstrony"/>
                        <w:rFonts w:ascii="Tahoma" w:hAnsi="Tahoma" w:cs="Tahoma"/>
                        <w:color w:val="000000"/>
                        <w:sz w:val="20"/>
                      </w:rPr>
                      <w:t>/</w:t>
                    </w:r>
                    <w:r>
                      <w:rPr>
                        <w:rStyle w:val="Numerstrony"/>
                        <w:rFonts w:ascii="Tahoma" w:hAnsi="Tahoma" w:cs="Tahoma"/>
                        <w:color w:val="000000"/>
                        <w:sz w:val="20"/>
                      </w:rPr>
                      <w:fldChar w:fldCharType="begin"/>
                    </w:r>
                    <w:r>
                      <w:rPr>
                        <w:rStyle w:val="Numerstrony"/>
                        <w:rFonts w:ascii="Tahoma" w:hAnsi="Tahoma" w:cs="Tahoma"/>
                        <w:color w:val="000000"/>
                        <w:sz w:val="20"/>
                      </w:rPr>
                      <w:instrText>NUMPAGES</w:instrText>
                    </w:r>
                    <w:r>
                      <w:rPr>
                        <w:rStyle w:val="Numerstrony"/>
                        <w:rFonts w:ascii="Tahoma" w:hAnsi="Tahoma" w:cs="Tahoma"/>
                        <w:color w:val="000000"/>
                        <w:sz w:val="20"/>
                      </w:rPr>
                      <w:fldChar w:fldCharType="separate"/>
                    </w:r>
                    <w:r>
                      <w:rPr>
                        <w:rStyle w:val="Numerstrony"/>
                        <w:rFonts w:ascii="Tahoma" w:hAnsi="Tahoma" w:cs="Tahoma"/>
                        <w:color w:val="000000"/>
                        <w:sz w:val="20"/>
                      </w:rPr>
                      <w:t>17</w:t>
                    </w:r>
                    <w:r>
                      <w:rPr>
                        <w:rStyle w:val="Numerstrony"/>
                        <w:rFonts w:ascii="Tahoma" w:hAnsi="Tahoma" w:cs="Tahoma"/>
                        <w:color w:val="000000"/>
                        <w:sz w:val="20"/>
                      </w:rPr>
                      <w:fldChar w:fldCharType="end"/>
                    </w:r>
                  </w:p>
                </w:txbxContent>
              </v:textbox>
              <w10:wrap type="square" side="largest"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C174E" w14:textId="77777777" w:rsidR="00714C68" w:rsidRDefault="00714C68">
      <w:r>
        <w:separator/>
      </w:r>
    </w:p>
  </w:footnote>
  <w:footnote w:type="continuationSeparator" w:id="0">
    <w:p w14:paraId="21ED207D" w14:textId="77777777" w:rsidR="00714C68" w:rsidRDefault="0071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03FC" w14:textId="6714D0B6" w:rsidR="006277CB" w:rsidRDefault="00BF72AB">
    <w:pPr>
      <w:ind w:left="6381" w:firstLine="709"/>
      <w:jc w:val="both"/>
      <w:rPr>
        <w:rFonts w:ascii="Arial" w:hAnsi="Arial" w:cs="Arial"/>
        <w:sz w:val="16"/>
      </w:rPr>
    </w:pPr>
    <w:r>
      <w:rPr>
        <w:rFonts w:ascii="Arial" w:hAnsi="Arial" w:cs="Arial"/>
        <w:sz w:val="16"/>
      </w:rPr>
      <w:t xml:space="preserve">Załącznik nr </w:t>
    </w:r>
    <w:r w:rsidR="00374C51">
      <w:rPr>
        <w:rFonts w:ascii="Arial" w:hAnsi="Arial" w:cs="Arial"/>
        <w:sz w:val="16"/>
      </w:rPr>
      <w:t xml:space="preserve">5 </w:t>
    </w:r>
    <w:r w:rsidR="00C35588">
      <w:rPr>
        <w:rFonts w:ascii="Arial" w:hAnsi="Arial" w:cs="Arial"/>
        <w:sz w:val="16"/>
      </w:rPr>
      <w:t>do Ogłoszenia</w:t>
    </w:r>
  </w:p>
  <w:p w14:paraId="211703FD" w14:textId="77777777" w:rsidR="006277CB" w:rsidRDefault="006277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C3"/>
    <w:multiLevelType w:val="multilevel"/>
    <w:tmpl w:val="EDB61202"/>
    <w:lvl w:ilvl="0">
      <w:start w:val="1"/>
      <w:numFmt w:val="decimal"/>
      <w:lvlText w:val="%1."/>
      <w:lvlJc w:val="left"/>
      <w:pPr>
        <w:tabs>
          <w:tab w:val="num" w:pos="0"/>
        </w:tabs>
        <w:ind w:left="7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15:restartNumberingAfterBreak="0">
    <w:nsid w:val="03255D9F"/>
    <w:multiLevelType w:val="multilevel"/>
    <w:tmpl w:val="AC8AA7A8"/>
    <w:lvl w:ilvl="0">
      <w:start w:val="1"/>
      <w:numFmt w:val="decimal"/>
      <w:lvlText w:val="%1."/>
      <w:lvlJc w:val="left"/>
      <w:pPr>
        <w:tabs>
          <w:tab w:val="num" w:pos="0"/>
        </w:tabs>
        <w:ind w:left="360" w:hanging="360"/>
      </w:pPr>
    </w:lvl>
    <w:lvl w:ilvl="1">
      <w:start w:val="1"/>
      <w:numFmt w:val="decimal"/>
      <w:lvlText w:val="2.%2."/>
      <w:lvlJc w:val="left"/>
      <w:pPr>
        <w:tabs>
          <w:tab w:val="num" w:pos="0"/>
        </w:tabs>
        <w:ind w:left="360" w:hanging="360"/>
      </w:pPr>
      <w:rPr>
        <w:rFonts w:ascii="Arial" w:hAnsi="Arial" w:cs="Aria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4A320C2"/>
    <w:multiLevelType w:val="multilevel"/>
    <w:tmpl w:val="E5627230"/>
    <w:lvl w:ilvl="0">
      <w:start w:val="1"/>
      <w:numFmt w:val="decimal"/>
      <w:lvlText w:val="%1."/>
      <w:lvlJc w:val="left"/>
      <w:pPr>
        <w:tabs>
          <w:tab w:val="num" w:pos="0"/>
        </w:tabs>
        <w:ind w:left="720" w:hanging="360"/>
      </w:pPr>
      <w:rPr>
        <w:rFonts w:ascii="Arial" w:eastAsia="Times New Roman" w:hAnsi="Arial"/>
        <w:b/>
      </w:rPr>
    </w:lvl>
    <w:lvl w:ilvl="1">
      <w:start w:val="1"/>
      <w:numFmt w:val="decimal"/>
      <w:lvlText w:val="2.%2."/>
      <w:lvlJc w:val="left"/>
      <w:pPr>
        <w:tabs>
          <w:tab w:val="num" w:pos="0"/>
        </w:tabs>
        <w:ind w:left="720" w:hanging="360"/>
      </w:pPr>
      <w:rPr>
        <w:rFonts w:cs="Arial"/>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5DC7721"/>
    <w:multiLevelType w:val="multilevel"/>
    <w:tmpl w:val="FA4247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5D2957"/>
    <w:multiLevelType w:val="multilevel"/>
    <w:tmpl w:val="64940F54"/>
    <w:lvl w:ilvl="0">
      <w:start w:val="1"/>
      <w:numFmt w:val="decimal"/>
      <w:lvlText w:val="%1"/>
      <w:lvlJc w:val="left"/>
      <w:pPr>
        <w:tabs>
          <w:tab w:val="num" w:pos="0"/>
        </w:tabs>
        <w:ind w:left="360" w:hanging="360"/>
      </w:pPr>
      <w:rPr>
        <w:rFonts w:ascii="Arial" w:hAnsi="Arial" w:cs="Times New Roman"/>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ACA1199"/>
    <w:multiLevelType w:val="multilevel"/>
    <w:tmpl w:val="B0ECCF2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9025B0"/>
    <w:multiLevelType w:val="multilevel"/>
    <w:tmpl w:val="1D84D8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4"/>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E866593"/>
    <w:multiLevelType w:val="multilevel"/>
    <w:tmpl w:val="2E04BFD4"/>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0FD68E9"/>
    <w:multiLevelType w:val="multilevel"/>
    <w:tmpl w:val="F0FA5BD6"/>
    <w:lvl w:ilvl="0">
      <w:start w:val="1"/>
      <w:numFmt w:val="decimal"/>
      <w:lvlText w:val="%1."/>
      <w:lvlJc w:val="left"/>
      <w:pPr>
        <w:tabs>
          <w:tab w:val="num" w:pos="0"/>
        </w:tabs>
        <w:ind w:left="720" w:hanging="360"/>
      </w:pPr>
    </w:lvl>
    <w:lvl w:ilvl="1">
      <w:start w:val="1"/>
      <w:numFmt w:val="decimal"/>
      <w:lvlText w:val="%1.%2"/>
      <w:lvlJc w:val="left"/>
      <w:pPr>
        <w:tabs>
          <w:tab w:val="num" w:pos="0"/>
        </w:tabs>
        <w:ind w:left="987" w:hanging="420"/>
      </w:p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9" w15:restartNumberingAfterBreak="0">
    <w:nsid w:val="110B05FF"/>
    <w:multiLevelType w:val="multilevel"/>
    <w:tmpl w:val="7390C116"/>
    <w:lvl w:ilvl="0">
      <w:start w:val="1"/>
      <w:numFmt w:val="decimal"/>
      <w:lvlText w:val="%1"/>
      <w:lvlJc w:val="left"/>
      <w:pPr>
        <w:tabs>
          <w:tab w:val="num" w:pos="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11FD4BC1"/>
    <w:multiLevelType w:val="multilevel"/>
    <w:tmpl w:val="C484ACE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15:restartNumberingAfterBreak="0">
    <w:nsid w:val="15CC6E44"/>
    <w:multiLevelType w:val="multilevel"/>
    <w:tmpl w:val="D11831BA"/>
    <w:lvl w:ilvl="0">
      <w:start w:val="1"/>
      <w:numFmt w:val="decimal"/>
      <w:lvlText w:val="%1."/>
      <w:lvlJc w:val="left"/>
      <w:pPr>
        <w:tabs>
          <w:tab w:val="num" w:pos="0"/>
        </w:tabs>
        <w:ind w:left="720" w:hanging="360"/>
      </w:pPr>
      <w:rPr>
        <w:rFonts w:ascii="Arial" w:eastAsia="Times New Roman" w:hAnsi="Arial"/>
        <w:b/>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 w15:restartNumberingAfterBreak="0">
    <w:nsid w:val="172B7976"/>
    <w:multiLevelType w:val="multilevel"/>
    <w:tmpl w:val="F3BE44F8"/>
    <w:lvl w:ilvl="0">
      <w:start w:val="1"/>
      <w:numFmt w:val="decimal"/>
      <w:lvlText w:val="%1."/>
      <w:lvlJc w:val="left"/>
      <w:pPr>
        <w:tabs>
          <w:tab w:val="num" w:pos="0"/>
        </w:tabs>
        <w:ind w:left="360" w:hanging="360"/>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208" w:hanging="1800"/>
      </w:pPr>
    </w:lvl>
  </w:abstractNum>
  <w:abstractNum w:abstractNumId="13" w15:restartNumberingAfterBreak="0">
    <w:nsid w:val="1FCB6E32"/>
    <w:multiLevelType w:val="multilevel"/>
    <w:tmpl w:val="684CAE8E"/>
    <w:lvl w:ilvl="0">
      <w:start w:val="1"/>
      <w:numFmt w:val="decimal"/>
      <w:lvlText w:val="%1."/>
      <w:lvlJc w:val="left"/>
      <w:pPr>
        <w:tabs>
          <w:tab w:val="num" w:pos="0"/>
        </w:tabs>
        <w:ind w:left="720" w:hanging="360"/>
      </w:pPr>
      <w:rPr>
        <w:rFonts w:ascii="Arial" w:eastAsia="Calibri" w:hAnsi="Arial" w:cs="Arial"/>
        <w:color w:val="000000"/>
        <w:sz w:val="22"/>
        <w:szCs w:val="22"/>
      </w:rPr>
    </w:lvl>
    <w:lvl w:ilvl="1">
      <w:start w:val="2"/>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4" w15:restartNumberingAfterBreak="0">
    <w:nsid w:val="1FF47F0F"/>
    <w:multiLevelType w:val="multilevel"/>
    <w:tmpl w:val="8304D0A0"/>
    <w:lvl w:ilvl="0">
      <w:start w:val="1"/>
      <w:numFmt w:val="decimal"/>
      <w:lvlText w:val="%1."/>
      <w:lvlJc w:val="left"/>
      <w:pPr>
        <w:tabs>
          <w:tab w:val="num" w:pos="360"/>
        </w:tabs>
        <w:ind w:left="360" w:hanging="360"/>
      </w:pPr>
      <w:rPr>
        <w:rFonts w:ascii="Arial" w:hAnsi="Arial"/>
        <w:b/>
        <w:sz w:val="22"/>
      </w:rPr>
    </w:lvl>
    <w:lvl w:ilvl="1">
      <w:start w:val="1"/>
      <w:numFmt w:val="lowerLetter"/>
      <w:lvlText w:val="%2)"/>
      <w:lvlJc w:val="left"/>
      <w:pPr>
        <w:tabs>
          <w:tab w:val="num" w:pos="1783"/>
        </w:tabs>
        <w:ind w:left="1783" w:hanging="360"/>
      </w:pPr>
    </w:lvl>
    <w:lvl w:ilvl="2">
      <w:start w:val="1"/>
      <w:numFmt w:val="bullet"/>
      <w:lvlText w:val=""/>
      <w:lvlJc w:val="left"/>
      <w:pPr>
        <w:tabs>
          <w:tab w:val="num" w:pos="2503"/>
        </w:tabs>
        <w:ind w:left="2503" w:hanging="360"/>
      </w:pPr>
      <w:rPr>
        <w:rFonts w:ascii="Wingdings" w:hAnsi="Wingdings" w:cs="Wingdings" w:hint="default"/>
      </w:rPr>
    </w:lvl>
    <w:lvl w:ilvl="3">
      <w:start w:val="1"/>
      <w:numFmt w:val="bullet"/>
      <w:lvlText w:val=""/>
      <w:lvlJc w:val="left"/>
      <w:pPr>
        <w:tabs>
          <w:tab w:val="num" w:pos="3223"/>
        </w:tabs>
        <w:ind w:left="3223" w:hanging="360"/>
      </w:pPr>
      <w:rPr>
        <w:rFonts w:ascii="Symbol" w:hAnsi="Symbol" w:cs="Symbol" w:hint="default"/>
      </w:rPr>
    </w:lvl>
    <w:lvl w:ilvl="4">
      <w:start w:val="1"/>
      <w:numFmt w:val="bullet"/>
      <w:lvlText w:val="o"/>
      <w:lvlJc w:val="left"/>
      <w:pPr>
        <w:tabs>
          <w:tab w:val="num" w:pos="3943"/>
        </w:tabs>
        <w:ind w:left="3943" w:hanging="360"/>
      </w:pPr>
      <w:rPr>
        <w:rFonts w:ascii="Courier New" w:hAnsi="Courier New" w:cs="Courier New" w:hint="default"/>
      </w:rPr>
    </w:lvl>
    <w:lvl w:ilvl="5">
      <w:start w:val="1"/>
      <w:numFmt w:val="bullet"/>
      <w:lvlText w:val=""/>
      <w:lvlJc w:val="left"/>
      <w:pPr>
        <w:tabs>
          <w:tab w:val="num" w:pos="4663"/>
        </w:tabs>
        <w:ind w:left="4663" w:hanging="360"/>
      </w:pPr>
      <w:rPr>
        <w:rFonts w:ascii="Wingdings" w:hAnsi="Wingdings" w:cs="Wingdings" w:hint="default"/>
      </w:rPr>
    </w:lvl>
    <w:lvl w:ilvl="6">
      <w:start w:val="1"/>
      <w:numFmt w:val="bullet"/>
      <w:lvlText w:val=""/>
      <w:lvlJc w:val="left"/>
      <w:pPr>
        <w:tabs>
          <w:tab w:val="num" w:pos="5383"/>
        </w:tabs>
        <w:ind w:left="5383" w:hanging="360"/>
      </w:pPr>
      <w:rPr>
        <w:rFonts w:ascii="Symbol" w:hAnsi="Symbol" w:cs="Symbol" w:hint="default"/>
      </w:rPr>
    </w:lvl>
    <w:lvl w:ilvl="7">
      <w:start w:val="1"/>
      <w:numFmt w:val="bullet"/>
      <w:lvlText w:val="o"/>
      <w:lvlJc w:val="left"/>
      <w:pPr>
        <w:tabs>
          <w:tab w:val="num" w:pos="6103"/>
        </w:tabs>
        <w:ind w:left="6103" w:hanging="360"/>
      </w:pPr>
      <w:rPr>
        <w:rFonts w:ascii="Courier New" w:hAnsi="Courier New" w:cs="Courier New" w:hint="default"/>
      </w:rPr>
    </w:lvl>
    <w:lvl w:ilvl="8">
      <w:start w:val="1"/>
      <w:numFmt w:val="bullet"/>
      <w:lvlText w:val=""/>
      <w:lvlJc w:val="left"/>
      <w:pPr>
        <w:tabs>
          <w:tab w:val="num" w:pos="6823"/>
        </w:tabs>
        <w:ind w:left="6823" w:hanging="360"/>
      </w:pPr>
      <w:rPr>
        <w:rFonts w:ascii="Wingdings" w:hAnsi="Wingdings" w:cs="Wingdings" w:hint="default"/>
      </w:rPr>
    </w:lvl>
  </w:abstractNum>
  <w:abstractNum w:abstractNumId="15" w15:restartNumberingAfterBreak="0">
    <w:nsid w:val="287E259E"/>
    <w:multiLevelType w:val="multilevel"/>
    <w:tmpl w:val="994EEF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4"/>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90A104E"/>
    <w:multiLevelType w:val="multilevel"/>
    <w:tmpl w:val="6C8E001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2D670260"/>
    <w:multiLevelType w:val="multilevel"/>
    <w:tmpl w:val="BC4894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0F57326"/>
    <w:multiLevelType w:val="multilevel"/>
    <w:tmpl w:val="82FA53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29F3E5E"/>
    <w:multiLevelType w:val="multilevel"/>
    <w:tmpl w:val="9A8A24F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352B6D1C"/>
    <w:multiLevelType w:val="multilevel"/>
    <w:tmpl w:val="1BE68B7E"/>
    <w:lvl w:ilvl="0">
      <w:start w:val="1"/>
      <w:numFmt w:val="decimal"/>
      <w:lvlText w:val="%1."/>
      <w:lvlJc w:val="left"/>
      <w:pPr>
        <w:tabs>
          <w:tab w:val="num" w:pos="0"/>
        </w:tabs>
        <w:ind w:left="720" w:hanging="360"/>
      </w:pPr>
      <w:rPr>
        <w:rFonts w:ascii="Arial" w:eastAsia="Times New Roman" w:hAnsi="Arial"/>
        <w:b w:val="0"/>
        <w:bCs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1" w15:restartNumberingAfterBreak="0">
    <w:nsid w:val="39787203"/>
    <w:multiLevelType w:val="multilevel"/>
    <w:tmpl w:val="4C549DA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B502804"/>
    <w:multiLevelType w:val="multilevel"/>
    <w:tmpl w:val="C798BE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8CA21B5"/>
    <w:multiLevelType w:val="multilevel"/>
    <w:tmpl w:val="9260E754"/>
    <w:lvl w:ilvl="0">
      <w:start w:val="1"/>
      <w:numFmt w:val="bullet"/>
      <w:lvlText w:val=""/>
      <w:lvlJc w:val="left"/>
      <w:pPr>
        <w:tabs>
          <w:tab w:val="num" w:pos="0"/>
        </w:tabs>
        <w:ind w:left="1910" w:hanging="360"/>
      </w:pPr>
      <w:rPr>
        <w:rFonts w:ascii="Symbol" w:hAnsi="Symbol" w:cs="Symbol" w:hint="default"/>
      </w:rPr>
    </w:lvl>
    <w:lvl w:ilvl="1">
      <w:start w:val="1"/>
      <w:numFmt w:val="bullet"/>
      <w:lvlText w:val="o"/>
      <w:lvlJc w:val="left"/>
      <w:pPr>
        <w:tabs>
          <w:tab w:val="num" w:pos="0"/>
        </w:tabs>
        <w:ind w:left="2630" w:hanging="360"/>
      </w:pPr>
      <w:rPr>
        <w:rFonts w:ascii="Courier New" w:hAnsi="Courier New" w:cs="Courier New" w:hint="default"/>
      </w:rPr>
    </w:lvl>
    <w:lvl w:ilvl="2">
      <w:start w:val="1"/>
      <w:numFmt w:val="bullet"/>
      <w:lvlText w:val=""/>
      <w:lvlJc w:val="left"/>
      <w:pPr>
        <w:tabs>
          <w:tab w:val="num" w:pos="0"/>
        </w:tabs>
        <w:ind w:left="3350" w:hanging="360"/>
      </w:pPr>
      <w:rPr>
        <w:rFonts w:ascii="Wingdings" w:hAnsi="Wingdings" w:cs="Wingdings" w:hint="default"/>
      </w:rPr>
    </w:lvl>
    <w:lvl w:ilvl="3">
      <w:start w:val="1"/>
      <w:numFmt w:val="bullet"/>
      <w:lvlText w:val=""/>
      <w:lvlJc w:val="left"/>
      <w:pPr>
        <w:tabs>
          <w:tab w:val="num" w:pos="0"/>
        </w:tabs>
        <w:ind w:left="4070" w:hanging="360"/>
      </w:pPr>
      <w:rPr>
        <w:rFonts w:ascii="Symbol" w:hAnsi="Symbol" w:cs="Symbol" w:hint="default"/>
      </w:rPr>
    </w:lvl>
    <w:lvl w:ilvl="4">
      <w:start w:val="1"/>
      <w:numFmt w:val="bullet"/>
      <w:lvlText w:val="o"/>
      <w:lvlJc w:val="left"/>
      <w:pPr>
        <w:tabs>
          <w:tab w:val="num" w:pos="0"/>
        </w:tabs>
        <w:ind w:left="4790" w:hanging="360"/>
      </w:pPr>
      <w:rPr>
        <w:rFonts w:ascii="Courier New" w:hAnsi="Courier New" w:cs="Courier New" w:hint="default"/>
      </w:rPr>
    </w:lvl>
    <w:lvl w:ilvl="5">
      <w:start w:val="1"/>
      <w:numFmt w:val="bullet"/>
      <w:lvlText w:val=""/>
      <w:lvlJc w:val="left"/>
      <w:pPr>
        <w:tabs>
          <w:tab w:val="num" w:pos="0"/>
        </w:tabs>
        <w:ind w:left="5510" w:hanging="360"/>
      </w:pPr>
      <w:rPr>
        <w:rFonts w:ascii="Wingdings" w:hAnsi="Wingdings" w:cs="Wingdings" w:hint="default"/>
      </w:rPr>
    </w:lvl>
    <w:lvl w:ilvl="6">
      <w:start w:val="1"/>
      <w:numFmt w:val="bullet"/>
      <w:lvlText w:val=""/>
      <w:lvlJc w:val="left"/>
      <w:pPr>
        <w:tabs>
          <w:tab w:val="num" w:pos="0"/>
        </w:tabs>
        <w:ind w:left="6230" w:hanging="360"/>
      </w:pPr>
      <w:rPr>
        <w:rFonts w:ascii="Symbol" w:hAnsi="Symbol" w:cs="Symbol" w:hint="default"/>
      </w:rPr>
    </w:lvl>
    <w:lvl w:ilvl="7">
      <w:start w:val="1"/>
      <w:numFmt w:val="bullet"/>
      <w:lvlText w:val="o"/>
      <w:lvlJc w:val="left"/>
      <w:pPr>
        <w:tabs>
          <w:tab w:val="num" w:pos="0"/>
        </w:tabs>
        <w:ind w:left="6950" w:hanging="360"/>
      </w:pPr>
      <w:rPr>
        <w:rFonts w:ascii="Courier New" w:hAnsi="Courier New" w:cs="Courier New" w:hint="default"/>
      </w:rPr>
    </w:lvl>
    <w:lvl w:ilvl="8">
      <w:start w:val="1"/>
      <w:numFmt w:val="bullet"/>
      <w:lvlText w:val=""/>
      <w:lvlJc w:val="left"/>
      <w:pPr>
        <w:tabs>
          <w:tab w:val="num" w:pos="0"/>
        </w:tabs>
        <w:ind w:left="7670" w:hanging="360"/>
      </w:pPr>
      <w:rPr>
        <w:rFonts w:ascii="Wingdings" w:hAnsi="Wingdings" w:cs="Wingdings" w:hint="default"/>
      </w:rPr>
    </w:lvl>
  </w:abstractNum>
  <w:abstractNum w:abstractNumId="24" w15:restartNumberingAfterBreak="0">
    <w:nsid w:val="4A8518BE"/>
    <w:multiLevelType w:val="multilevel"/>
    <w:tmpl w:val="C70225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4BD861B0"/>
    <w:multiLevelType w:val="multilevel"/>
    <w:tmpl w:val="C77EDFE0"/>
    <w:lvl w:ilvl="0">
      <w:start w:val="1"/>
      <w:numFmt w:val="decimal"/>
      <w:lvlText w:val="%1."/>
      <w:lvlJc w:val="left"/>
      <w:pPr>
        <w:tabs>
          <w:tab w:val="num" w:pos="0"/>
        </w:tabs>
        <w:ind w:left="360" w:hanging="360"/>
      </w:pPr>
      <w:rPr>
        <w:rFonts w:ascii="Arial" w:hAnsi="Arial"/>
        <w:b w:val="0"/>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57DE1A73"/>
    <w:multiLevelType w:val="multilevel"/>
    <w:tmpl w:val="BEA0B980"/>
    <w:lvl w:ilvl="0">
      <w:start w:val="1"/>
      <w:numFmt w:val="decimal"/>
      <w:lvlText w:val="%1."/>
      <w:lvlJc w:val="left"/>
      <w:pPr>
        <w:tabs>
          <w:tab w:val="num" w:pos="0"/>
        </w:tabs>
        <w:ind w:left="720" w:hanging="360"/>
      </w:pPr>
      <w:rPr>
        <w:rFonts w:ascii="Arial" w:eastAsia="Times New Roman" w:hAnsi="Arial"/>
        <w:b/>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15:restartNumberingAfterBreak="0">
    <w:nsid w:val="59107B98"/>
    <w:multiLevelType w:val="multilevel"/>
    <w:tmpl w:val="7DCC64B2"/>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8" w15:restartNumberingAfterBreak="0">
    <w:nsid w:val="5A9130E0"/>
    <w:multiLevelType w:val="multilevel"/>
    <w:tmpl w:val="96C0C5D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FA2104E"/>
    <w:multiLevelType w:val="hybridMultilevel"/>
    <w:tmpl w:val="5706D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9928F8"/>
    <w:multiLevelType w:val="multilevel"/>
    <w:tmpl w:val="BAB8BC3C"/>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8E720A3"/>
    <w:multiLevelType w:val="multilevel"/>
    <w:tmpl w:val="91FAAFF6"/>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2" w15:restartNumberingAfterBreak="0">
    <w:nsid w:val="6B7A7C43"/>
    <w:multiLevelType w:val="multilevel"/>
    <w:tmpl w:val="D8D642C8"/>
    <w:lvl w:ilvl="0">
      <w:start w:val="1"/>
      <w:numFmt w:val="lowerLetter"/>
      <w:lvlText w:val="%1."/>
      <w:lvlJc w:val="left"/>
      <w:pPr>
        <w:tabs>
          <w:tab w:val="num" w:pos="-1489"/>
        </w:tabs>
        <w:ind w:left="1211" w:hanging="360"/>
      </w:pPr>
    </w:lvl>
    <w:lvl w:ilvl="1">
      <w:start w:val="1"/>
      <w:numFmt w:val="lowerLetter"/>
      <w:lvlText w:val="%2."/>
      <w:lvlJc w:val="left"/>
      <w:pPr>
        <w:tabs>
          <w:tab w:val="num" w:pos="-1489"/>
        </w:tabs>
        <w:ind w:left="1931" w:hanging="360"/>
      </w:pPr>
    </w:lvl>
    <w:lvl w:ilvl="2">
      <w:start w:val="4"/>
      <w:numFmt w:val="decimal"/>
      <w:lvlText w:val="%3."/>
      <w:lvlJc w:val="left"/>
      <w:pPr>
        <w:tabs>
          <w:tab w:val="num" w:pos="-1489"/>
        </w:tabs>
        <w:ind w:left="2831" w:hanging="360"/>
      </w:pPr>
    </w:lvl>
    <w:lvl w:ilvl="3">
      <w:start w:val="1"/>
      <w:numFmt w:val="decimal"/>
      <w:lvlText w:val="%4."/>
      <w:lvlJc w:val="left"/>
      <w:pPr>
        <w:tabs>
          <w:tab w:val="num" w:pos="-1489"/>
        </w:tabs>
        <w:ind w:left="3371" w:hanging="360"/>
      </w:pPr>
    </w:lvl>
    <w:lvl w:ilvl="4">
      <w:start w:val="1"/>
      <w:numFmt w:val="lowerLetter"/>
      <w:lvlText w:val="%5."/>
      <w:lvlJc w:val="left"/>
      <w:pPr>
        <w:tabs>
          <w:tab w:val="num" w:pos="-1489"/>
        </w:tabs>
        <w:ind w:left="4091" w:hanging="360"/>
      </w:pPr>
    </w:lvl>
    <w:lvl w:ilvl="5">
      <w:start w:val="1"/>
      <w:numFmt w:val="lowerRoman"/>
      <w:lvlText w:val="%6."/>
      <w:lvlJc w:val="right"/>
      <w:pPr>
        <w:tabs>
          <w:tab w:val="num" w:pos="-1489"/>
        </w:tabs>
        <w:ind w:left="4811" w:hanging="180"/>
      </w:pPr>
    </w:lvl>
    <w:lvl w:ilvl="6">
      <w:start w:val="1"/>
      <w:numFmt w:val="decimal"/>
      <w:lvlText w:val="%7."/>
      <w:lvlJc w:val="left"/>
      <w:pPr>
        <w:tabs>
          <w:tab w:val="num" w:pos="-1489"/>
        </w:tabs>
        <w:ind w:left="5531" w:hanging="360"/>
      </w:pPr>
    </w:lvl>
    <w:lvl w:ilvl="7">
      <w:start w:val="1"/>
      <w:numFmt w:val="lowerLetter"/>
      <w:lvlText w:val="%8."/>
      <w:lvlJc w:val="left"/>
      <w:pPr>
        <w:tabs>
          <w:tab w:val="num" w:pos="-1489"/>
        </w:tabs>
        <w:ind w:left="6251" w:hanging="360"/>
      </w:pPr>
    </w:lvl>
    <w:lvl w:ilvl="8">
      <w:start w:val="1"/>
      <w:numFmt w:val="lowerRoman"/>
      <w:lvlText w:val="%9."/>
      <w:lvlJc w:val="right"/>
      <w:pPr>
        <w:tabs>
          <w:tab w:val="num" w:pos="-1489"/>
        </w:tabs>
        <w:ind w:left="6971" w:hanging="180"/>
      </w:pPr>
    </w:lvl>
  </w:abstractNum>
  <w:abstractNum w:abstractNumId="33" w15:restartNumberingAfterBreak="0">
    <w:nsid w:val="6BB14095"/>
    <w:multiLevelType w:val="multilevel"/>
    <w:tmpl w:val="85FEDEC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4" w15:restartNumberingAfterBreak="0">
    <w:nsid w:val="708F6A2D"/>
    <w:multiLevelType w:val="multilevel"/>
    <w:tmpl w:val="F8440208"/>
    <w:lvl w:ilvl="0">
      <w:start w:val="1"/>
      <w:numFmt w:val="decimal"/>
      <w:lvlText w:val="1.%1."/>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E432495"/>
    <w:multiLevelType w:val="multilevel"/>
    <w:tmpl w:val="223E2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F221921"/>
    <w:multiLevelType w:val="multilevel"/>
    <w:tmpl w:val="8028F2BC"/>
    <w:lvl w:ilvl="0">
      <w:start w:val="1"/>
      <w:numFmt w:val="lowerLetter"/>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4"/>
      <w:numFmt w:val="decimal"/>
      <w:lvlText w:val="%3."/>
      <w:lvlJc w:val="left"/>
      <w:pPr>
        <w:tabs>
          <w:tab w:val="num" w:pos="0"/>
        </w:tabs>
        <w:ind w:left="4320" w:hanging="36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num w:numId="1">
    <w:abstractNumId w:val="5"/>
  </w:num>
  <w:num w:numId="2">
    <w:abstractNumId w:val="14"/>
  </w:num>
  <w:num w:numId="3">
    <w:abstractNumId w:val="4"/>
  </w:num>
  <w:num w:numId="4">
    <w:abstractNumId w:val="22"/>
  </w:num>
  <w:num w:numId="5">
    <w:abstractNumId w:val="25"/>
  </w:num>
  <w:num w:numId="6">
    <w:abstractNumId w:val="7"/>
  </w:num>
  <w:num w:numId="7">
    <w:abstractNumId w:val="26"/>
  </w:num>
  <w:num w:numId="8">
    <w:abstractNumId w:val="2"/>
  </w:num>
  <w:num w:numId="9">
    <w:abstractNumId w:val="35"/>
  </w:num>
  <w:num w:numId="10">
    <w:abstractNumId w:val="21"/>
  </w:num>
  <w:num w:numId="11">
    <w:abstractNumId w:val="3"/>
  </w:num>
  <w:num w:numId="12">
    <w:abstractNumId w:val="30"/>
  </w:num>
  <w:num w:numId="13">
    <w:abstractNumId w:val="31"/>
  </w:num>
  <w:num w:numId="14">
    <w:abstractNumId w:val="34"/>
  </w:num>
  <w:num w:numId="15">
    <w:abstractNumId w:val="18"/>
  </w:num>
  <w:num w:numId="16">
    <w:abstractNumId w:val="1"/>
  </w:num>
  <w:num w:numId="17">
    <w:abstractNumId w:val="19"/>
  </w:num>
  <w:num w:numId="18">
    <w:abstractNumId w:val="16"/>
  </w:num>
  <w:num w:numId="19">
    <w:abstractNumId w:val="20"/>
  </w:num>
  <w:num w:numId="20">
    <w:abstractNumId w:val="0"/>
  </w:num>
  <w:num w:numId="21">
    <w:abstractNumId w:val="9"/>
  </w:num>
  <w:num w:numId="22">
    <w:abstractNumId w:val="8"/>
  </w:num>
  <w:num w:numId="23">
    <w:abstractNumId w:val="28"/>
  </w:num>
  <w:num w:numId="24">
    <w:abstractNumId w:val="11"/>
  </w:num>
  <w:num w:numId="25">
    <w:abstractNumId w:val="10"/>
  </w:num>
  <w:num w:numId="26">
    <w:abstractNumId w:val="27"/>
  </w:num>
  <w:num w:numId="27">
    <w:abstractNumId w:val="24"/>
  </w:num>
  <w:num w:numId="28">
    <w:abstractNumId w:val="23"/>
  </w:num>
  <w:num w:numId="29">
    <w:abstractNumId w:val="6"/>
  </w:num>
  <w:num w:numId="30">
    <w:abstractNumId w:val="36"/>
  </w:num>
  <w:num w:numId="31">
    <w:abstractNumId w:val="33"/>
  </w:num>
  <w:num w:numId="32">
    <w:abstractNumId w:val="15"/>
  </w:num>
  <w:num w:numId="33">
    <w:abstractNumId w:val="32"/>
  </w:num>
  <w:num w:numId="34">
    <w:abstractNumId w:val="17"/>
  </w:num>
  <w:num w:numId="35">
    <w:abstractNumId w:val="15"/>
  </w:num>
  <w:num w:numId="36">
    <w:abstractNumId w:val="15"/>
  </w:num>
  <w:num w:numId="37">
    <w:abstractNumId w:val="15"/>
  </w:num>
  <w:num w:numId="38">
    <w:abstractNumId w:val="15"/>
  </w:num>
  <w:num w:numId="39">
    <w:abstractNumId w:val="32"/>
    <w:lvlOverride w:ilvl="0">
      <w:startOverride w:val="1"/>
    </w:lvlOverride>
  </w:num>
  <w:num w:numId="40">
    <w:abstractNumId w:val="32"/>
  </w:num>
  <w:num w:numId="41">
    <w:abstractNumId w:val="32"/>
  </w:num>
  <w:num w:numId="42">
    <w:abstractNumId w:val="29"/>
  </w:num>
  <w:num w:numId="43">
    <w:abstractNumId w:val="13"/>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7CB"/>
    <w:rsid w:val="00010C6A"/>
    <w:rsid w:val="000542EB"/>
    <w:rsid w:val="00077970"/>
    <w:rsid w:val="000920D4"/>
    <w:rsid w:val="000A4EEC"/>
    <w:rsid w:val="000B39B5"/>
    <w:rsid w:val="000D4F16"/>
    <w:rsid w:val="000D676D"/>
    <w:rsid w:val="000E57BF"/>
    <w:rsid w:val="000F0DB6"/>
    <w:rsid w:val="000F5CBF"/>
    <w:rsid w:val="000F7B03"/>
    <w:rsid w:val="00107F9A"/>
    <w:rsid w:val="00115D79"/>
    <w:rsid w:val="00116653"/>
    <w:rsid w:val="0014604F"/>
    <w:rsid w:val="001547BF"/>
    <w:rsid w:val="00154C71"/>
    <w:rsid w:val="00156584"/>
    <w:rsid w:val="00181900"/>
    <w:rsid w:val="001B7B42"/>
    <w:rsid w:val="001C6656"/>
    <w:rsid w:val="002011C8"/>
    <w:rsid w:val="00221E74"/>
    <w:rsid w:val="002B3D53"/>
    <w:rsid w:val="002B40D3"/>
    <w:rsid w:val="00341001"/>
    <w:rsid w:val="00360251"/>
    <w:rsid w:val="00374C51"/>
    <w:rsid w:val="003A37F8"/>
    <w:rsid w:val="003B7885"/>
    <w:rsid w:val="003C24B0"/>
    <w:rsid w:val="003C52DE"/>
    <w:rsid w:val="00421000"/>
    <w:rsid w:val="00421188"/>
    <w:rsid w:val="004719E2"/>
    <w:rsid w:val="004D3452"/>
    <w:rsid w:val="004F32BA"/>
    <w:rsid w:val="00500273"/>
    <w:rsid w:val="00501A18"/>
    <w:rsid w:val="00504700"/>
    <w:rsid w:val="00534BD9"/>
    <w:rsid w:val="00550D3E"/>
    <w:rsid w:val="00574A99"/>
    <w:rsid w:val="005C6D00"/>
    <w:rsid w:val="005D762E"/>
    <w:rsid w:val="005F0E3F"/>
    <w:rsid w:val="005F7B9E"/>
    <w:rsid w:val="006277CB"/>
    <w:rsid w:val="00660D7A"/>
    <w:rsid w:val="00691CDC"/>
    <w:rsid w:val="006B1D95"/>
    <w:rsid w:val="006B7A8A"/>
    <w:rsid w:val="007078E7"/>
    <w:rsid w:val="00714C68"/>
    <w:rsid w:val="0072087C"/>
    <w:rsid w:val="00731CD7"/>
    <w:rsid w:val="007E1E92"/>
    <w:rsid w:val="00802826"/>
    <w:rsid w:val="0082654E"/>
    <w:rsid w:val="00835571"/>
    <w:rsid w:val="0085665A"/>
    <w:rsid w:val="009228A1"/>
    <w:rsid w:val="00940652"/>
    <w:rsid w:val="009464E3"/>
    <w:rsid w:val="009503A4"/>
    <w:rsid w:val="00974B3E"/>
    <w:rsid w:val="00987825"/>
    <w:rsid w:val="009A3D01"/>
    <w:rsid w:val="009B3F82"/>
    <w:rsid w:val="009D18A6"/>
    <w:rsid w:val="009E2E54"/>
    <w:rsid w:val="00A14CA7"/>
    <w:rsid w:val="00A319DD"/>
    <w:rsid w:val="00A42862"/>
    <w:rsid w:val="00A54D0B"/>
    <w:rsid w:val="00A57398"/>
    <w:rsid w:val="00A6360A"/>
    <w:rsid w:val="00A7017B"/>
    <w:rsid w:val="00A744D5"/>
    <w:rsid w:val="00A8422C"/>
    <w:rsid w:val="00AA0021"/>
    <w:rsid w:val="00AA5A30"/>
    <w:rsid w:val="00AB6A34"/>
    <w:rsid w:val="00AE6B6A"/>
    <w:rsid w:val="00AF4AA4"/>
    <w:rsid w:val="00B054F1"/>
    <w:rsid w:val="00B314A8"/>
    <w:rsid w:val="00B47EB1"/>
    <w:rsid w:val="00B639F5"/>
    <w:rsid w:val="00BC2F0D"/>
    <w:rsid w:val="00BE0A41"/>
    <w:rsid w:val="00BE5E0F"/>
    <w:rsid w:val="00BF72AB"/>
    <w:rsid w:val="00C00D15"/>
    <w:rsid w:val="00C27647"/>
    <w:rsid w:val="00C2785A"/>
    <w:rsid w:val="00C35588"/>
    <w:rsid w:val="00C406D4"/>
    <w:rsid w:val="00C462A1"/>
    <w:rsid w:val="00C500CF"/>
    <w:rsid w:val="00CD442A"/>
    <w:rsid w:val="00CD78FA"/>
    <w:rsid w:val="00D06541"/>
    <w:rsid w:val="00D54D26"/>
    <w:rsid w:val="00D84CB8"/>
    <w:rsid w:val="00DB07CD"/>
    <w:rsid w:val="00DB2925"/>
    <w:rsid w:val="00E07A80"/>
    <w:rsid w:val="00E550B2"/>
    <w:rsid w:val="00E6245A"/>
    <w:rsid w:val="00E8494F"/>
    <w:rsid w:val="00EA1064"/>
    <w:rsid w:val="00EC34CF"/>
    <w:rsid w:val="00F305A8"/>
    <w:rsid w:val="00F33A00"/>
    <w:rsid w:val="00F7764E"/>
    <w:rsid w:val="00F77DCA"/>
    <w:rsid w:val="00F9565B"/>
    <w:rsid w:val="00FB31B8"/>
    <w:rsid w:val="00FD2C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70292"/>
  <w15:docId w15:val="{E7ACDF2C-747C-4668-90EA-06277DEDD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sz w:val="24"/>
    </w:rPr>
  </w:style>
  <w:style w:type="paragraph" w:styleId="Nagwek1">
    <w:name w:val="heading 1"/>
    <w:basedOn w:val="Normalny"/>
    <w:qFormat/>
    <w:pPr>
      <w:keepNext/>
      <w:spacing w:before="240" w:after="60"/>
      <w:outlineLvl w:val="0"/>
    </w:pPr>
    <w:rPr>
      <w:rFonts w:ascii="Arial" w:hAnsi="Arial"/>
      <w:b/>
      <w:kern w:val="2"/>
      <w:sz w:val="28"/>
    </w:rPr>
  </w:style>
  <w:style w:type="paragraph" w:styleId="Nagwek2">
    <w:name w:val="heading 2"/>
    <w:basedOn w:val="Normalny"/>
    <w:qFormat/>
    <w:pPr>
      <w:keepNext/>
      <w:spacing w:before="240" w:after="60"/>
      <w:outlineLvl w:val="1"/>
    </w:pPr>
    <w:rPr>
      <w:rFonts w:ascii="Arial" w:hAnsi="Arial"/>
      <w:b/>
      <w:i/>
    </w:rPr>
  </w:style>
  <w:style w:type="paragraph" w:styleId="Nagwek3">
    <w:name w:val="heading 3"/>
    <w:basedOn w:val="Normalny"/>
    <w:qFormat/>
    <w:pPr>
      <w:keepNext/>
      <w:spacing w:before="240" w:after="60"/>
      <w:outlineLvl w:val="2"/>
    </w:pPr>
    <w:rPr>
      <w:b/>
    </w:rPr>
  </w:style>
  <w:style w:type="paragraph" w:styleId="Nagwek4">
    <w:name w:val="heading 4"/>
    <w:basedOn w:val="Normalny"/>
    <w:qFormat/>
    <w:pPr>
      <w:keepNext/>
      <w:spacing w:before="240" w:after="60"/>
      <w:outlineLvl w:val="3"/>
    </w:pPr>
    <w:rPr>
      <w:b/>
      <w:i/>
    </w:rPr>
  </w:style>
  <w:style w:type="paragraph" w:styleId="Nagwek5">
    <w:name w:val="heading 5"/>
    <w:basedOn w:val="Normalny"/>
    <w:qFormat/>
    <w:pPr>
      <w:spacing w:before="240" w:after="60"/>
      <w:outlineLvl w:val="4"/>
    </w:pPr>
    <w:rPr>
      <w:rFonts w:ascii="Arial" w:hAnsi="Arial"/>
      <w:sz w:val="22"/>
    </w:rPr>
  </w:style>
  <w:style w:type="paragraph" w:styleId="Nagwek6">
    <w:name w:val="heading 6"/>
    <w:basedOn w:val="Normalny"/>
    <w:qFormat/>
    <w:pPr>
      <w:spacing w:before="240" w:after="60"/>
      <w:outlineLvl w:val="5"/>
    </w:pPr>
    <w:rPr>
      <w:rFonts w:ascii="Arial" w:hAnsi="Arial"/>
      <w:i/>
      <w:sz w:val="22"/>
    </w:rPr>
  </w:style>
  <w:style w:type="paragraph" w:styleId="Nagwek7">
    <w:name w:val="heading 7"/>
    <w:basedOn w:val="Normalny"/>
    <w:qFormat/>
    <w:pPr>
      <w:spacing w:before="240" w:after="60"/>
      <w:outlineLvl w:val="6"/>
    </w:pPr>
    <w:rPr>
      <w:rFonts w:ascii="Arial" w:hAnsi="Arial"/>
      <w:sz w:val="20"/>
    </w:rPr>
  </w:style>
  <w:style w:type="paragraph" w:styleId="Nagwek8">
    <w:name w:val="heading 8"/>
    <w:basedOn w:val="Normalny"/>
    <w:qFormat/>
    <w:pPr>
      <w:spacing w:before="240" w:after="60"/>
      <w:outlineLvl w:val="7"/>
    </w:pPr>
    <w:rPr>
      <w:rFonts w:ascii="Arial" w:hAnsi="Arial"/>
      <w:i/>
      <w:sz w:val="20"/>
    </w:rPr>
  </w:style>
  <w:style w:type="paragraph" w:styleId="Nagwek9">
    <w:name w:val="heading 9"/>
    <w:basedOn w:val="Normalny"/>
    <w:qFormat/>
    <w:p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qFormat/>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Pr>
      <w:vertAlign w:val="superscript"/>
    </w:rPr>
  </w:style>
  <w:style w:type="character" w:styleId="Odwoaniedokomentarza">
    <w:name w:val="annotation reference"/>
    <w:uiPriority w:val="99"/>
    <w:qFormat/>
    <w:rPr>
      <w:sz w:val="16"/>
      <w:szCs w:val="16"/>
    </w:rPr>
  </w:style>
  <w:style w:type="character" w:customStyle="1" w:styleId="StopkaZnak">
    <w:name w:val="Stopka Znak"/>
    <w:qFormat/>
    <w:rPr>
      <w:sz w:val="24"/>
    </w:rPr>
  </w:style>
  <w:style w:type="character" w:customStyle="1" w:styleId="TekstkomentarzaZnak">
    <w:name w:val="Tekst komentarza Znak"/>
    <w:link w:val="Tekstkomentarza"/>
    <w:uiPriority w:val="99"/>
    <w:qFormat/>
    <w:rsid w:val="00452765"/>
  </w:style>
  <w:style w:type="character" w:customStyle="1" w:styleId="NagwekZnak">
    <w:name w:val="Nagłówek Znak"/>
    <w:link w:val="Nagwek"/>
    <w:qFormat/>
    <w:rsid w:val="00452765"/>
    <w:rPr>
      <w:sz w:val="24"/>
    </w:rPr>
  </w:style>
  <w:style w:type="character" w:customStyle="1" w:styleId="Styl2Znak">
    <w:name w:val="Styl2 Znak"/>
    <w:link w:val="Styl2"/>
    <w:qFormat/>
    <w:rsid w:val="00452765"/>
    <w:rPr>
      <w:rFonts w:ascii="Arial Narrow" w:hAnsi="Arial Narrow" w:cs="Arial"/>
      <w:sz w:val="22"/>
      <w:szCs w:val="22"/>
    </w:rPr>
  </w:style>
  <w:style w:type="character" w:customStyle="1" w:styleId="TekstdymkaZnak">
    <w:name w:val="Tekst dymka Znak"/>
    <w:link w:val="Tekstdymka"/>
    <w:uiPriority w:val="99"/>
    <w:semiHidden/>
    <w:qFormat/>
    <w:rsid w:val="00452765"/>
    <w:rPr>
      <w:rFonts w:ascii="Segoe UI" w:hAnsi="Segoe UI" w:cs="Segoe UI"/>
      <w:sz w:val="18"/>
      <w:szCs w:val="18"/>
    </w:rPr>
  </w:style>
  <w:style w:type="character" w:customStyle="1" w:styleId="TematkomentarzaZnak">
    <w:name w:val="Temat komentarza Znak"/>
    <w:link w:val="Tematkomentarza"/>
    <w:uiPriority w:val="99"/>
    <w:semiHidden/>
    <w:qFormat/>
    <w:rsid w:val="00295224"/>
    <w:rPr>
      <w:b/>
      <w:bCs/>
    </w:rPr>
  </w:style>
  <w:style w:type="character" w:customStyle="1" w:styleId="czeinternetowe">
    <w:name w:val="Łącze internetowe"/>
    <w:uiPriority w:val="99"/>
    <w:unhideWhenUsed/>
    <w:rsid w:val="00080AAC"/>
    <w:rPr>
      <w:color w:val="0000FF"/>
      <w:u w:val="single"/>
    </w:rPr>
  </w:style>
  <w:style w:type="character" w:customStyle="1" w:styleId="TekstprzypisukocowegoZnak">
    <w:name w:val="Tekst przypisu końcowego Znak"/>
    <w:link w:val="Tekstprzypisukocowego"/>
    <w:uiPriority w:val="99"/>
    <w:semiHidden/>
    <w:qFormat/>
    <w:rsid w:val="002B2593"/>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2B2593"/>
    <w:rPr>
      <w:vertAlign w:val="superscript"/>
    </w:rPr>
  </w:style>
  <w:style w:type="character" w:customStyle="1" w:styleId="Teksttreci">
    <w:name w:val="Tekst treści_"/>
    <w:qFormat/>
    <w:locked/>
    <w:rsid w:val="0039319A"/>
    <w:rPr>
      <w:shd w:val="clear" w:color="auto" w:fill="FFFFFF"/>
      <w:lang w:bidi="ar-SA"/>
    </w:rPr>
  </w:style>
  <w:style w:type="character" w:customStyle="1" w:styleId="PodtytuZnak">
    <w:name w:val="Podtytuł Znak"/>
    <w:link w:val="Podtytu"/>
    <w:qFormat/>
    <w:rsid w:val="005A0294"/>
    <w:rPr>
      <w:rFonts w:ascii="Arial" w:hAnsi="Arial" w:cs="Arial"/>
    </w:rPr>
  </w:style>
  <w:style w:type="character" w:customStyle="1" w:styleId="AkapitzlistZnak">
    <w:name w:val="Akapit z listą Znak"/>
    <w:link w:val="Akapitzlist"/>
    <w:uiPriority w:val="34"/>
    <w:qFormat/>
    <w:locked/>
    <w:rsid w:val="000B5752"/>
    <w:rPr>
      <w:rFonts w:ascii="Calibri" w:eastAsia="Calibri" w:hAnsi="Calibri"/>
      <w:sz w:val="22"/>
      <w:szCs w:val="22"/>
      <w:lang w:eastAsia="en-US"/>
    </w:rPr>
  </w:style>
  <w:style w:type="character" w:customStyle="1" w:styleId="Numeracjawierszy">
    <w:name w:val="Numeracja wierszy"/>
  </w:style>
  <w:style w:type="paragraph" w:styleId="Nagwek">
    <w:name w:val="header"/>
    <w:basedOn w:val="Normalny"/>
    <w:next w:val="Tekstpodstawowy"/>
    <w:link w:val="NagwekZnak"/>
    <w:pPr>
      <w:tabs>
        <w:tab w:val="center" w:pos="4536"/>
        <w:tab w:val="right" w:pos="9072"/>
      </w:tabs>
    </w:pPr>
  </w:style>
  <w:style w:type="paragraph" w:styleId="Tekstpodstawowy">
    <w:name w:val="Body Text"/>
    <w:basedOn w:val="Normalny"/>
    <w:semiHidden/>
    <w:pPr>
      <w:tabs>
        <w:tab w:val="left" w:pos="0"/>
      </w:tabs>
      <w:spacing w:line="288" w:lineRule="auto"/>
      <w:jc w:val="both"/>
    </w:pPr>
    <w:rPr>
      <w:rFonts w:ascii="Arial" w:hAnsi="Aria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semiHidden/>
    <w:pPr>
      <w:tabs>
        <w:tab w:val="center" w:pos="4536"/>
        <w:tab w:val="right" w:pos="9072"/>
      </w:tabs>
    </w:pPr>
  </w:style>
  <w:style w:type="paragraph" w:styleId="Spistreci1">
    <w:name w:val="toc 1"/>
    <w:basedOn w:val="Normalny"/>
    <w:autoRedefine/>
    <w:semiHidden/>
    <w:pPr>
      <w:tabs>
        <w:tab w:val="right" w:leader="dot" w:pos="9072"/>
      </w:tabs>
    </w:pPr>
  </w:style>
  <w:style w:type="paragraph" w:styleId="Spistreci2">
    <w:name w:val="toc 2"/>
    <w:basedOn w:val="Normalny"/>
    <w:autoRedefine/>
    <w:semiHidden/>
    <w:pPr>
      <w:tabs>
        <w:tab w:val="right" w:leader="dot" w:pos="9072"/>
      </w:tabs>
      <w:ind w:left="240"/>
    </w:pPr>
  </w:style>
  <w:style w:type="paragraph" w:styleId="Spistreci3">
    <w:name w:val="toc 3"/>
    <w:basedOn w:val="Normalny"/>
    <w:autoRedefine/>
    <w:semiHidden/>
    <w:pPr>
      <w:tabs>
        <w:tab w:val="right" w:leader="dot" w:pos="9072"/>
      </w:tabs>
      <w:ind w:left="480"/>
    </w:pPr>
  </w:style>
  <w:style w:type="paragraph" w:styleId="Spistreci4">
    <w:name w:val="toc 4"/>
    <w:basedOn w:val="Normalny"/>
    <w:autoRedefine/>
    <w:semiHidden/>
    <w:pPr>
      <w:tabs>
        <w:tab w:val="right" w:leader="dot" w:pos="9072"/>
      </w:tabs>
      <w:ind w:left="720"/>
    </w:pPr>
  </w:style>
  <w:style w:type="paragraph" w:styleId="Spistreci5">
    <w:name w:val="toc 5"/>
    <w:basedOn w:val="Normalny"/>
    <w:autoRedefine/>
    <w:semiHidden/>
    <w:pPr>
      <w:tabs>
        <w:tab w:val="right" w:leader="dot" w:pos="9072"/>
      </w:tabs>
      <w:ind w:left="960"/>
    </w:pPr>
  </w:style>
  <w:style w:type="paragraph" w:styleId="Spistreci6">
    <w:name w:val="toc 6"/>
    <w:basedOn w:val="Normalny"/>
    <w:autoRedefine/>
    <w:semiHidden/>
    <w:pPr>
      <w:tabs>
        <w:tab w:val="right" w:leader="dot" w:pos="9072"/>
      </w:tabs>
      <w:ind w:left="1200"/>
    </w:pPr>
  </w:style>
  <w:style w:type="paragraph" w:styleId="Spistreci7">
    <w:name w:val="toc 7"/>
    <w:basedOn w:val="Normalny"/>
    <w:autoRedefine/>
    <w:semiHidden/>
    <w:pPr>
      <w:tabs>
        <w:tab w:val="right" w:leader="dot" w:pos="9072"/>
      </w:tabs>
      <w:ind w:left="1440"/>
    </w:pPr>
  </w:style>
  <w:style w:type="paragraph" w:styleId="Spistreci8">
    <w:name w:val="toc 8"/>
    <w:basedOn w:val="Normalny"/>
    <w:autoRedefine/>
    <w:semiHidden/>
    <w:pPr>
      <w:tabs>
        <w:tab w:val="right" w:leader="dot" w:pos="9072"/>
      </w:tabs>
      <w:ind w:left="1680"/>
    </w:pPr>
  </w:style>
  <w:style w:type="paragraph" w:styleId="Spistreci9">
    <w:name w:val="toc 9"/>
    <w:basedOn w:val="Normalny"/>
    <w:autoRedefine/>
    <w:semiHidden/>
    <w:pPr>
      <w:tabs>
        <w:tab w:val="right" w:leader="dot" w:pos="9072"/>
      </w:tabs>
      <w:ind w:left="1920"/>
    </w:pPr>
  </w:style>
  <w:style w:type="paragraph" w:styleId="Tekstprzypisudolnego">
    <w:name w:val="footnote text"/>
    <w:basedOn w:val="Normalny"/>
    <w:semiHidden/>
    <w:rPr>
      <w:sz w:val="20"/>
    </w:rPr>
  </w:style>
  <w:style w:type="paragraph" w:styleId="Tekstpodstawowywcity">
    <w:name w:val="Body Text Indent"/>
    <w:basedOn w:val="Normalny"/>
    <w:semiHidden/>
    <w:pPr>
      <w:spacing w:before="60" w:line="288" w:lineRule="auto"/>
      <w:ind w:firstLine="284"/>
      <w:jc w:val="both"/>
    </w:pPr>
    <w:rPr>
      <w:rFonts w:ascii="Arial" w:hAnsi="Arial"/>
    </w:rPr>
  </w:style>
  <w:style w:type="paragraph" w:styleId="Tekstpodstawowywcity2">
    <w:name w:val="Body Text Indent 2"/>
    <w:basedOn w:val="Normalny"/>
    <w:semiHidden/>
    <w:qFormat/>
    <w:pPr>
      <w:spacing w:before="80" w:line="288" w:lineRule="auto"/>
      <w:ind w:left="426"/>
      <w:jc w:val="both"/>
    </w:pPr>
    <w:rPr>
      <w:rFonts w:ascii="Arial" w:hAnsi="Arial"/>
    </w:rPr>
  </w:style>
  <w:style w:type="paragraph" w:styleId="Tekstpodstawowywcity3">
    <w:name w:val="Body Text Indent 3"/>
    <w:basedOn w:val="Normalny"/>
    <w:semiHidden/>
    <w:qFormat/>
    <w:pPr>
      <w:tabs>
        <w:tab w:val="left" w:pos="1152"/>
      </w:tabs>
      <w:spacing w:line="288" w:lineRule="auto"/>
      <w:ind w:left="288" w:hanging="4"/>
      <w:jc w:val="both"/>
    </w:pPr>
    <w:rPr>
      <w:rFonts w:ascii="Arial" w:hAnsi="Arial"/>
    </w:rPr>
  </w:style>
  <w:style w:type="paragraph" w:styleId="Mapadokumentu">
    <w:name w:val="Document Map"/>
    <w:basedOn w:val="Normalny"/>
    <w:semiHidden/>
    <w:qFormat/>
    <w:pPr>
      <w:shd w:val="clear" w:color="auto" w:fill="000080"/>
    </w:pPr>
    <w:rPr>
      <w:rFonts w:ascii="Tahoma" w:hAnsi="Tahoma"/>
    </w:rPr>
  </w:style>
  <w:style w:type="paragraph" w:styleId="Tekstpodstawowy2">
    <w:name w:val="Body Text 2"/>
    <w:basedOn w:val="Normalny"/>
    <w:semiHidden/>
    <w:qFormat/>
    <w:pPr>
      <w:tabs>
        <w:tab w:val="left" w:pos="3888"/>
        <w:tab w:val="left" w:pos="6663"/>
      </w:tabs>
      <w:spacing w:line="288" w:lineRule="auto"/>
      <w:jc w:val="center"/>
    </w:pPr>
    <w:rPr>
      <w:rFonts w:ascii="Arial" w:hAnsi="Arial"/>
      <w:b/>
      <w:sz w:val="32"/>
    </w:rPr>
  </w:style>
  <w:style w:type="paragraph" w:styleId="Tekstpodstawowy3">
    <w:name w:val="Body Text 3"/>
    <w:basedOn w:val="Normalny"/>
    <w:semiHidden/>
    <w:qFormat/>
    <w:pPr>
      <w:tabs>
        <w:tab w:val="left" w:pos="3744"/>
      </w:tabs>
      <w:jc w:val="both"/>
    </w:pPr>
    <w:rPr>
      <w:rFonts w:ascii="Arial" w:hAnsi="Arial" w:cs="Arial"/>
      <w:sz w:val="22"/>
    </w:rPr>
  </w:style>
  <w:style w:type="paragraph" w:styleId="Tekstkomentarza">
    <w:name w:val="annotation text"/>
    <w:basedOn w:val="Normalny"/>
    <w:link w:val="TekstkomentarzaZnak"/>
    <w:uiPriority w:val="99"/>
    <w:qFormat/>
    <w:rPr>
      <w:sz w:val="20"/>
    </w:rPr>
  </w:style>
  <w:style w:type="paragraph" w:customStyle="1" w:styleId="Styl">
    <w:name w:val="Styl"/>
    <w:qFormat/>
    <w:pPr>
      <w:widowControl w:val="0"/>
    </w:pPr>
    <w:rPr>
      <w:rFonts w:ascii="Arial" w:hAnsi="Arial" w:cs="Arial"/>
      <w:sz w:val="24"/>
      <w:szCs w:val="24"/>
    </w:rPr>
  </w:style>
  <w:style w:type="paragraph" w:customStyle="1" w:styleId="EWA">
    <w:name w:val="EWA"/>
    <w:basedOn w:val="Normalny"/>
    <w:autoRedefine/>
    <w:qFormat/>
    <w:pPr>
      <w:widowControl/>
      <w:jc w:val="center"/>
    </w:pPr>
    <w:rPr>
      <w:rFonts w:ascii="Tahoma" w:hAnsi="Tahoma" w:cs="Tahoma"/>
      <w:b/>
      <w:sz w:val="18"/>
      <w:szCs w:val="18"/>
    </w:rPr>
  </w:style>
  <w:style w:type="paragraph" w:styleId="Akapitzlist">
    <w:name w:val="List Paragraph"/>
    <w:basedOn w:val="Normalny"/>
    <w:link w:val="AkapitzlistZnak"/>
    <w:uiPriority w:val="34"/>
    <w:qFormat/>
    <w:pPr>
      <w:widowControl/>
      <w:spacing w:after="200" w:line="276" w:lineRule="auto"/>
      <w:ind w:left="720"/>
      <w:contextualSpacing/>
    </w:pPr>
    <w:rPr>
      <w:rFonts w:ascii="Calibri" w:eastAsia="Calibri" w:hAnsi="Calibri"/>
      <w:sz w:val="22"/>
      <w:szCs w:val="22"/>
      <w:lang w:eastAsia="en-US"/>
    </w:rPr>
  </w:style>
  <w:style w:type="paragraph" w:customStyle="1" w:styleId="Styl2">
    <w:name w:val="Styl2"/>
    <w:basedOn w:val="Nagwek"/>
    <w:link w:val="Styl2Znak"/>
    <w:qFormat/>
    <w:rsid w:val="00452765"/>
    <w:pPr>
      <w:widowControl/>
      <w:spacing w:before="80" w:after="80" w:line="300" w:lineRule="atLeast"/>
      <w:jc w:val="both"/>
    </w:pPr>
    <w:rPr>
      <w:rFonts w:ascii="Arial Narrow" w:hAnsi="Arial Narrow" w:cs="Arial"/>
      <w:sz w:val="22"/>
      <w:szCs w:val="22"/>
    </w:rPr>
  </w:style>
  <w:style w:type="paragraph" w:styleId="Tekstdymka">
    <w:name w:val="Balloon Text"/>
    <w:basedOn w:val="Normalny"/>
    <w:link w:val="TekstdymkaZnak"/>
    <w:uiPriority w:val="99"/>
    <w:semiHidden/>
    <w:unhideWhenUsed/>
    <w:qFormat/>
    <w:rsid w:val="00452765"/>
    <w:rPr>
      <w:rFonts w:ascii="Segoe UI" w:hAnsi="Segoe UI" w:cs="Segoe UI"/>
      <w:sz w:val="18"/>
      <w:szCs w:val="18"/>
    </w:rPr>
  </w:style>
  <w:style w:type="paragraph" w:styleId="Tematkomentarza">
    <w:name w:val="annotation subject"/>
    <w:basedOn w:val="Tekstkomentarza"/>
    <w:link w:val="TematkomentarzaZnak"/>
    <w:uiPriority w:val="99"/>
    <w:semiHidden/>
    <w:unhideWhenUsed/>
    <w:qFormat/>
    <w:rsid w:val="00295224"/>
    <w:rPr>
      <w:b/>
      <w:bCs/>
    </w:rPr>
  </w:style>
  <w:style w:type="paragraph" w:styleId="Poprawka">
    <w:name w:val="Revision"/>
    <w:uiPriority w:val="99"/>
    <w:semiHidden/>
    <w:qFormat/>
    <w:rsid w:val="001155DC"/>
    <w:rPr>
      <w:sz w:val="24"/>
    </w:rPr>
  </w:style>
  <w:style w:type="paragraph" w:styleId="Tekstprzypisukocowego">
    <w:name w:val="endnote text"/>
    <w:basedOn w:val="Normalny"/>
    <w:link w:val="TekstprzypisukocowegoZnak"/>
    <w:uiPriority w:val="99"/>
    <w:semiHidden/>
    <w:unhideWhenUsed/>
    <w:rsid w:val="002B2593"/>
    <w:rPr>
      <w:sz w:val="20"/>
    </w:rPr>
  </w:style>
  <w:style w:type="paragraph" w:styleId="Podtytu">
    <w:name w:val="Subtitle"/>
    <w:basedOn w:val="Normalny"/>
    <w:link w:val="PodtytuZnak"/>
    <w:qFormat/>
    <w:rsid w:val="005A0294"/>
    <w:pPr>
      <w:widowControl/>
      <w:jc w:val="both"/>
    </w:pPr>
    <w:rPr>
      <w:rFonts w:ascii="Arial" w:hAnsi="Arial" w:cs="Arial"/>
      <w:sz w:val="20"/>
    </w:rPr>
  </w:style>
  <w:style w:type="paragraph" w:customStyle="1" w:styleId="Zawartoramki">
    <w:name w:val="Zawartość ramki"/>
    <w:basedOn w:val="Normalny"/>
    <w:qFormat/>
  </w:style>
  <w:style w:type="character" w:customStyle="1" w:styleId="Teksttreci4">
    <w:name w:val="Tekst treœci (4)_"/>
    <w:qFormat/>
    <w:rsid w:val="00A14CA7"/>
    <w:rPr>
      <w:rFonts w:ascii="Arial" w:eastAsia="Arial" w:hAnsi="Arial" w:cs="Arial"/>
      <w:b w:val="0"/>
      <w:bCs w:val="0"/>
      <w:i w:val="0"/>
      <w:iCs w:val="0"/>
      <w:caps w:val="0"/>
      <w:smallCaps w:val="0"/>
      <w:strike w:val="0"/>
      <w:dstrike w:val="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3" ma:contentTypeDescription="Utwórz nowy dokument." ma:contentTypeScope="" ma:versionID="dcab6280547552128c78a496bfc8b2fe">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6ff957c80a301392b9ebf563a074c6dd"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DC6A1-BC81-4403-B934-63D71F7C0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2A929D-1414-49E9-BBD5-438131287E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56AC3D-23AE-4BBE-8786-E474035E814E}">
  <ds:schemaRefs>
    <ds:schemaRef ds:uri="http://schemas.microsoft.com/sharepoint/v3/contenttype/forms"/>
  </ds:schemaRefs>
</ds:datastoreItem>
</file>

<file path=customXml/itemProps4.xml><?xml version="1.0" encoding="utf-8"?>
<ds:datastoreItem xmlns:ds="http://schemas.openxmlformats.org/officeDocument/2006/customXml" ds:itemID="{6C1B1937-717A-47F2-A962-CA88D56E0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6312</Words>
  <Characters>37877</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SP/XXXX/97</vt:lpstr>
    </vt:vector>
  </TitlesOfParts>
  <Company>Comtel s.c.</Company>
  <LinksUpToDate>false</LinksUpToDate>
  <CharactersWithSpaces>44101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SP/XXXX/97</dc:title>
  <dc:subject>Poprawki</dc:subject>
  <dc:creator>Danielak-Wojcieszkiewicz</dc:creator>
  <dc:description/>
  <cp:lastModifiedBy>Katarzyna Kuna</cp:lastModifiedBy>
  <cp:revision>2</cp:revision>
  <cp:lastPrinted>2020-07-13T10:34:00Z</cp:lastPrinted>
  <dcterms:created xsi:type="dcterms:W3CDTF">2021-10-08T07:32:00Z</dcterms:created>
  <dcterms:modified xsi:type="dcterms:W3CDTF">2021-10-08T07:32:00Z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y fmtid="{D5CDD505-2E9C-101B-9397-08002B2CF9AE}" pid="7" name="_NewReviewCycle">
    <vt:lpwstr/>
  </property>
</Properties>
</file>