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5880A" w14:textId="34A69F58" w:rsidR="00303F54" w:rsidRDefault="00303F54" w:rsidP="00584201">
      <w:pPr>
        <w:jc w:val="both"/>
        <w:rPr>
          <w:b/>
          <w:bCs/>
        </w:rPr>
      </w:pPr>
      <w:r w:rsidRPr="00303F54">
        <w:rPr>
          <w:b/>
          <w:bCs/>
        </w:rPr>
        <w:t>W nawiązaniu do rozmów w zakresie dialogu technicznego</w:t>
      </w:r>
      <w:r w:rsidR="00584201">
        <w:rPr>
          <w:b/>
          <w:bCs/>
        </w:rPr>
        <w:t xml:space="preserve"> (Platforma prowadzenia ofert inwestycyjnych)</w:t>
      </w:r>
      <w:r w:rsidRPr="00303F54">
        <w:rPr>
          <w:b/>
          <w:bCs/>
        </w:rPr>
        <w:t xml:space="preserve"> z dnia 11.01.2021r., uprzejmie prosimy o doprecyzowanie następujących zagadnień:</w:t>
      </w:r>
    </w:p>
    <w:p w14:paraId="27C97B9F" w14:textId="387B2CED" w:rsidR="009A2716" w:rsidRDefault="009A2716" w:rsidP="009A2716">
      <w:pPr>
        <w:pStyle w:val="Akapitzlist"/>
        <w:numPr>
          <w:ilvl w:val="0"/>
          <w:numId w:val="1"/>
        </w:numPr>
        <w:jc w:val="both"/>
      </w:pPr>
      <w:r w:rsidRPr="009A2716">
        <w:rPr>
          <w:b/>
          <w:bCs/>
        </w:rPr>
        <w:t>Uwagi ogólne</w:t>
      </w:r>
    </w:p>
    <w:p w14:paraId="0310EFA6" w14:textId="47AE5AEF" w:rsidR="00303F54" w:rsidRDefault="009A2716" w:rsidP="009A2716">
      <w:r>
        <w:t>Zdajemy sobie sprawę, że pełna odpowiedź na niektóre pytania może być na tym etapie niemożliwa (np. ze względu na brak szczegółowej analizy technicznej), dlatego proponujemy uwzględnić w pierwszej kolejności zakres, który Zamawiający może wskazać z dużym prawdopodobieństwem i w postaci możliwej do oceny przez Wykonawców, a resztę (wskazaną ogólnie) objąć opcjonalnymi godzinami rozwojowymi Platformy. Wówczas szczegółowa analiza techniczna mogła by stanowić element zamówienia.</w:t>
      </w:r>
    </w:p>
    <w:p w14:paraId="06E357B9" w14:textId="01C0176A" w:rsidR="00526AAE" w:rsidRPr="00526AAE" w:rsidRDefault="001131DD" w:rsidP="001131DD">
      <w:pPr>
        <w:jc w:val="both"/>
        <w:rPr>
          <w:color w:val="FF0000"/>
        </w:rPr>
      </w:pPr>
      <w:r>
        <w:rPr>
          <w:color w:val="FF0000"/>
        </w:rPr>
        <w:t>Dużo</w:t>
      </w:r>
      <w:r w:rsidR="00526AAE">
        <w:rPr>
          <w:color w:val="FF0000"/>
        </w:rPr>
        <w:t xml:space="preserve"> informacji zostało zawartych w raporcie z „Design Sprintu”, wiele kwestii udało się również omówić w trakcie spotkania – przypomnę, że zakres pytań został wysłany wraz z zaproszeniem do udziału w dialogu. Generalnie my – jako zamawiający pokazaliśmy czego oczekujemy, jakie są nasze cele, co ma prezentować platforma. Zadaniem potencjalnego wykonawcy jest dostarczenie produktu w oparciu o dostępne technologie lub przygotowanie rozwiązań informatycznych/technologicznych „szytych” na miarę naszych oczekiwań. Zatem do potencjalny wykonawca będzie musiał dobrać takie rozwiązania, które pozwolą na realizację zamówienia zgodnie z oczekiwaniami oraz informacjami przygotowanymi przez zamawiającego. </w:t>
      </w:r>
    </w:p>
    <w:p w14:paraId="5784CBB6" w14:textId="7F9D5399" w:rsidR="00303F54" w:rsidRPr="00421344" w:rsidRDefault="00303F54" w:rsidP="00D25D1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421344">
        <w:rPr>
          <w:b/>
          <w:bCs/>
        </w:rPr>
        <w:t>Wymagania</w:t>
      </w:r>
      <w:r w:rsidR="00837D3B">
        <w:rPr>
          <w:b/>
          <w:bCs/>
        </w:rPr>
        <w:t xml:space="preserve"> ogólne</w:t>
      </w:r>
      <w:r w:rsidRPr="00421344">
        <w:rPr>
          <w:b/>
          <w:bCs/>
        </w:rPr>
        <w:t xml:space="preserve"> </w:t>
      </w:r>
      <w:r w:rsidR="00E57E6A">
        <w:rPr>
          <w:b/>
          <w:bCs/>
        </w:rPr>
        <w:t xml:space="preserve">i </w:t>
      </w:r>
      <w:r w:rsidR="00962305">
        <w:rPr>
          <w:b/>
          <w:bCs/>
        </w:rPr>
        <w:t>dot. architektury</w:t>
      </w:r>
    </w:p>
    <w:p w14:paraId="65944352" w14:textId="2900700E" w:rsidR="00707497" w:rsidRDefault="00707497" w:rsidP="00D25D17">
      <w:pPr>
        <w:pStyle w:val="Akapitzlist"/>
        <w:numPr>
          <w:ilvl w:val="1"/>
          <w:numId w:val="1"/>
        </w:numPr>
        <w:jc w:val="both"/>
      </w:pPr>
      <w:r>
        <w:t>Czy Zamawiający ma preferencje w zakresie metodyk zarządzania oraz wytwórczych (oraz związanym z tymi zagadnieniami oczekiwa</w:t>
      </w:r>
      <w:r w:rsidR="006B1509">
        <w:t>nia</w:t>
      </w:r>
      <w:r>
        <w:t xml:space="preserve"> w zakresie ilości/częstotliwości spotkań a także rodzaju dokumentacji projektowej)?</w:t>
      </w:r>
      <w:r w:rsidR="00526AAE">
        <w:t xml:space="preserve"> </w:t>
      </w:r>
      <w:r w:rsidR="00526AAE">
        <w:rPr>
          <w:color w:val="FF0000"/>
        </w:rPr>
        <w:t xml:space="preserve">Omówiliśmy to w trakcie naszego spotkania – mniej więcej do 2-3 tygodnie. </w:t>
      </w:r>
      <w:r w:rsidR="00D17F48">
        <w:rPr>
          <w:color w:val="FF0000"/>
        </w:rPr>
        <w:t xml:space="preserve">Nie oczekujemy żadnej dodatkowej dokumentacji, gdyby tak było – zostałoby to uwzględnione. </w:t>
      </w:r>
    </w:p>
    <w:p w14:paraId="4D5FDBDA" w14:textId="4C5F9E05" w:rsidR="00355B82" w:rsidRDefault="00707497" w:rsidP="00D25D17">
      <w:pPr>
        <w:pStyle w:val="Akapitzlist"/>
        <w:numPr>
          <w:ilvl w:val="1"/>
          <w:numId w:val="1"/>
        </w:numPr>
        <w:jc w:val="both"/>
      </w:pPr>
      <w:r>
        <w:t>Czy Zamawiający oczekuje wykonania dokumentacji przedwdrożeniowej (w tym projekt architektury logicznej, technicznej) podlegającej zatwierdzeniu?</w:t>
      </w:r>
      <w:r w:rsidR="00837D3B">
        <w:t xml:space="preserve"> Jeśli tak, to jaki zakres będzie podlegał ustaleniom na etapie analizy i tworzenia projektu?</w:t>
      </w:r>
      <w:r w:rsidR="00D17F48">
        <w:rPr>
          <w:color w:val="FF0000"/>
        </w:rPr>
        <w:t xml:space="preserve"> Jw. </w:t>
      </w:r>
    </w:p>
    <w:p w14:paraId="2830BDC1" w14:textId="4322A4D0" w:rsidR="00962305" w:rsidRDefault="00962305" w:rsidP="00D25D17">
      <w:pPr>
        <w:pStyle w:val="Akapitzlist"/>
        <w:numPr>
          <w:ilvl w:val="1"/>
          <w:numId w:val="1"/>
        </w:numPr>
        <w:jc w:val="both"/>
      </w:pPr>
      <w:r>
        <w:t xml:space="preserve">Czy Zamawiający ma preferencje w zakresie któregoś z typów rozwiązania architektury rozwiązania: </w:t>
      </w:r>
      <w:r w:rsidR="00D17F48" w:rsidRPr="00D17F48">
        <w:rPr>
          <w:color w:val="FF0000"/>
        </w:rPr>
        <w:t xml:space="preserve">nie </w:t>
      </w:r>
    </w:p>
    <w:p w14:paraId="0B6ADF09" w14:textId="4F631B1C" w:rsidR="00962305" w:rsidRDefault="00962305" w:rsidP="00962305">
      <w:pPr>
        <w:pStyle w:val="Akapitzlist"/>
        <w:numPr>
          <w:ilvl w:val="2"/>
          <w:numId w:val="1"/>
        </w:numPr>
        <w:jc w:val="both"/>
      </w:pPr>
      <w:r>
        <w:t>On-</w:t>
      </w:r>
      <w:proofErr w:type="spellStart"/>
      <w:r>
        <w:t>premise</w:t>
      </w:r>
      <w:proofErr w:type="spellEnd"/>
      <w:r>
        <w:t xml:space="preserve"> (instalowanego we wskazanej przez Zamawiającego lokalizacji, również chmurze prywatnej)</w:t>
      </w:r>
      <w:r w:rsidR="00D17F48">
        <w:t xml:space="preserve"> </w:t>
      </w:r>
    </w:p>
    <w:p w14:paraId="593180EB" w14:textId="0D8E1BF3" w:rsidR="00962305" w:rsidRDefault="00962305" w:rsidP="00962305">
      <w:pPr>
        <w:pStyle w:val="Akapitzlist"/>
        <w:numPr>
          <w:ilvl w:val="2"/>
          <w:numId w:val="1"/>
        </w:numPr>
        <w:jc w:val="both"/>
      </w:pPr>
      <w:r>
        <w:t>Usługi całkowicie chmurowej (nie instaluje się komponentów Platformy, jedynie korzysta z uruchomionych i skonfigurowanych dla danego klienta usług + patrz pkt.1.4)</w:t>
      </w:r>
    </w:p>
    <w:p w14:paraId="654DD8AD" w14:textId="77777777" w:rsidR="00CD7B5D" w:rsidRPr="00440100" w:rsidRDefault="00E57E6A" w:rsidP="00D25D17">
      <w:pPr>
        <w:pStyle w:val="Akapitzlist"/>
        <w:numPr>
          <w:ilvl w:val="1"/>
          <w:numId w:val="1"/>
        </w:numPr>
        <w:jc w:val="both"/>
      </w:pPr>
      <w:r w:rsidRPr="00440100">
        <w:t>Czy Zamawiający dopuszcza aby projektowane rozwiązanie funkcjonowało w całości w chmurze (wówczas nie byłoby to rozwiązania typu „on</w:t>
      </w:r>
      <w:r w:rsidR="00962305" w:rsidRPr="00440100">
        <w:t>-</w:t>
      </w:r>
      <w:proofErr w:type="spellStart"/>
      <w:r w:rsidRPr="00440100">
        <w:t>premise</w:t>
      </w:r>
      <w:proofErr w:type="spellEnd"/>
      <w:r w:rsidRPr="00440100">
        <w:t xml:space="preserve">”). </w:t>
      </w:r>
    </w:p>
    <w:p w14:paraId="76B391E0" w14:textId="4DA9B6B5" w:rsidR="00E57E6A" w:rsidRPr="00440100" w:rsidRDefault="00CD7B5D" w:rsidP="00CD7B5D">
      <w:pPr>
        <w:pStyle w:val="Akapitzlist"/>
        <w:ind w:left="792"/>
        <w:jc w:val="both"/>
        <w:rPr>
          <w:color w:val="FF0000"/>
        </w:rPr>
      </w:pPr>
      <w:r w:rsidRPr="00440100">
        <w:rPr>
          <w:color w:val="FF0000"/>
        </w:rPr>
        <w:t>TAK</w:t>
      </w:r>
      <w:r w:rsidR="009E17A0" w:rsidRPr="00440100">
        <w:rPr>
          <w:color w:val="FF0000"/>
        </w:rPr>
        <w:t>, Zamawiający przewiduje rozwiązanie jedynie w chmurze.</w:t>
      </w:r>
    </w:p>
    <w:p w14:paraId="75B4F94D" w14:textId="767E420E" w:rsidR="00A74272" w:rsidRPr="00440100" w:rsidRDefault="00A74272" w:rsidP="00D25D17">
      <w:pPr>
        <w:pStyle w:val="Akapitzlist"/>
        <w:numPr>
          <w:ilvl w:val="1"/>
          <w:numId w:val="1"/>
        </w:numPr>
        <w:jc w:val="both"/>
      </w:pPr>
      <w:r w:rsidRPr="00440100">
        <w:t xml:space="preserve">Czy Zamawiający wymaga rozwiązania typu High </w:t>
      </w:r>
      <w:proofErr w:type="spellStart"/>
      <w:r w:rsidRPr="00440100">
        <w:t>Availability</w:t>
      </w:r>
      <w:proofErr w:type="spellEnd"/>
      <w:r w:rsidRPr="00440100">
        <w:t xml:space="preserve"> czy wystarczy </w:t>
      </w:r>
      <w:proofErr w:type="spellStart"/>
      <w:r w:rsidRPr="00440100">
        <w:t>Fail</w:t>
      </w:r>
      <w:proofErr w:type="spellEnd"/>
      <w:r w:rsidRPr="00440100">
        <w:t xml:space="preserve"> </w:t>
      </w:r>
      <w:proofErr w:type="spellStart"/>
      <w:r w:rsidRPr="00440100">
        <w:t>Over</w:t>
      </w:r>
      <w:proofErr w:type="spellEnd"/>
      <w:r w:rsidR="00962305" w:rsidRPr="00440100">
        <w:t xml:space="preserve"> (W przypadku rozwiązania on-</w:t>
      </w:r>
      <w:proofErr w:type="spellStart"/>
      <w:r w:rsidR="00962305" w:rsidRPr="00440100">
        <w:t>premise</w:t>
      </w:r>
      <w:proofErr w:type="spellEnd"/>
      <w:r w:rsidRPr="00440100">
        <w:t>?</w:t>
      </w:r>
    </w:p>
    <w:p w14:paraId="64B911CA" w14:textId="70ABEE86" w:rsidR="00CD7B5D" w:rsidRPr="00CD7B5D" w:rsidRDefault="00CD7B5D" w:rsidP="00CD7B5D">
      <w:pPr>
        <w:pStyle w:val="Akapitzlist"/>
        <w:ind w:left="708"/>
        <w:jc w:val="both"/>
        <w:rPr>
          <w:highlight w:val="green"/>
        </w:rPr>
      </w:pPr>
      <w:r w:rsidRPr="00440100">
        <w:rPr>
          <w:color w:val="FF0000"/>
        </w:rPr>
        <w:t>Wystarczy FAILOVER</w:t>
      </w:r>
      <w:r w:rsidR="009E17A0" w:rsidRPr="00440100">
        <w:rPr>
          <w:color w:val="FF0000"/>
        </w:rPr>
        <w:t>, jednakże Zamawiający nie przewiduje rozwiązania on-</w:t>
      </w:r>
      <w:proofErr w:type="spellStart"/>
      <w:r w:rsidR="009E17A0" w:rsidRPr="00440100">
        <w:rPr>
          <w:color w:val="FF0000"/>
        </w:rPr>
        <w:t>premise</w:t>
      </w:r>
      <w:proofErr w:type="spellEnd"/>
      <w:r w:rsidR="009E17A0" w:rsidRPr="00440100">
        <w:rPr>
          <w:color w:val="FF0000"/>
        </w:rPr>
        <w:t>.</w:t>
      </w:r>
    </w:p>
    <w:p w14:paraId="66E4E798" w14:textId="519D08DF" w:rsidR="00E57E6A" w:rsidRPr="00440100" w:rsidRDefault="00837D3B" w:rsidP="00D25D17">
      <w:pPr>
        <w:pStyle w:val="Akapitzlist"/>
        <w:numPr>
          <w:ilvl w:val="1"/>
          <w:numId w:val="1"/>
        </w:numPr>
        <w:jc w:val="both"/>
      </w:pPr>
      <w:r w:rsidRPr="00440100">
        <w:t>Prosimy o potwierdzenie że</w:t>
      </w:r>
      <w:r w:rsidR="00A74272" w:rsidRPr="00440100">
        <w:t xml:space="preserve"> Zamawiający zapewni infrastrukturę i oprogramowanie podstawowe w środowisku, w którym będą instalowane komponenty Platformy (w przypadku rozwiązania on-</w:t>
      </w:r>
      <w:proofErr w:type="spellStart"/>
      <w:r w:rsidR="00A74272" w:rsidRPr="00440100">
        <w:t>premise</w:t>
      </w:r>
      <w:proofErr w:type="spellEnd"/>
      <w:r w:rsidR="00A74272" w:rsidRPr="00440100">
        <w:t xml:space="preserve">)? Rozumiemy przez to serwery wirtualne (dla 3 warstw) wraz z systemami operacyjnymi (preferowane Windows), </w:t>
      </w:r>
      <w:r w:rsidRPr="00440100">
        <w:t>elementy rozwiązania pełniące rolę Firewall, Active Directory a także certyfikaty SSL (w przypadku wystąpienia związanych z tym wymagań).</w:t>
      </w:r>
    </w:p>
    <w:p w14:paraId="106A2942" w14:textId="5B043DD4" w:rsidR="00962305" w:rsidRPr="00440100" w:rsidRDefault="00962305" w:rsidP="00962305">
      <w:pPr>
        <w:pStyle w:val="Akapitzlist"/>
        <w:ind w:left="792"/>
        <w:jc w:val="both"/>
      </w:pPr>
      <w:r w:rsidRPr="00440100">
        <w:t>Orientacyjne parametry serwerów</w:t>
      </w:r>
      <w:r w:rsidR="00C755B8" w:rsidRPr="00440100">
        <w:t xml:space="preserve"> (duże przybliżenie mające na celu wskazanie ogólnego kierunku)</w:t>
      </w:r>
      <w:r w:rsidRPr="00440100">
        <w:t>: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1853"/>
        <w:gridCol w:w="938"/>
        <w:gridCol w:w="4254"/>
        <w:gridCol w:w="1393"/>
      </w:tblGrid>
      <w:tr w:rsidR="00C755B8" w:rsidRPr="001131DD" w14:paraId="7297C6F4" w14:textId="77777777" w:rsidTr="00C755B8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281677" w14:textId="77777777" w:rsidR="00C755B8" w:rsidRPr="00440100" w:rsidRDefault="00C755B8" w:rsidP="00C755B8">
            <w:pPr>
              <w:pStyle w:val="Akapitzlist"/>
              <w:ind w:left="128"/>
            </w:pPr>
            <w:r w:rsidRPr="00440100">
              <w:rPr>
                <w:b/>
                <w:bCs/>
              </w:rPr>
              <w:lastRenderedPageBreak/>
              <w:t>L.p.</w:t>
            </w:r>
            <w:r w:rsidRPr="00440100"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F29671" w14:textId="77777777" w:rsidR="00C755B8" w:rsidRPr="00440100" w:rsidRDefault="00C755B8" w:rsidP="00C755B8">
            <w:pPr>
              <w:pStyle w:val="Akapitzlist"/>
              <w:ind w:left="226"/>
            </w:pPr>
            <w:r w:rsidRPr="00440100">
              <w:rPr>
                <w:b/>
                <w:bCs/>
              </w:rPr>
              <w:t>Warstwa logiczna Platformy ArcGIS</w:t>
            </w:r>
            <w:r w:rsidRPr="00440100">
              <w:t> </w:t>
            </w:r>
          </w:p>
        </w:tc>
        <w:tc>
          <w:tcPr>
            <w:tcW w:w="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824445" w14:textId="77777777" w:rsidR="00C755B8" w:rsidRPr="00440100" w:rsidRDefault="00C755B8" w:rsidP="00C755B8">
            <w:pPr>
              <w:pStyle w:val="Akapitzlist"/>
              <w:ind w:left="80"/>
            </w:pPr>
            <w:r w:rsidRPr="00440100">
              <w:rPr>
                <w:b/>
                <w:bCs/>
              </w:rPr>
              <w:t>Ilość maszyn</w:t>
            </w:r>
            <w:r w:rsidRPr="00440100">
              <w:t> </w:t>
            </w:r>
          </w:p>
        </w:tc>
        <w:tc>
          <w:tcPr>
            <w:tcW w:w="48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81CF08" w14:textId="77777777" w:rsidR="00C755B8" w:rsidRPr="00440100" w:rsidRDefault="00C755B8" w:rsidP="00C755B8">
            <w:pPr>
              <w:pStyle w:val="Akapitzlist"/>
              <w:ind w:left="100"/>
            </w:pPr>
            <w:r w:rsidRPr="00440100">
              <w:rPr>
                <w:b/>
                <w:bCs/>
              </w:rPr>
              <w:t>Przykładowa konfiguracja serwera</w:t>
            </w:r>
            <w:r w:rsidRPr="00440100">
              <w:rPr>
                <w:b/>
                <w:bCs/>
                <w:vertAlign w:val="superscript"/>
              </w:rPr>
              <w:t>1</w:t>
            </w:r>
            <w:r w:rsidRPr="00440100">
              <w:t> 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F00FB7" w14:textId="77777777" w:rsidR="00C755B8" w:rsidRPr="00440100" w:rsidRDefault="00C755B8" w:rsidP="00C755B8">
            <w:pPr>
              <w:pStyle w:val="Akapitzlist"/>
              <w:ind w:left="98"/>
            </w:pPr>
            <w:r w:rsidRPr="00440100">
              <w:rPr>
                <w:b/>
                <w:bCs/>
              </w:rPr>
              <w:t>Szacunkowy % obciążenia</w:t>
            </w:r>
            <w:r w:rsidRPr="00440100">
              <w:t> </w:t>
            </w:r>
          </w:p>
        </w:tc>
      </w:tr>
      <w:tr w:rsidR="00C755B8" w:rsidRPr="001131DD" w14:paraId="129B5784" w14:textId="77777777" w:rsidTr="00C755B8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B87900" w14:textId="77777777" w:rsidR="00C755B8" w:rsidRPr="00440100" w:rsidRDefault="00C755B8" w:rsidP="00C755B8">
            <w:pPr>
              <w:pStyle w:val="Akapitzlist"/>
              <w:numPr>
                <w:ilvl w:val="0"/>
                <w:numId w:val="3"/>
              </w:numPr>
              <w:tabs>
                <w:tab w:val="clear" w:pos="720"/>
              </w:tabs>
              <w:ind w:left="553"/>
            </w:pPr>
            <w:r w:rsidRPr="00440100"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06C04E" w14:textId="77777777" w:rsidR="00C755B8" w:rsidRPr="00440100" w:rsidRDefault="00C755B8" w:rsidP="00C755B8">
            <w:pPr>
              <w:pStyle w:val="Akapitzlist"/>
              <w:ind w:left="226"/>
            </w:pPr>
            <w:r w:rsidRPr="00440100">
              <w:t>Aplikacje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0C38DD" w14:textId="77777777" w:rsidR="00C755B8" w:rsidRPr="00440100" w:rsidRDefault="00C755B8" w:rsidP="00C755B8">
            <w:pPr>
              <w:pStyle w:val="Akapitzlist"/>
              <w:ind w:left="505"/>
              <w:jc w:val="both"/>
            </w:pPr>
            <w:r w:rsidRPr="00440100">
              <w:t>1 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EE6FE4" w14:textId="77777777" w:rsidR="00C755B8" w:rsidRPr="00440100" w:rsidRDefault="00C755B8" w:rsidP="00C755B8">
            <w:pPr>
              <w:pStyle w:val="Akapitzlist"/>
              <w:ind w:left="100"/>
              <w:rPr>
                <w:lang w:val="en-GB"/>
              </w:rPr>
            </w:pPr>
            <w:r w:rsidRPr="00440100">
              <w:rPr>
                <w:lang w:val="en-US"/>
              </w:rPr>
              <w:t>Xeon E3 1280v6 4 core (1 chip) 3900 MHz 16 GB RAM, 250 GB HDD (500 IOPS)</w:t>
            </w:r>
            <w:r w:rsidRPr="00440100">
              <w:rPr>
                <w:lang w:val="en-GB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47768A" w14:textId="77777777" w:rsidR="00C755B8" w:rsidRPr="00440100" w:rsidRDefault="00C755B8" w:rsidP="00C755B8">
            <w:pPr>
              <w:pStyle w:val="Akapitzlist"/>
              <w:ind w:left="98"/>
              <w:jc w:val="both"/>
            </w:pPr>
            <w:r w:rsidRPr="00440100">
              <w:t>20% </w:t>
            </w:r>
          </w:p>
        </w:tc>
      </w:tr>
      <w:tr w:rsidR="00C755B8" w:rsidRPr="001131DD" w14:paraId="49D8D9CB" w14:textId="77777777" w:rsidTr="00C755B8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790C16" w14:textId="77777777" w:rsidR="00C755B8" w:rsidRPr="00440100" w:rsidRDefault="00C755B8" w:rsidP="00C755B8">
            <w:pPr>
              <w:pStyle w:val="Akapitzlist"/>
              <w:numPr>
                <w:ilvl w:val="0"/>
                <w:numId w:val="4"/>
              </w:numPr>
              <w:tabs>
                <w:tab w:val="clear" w:pos="720"/>
              </w:tabs>
              <w:ind w:left="553"/>
            </w:pPr>
            <w:r w:rsidRPr="00440100"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D19D7A" w14:textId="77777777" w:rsidR="00C755B8" w:rsidRPr="00440100" w:rsidRDefault="00C755B8" w:rsidP="00C755B8">
            <w:pPr>
              <w:pStyle w:val="Akapitzlist"/>
              <w:ind w:left="226"/>
            </w:pPr>
            <w:r w:rsidRPr="00440100">
              <w:t>Serwer GIS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934A54" w14:textId="77777777" w:rsidR="00C755B8" w:rsidRPr="00440100" w:rsidRDefault="00C755B8" w:rsidP="00C755B8">
            <w:pPr>
              <w:pStyle w:val="Akapitzlist"/>
              <w:ind w:left="505"/>
              <w:jc w:val="both"/>
            </w:pPr>
            <w:r w:rsidRPr="00440100">
              <w:t>1 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975FD7" w14:textId="77777777" w:rsidR="00C755B8" w:rsidRPr="00440100" w:rsidRDefault="00C755B8" w:rsidP="00C755B8">
            <w:pPr>
              <w:pStyle w:val="Akapitzlist"/>
              <w:ind w:left="100"/>
              <w:rPr>
                <w:lang w:val="en-GB"/>
              </w:rPr>
            </w:pPr>
            <w:r w:rsidRPr="00440100">
              <w:rPr>
                <w:lang w:val="en-US"/>
              </w:rPr>
              <w:t>Xeon E3 1280v6 4 core (1 chip) 3900 MHz 16 GB RAM (500 GB, 1500 IOPS)</w:t>
            </w:r>
            <w:r w:rsidRPr="00440100">
              <w:rPr>
                <w:lang w:val="en-GB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44A774" w14:textId="77777777" w:rsidR="00C755B8" w:rsidRPr="00440100" w:rsidRDefault="00C755B8" w:rsidP="00C755B8">
            <w:pPr>
              <w:pStyle w:val="Akapitzlist"/>
              <w:ind w:left="98"/>
              <w:jc w:val="both"/>
            </w:pPr>
            <w:r w:rsidRPr="00440100">
              <w:t>15% </w:t>
            </w:r>
          </w:p>
        </w:tc>
      </w:tr>
      <w:tr w:rsidR="00C755B8" w:rsidRPr="00C755B8" w14:paraId="03D06B94" w14:textId="77777777" w:rsidTr="00C755B8"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28139E" w14:textId="77777777" w:rsidR="00C755B8" w:rsidRPr="00440100" w:rsidRDefault="00C755B8" w:rsidP="00C755B8">
            <w:pPr>
              <w:pStyle w:val="Akapitzlist"/>
              <w:numPr>
                <w:ilvl w:val="0"/>
                <w:numId w:val="5"/>
              </w:numPr>
              <w:tabs>
                <w:tab w:val="clear" w:pos="720"/>
              </w:tabs>
              <w:ind w:left="553"/>
            </w:pPr>
            <w:r w:rsidRPr="00440100"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856A31" w14:textId="77777777" w:rsidR="00C755B8" w:rsidRPr="00440100" w:rsidRDefault="00C755B8" w:rsidP="00C755B8">
            <w:pPr>
              <w:pStyle w:val="Akapitzlist"/>
              <w:ind w:left="226"/>
            </w:pPr>
            <w:r w:rsidRPr="00440100">
              <w:t>Baza danych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47B2D1" w14:textId="77777777" w:rsidR="00C755B8" w:rsidRPr="00440100" w:rsidRDefault="00C755B8" w:rsidP="00C755B8">
            <w:pPr>
              <w:pStyle w:val="Akapitzlist"/>
              <w:ind w:left="505"/>
              <w:jc w:val="both"/>
            </w:pPr>
            <w:r w:rsidRPr="00440100">
              <w:t>1 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A3CDAD" w14:textId="344AED32" w:rsidR="00C755B8" w:rsidRPr="00440100" w:rsidRDefault="00C755B8" w:rsidP="00C755B8">
            <w:pPr>
              <w:pStyle w:val="Akapitzlist"/>
              <w:ind w:left="100"/>
              <w:rPr>
                <w:lang w:val="en-GB"/>
              </w:rPr>
            </w:pPr>
            <w:r w:rsidRPr="00440100">
              <w:rPr>
                <w:lang w:val="en-US"/>
              </w:rPr>
              <w:t>Xeon E3 1280v6 4 core (1 chip) 3900 MHz 65 GB RAM (5 TB, 1500 IOPS)</w:t>
            </w:r>
            <w:r w:rsidRPr="00440100">
              <w:rPr>
                <w:lang w:val="en-GB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161FD7" w14:textId="77777777" w:rsidR="00C755B8" w:rsidRPr="00440100" w:rsidRDefault="00C755B8" w:rsidP="00C755B8">
            <w:pPr>
              <w:pStyle w:val="Akapitzlist"/>
              <w:ind w:left="98"/>
              <w:jc w:val="both"/>
            </w:pPr>
            <w:r w:rsidRPr="00440100">
              <w:t>5% </w:t>
            </w:r>
          </w:p>
        </w:tc>
      </w:tr>
    </w:tbl>
    <w:p w14:paraId="7E2ECB87" w14:textId="6442E976" w:rsidR="00CD7B5D" w:rsidRDefault="00CD7B5D" w:rsidP="00CD7B5D">
      <w:pPr>
        <w:pStyle w:val="Akapitzlist"/>
        <w:ind w:left="360"/>
        <w:jc w:val="both"/>
        <w:rPr>
          <w:b/>
          <w:bCs/>
        </w:rPr>
      </w:pPr>
    </w:p>
    <w:p w14:paraId="76033199" w14:textId="7F76190C" w:rsidR="00CD7B5D" w:rsidRPr="00440100" w:rsidRDefault="00CD7B5D" w:rsidP="00CD7B5D">
      <w:pPr>
        <w:pStyle w:val="Akapitzlist"/>
        <w:ind w:left="360"/>
        <w:jc w:val="both"/>
        <w:rPr>
          <w:color w:val="FF0000"/>
        </w:rPr>
      </w:pPr>
      <w:r w:rsidRPr="00440100">
        <w:rPr>
          <w:color w:val="FF0000"/>
        </w:rPr>
        <w:t>Zamawiający nie przewiduje rozwiązania ON</w:t>
      </w:r>
      <w:r w:rsidR="009E17A0" w:rsidRPr="00440100">
        <w:rPr>
          <w:color w:val="FF0000"/>
        </w:rPr>
        <w:t>-</w:t>
      </w:r>
      <w:r w:rsidRPr="00440100">
        <w:rPr>
          <w:color w:val="FF0000"/>
        </w:rPr>
        <w:t>PREMISE -</w:t>
      </w:r>
      <w:r w:rsidR="009E17A0" w:rsidRPr="00440100">
        <w:rPr>
          <w:color w:val="FF0000"/>
        </w:rPr>
        <w:t xml:space="preserve">środowisko powinno znajdować się </w:t>
      </w:r>
      <w:r w:rsidRPr="00440100">
        <w:rPr>
          <w:color w:val="FF0000"/>
        </w:rPr>
        <w:t xml:space="preserve"> całkowicie w chmurze.</w:t>
      </w:r>
    </w:p>
    <w:p w14:paraId="220EB821" w14:textId="1C5C920D" w:rsidR="00CD7B5D" w:rsidRPr="00440100" w:rsidRDefault="00CD7B5D" w:rsidP="00CD7B5D">
      <w:pPr>
        <w:pStyle w:val="Akapitzlist"/>
        <w:ind w:left="360"/>
        <w:jc w:val="both"/>
        <w:rPr>
          <w:color w:val="FF0000"/>
        </w:rPr>
      </w:pPr>
      <w:r w:rsidRPr="00440100">
        <w:rPr>
          <w:color w:val="FF0000"/>
        </w:rPr>
        <w:t>Certyfikaty SSL dostarczy Zamawiający</w:t>
      </w:r>
      <w:r w:rsidR="009E17A0" w:rsidRPr="00440100">
        <w:rPr>
          <w:color w:val="FF0000"/>
        </w:rPr>
        <w:t>.</w:t>
      </w:r>
    </w:p>
    <w:p w14:paraId="34F14046" w14:textId="30DBE00B" w:rsidR="00303F54" w:rsidRPr="00421344" w:rsidRDefault="00303F54" w:rsidP="00D25D17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421344">
        <w:rPr>
          <w:b/>
          <w:bCs/>
        </w:rPr>
        <w:t>Wymagania w zakresie danych</w:t>
      </w:r>
    </w:p>
    <w:p w14:paraId="1F4B5072" w14:textId="77777777" w:rsidR="00C755B8" w:rsidRDefault="00707497" w:rsidP="00E57E6A">
      <w:pPr>
        <w:pStyle w:val="Akapitzlist"/>
        <w:numPr>
          <w:ilvl w:val="1"/>
          <w:numId w:val="1"/>
        </w:numPr>
        <w:jc w:val="both"/>
      </w:pPr>
      <w:r>
        <w:t>Prosimy o wskazanie i opisan</w:t>
      </w:r>
      <w:r w:rsidR="00C755B8">
        <w:t>i</w:t>
      </w:r>
      <w:r>
        <w:t xml:space="preserve">e </w:t>
      </w:r>
      <w:r w:rsidRPr="00837D3B">
        <w:rPr>
          <w:u w:val="single"/>
        </w:rPr>
        <w:t>zakresu danych podlegających migracji</w:t>
      </w:r>
      <w:r>
        <w:t xml:space="preserve"> do projektowanego rozwiązania. Przez migrację rozumiemy inicjalne </w:t>
      </w:r>
      <w:r w:rsidR="00303F54">
        <w:t xml:space="preserve">(i jednorazowe) </w:t>
      </w:r>
      <w:r>
        <w:t xml:space="preserve">zasilenie bazy Platformy danymi pozwalającymi na </w:t>
      </w:r>
      <w:r w:rsidR="00303F54">
        <w:t>rozpoczęcie</w:t>
      </w:r>
      <w:r>
        <w:t xml:space="preserve"> realizacj</w:t>
      </w:r>
      <w:r w:rsidR="00303F54">
        <w:t>i</w:t>
      </w:r>
      <w:r>
        <w:t xml:space="preserve"> zadań GZM w przedmiotowym zakresie. </w:t>
      </w:r>
    </w:p>
    <w:p w14:paraId="341B0B2C" w14:textId="51EAD910" w:rsidR="00707497" w:rsidRPr="00D17F48" w:rsidRDefault="00707497" w:rsidP="00C755B8">
      <w:pPr>
        <w:pStyle w:val="Akapitzlist"/>
        <w:ind w:left="792"/>
        <w:jc w:val="both"/>
        <w:rPr>
          <w:color w:val="FF0000"/>
        </w:rPr>
      </w:pPr>
      <w:r>
        <w:t xml:space="preserve">Dane o których mowa stanowią zasób GZM </w:t>
      </w:r>
      <w:r w:rsidR="00303F54">
        <w:t>i/lub zasób pochodzący od partnerów (gmin/miast) np. dane o ofertach, dane o jakości życia w regionie itp.</w:t>
      </w:r>
      <w:r w:rsidR="00C755B8">
        <w:t xml:space="preserve"> Dane te będą aktualizowane na bieżąco w oparciu o funkcjonalność Platformy (w toku procesów biznesowych, których wsparciu służyć ma przedmiotowa Platforma).</w:t>
      </w:r>
      <w:r w:rsidR="00D17F48">
        <w:t xml:space="preserve"> </w:t>
      </w:r>
      <w:r w:rsidR="00D17F48">
        <w:rPr>
          <w:color w:val="FF0000"/>
        </w:rPr>
        <w:t xml:space="preserve">Zostało to omówione i otrzymali Państwo, podobnie jak inni uczestnicy dialogu informację o tym, że dane będą wprowadzane za pomocą formatek. </w:t>
      </w:r>
    </w:p>
    <w:p w14:paraId="2646F7E1" w14:textId="09431936" w:rsidR="00303F54" w:rsidRDefault="00303F54" w:rsidP="00E57E6A">
      <w:pPr>
        <w:pStyle w:val="Akapitzlist"/>
        <w:numPr>
          <w:ilvl w:val="1"/>
          <w:numId w:val="1"/>
        </w:numPr>
        <w:jc w:val="both"/>
      </w:pPr>
      <w:r>
        <w:t xml:space="preserve">Prosimy o wskazanie katalogu </w:t>
      </w:r>
      <w:r w:rsidRPr="00837D3B">
        <w:rPr>
          <w:u w:val="single"/>
        </w:rPr>
        <w:t xml:space="preserve">danych, które będą </w:t>
      </w:r>
      <w:r w:rsidRPr="0012716D">
        <w:rPr>
          <w:u w:val="single"/>
        </w:rPr>
        <w:t>prowadzone w projektowanym rozwiązaniu</w:t>
      </w:r>
      <w:r>
        <w:t>, w tym ich charakterystyki (ilość, wielkość, format plików) a także docelową strukturę bazy (jeśli struktura podlega ustaleniom i opracowaniu w trakcie prac analitycznych, to prosimy o potwierdzenie).</w:t>
      </w:r>
      <w:r w:rsidR="00D17F48">
        <w:t xml:space="preserve"> </w:t>
      </w:r>
      <w:r w:rsidR="00D17F48">
        <w:rPr>
          <w:color w:val="FF0000"/>
        </w:rPr>
        <w:t xml:space="preserve">Trudno to określić, zostały wskazane źródła danych, podobnie jak fakt, że z czasem platforma może ulegać rozbudowie. </w:t>
      </w:r>
    </w:p>
    <w:p w14:paraId="408B486D" w14:textId="5F98F680" w:rsidR="00D25D17" w:rsidRDefault="00303F54" w:rsidP="00E57E6A">
      <w:pPr>
        <w:pStyle w:val="Akapitzlist"/>
        <w:numPr>
          <w:ilvl w:val="1"/>
          <w:numId w:val="1"/>
        </w:numPr>
        <w:jc w:val="both"/>
      </w:pPr>
      <w:r>
        <w:t xml:space="preserve">Prosimy o wskazanie katalogu </w:t>
      </w:r>
      <w:r w:rsidRPr="00837D3B">
        <w:rPr>
          <w:u w:val="single"/>
        </w:rPr>
        <w:t>źródeł danych z którymi ma nastąpić integracja</w:t>
      </w:r>
      <w:r>
        <w:t>. Prosimy również o ogólny opis zakresu integracji</w:t>
      </w:r>
      <w:r w:rsidR="00D25D17">
        <w:t xml:space="preserve">: </w:t>
      </w:r>
      <w:r w:rsidR="00D17F48">
        <w:rPr>
          <w:color w:val="FF0000"/>
        </w:rPr>
        <w:t xml:space="preserve">Zostały one wskazane w ramach dialogu </w:t>
      </w:r>
    </w:p>
    <w:p w14:paraId="167E7BA1" w14:textId="524B171F" w:rsidR="00303F54" w:rsidRDefault="00D25D17" w:rsidP="00E57E6A">
      <w:pPr>
        <w:pStyle w:val="Akapitzlist"/>
        <w:numPr>
          <w:ilvl w:val="2"/>
          <w:numId w:val="1"/>
        </w:numPr>
        <w:jc w:val="both"/>
      </w:pPr>
      <w:r>
        <w:t>kierunkowość np. integracja jednostronna ze źródła do projektowanego rozwiązania</w:t>
      </w:r>
    </w:p>
    <w:p w14:paraId="25C2DFDF" w14:textId="0BE65C01" w:rsidR="00D25D17" w:rsidRDefault="00D25D17" w:rsidP="00E57E6A">
      <w:pPr>
        <w:pStyle w:val="Akapitzlist"/>
        <w:numPr>
          <w:ilvl w:val="2"/>
          <w:numId w:val="1"/>
        </w:numPr>
        <w:jc w:val="both"/>
      </w:pPr>
      <w:r>
        <w:t>cel np. wyświetlanie danych / przetwarzanie danych na platformie</w:t>
      </w:r>
    </w:p>
    <w:p w14:paraId="1F64470A" w14:textId="3C7B0823" w:rsidR="00D25D17" w:rsidRDefault="00D25D17" w:rsidP="00E57E6A">
      <w:pPr>
        <w:pStyle w:val="Akapitzlist"/>
        <w:numPr>
          <w:ilvl w:val="2"/>
          <w:numId w:val="1"/>
        </w:numPr>
        <w:jc w:val="both"/>
      </w:pPr>
      <w:r>
        <w:t>częstotliwość aktualizacji</w:t>
      </w:r>
      <w:r w:rsidR="00837D3B">
        <w:t xml:space="preserve"> (w przypadku pobierania danych)</w:t>
      </w:r>
    </w:p>
    <w:p w14:paraId="08CC128B" w14:textId="181FADE5" w:rsidR="00837D3B" w:rsidRDefault="00D25D17" w:rsidP="00837D3B">
      <w:pPr>
        <w:pStyle w:val="Akapitzlist"/>
        <w:numPr>
          <w:ilvl w:val="2"/>
          <w:numId w:val="1"/>
        </w:numPr>
      </w:pPr>
      <w:r w:rsidRPr="00837D3B">
        <w:t xml:space="preserve">sposób </w:t>
      </w:r>
      <w:r w:rsidR="00837D3B" w:rsidRPr="00837D3B">
        <w:t>łączenia</w:t>
      </w:r>
      <w:r w:rsidR="00837D3B">
        <w:t xml:space="preserve"> się ze źródłem danych (np. REST, TCP, czytanie z pliku, bazy danych, inny)?</w:t>
      </w:r>
    </w:p>
    <w:p w14:paraId="125EF1AB" w14:textId="6452DEFB" w:rsidR="0012716D" w:rsidRDefault="0012716D" w:rsidP="00837D3B">
      <w:pPr>
        <w:pStyle w:val="Akapitzlist"/>
        <w:numPr>
          <w:ilvl w:val="2"/>
          <w:numId w:val="1"/>
        </w:numPr>
      </w:pPr>
      <w:r>
        <w:t xml:space="preserve">Nazwa systemu </w:t>
      </w:r>
      <w:r w:rsidR="00C755B8">
        <w:t>bądź usługi z którymi ma się integrować Platforma</w:t>
      </w:r>
    </w:p>
    <w:p w14:paraId="6E3DF462" w14:textId="47A74E55" w:rsidR="00D25D17" w:rsidRPr="00D25D17" w:rsidRDefault="00837D3B" w:rsidP="00837D3B">
      <w:pPr>
        <w:pStyle w:val="Akapitzlist"/>
        <w:numPr>
          <w:ilvl w:val="1"/>
          <w:numId w:val="1"/>
        </w:numPr>
        <w:jc w:val="both"/>
      </w:pPr>
      <w:r>
        <w:t xml:space="preserve">Prosimy o wskazanie </w:t>
      </w:r>
      <w:r w:rsidRPr="00837D3B">
        <w:rPr>
          <w:u w:val="single"/>
        </w:rPr>
        <w:t>które dane będą pobierane (i gromadzone) z zewnątrz a które jedynie wyświetlane</w:t>
      </w:r>
      <w:r>
        <w:t xml:space="preserve"> np. w oparciu o usługę WMS/WMTS. Ma to znaczenie dla planowanych lub przyszłych możliwości analitycznych Platformy – </w:t>
      </w:r>
      <w:r w:rsidR="009D33D4">
        <w:t xml:space="preserve">generalnie rzecz biorąc </w:t>
      </w:r>
      <w:r>
        <w:t xml:space="preserve">analizy wykonywane są </w:t>
      </w:r>
      <w:r w:rsidR="009D33D4">
        <w:t xml:space="preserve">(optymalnie) </w:t>
      </w:r>
      <w:r>
        <w:t>na danych pozyskanych do bazy Platformy</w:t>
      </w:r>
      <w:r w:rsidR="009D33D4">
        <w:t>,</w:t>
      </w:r>
      <w:r>
        <w:t xml:space="preserve"> a nie ich obrazie (wyświetlanym np. przez WMS)</w:t>
      </w:r>
      <w:r w:rsidR="009D33D4">
        <w:t>.</w:t>
      </w:r>
      <w:r w:rsidR="00D17F48">
        <w:t xml:space="preserve"> </w:t>
      </w:r>
      <w:r w:rsidR="00D17F48">
        <w:rPr>
          <w:color w:val="FF0000"/>
        </w:rPr>
        <w:t>Zostało to przez nas zaprezentowane i omówione w trakcie naszego spotkania</w:t>
      </w:r>
    </w:p>
    <w:p w14:paraId="08488F83" w14:textId="5CF13885" w:rsidR="00D25D17" w:rsidRPr="00440100" w:rsidRDefault="00D25D17" w:rsidP="00E57E6A">
      <w:pPr>
        <w:pStyle w:val="Akapitzlist"/>
        <w:numPr>
          <w:ilvl w:val="1"/>
          <w:numId w:val="1"/>
        </w:numPr>
        <w:jc w:val="both"/>
      </w:pPr>
      <w:r w:rsidRPr="00440100">
        <w:t xml:space="preserve">Prosimy o potwierdzenie że projektowane rozwiązanie ma posiadać </w:t>
      </w:r>
      <w:r w:rsidRPr="00440100">
        <w:rPr>
          <w:u w:val="single"/>
        </w:rPr>
        <w:t>jedno repozytorium</w:t>
      </w:r>
      <w:r w:rsidR="00E57E6A" w:rsidRPr="00440100">
        <w:t xml:space="preserve">/bazę </w:t>
      </w:r>
      <w:r w:rsidRPr="00440100">
        <w:t>danych (integrujące dane wejściowe pochodzące ze źródeł zewnętrznych)?</w:t>
      </w:r>
      <w:r w:rsidR="00E57E6A" w:rsidRPr="00440100">
        <w:t xml:space="preserve"> Baza danych będzie znajdowała się w tym samym środowisku (chmurowym), w którym będą instalowane komponenty aplikacyjne.</w:t>
      </w:r>
      <w:r w:rsidR="00D17F48" w:rsidRPr="00440100">
        <w:t xml:space="preserve"> </w:t>
      </w:r>
    </w:p>
    <w:p w14:paraId="2D121C43" w14:textId="49EED6E6" w:rsidR="00982A8F" w:rsidRPr="00440100" w:rsidRDefault="00982A8F" w:rsidP="00982A8F">
      <w:pPr>
        <w:pStyle w:val="Akapitzlist"/>
        <w:ind w:left="792"/>
        <w:jc w:val="both"/>
        <w:rPr>
          <w:color w:val="FF0000"/>
        </w:rPr>
      </w:pPr>
      <w:r w:rsidRPr="00440100">
        <w:rPr>
          <w:color w:val="FF0000"/>
        </w:rPr>
        <w:t xml:space="preserve">Tak, </w:t>
      </w:r>
      <w:r w:rsidR="002A1EBC" w:rsidRPr="00440100">
        <w:rPr>
          <w:color w:val="FF0000"/>
        </w:rPr>
        <w:t>ma posiadać jedno repozytorium/bazę danych. Tak, baza danych będzie znajdowała się w tym samym środowisku chmurowym w którym będzie aplikacja.</w:t>
      </w:r>
    </w:p>
    <w:p w14:paraId="78AED866" w14:textId="33999A72" w:rsidR="00D25D17" w:rsidRDefault="0012716D" w:rsidP="00D25D17">
      <w:pPr>
        <w:pStyle w:val="Akapitzlist"/>
        <w:numPr>
          <w:ilvl w:val="1"/>
          <w:numId w:val="1"/>
        </w:numPr>
        <w:jc w:val="both"/>
      </w:pPr>
      <w:r>
        <w:lastRenderedPageBreak/>
        <w:t xml:space="preserve">Prosimy o charakterystykę danych stanowiących załączniki do ofert inwestycyjnych - </w:t>
      </w:r>
      <w:r w:rsidRPr="0012716D">
        <w:t>typ plików, ilość, rozmiar w GB</w:t>
      </w:r>
      <w:r>
        <w:t>…</w:t>
      </w:r>
      <w:r w:rsidRPr="0012716D">
        <w:t xml:space="preserve"> a przynajmniej szacunki...</w:t>
      </w:r>
      <w:r w:rsidR="00D17F48" w:rsidRPr="00D17F48">
        <w:rPr>
          <w:color w:val="FF0000"/>
        </w:rPr>
        <w:t xml:space="preserve">To będą zdjęcia </w:t>
      </w:r>
      <w:r w:rsidR="00D17F48">
        <w:rPr>
          <w:color w:val="FF0000"/>
        </w:rPr>
        <w:t xml:space="preserve">w formacie .jpg, minimum 2 dla </w:t>
      </w:r>
      <w:proofErr w:type="spellStart"/>
      <w:r w:rsidR="00D17F48">
        <w:rPr>
          <w:color w:val="FF0000"/>
        </w:rPr>
        <w:t>każej</w:t>
      </w:r>
      <w:proofErr w:type="spellEnd"/>
      <w:r w:rsidR="00D17F48">
        <w:rPr>
          <w:color w:val="FF0000"/>
        </w:rPr>
        <w:t xml:space="preserve"> z ofert</w:t>
      </w:r>
    </w:p>
    <w:p w14:paraId="538B9057" w14:textId="60A54EC8" w:rsidR="009D33D4" w:rsidRDefault="009D33D4" w:rsidP="00D25D17">
      <w:pPr>
        <w:pStyle w:val="Akapitzlist"/>
        <w:numPr>
          <w:ilvl w:val="1"/>
          <w:numId w:val="1"/>
        </w:numPr>
        <w:jc w:val="both"/>
      </w:pPr>
      <w:r>
        <w:t>Prosimy o podanie przybliżonej ilości ofert inwestycyjnych z uwzględnieniem typu</w:t>
      </w:r>
      <w:r w:rsidR="00D17F48">
        <w:t xml:space="preserve"> </w:t>
      </w:r>
      <w:r w:rsidR="00E564EF">
        <w:rPr>
          <w:color w:val="FF0000"/>
        </w:rPr>
        <w:t xml:space="preserve">W skład GZM wchodzi 41 miast i gmin, trudno nam powiedzieć ile terenów będą chciały zgłosić poszczególne miasta. Na potrzeby jednej z imprez targowych tylko 13 miast przekazało nam 56 ofert. </w:t>
      </w:r>
    </w:p>
    <w:p w14:paraId="136A787E" w14:textId="272BC983" w:rsidR="009D33D4" w:rsidRPr="00D25D17" w:rsidRDefault="009D33D4" w:rsidP="00D25D17">
      <w:pPr>
        <w:pStyle w:val="Akapitzlist"/>
        <w:numPr>
          <w:ilvl w:val="1"/>
          <w:numId w:val="1"/>
        </w:numPr>
        <w:jc w:val="both"/>
      </w:pPr>
      <w:r>
        <w:t xml:space="preserve">Czy użytkownicy wprowadzający dane o ofertach inwestycyjnych mają mieć możliwość wyszukiwania i kopiowania granic działek ewidencyjnych (wraz z wybranymi atrybutami opisowymi) z zasobu </w:t>
      </w:r>
      <w:proofErr w:type="spellStart"/>
      <w:r>
        <w:t>GUGiK</w:t>
      </w:r>
      <w:proofErr w:type="spellEnd"/>
      <w:r>
        <w:t xml:space="preserve"> (niezależnie od opcji ręcznego wrysowywania obiektów?</w:t>
      </w:r>
      <w:r w:rsidR="00E564EF">
        <w:t xml:space="preserve"> </w:t>
      </w:r>
      <w:r w:rsidR="00E564EF">
        <w:rPr>
          <w:color w:val="FF0000"/>
        </w:rPr>
        <w:t>Tak</w:t>
      </w:r>
    </w:p>
    <w:p w14:paraId="652B34F9" w14:textId="459C28F8" w:rsidR="00303F54" w:rsidRDefault="00303F54"/>
    <w:p w14:paraId="12DC9D3F" w14:textId="75C5F4CB" w:rsidR="00303F54" w:rsidRPr="00421344" w:rsidRDefault="00303F54" w:rsidP="00421344">
      <w:pPr>
        <w:pStyle w:val="Akapitzlist"/>
        <w:numPr>
          <w:ilvl w:val="0"/>
          <w:numId w:val="1"/>
        </w:numPr>
        <w:rPr>
          <w:b/>
          <w:bCs/>
        </w:rPr>
      </w:pPr>
      <w:r w:rsidRPr="00421344">
        <w:rPr>
          <w:b/>
          <w:bCs/>
        </w:rPr>
        <w:t>Wymagania w zakresie funkcjonalności</w:t>
      </w:r>
    </w:p>
    <w:p w14:paraId="431F535C" w14:textId="43619AFF" w:rsidR="00303F54" w:rsidRDefault="00303F54" w:rsidP="00837D3B">
      <w:pPr>
        <w:pStyle w:val="Akapitzlist"/>
        <w:numPr>
          <w:ilvl w:val="1"/>
          <w:numId w:val="1"/>
        </w:numPr>
        <w:jc w:val="both"/>
      </w:pPr>
      <w:r>
        <w:t xml:space="preserve">Jakie są Państwa </w:t>
      </w:r>
      <w:r w:rsidRPr="00E57D49">
        <w:rPr>
          <w:u w:val="single"/>
        </w:rPr>
        <w:t>oczekiwania w zakresie produktów informacyjnych Platformy</w:t>
      </w:r>
      <w:r>
        <w:t xml:space="preserve"> w odniesieniu do jej użytkowników? Przez produkty informacyjne rozumiemy efekty działania Platformy, wykorzystywane do celów biznesowych użytkowników np. </w:t>
      </w:r>
      <w:r w:rsidR="00421344">
        <w:t xml:space="preserve">wydruki kompozycji mapowych, </w:t>
      </w:r>
      <w:r w:rsidR="00421344" w:rsidRPr="00E57D49">
        <w:rPr>
          <w:u w:val="single"/>
        </w:rPr>
        <w:t>raportów</w:t>
      </w:r>
      <w:r w:rsidR="00421344">
        <w:t xml:space="preserve">, aplikacje prezentujące wybrane wskaźniki np. w formie </w:t>
      </w:r>
      <w:proofErr w:type="spellStart"/>
      <w:r w:rsidR="00421344">
        <w:t>dashboardów</w:t>
      </w:r>
      <w:proofErr w:type="spellEnd"/>
      <w:r w:rsidR="00421344">
        <w:t xml:space="preserve"> itp. </w:t>
      </w:r>
    </w:p>
    <w:p w14:paraId="12840FAB" w14:textId="5F241272" w:rsidR="00D25D17" w:rsidRPr="00E564EF" w:rsidRDefault="00D25D17" w:rsidP="00837D3B">
      <w:pPr>
        <w:pStyle w:val="Akapitzlist"/>
        <w:ind w:left="792"/>
        <w:jc w:val="both"/>
        <w:rPr>
          <w:color w:val="FF0000"/>
        </w:rPr>
      </w:pPr>
      <w:r>
        <w:t xml:space="preserve">Jeśli to możliwe chętnie zapoznalibyśmy się ze wzorami </w:t>
      </w:r>
      <w:r w:rsidR="00E57D49">
        <w:t>produktów.</w:t>
      </w:r>
      <w:r w:rsidR="00E564EF">
        <w:t xml:space="preserve"> </w:t>
      </w:r>
      <w:r w:rsidR="00E564EF">
        <w:rPr>
          <w:color w:val="FF0000"/>
        </w:rPr>
        <w:t>Tak, zostało to przez nas przedstawione – chodzi np. o raporty podsumowujące</w:t>
      </w:r>
      <w:r w:rsidR="006C1668">
        <w:rPr>
          <w:color w:val="FF0000"/>
        </w:rPr>
        <w:t xml:space="preserve">, prezentujące wybrane przez odwiedzających platformę tereny inwestycyjne. </w:t>
      </w:r>
    </w:p>
    <w:p w14:paraId="691F4107" w14:textId="5ADE6E03" w:rsidR="00421344" w:rsidRDefault="00421344" w:rsidP="00837D3B">
      <w:pPr>
        <w:pStyle w:val="Akapitzlist"/>
        <w:numPr>
          <w:ilvl w:val="1"/>
          <w:numId w:val="1"/>
        </w:numPr>
        <w:jc w:val="both"/>
      </w:pPr>
      <w:r>
        <w:t xml:space="preserve">Czy możemy przyjąć że </w:t>
      </w:r>
      <w:r w:rsidR="00D25D17">
        <w:t>(</w:t>
      </w:r>
      <w:r>
        <w:t>w pierwszej fazie funkcjonowania Platformy</w:t>
      </w:r>
      <w:r w:rsidR="00D25D17">
        <w:t>?)</w:t>
      </w:r>
      <w:r>
        <w:t xml:space="preserve"> </w:t>
      </w:r>
      <w:r w:rsidRPr="00E57D49">
        <w:rPr>
          <w:u w:val="single"/>
        </w:rPr>
        <w:t xml:space="preserve">właściciele nieruchomości/powierzchni biurowych nie będą </w:t>
      </w:r>
      <w:r w:rsidR="00D25D17" w:rsidRPr="00E57D49">
        <w:rPr>
          <w:u w:val="single"/>
        </w:rPr>
        <w:t>posiadali uprawnień do edycji treści publikowanych na Platformie</w:t>
      </w:r>
      <w:r w:rsidR="00D25D17">
        <w:t xml:space="preserve"> – będą to robić inni uprawnieni użytkownicy w postaci pracowników GZM lub pracowników partnerów (JST)?</w:t>
      </w:r>
      <w:r w:rsidR="006C1668">
        <w:t xml:space="preserve"> </w:t>
      </w:r>
      <w:r w:rsidR="006C1668">
        <w:rPr>
          <w:color w:val="FF0000"/>
        </w:rPr>
        <w:t xml:space="preserve">Nie </w:t>
      </w:r>
    </w:p>
    <w:p w14:paraId="40B5AE60" w14:textId="5007FD5D" w:rsidR="00D25D17" w:rsidRPr="00440100" w:rsidRDefault="00D308E3" w:rsidP="00837D3B">
      <w:pPr>
        <w:pStyle w:val="Akapitzlist"/>
        <w:numPr>
          <w:ilvl w:val="1"/>
          <w:numId w:val="1"/>
        </w:numPr>
        <w:jc w:val="both"/>
        <w:rPr>
          <w:rStyle w:val="Hipercze"/>
          <w:color w:val="auto"/>
          <w:u w:val="none"/>
        </w:rPr>
      </w:pPr>
      <w:r w:rsidRPr="00440100">
        <w:t xml:space="preserve">Jakiego typu </w:t>
      </w:r>
      <w:r w:rsidRPr="00440100">
        <w:rPr>
          <w:u w:val="single"/>
        </w:rPr>
        <w:t>funkcjonalności szczegółowe aplikacji mapowej</w:t>
      </w:r>
      <w:r w:rsidRPr="00440100">
        <w:t xml:space="preserve"> będą wymagane do utworzenia? Ogólny katalog standardowych funkcjonalności 2D/3D: </w:t>
      </w:r>
      <w:hyperlink r:id="rId7" w:history="1">
        <w:r w:rsidRPr="00440100">
          <w:rPr>
            <w:rStyle w:val="Hipercze"/>
          </w:rPr>
          <w:t>Przegląd widżetów—</w:t>
        </w:r>
        <w:proofErr w:type="spellStart"/>
        <w:r w:rsidRPr="00440100">
          <w:rPr>
            <w:rStyle w:val="Hipercze"/>
          </w:rPr>
          <w:t>ArcGIS</w:t>
        </w:r>
        <w:proofErr w:type="spellEnd"/>
        <w:r w:rsidRPr="00440100">
          <w:rPr>
            <w:rStyle w:val="Hipercze"/>
          </w:rPr>
          <w:t xml:space="preserve"> Web </w:t>
        </w:r>
        <w:proofErr w:type="spellStart"/>
        <w:r w:rsidRPr="00440100">
          <w:rPr>
            <w:rStyle w:val="Hipercze"/>
          </w:rPr>
          <w:t>AppBuilder</w:t>
        </w:r>
        <w:proofErr w:type="spellEnd"/>
        <w:r w:rsidRPr="00440100">
          <w:rPr>
            <w:rStyle w:val="Hipercze"/>
          </w:rPr>
          <w:t xml:space="preserve"> | Dokumentacja</w:t>
        </w:r>
      </w:hyperlink>
    </w:p>
    <w:p w14:paraId="5D8FCA13" w14:textId="0C3FD288" w:rsidR="00440100" w:rsidRPr="00440100" w:rsidRDefault="00440100" w:rsidP="00440100">
      <w:pPr>
        <w:pStyle w:val="Akapitzlist"/>
        <w:ind w:left="792"/>
        <w:jc w:val="both"/>
        <w:rPr>
          <w:color w:val="FF0000"/>
          <w:highlight w:val="yellow"/>
        </w:rPr>
      </w:pPr>
      <w:r w:rsidRPr="00440100">
        <w:rPr>
          <w:color w:val="FF0000"/>
        </w:rPr>
        <w:t>Na etapie dialogu nie mamy jeszcze określonej szczegółowej listy funkcjonalności</w:t>
      </w:r>
      <w:r>
        <w:rPr>
          <w:color w:val="FF0000"/>
        </w:rPr>
        <w:t>.</w:t>
      </w:r>
    </w:p>
    <w:p w14:paraId="782DC876" w14:textId="0CC36A03" w:rsidR="00D308E3" w:rsidRDefault="00A74272" w:rsidP="00837D3B">
      <w:pPr>
        <w:pStyle w:val="Akapitzlist"/>
        <w:numPr>
          <w:ilvl w:val="1"/>
          <w:numId w:val="1"/>
        </w:numPr>
        <w:jc w:val="both"/>
      </w:pPr>
      <w:r>
        <w:t xml:space="preserve">Czy dane gromadzone w bazie Platformy będą </w:t>
      </w:r>
      <w:r w:rsidRPr="0012716D">
        <w:rPr>
          <w:u w:val="single"/>
        </w:rPr>
        <w:t>udostępniane użytkownikom zewnętrznym</w:t>
      </w:r>
      <w:r>
        <w:t>? Jeśli tak to w jaki sposób (w postaci plikowej/usług danych przestrzennych)?</w:t>
      </w:r>
      <w:r w:rsidR="00834DA3">
        <w:t xml:space="preserve"> </w:t>
      </w:r>
      <w:r w:rsidR="00834DA3">
        <w:rPr>
          <w:color w:val="FF0000"/>
        </w:rPr>
        <w:t xml:space="preserve">Dane przestrzenne </w:t>
      </w:r>
    </w:p>
    <w:p w14:paraId="3B2627D0" w14:textId="60150A9F" w:rsidR="00E57D49" w:rsidRPr="00440100" w:rsidRDefault="00E57D49" w:rsidP="00837D3B">
      <w:pPr>
        <w:pStyle w:val="Akapitzlist"/>
        <w:numPr>
          <w:ilvl w:val="1"/>
          <w:numId w:val="1"/>
        </w:numPr>
        <w:jc w:val="both"/>
      </w:pPr>
      <w:r w:rsidRPr="00440100">
        <w:t>Czy założyć że użytkownicy partnerów GZM (miasta/gminy) będą mieli do dyspozycji odrębną – niezależną od formularza wprowadzania danych o ofertach (prostą w obsłudze) aplikację internetową do tworzenia danych przestrzennych np. punktów POI swoich gmin?</w:t>
      </w:r>
      <w:r w:rsidR="0012716D" w:rsidRPr="00440100">
        <w:t xml:space="preserve"> Wykorzystywanie takie aplikacji byłoby opcjonalne.</w:t>
      </w:r>
    </w:p>
    <w:p w14:paraId="22455034" w14:textId="16089B3C" w:rsidR="00440100" w:rsidRPr="00440100" w:rsidRDefault="00440100" w:rsidP="00440100">
      <w:pPr>
        <w:pStyle w:val="Akapitzlist"/>
        <w:ind w:left="792"/>
        <w:jc w:val="both"/>
        <w:rPr>
          <w:color w:val="FF0000"/>
          <w:highlight w:val="yellow"/>
        </w:rPr>
      </w:pPr>
      <w:r w:rsidRPr="00440100">
        <w:rPr>
          <w:color w:val="FF0000"/>
        </w:rPr>
        <w:t>Dodatkowe dane przestrzenne mogą być wprowadzane poprzez import plików.</w:t>
      </w:r>
    </w:p>
    <w:p w14:paraId="23ACAC86" w14:textId="59B7D3B1" w:rsidR="00C755B8" w:rsidRPr="009A2716" w:rsidRDefault="0012716D" w:rsidP="009A2716">
      <w:pPr>
        <w:pStyle w:val="Akapitzlist"/>
        <w:numPr>
          <w:ilvl w:val="1"/>
          <w:numId w:val="1"/>
        </w:numPr>
        <w:jc w:val="both"/>
      </w:pPr>
      <w:r>
        <w:t xml:space="preserve">Prosimy o potwierdzenie że </w:t>
      </w:r>
      <w:r w:rsidRPr="0012716D">
        <w:rPr>
          <w:u w:val="single"/>
        </w:rPr>
        <w:t>inwestorzy nie będą posiadali dostępu do funkcji mających na celu edycję</w:t>
      </w:r>
      <w:r>
        <w:t xml:space="preserve"> danych (jedynie ich przeglądanie, ewentualnie analizę np. wyszukiwanie wg kryteriów).</w:t>
      </w:r>
      <w:r w:rsidR="00834DA3">
        <w:t xml:space="preserve"> </w:t>
      </w:r>
      <w:r w:rsidR="00834DA3" w:rsidRPr="00834DA3">
        <w:rPr>
          <w:color w:val="FF0000"/>
        </w:rPr>
        <w:t>Tak</w:t>
      </w:r>
    </w:p>
    <w:p w14:paraId="28AFDC5F" w14:textId="77777777" w:rsidR="00C755B8" w:rsidRDefault="00C755B8" w:rsidP="00C755B8">
      <w:pPr>
        <w:pStyle w:val="Akapitzlist"/>
        <w:ind w:left="360"/>
        <w:rPr>
          <w:b/>
          <w:bCs/>
        </w:rPr>
      </w:pPr>
    </w:p>
    <w:p w14:paraId="59936756" w14:textId="77777777" w:rsidR="00584201" w:rsidRDefault="00584201" w:rsidP="00584201">
      <w:pPr>
        <w:rPr>
          <w:b/>
          <w:bCs/>
        </w:rPr>
      </w:pPr>
    </w:p>
    <w:p w14:paraId="27E8BDB5" w14:textId="77777777" w:rsidR="00584201" w:rsidRPr="007037A9" w:rsidRDefault="00584201" w:rsidP="009D33D4"/>
    <w:sectPr w:rsidR="00584201" w:rsidRPr="007037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8387C" w14:textId="77777777" w:rsidR="00D252A5" w:rsidRDefault="00D252A5" w:rsidP="0012716D">
      <w:pPr>
        <w:spacing w:after="0" w:line="240" w:lineRule="auto"/>
      </w:pPr>
      <w:r>
        <w:separator/>
      </w:r>
    </w:p>
  </w:endnote>
  <w:endnote w:type="continuationSeparator" w:id="0">
    <w:p w14:paraId="49CF180D" w14:textId="77777777" w:rsidR="00D252A5" w:rsidRDefault="00D252A5" w:rsidP="0012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3337009"/>
      <w:docPartObj>
        <w:docPartGallery w:val="Page Numbers (Bottom of Page)"/>
        <w:docPartUnique/>
      </w:docPartObj>
    </w:sdtPr>
    <w:sdtEndPr/>
    <w:sdtContent>
      <w:p w14:paraId="5AF6E656" w14:textId="13C40EEF" w:rsidR="0012716D" w:rsidRDefault="0012716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DE9B87" w14:textId="77777777" w:rsidR="0012716D" w:rsidRDefault="00127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30BE3" w14:textId="77777777" w:rsidR="00D252A5" w:rsidRDefault="00D252A5" w:rsidP="0012716D">
      <w:pPr>
        <w:spacing w:after="0" w:line="240" w:lineRule="auto"/>
      </w:pPr>
      <w:r>
        <w:separator/>
      </w:r>
    </w:p>
  </w:footnote>
  <w:footnote w:type="continuationSeparator" w:id="0">
    <w:p w14:paraId="31AB7A32" w14:textId="77777777" w:rsidR="00D252A5" w:rsidRDefault="00D252A5" w:rsidP="0012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30B0"/>
    <w:multiLevelType w:val="hybridMultilevel"/>
    <w:tmpl w:val="2AE4E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A7BA8"/>
    <w:multiLevelType w:val="hybridMultilevel"/>
    <w:tmpl w:val="555E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F41C1"/>
    <w:multiLevelType w:val="multilevel"/>
    <w:tmpl w:val="AF782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672B93"/>
    <w:multiLevelType w:val="multilevel"/>
    <w:tmpl w:val="E06C25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7E73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1D7484D"/>
    <w:multiLevelType w:val="multilevel"/>
    <w:tmpl w:val="EB8E2D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162D13"/>
    <w:multiLevelType w:val="multilevel"/>
    <w:tmpl w:val="D8C201D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5B4"/>
    <w:rsid w:val="0009135C"/>
    <w:rsid w:val="001131DD"/>
    <w:rsid w:val="0012716D"/>
    <w:rsid w:val="001F0167"/>
    <w:rsid w:val="002A1EBC"/>
    <w:rsid w:val="002D79E1"/>
    <w:rsid w:val="00303F54"/>
    <w:rsid w:val="003F449A"/>
    <w:rsid w:val="00421344"/>
    <w:rsid w:val="00440100"/>
    <w:rsid w:val="00526AAE"/>
    <w:rsid w:val="00584201"/>
    <w:rsid w:val="006745CA"/>
    <w:rsid w:val="006843A1"/>
    <w:rsid w:val="006B1509"/>
    <w:rsid w:val="006C1668"/>
    <w:rsid w:val="007037A9"/>
    <w:rsid w:val="00707497"/>
    <w:rsid w:val="008125B4"/>
    <w:rsid w:val="00834DA3"/>
    <w:rsid w:val="00837D3B"/>
    <w:rsid w:val="00850432"/>
    <w:rsid w:val="008853E5"/>
    <w:rsid w:val="00962305"/>
    <w:rsid w:val="00982A8F"/>
    <w:rsid w:val="009A2716"/>
    <w:rsid w:val="009D33D4"/>
    <w:rsid w:val="009E17A0"/>
    <w:rsid w:val="00A74272"/>
    <w:rsid w:val="00B776CB"/>
    <w:rsid w:val="00C755B8"/>
    <w:rsid w:val="00CD7B5D"/>
    <w:rsid w:val="00D17F48"/>
    <w:rsid w:val="00D252A5"/>
    <w:rsid w:val="00D25D17"/>
    <w:rsid w:val="00D308E3"/>
    <w:rsid w:val="00D46220"/>
    <w:rsid w:val="00E564EF"/>
    <w:rsid w:val="00E57D49"/>
    <w:rsid w:val="00E57E6A"/>
    <w:rsid w:val="00FB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E4F6"/>
  <w15:chartTrackingRefBased/>
  <w15:docId w15:val="{BBF7C3F6-0FBE-4288-B199-39CD4279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6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134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57E6A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0A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0A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0A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0A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0AD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27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16D"/>
  </w:style>
  <w:style w:type="paragraph" w:styleId="Stopka">
    <w:name w:val="footer"/>
    <w:basedOn w:val="Normalny"/>
    <w:link w:val="StopkaZnak"/>
    <w:uiPriority w:val="99"/>
    <w:unhideWhenUsed/>
    <w:rsid w:val="00127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16D"/>
  </w:style>
  <w:style w:type="table" w:styleId="Tabela-Siatka">
    <w:name w:val="Table Grid"/>
    <w:basedOn w:val="Standardowy"/>
    <w:uiPriority w:val="39"/>
    <w:rsid w:val="009D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9D33D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42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2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7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1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6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7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3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94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6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7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7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2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2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1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5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4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9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6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7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1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6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4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5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8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1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6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5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2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6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54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9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2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2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86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1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67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c.arcgis.com/pl/web-appbuilder/create-apps/widget-overview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1306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Kisiel</dc:creator>
  <cp:keywords/>
  <dc:description/>
  <cp:lastModifiedBy>Katarzyna Kuna</cp:lastModifiedBy>
  <cp:revision>2</cp:revision>
  <cp:lastPrinted>2021-05-18T10:05:00Z</cp:lastPrinted>
  <dcterms:created xsi:type="dcterms:W3CDTF">2021-06-07T10:49:00Z</dcterms:created>
  <dcterms:modified xsi:type="dcterms:W3CDTF">2021-06-07T10:49:00Z</dcterms:modified>
</cp:coreProperties>
</file>