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A8A40E" w14:textId="25A10F12" w:rsidR="003E7290" w:rsidRPr="00455E61" w:rsidRDefault="003E7290" w:rsidP="003E7290">
      <w:pPr>
        <w:pStyle w:val="Nagwek"/>
        <w:jc w:val="right"/>
        <w:rPr>
          <w:rFonts w:ascii="Arial" w:hAnsi="Arial" w:cs="Arial"/>
          <w:i/>
          <w:iCs/>
        </w:rPr>
      </w:pPr>
      <w:r w:rsidRPr="00455E61">
        <w:rPr>
          <w:rFonts w:ascii="Arial" w:hAnsi="Arial" w:cs="Arial"/>
          <w:i/>
          <w:iCs/>
        </w:rPr>
        <w:t xml:space="preserve">Załącznik nr </w:t>
      </w:r>
      <w:r>
        <w:rPr>
          <w:rFonts w:ascii="Arial" w:hAnsi="Arial" w:cs="Arial"/>
          <w:i/>
          <w:iCs/>
        </w:rPr>
        <w:t>8 do SIWZ</w:t>
      </w:r>
    </w:p>
    <w:p w14:paraId="34AAA366" w14:textId="77777777" w:rsidR="003E7290" w:rsidRPr="00F15031" w:rsidRDefault="003E7290" w:rsidP="003E7290">
      <w:pPr>
        <w:rPr>
          <w:rFonts w:ascii="Arial" w:hAnsi="Arial" w:cs="Arial"/>
        </w:rPr>
      </w:pPr>
      <w:bookmarkStart w:id="0" w:name="_Hlk31713018"/>
      <w:r w:rsidRPr="00F15031">
        <w:rPr>
          <w:rFonts w:ascii="Arial" w:hAnsi="Arial" w:cs="Arial"/>
        </w:rPr>
        <w:t>Oznaczenie sprawy: ZP.270.6.2020</w:t>
      </w:r>
    </w:p>
    <w:bookmarkEnd w:id="0"/>
    <w:p w14:paraId="5ED27E0A" w14:textId="2AABE0E2" w:rsidR="002E7A49" w:rsidRDefault="003E7290" w:rsidP="007D7EE0">
      <w:pPr>
        <w:pStyle w:val="Akapitzlist"/>
        <w:suppressAutoHyphens/>
        <w:autoSpaceDE w:val="0"/>
        <w:autoSpaceDN w:val="0"/>
        <w:adjustRightInd w:val="0"/>
        <w:spacing w:before="120" w:after="120" w:line="240" w:lineRule="atLeast"/>
        <w:ind w:left="0"/>
        <w:contextualSpacing w:val="0"/>
        <w:jc w:val="center"/>
        <w:rPr>
          <w:rFonts w:ascii="Verdana" w:hAnsi="Verdana"/>
          <w:b/>
          <w:sz w:val="20"/>
          <w:szCs w:val="20"/>
        </w:rPr>
      </w:pPr>
      <w:r>
        <w:rPr>
          <w:rFonts w:ascii="Verdana" w:hAnsi="Verdana"/>
          <w:b/>
          <w:sz w:val="20"/>
          <w:szCs w:val="20"/>
        </w:rPr>
        <w:t>WZÓR</w:t>
      </w:r>
    </w:p>
    <w:p w14:paraId="2A1E3A20" w14:textId="77777777" w:rsidR="003E7290" w:rsidRDefault="003E7290" w:rsidP="007D7EE0">
      <w:pPr>
        <w:pStyle w:val="Akapitzlist"/>
        <w:suppressAutoHyphens/>
        <w:autoSpaceDE w:val="0"/>
        <w:autoSpaceDN w:val="0"/>
        <w:adjustRightInd w:val="0"/>
        <w:spacing w:before="120" w:after="120" w:line="240" w:lineRule="atLeast"/>
        <w:ind w:left="0"/>
        <w:contextualSpacing w:val="0"/>
        <w:jc w:val="center"/>
        <w:rPr>
          <w:rFonts w:ascii="Verdana" w:hAnsi="Verdana"/>
          <w:b/>
          <w:sz w:val="20"/>
          <w:szCs w:val="20"/>
        </w:rPr>
      </w:pPr>
    </w:p>
    <w:p w14:paraId="4FFA9A4F" w14:textId="77777777" w:rsidR="003279C5" w:rsidRPr="009C1DCF" w:rsidRDefault="003279C5" w:rsidP="003279C5">
      <w:pPr>
        <w:pStyle w:val="Default"/>
        <w:jc w:val="center"/>
        <w:rPr>
          <w:color w:val="000000" w:themeColor="text1"/>
          <w:sz w:val="22"/>
          <w:szCs w:val="22"/>
        </w:rPr>
      </w:pPr>
      <w:r w:rsidRPr="009C1DCF">
        <w:rPr>
          <w:b/>
          <w:bCs/>
          <w:color w:val="000000" w:themeColor="text1"/>
          <w:sz w:val="22"/>
          <w:szCs w:val="22"/>
        </w:rPr>
        <w:t>Umowa …………………….</w:t>
      </w:r>
    </w:p>
    <w:p w14:paraId="5BFE9726" w14:textId="77777777" w:rsidR="003279C5" w:rsidRPr="009C1DCF" w:rsidRDefault="003279C5" w:rsidP="003279C5">
      <w:pPr>
        <w:pStyle w:val="Default"/>
        <w:jc w:val="both"/>
        <w:rPr>
          <w:color w:val="000000" w:themeColor="text1"/>
          <w:sz w:val="22"/>
          <w:szCs w:val="22"/>
        </w:rPr>
      </w:pPr>
      <w:r w:rsidRPr="009C1DCF">
        <w:rPr>
          <w:color w:val="000000" w:themeColor="text1"/>
          <w:sz w:val="22"/>
          <w:szCs w:val="22"/>
        </w:rPr>
        <w:t>zawarta w dniu …………………………</w:t>
      </w:r>
    </w:p>
    <w:p w14:paraId="50F96D76" w14:textId="77777777" w:rsidR="003279C5" w:rsidRPr="009C1DCF" w:rsidRDefault="003279C5" w:rsidP="003279C5">
      <w:pPr>
        <w:pStyle w:val="Default"/>
        <w:jc w:val="both"/>
        <w:rPr>
          <w:color w:val="000000" w:themeColor="text1"/>
          <w:sz w:val="22"/>
          <w:szCs w:val="22"/>
        </w:rPr>
      </w:pPr>
    </w:p>
    <w:p w14:paraId="0BE92DD9" w14:textId="77777777" w:rsidR="003279C5" w:rsidRPr="009C1DCF" w:rsidRDefault="003279C5" w:rsidP="003279C5">
      <w:pPr>
        <w:spacing w:after="120" w:line="264" w:lineRule="auto"/>
        <w:rPr>
          <w:rFonts w:ascii="Arial" w:eastAsia="Arial" w:hAnsi="Arial" w:cs="Arial"/>
          <w:color w:val="000000" w:themeColor="text1"/>
        </w:rPr>
      </w:pPr>
      <w:r w:rsidRPr="009C1DCF">
        <w:rPr>
          <w:rFonts w:ascii="Arial" w:eastAsia="Arial" w:hAnsi="Arial" w:cs="Arial"/>
          <w:color w:val="000000" w:themeColor="text1"/>
        </w:rPr>
        <w:t>pomiędzy:</w:t>
      </w:r>
    </w:p>
    <w:p w14:paraId="0B90997A" w14:textId="77777777" w:rsidR="003279C5" w:rsidRPr="009C1DCF" w:rsidRDefault="003279C5" w:rsidP="003279C5">
      <w:pPr>
        <w:pStyle w:val="Tekstpodstawowy21"/>
        <w:spacing w:line="264" w:lineRule="auto"/>
        <w:ind w:firstLine="0"/>
        <w:rPr>
          <w:rFonts w:ascii="Arial" w:eastAsia="Arial" w:hAnsi="Arial" w:cs="Arial"/>
          <w:b/>
          <w:bCs/>
          <w:color w:val="000000" w:themeColor="text1"/>
          <w:sz w:val="22"/>
        </w:rPr>
      </w:pPr>
      <w:r w:rsidRPr="009C1DCF">
        <w:rPr>
          <w:rFonts w:ascii="Arial" w:eastAsia="Arial" w:hAnsi="Arial" w:cs="Arial"/>
          <w:color w:val="000000" w:themeColor="text1"/>
          <w:sz w:val="22"/>
        </w:rPr>
        <w:t xml:space="preserve">Górnośląsko-Zagłębiowską Metropolią, z siedzibą w Katowicach, przy ul. Barbary 21A, </w:t>
      </w:r>
      <w:r w:rsidRPr="009C1DCF">
        <w:rPr>
          <w:rFonts w:ascii="Arial" w:eastAsia="Arial" w:hAnsi="Arial" w:cs="Arial"/>
          <w:color w:val="000000" w:themeColor="text1"/>
          <w:sz w:val="22"/>
        </w:rPr>
        <w:br/>
        <w:t>40-053 Katowice, NIP: 634-290-18-73, REGON 367882926, reprezentowaną przez:</w:t>
      </w:r>
    </w:p>
    <w:p w14:paraId="455CA746" w14:textId="77777777" w:rsidR="003279C5" w:rsidRPr="009C1DCF" w:rsidRDefault="003279C5" w:rsidP="00E134F6">
      <w:pPr>
        <w:pStyle w:val="Akapitzlist"/>
        <w:numPr>
          <w:ilvl w:val="0"/>
          <w:numId w:val="31"/>
        </w:numPr>
        <w:suppressAutoHyphens/>
        <w:spacing w:after="120" w:line="264" w:lineRule="auto"/>
        <w:ind w:left="340" w:hanging="340"/>
        <w:jc w:val="both"/>
        <w:rPr>
          <w:rFonts w:ascii="Arial" w:eastAsia="Times New Roman" w:hAnsi="Arial" w:cs="Arial"/>
          <w:color w:val="000000" w:themeColor="text1"/>
        </w:rPr>
      </w:pPr>
      <w:r w:rsidRPr="009C1DCF">
        <w:rPr>
          <w:rFonts w:ascii="Arial" w:eastAsia="Arial" w:hAnsi="Arial" w:cs="Arial"/>
          <w:color w:val="000000" w:themeColor="text1"/>
        </w:rPr>
        <w:t>………………………………………………………..</w:t>
      </w:r>
    </w:p>
    <w:p w14:paraId="0E8A0CFD" w14:textId="77777777" w:rsidR="003279C5" w:rsidRPr="009C1DCF" w:rsidRDefault="003279C5" w:rsidP="00E134F6">
      <w:pPr>
        <w:pStyle w:val="Akapitzlist"/>
        <w:numPr>
          <w:ilvl w:val="0"/>
          <w:numId w:val="31"/>
        </w:numPr>
        <w:suppressAutoHyphens/>
        <w:spacing w:after="120" w:line="264" w:lineRule="auto"/>
        <w:ind w:left="340" w:hanging="340"/>
        <w:jc w:val="both"/>
        <w:rPr>
          <w:rFonts w:ascii="Arial" w:hAnsi="Arial" w:cs="Arial"/>
          <w:color w:val="000000" w:themeColor="text1"/>
        </w:rPr>
      </w:pPr>
      <w:r w:rsidRPr="009C1DCF">
        <w:rPr>
          <w:rFonts w:ascii="Arial" w:eastAsia="Arial" w:hAnsi="Arial" w:cs="Arial"/>
          <w:color w:val="000000" w:themeColor="text1"/>
        </w:rPr>
        <w:t>………………………………………………………..</w:t>
      </w:r>
    </w:p>
    <w:p w14:paraId="6120F03E" w14:textId="77777777" w:rsidR="003279C5" w:rsidRPr="009C1DCF" w:rsidRDefault="003279C5" w:rsidP="003279C5">
      <w:pPr>
        <w:pStyle w:val="Default"/>
        <w:jc w:val="both"/>
        <w:rPr>
          <w:b/>
          <w:bCs/>
          <w:color w:val="000000" w:themeColor="text1"/>
          <w:sz w:val="22"/>
          <w:szCs w:val="22"/>
        </w:rPr>
      </w:pPr>
      <w:r w:rsidRPr="009C1DCF">
        <w:rPr>
          <w:color w:val="000000" w:themeColor="text1"/>
          <w:sz w:val="22"/>
          <w:szCs w:val="22"/>
        </w:rPr>
        <w:t xml:space="preserve">zwanym dalej </w:t>
      </w:r>
      <w:r w:rsidRPr="009C1DCF">
        <w:rPr>
          <w:b/>
          <w:bCs/>
          <w:color w:val="000000" w:themeColor="text1"/>
          <w:sz w:val="22"/>
          <w:szCs w:val="22"/>
        </w:rPr>
        <w:t xml:space="preserve">Zamawiającym </w:t>
      </w:r>
    </w:p>
    <w:p w14:paraId="47AD6C6A" w14:textId="77777777" w:rsidR="003279C5" w:rsidRPr="009C1DCF" w:rsidRDefault="003279C5" w:rsidP="003279C5">
      <w:pPr>
        <w:pStyle w:val="Default"/>
        <w:jc w:val="both"/>
        <w:rPr>
          <w:color w:val="000000" w:themeColor="text1"/>
          <w:sz w:val="22"/>
          <w:szCs w:val="22"/>
        </w:rPr>
      </w:pPr>
    </w:p>
    <w:p w14:paraId="6324FBF1" w14:textId="77777777" w:rsidR="003279C5" w:rsidRPr="009C1DCF" w:rsidRDefault="003279C5" w:rsidP="003279C5">
      <w:pPr>
        <w:pStyle w:val="Default"/>
        <w:jc w:val="both"/>
        <w:rPr>
          <w:color w:val="000000" w:themeColor="text1"/>
          <w:sz w:val="22"/>
          <w:szCs w:val="22"/>
        </w:rPr>
      </w:pPr>
      <w:r w:rsidRPr="009C1DCF">
        <w:rPr>
          <w:color w:val="000000" w:themeColor="text1"/>
          <w:sz w:val="22"/>
          <w:szCs w:val="22"/>
        </w:rPr>
        <w:t xml:space="preserve">oraz ………………………………………………….………………………………………………………… </w:t>
      </w:r>
    </w:p>
    <w:p w14:paraId="1CE239CC" w14:textId="77777777" w:rsidR="003279C5" w:rsidRPr="009C1DCF" w:rsidRDefault="003279C5" w:rsidP="003279C5">
      <w:pPr>
        <w:pStyle w:val="Default"/>
        <w:jc w:val="both"/>
        <w:rPr>
          <w:color w:val="000000" w:themeColor="text1"/>
          <w:sz w:val="22"/>
          <w:szCs w:val="22"/>
        </w:rPr>
      </w:pPr>
    </w:p>
    <w:p w14:paraId="2DD01A82" w14:textId="77777777" w:rsidR="003279C5" w:rsidRPr="009C1DCF" w:rsidRDefault="003279C5" w:rsidP="003279C5">
      <w:pPr>
        <w:pStyle w:val="Default"/>
        <w:jc w:val="both"/>
        <w:rPr>
          <w:color w:val="000000" w:themeColor="text1"/>
          <w:sz w:val="22"/>
          <w:szCs w:val="22"/>
        </w:rPr>
      </w:pPr>
      <w:r w:rsidRPr="009C1DCF">
        <w:rPr>
          <w:color w:val="000000" w:themeColor="text1"/>
          <w:sz w:val="22"/>
          <w:szCs w:val="22"/>
        </w:rPr>
        <w:t>reprezentowaną przez:</w:t>
      </w:r>
    </w:p>
    <w:p w14:paraId="2395A713" w14:textId="77777777" w:rsidR="003279C5" w:rsidRPr="009C1DCF" w:rsidRDefault="003279C5" w:rsidP="003279C5">
      <w:pPr>
        <w:pStyle w:val="Default"/>
        <w:jc w:val="both"/>
        <w:rPr>
          <w:color w:val="000000" w:themeColor="text1"/>
          <w:sz w:val="22"/>
          <w:szCs w:val="22"/>
        </w:rPr>
      </w:pPr>
    </w:p>
    <w:p w14:paraId="3F374012" w14:textId="77777777" w:rsidR="003279C5" w:rsidRPr="009C1DCF" w:rsidRDefault="003279C5" w:rsidP="003279C5">
      <w:pPr>
        <w:pStyle w:val="Default"/>
        <w:jc w:val="both"/>
        <w:rPr>
          <w:color w:val="000000" w:themeColor="text1"/>
          <w:sz w:val="22"/>
          <w:szCs w:val="22"/>
        </w:rPr>
      </w:pPr>
      <w:r w:rsidRPr="009C1DCF">
        <w:rPr>
          <w:color w:val="000000" w:themeColor="text1"/>
          <w:sz w:val="22"/>
          <w:szCs w:val="22"/>
        </w:rPr>
        <w:t>…………………………………………………………………………………………………………..</w:t>
      </w:r>
    </w:p>
    <w:p w14:paraId="45A1C6E9" w14:textId="77777777" w:rsidR="003279C5" w:rsidRPr="009C1DCF" w:rsidRDefault="003279C5" w:rsidP="003279C5">
      <w:pPr>
        <w:pStyle w:val="Default"/>
        <w:jc w:val="both"/>
        <w:rPr>
          <w:color w:val="000000" w:themeColor="text1"/>
          <w:sz w:val="22"/>
          <w:szCs w:val="22"/>
        </w:rPr>
      </w:pPr>
    </w:p>
    <w:p w14:paraId="6A58A059" w14:textId="77777777" w:rsidR="003279C5" w:rsidRPr="009C1DCF" w:rsidRDefault="003279C5" w:rsidP="003279C5">
      <w:pPr>
        <w:pStyle w:val="Default"/>
        <w:jc w:val="both"/>
        <w:rPr>
          <w:b/>
          <w:bCs/>
          <w:color w:val="000000" w:themeColor="text1"/>
          <w:sz w:val="22"/>
          <w:szCs w:val="22"/>
        </w:rPr>
      </w:pPr>
      <w:r w:rsidRPr="009C1DCF">
        <w:rPr>
          <w:color w:val="000000" w:themeColor="text1"/>
          <w:sz w:val="22"/>
          <w:szCs w:val="22"/>
        </w:rPr>
        <w:t xml:space="preserve">zwaną dalej </w:t>
      </w:r>
      <w:r w:rsidRPr="009C1DCF">
        <w:rPr>
          <w:b/>
          <w:bCs/>
          <w:color w:val="000000" w:themeColor="text1"/>
          <w:sz w:val="22"/>
          <w:szCs w:val="22"/>
        </w:rPr>
        <w:t xml:space="preserve">Wykonawcą. </w:t>
      </w:r>
    </w:p>
    <w:p w14:paraId="650C7003" w14:textId="77777777" w:rsidR="003279C5" w:rsidRPr="009C1DCF" w:rsidRDefault="003279C5" w:rsidP="003279C5">
      <w:pPr>
        <w:pStyle w:val="Default"/>
        <w:jc w:val="center"/>
        <w:rPr>
          <w:b/>
          <w:bCs/>
          <w:color w:val="000000" w:themeColor="text1"/>
          <w:sz w:val="22"/>
          <w:szCs w:val="22"/>
        </w:rPr>
      </w:pPr>
    </w:p>
    <w:p w14:paraId="293222B2" w14:textId="4E087BF4" w:rsidR="003279C5" w:rsidRPr="009C1DCF" w:rsidRDefault="003279C5" w:rsidP="003279C5">
      <w:pPr>
        <w:pStyle w:val="Default"/>
        <w:spacing w:line="276" w:lineRule="auto"/>
        <w:jc w:val="both"/>
        <w:rPr>
          <w:bCs/>
          <w:color w:val="000000" w:themeColor="text1"/>
          <w:sz w:val="22"/>
          <w:szCs w:val="22"/>
        </w:rPr>
      </w:pPr>
      <w:r w:rsidRPr="009C1DCF">
        <w:rPr>
          <w:bCs/>
          <w:color w:val="000000" w:themeColor="text1"/>
          <w:sz w:val="22"/>
          <w:szCs w:val="22"/>
        </w:rPr>
        <w:t>Umowa została zawarta w wyniku rozstrzygnięcia postępowania przetargowego o udzielenie zamówienia publicznego pn.</w:t>
      </w:r>
      <w:r w:rsidR="008D3C03" w:rsidRPr="009C1DCF">
        <w:rPr>
          <w:sz w:val="22"/>
          <w:szCs w:val="22"/>
        </w:rPr>
        <w:t xml:space="preserve">: </w:t>
      </w:r>
      <w:r w:rsidR="008D3C03" w:rsidRPr="002966F6">
        <w:rPr>
          <w:sz w:val="22"/>
          <w:szCs w:val="22"/>
        </w:rPr>
        <w:t>„</w:t>
      </w:r>
      <w:bookmarkStart w:id="1" w:name="_Hlk54856331"/>
      <w:r w:rsidR="002966F6" w:rsidRPr="002966F6">
        <w:rPr>
          <w:sz w:val="22"/>
          <w:szCs w:val="22"/>
        </w:rPr>
        <w:t>Dostawa montaż i utrzymanie systemu zliczania pasażerów.</w:t>
      </w:r>
      <w:bookmarkEnd w:id="1"/>
      <w:r w:rsidR="008D3C03" w:rsidRPr="002966F6">
        <w:rPr>
          <w:sz w:val="22"/>
          <w:szCs w:val="22"/>
        </w:rPr>
        <w:t>”</w:t>
      </w:r>
      <w:r w:rsidRPr="009C1DCF">
        <w:rPr>
          <w:bCs/>
          <w:color w:val="000000" w:themeColor="text1"/>
          <w:sz w:val="22"/>
          <w:szCs w:val="22"/>
        </w:rPr>
        <w:t>, prowadzonego w trybie przetargu nieograniczonego, na podstawie art. 39 ustawy z dnia 29 stycznia 2004 r. Prawo zamówień publicznych</w:t>
      </w:r>
    </w:p>
    <w:p w14:paraId="0FB9F070" w14:textId="6B499FDF" w:rsidR="003279C5" w:rsidRPr="009C1DCF" w:rsidRDefault="003279C5" w:rsidP="003279C5">
      <w:pPr>
        <w:pStyle w:val="Akapitzlist"/>
        <w:suppressAutoHyphens/>
        <w:autoSpaceDE w:val="0"/>
        <w:autoSpaceDN w:val="0"/>
        <w:adjustRightInd w:val="0"/>
        <w:spacing w:before="120" w:after="120" w:line="240" w:lineRule="atLeast"/>
        <w:ind w:left="0"/>
        <w:contextualSpacing w:val="0"/>
        <w:rPr>
          <w:rFonts w:ascii="Arial" w:hAnsi="Arial" w:cs="Arial"/>
          <w:b/>
        </w:rPr>
      </w:pPr>
    </w:p>
    <w:p w14:paraId="02872E25" w14:textId="77777777" w:rsidR="003279C5" w:rsidRPr="009C1DCF" w:rsidRDefault="003279C5" w:rsidP="007D7EE0">
      <w:pPr>
        <w:pStyle w:val="Akapitzlist"/>
        <w:suppressAutoHyphens/>
        <w:autoSpaceDE w:val="0"/>
        <w:autoSpaceDN w:val="0"/>
        <w:adjustRightInd w:val="0"/>
        <w:spacing w:before="120" w:after="120" w:line="240" w:lineRule="atLeast"/>
        <w:ind w:left="0"/>
        <w:contextualSpacing w:val="0"/>
        <w:jc w:val="center"/>
        <w:rPr>
          <w:rFonts w:ascii="Arial" w:hAnsi="Arial" w:cs="Arial"/>
          <w:b/>
        </w:rPr>
      </w:pPr>
    </w:p>
    <w:p w14:paraId="4C3A3E6B" w14:textId="77777777" w:rsidR="00F1046C" w:rsidRPr="009C1DCF" w:rsidRDefault="00C76EE9" w:rsidP="007D7EE0">
      <w:pPr>
        <w:pStyle w:val="Akapitzlist"/>
        <w:suppressAutoHyphens/>
        <w:autoSpaceDE w:val="0"/>
        <w:autoSpaceDN w:val="0"/>
        <w:adjustRightInd w:val="0"/>
        <w:spacing w:before="120" w:after="120" w:line="240" w:lineRule="atLeast"/>
        <w:ind w:left="0"/>
        <w:contextualSpacing w:val="0"/>
        <w:jc w:val="center"/>
        <w:rPr>
          <w:rFonts w:ascii="Arial" w:hAnsi="Arial" w:cs="Arial"/>
          <w:b/>
        </w:rPr>
      </w:pPr>
      <w:r w:rsidRPr="009C1DCF">
        <w:rPr>
          <w:rFonts w:ascii="Arial" w:hAnsi="Arial" w:cs="Arial"/>
          <w:b/>
        </w:rPr>
        <w:t xml:space="preserve">§1. </w:t>
      </w:r>
      <w:r w:rsidR="00B302DD" w:rsidRPr="009C1DCF">
        <w:rPr>
          <w:rFonts w:ascii="Arial" w:hAnsi="Arial" w:cs="Arial"/>
          <w:b/>
        </w:rPr>
        <w:t>PRZEDMIOT UMOWY</w:t>
      </w:r>
    </w:p>
    <w:p w14:paraId="71796137" w14:textId="36882026" w:rsidR="00F1046C" w:rsidRPr="00113E39" w:rsidRDefault="00F1046C" w:rsidP="00E134F6">
      <w:pPr>
        <w:pStyle w:val="Akapitzlist"/>
        <w:numPr>
          <w:ilvl w:val="0"/>
          <w:numId w:val="3"/>
        </w:numPr>
        <w:suppressAutoHyphens/>
        <w:autoSpaceDE w:val="0"/>
        <w:autoSpaceDN w:val="0"/>
        <w:adjustRightInd w:val="0"/>
        <w:spacing w:before="120" w:after="120" w:line="240" w:lineRule="atLeast"/>
        <w:ind w:left="284" w:hanging="284"/>
        <w:contextualSpacing w:val="0"/>
        <w:jc w:val="both"/>
        <w:rPr>
          <w:rFonts w:ascii="Arial" w:hAnsi="Arial" w:cs="Arial"/>
        </w:rPr>
      </w:pPr>
      <w:r w:rsidRPr="009C1DCF">
        <w:rPr>
          <w:rFonts w:ascii="Arial" w:hAnsi="Arial" w:cs="Arial"/>
        </w:rPr>
        <w:t>Przedmiotem umowy jest</w:t>
      </w:r>
      <w:r w:rsidR="003279C5" w:rsidRPr="009C1DCF">
        <w:rPr>
          <w:rFonts w:ascii="Arial" w:hAnsi="Arial" w:cs="Arial"/>
        </w:rPr>
        <w:t xml:space="preserve"> realizacja zadania</w:t>
      </w:r>
      <w:bookmarkStart w:id="2" w:name="_Hlk59023804"/>
      <w:r w:rsidR="003279C5" w:rsidRPr="009C1DCF">
        <w:rPr>
          <w:rFonts w:ascii="Arial" w:hAnsi="Arial" w:cs="Arial"/>
        </w:rPr>
        <w:t>: „</w:t>
      </w:r>
      <w:r w:rsidR="002966F6" w:rsidRPr="002966F6">
        <w:rPr>
          <w:rFonts w:ascii="Arial" w:hAnsi="Arial" w:cs="Arial"/>
        </w:rPr>
        <w:t xml:space="preserve">Dostawa montaż i utrzymanie systemu </w:t>
      </w:r>
      <w:r w:rsidR="002966F6" w:rsidRPr="00113E39">
        <w:rPr>
          <w:rFonts w:ascii="Arial" w:hAnsi="Arial" w:cs="Arial"/>
        </w:rPr>
        <w:t>zliczania pasażerów.</w:t>
      </w:r>
      <w:r w:rsidR="003279C5" w:rsidRPr="00113E39">
        <w:rPr>
          <w:rFonts w:ascii="Arial" w:hAnsi="Arial" w:cs="Arial"/>
        </w:rPr>
        <w:t>”</w:t>
      </w:r>
      <w:bookmarkEnd w:id="2"/>
      <w:r w:rsidR="003279C5" w:rsidRPr="00113E39">
        <w:rPr>
          <w:rFonts w:ascii="Arial" w:hAnsi="Arial" w:cs="Arial"/>
        </w:rPr>
        <w:t xml:space="preserve"> zwanego dalej „Systemem</w:t>
      </w:r>
      <w:r w:rsidR="008D3C03" w:rsidRPr="00113E39">
        <w:rPr>
          <w:rFonts w:ascii="Arial" w:hAnsi="Arial" w:cs="Arial"/>
        </w:rPr>
        <w:t xml:space="preserve"> zliczania pasażerów</w:t>
      </w:r>
      <w:r w:rsidR="003279C5" w:rsidRPr="00113E39">
        <w:rPr>
          <w:rFonts w:ascii="Arial" w:hAnsi="Arial" w:cs="Arial"/>
        </w:rPr>
        <w:t>”</w:t>
      </w:r>
      <w:r w:rsidR="008D3C03" w:rsidRPr="00113E39">
        <w:rPr>
          <w:rFonts w:ascii="Arial" w:hAnsi="Arial" w:cs="Arial"/>
        </w:rPr>
        <w:t xml:space="preserve"> lub „Systemem”</w:t>
      </w:r>
      <w:r w:rsidR="003279C5" w:rsidRPr="00113E39">
        <w:rPr>
          <w:rFonts w:ascii="Arial" w:hAnsi="Arial" w:cs="Arial"/>
        </w:rPr>
        <w:t>.</w:t>
      </w:r>
    </w:p>
    <w:p w14:paraId="3964D35E" w14:textId="22A076A8" w:rsidR="00954628" w:rsidRPr="009C1DCF" w:rsidRDefault="00954628" w:rsidP="00E134F6">
      <w:pPr>
        <w:pStyle w:val="Akapitzlist"/>
        <w:numPr>
          <w:ilvl w:val="0"/>
          <w:numId w:val="3"/>
        </w:numPr>
        <w:suppressAutoHyphens/>
        <w:autoSpaceDE w:val="0"/>
        <w:autoSpaceDN w:val="0"/>
        <w:adjustRightInd w:val="0"/>
        <w:spacing w:before="120" w:after="120" w:line="240" w:lineRule="atLeast"/>
        <w:ind w:left="284" w:hanging="284"/>
        <w:contextualSpacing w:val="0"/>
        <w:jc w:val="both"/>
        <w:rPr>
          <w:rFonts w:ascii="Arial" w:hAnsi="Arial" w:cs="Arial"/>
        </w:rPr>
      </w:pPr>
      <w:r w:rsidRPr="00113E39">
        <w:rPr>
          <w:rFonts w:ascii="Arial" w:hAnsi="Arial" w:cs="Arial"/>
        </w:rPr>
        <w:t xml:space="preserve">W ramach przedmiotu zamówienia wykonawca wykona System zliczania pasażerów w 109 pojazdach z czego 95 pojazdów w okresie realizacji części pierwszej zamówienia, a 14 pojazdów w ramach części drugiej zamówienia. Wykaz taboru, w którym wykonawca wykona System stanowi załącznik do niniejszej umowy. Ponadto System ma zostać zintegrowany z wdrażanym </w:t>
      </w:r>
      <w:r w:rsidRPr="00A75175">
        <w:rPr>
          <w:rFonts w:ascii="Arial" w:hAnsi="Arial" w:cs="Arial"/>
        </w:rPr>
        <w:t>przez miasto Tychy Inteligentnym Systemem Zarządzania i</w:t>
      </w:r>
      <w:r w:rsidR="00F255CE">
        <w:rPr>
          <w:rFonts w:ascii="Arial" w:hAnsi="Arial" w:cs="Arial"/>
        </w:rPr>
        <w:t> </w:t>
      </w:r>
      <w:r w:rsidRPr="00A75175">
        <w:rPr>
          <w:rFonts w:ascii="Arial" w:hAnsi="Arial" w:cs="Arial"/>
        </w:rPr>
        <w:t>Sterowania Ruchem w Tychach (zwanym dalej systemem ITS w Tychach), w celu pozyskiwania informacji z bramek liczących w kolejnych co najmniej 170 pojazdach PKM Tychy i TLT Tychy. Tym samym System po jego uruchomieniu będzie obsługiwał na wstępie do 300 pojazdów</w:t>
      </w:r>
      <w:r>
        <w:rPr>
          <w:rFonts w:ascii="Arial" w:hAnsi="Arial" w:cs="Arial"/>
        </w:rPr>
        <w:t>.</w:t>
      </w:r>
    </w:p>
    <w:p w14:paraId="58936CB8" w14:textId="3B6D6D53" w:rsidR="00F1046C" w:rsidRPr="009C1DCF" w:rsidRDefault="00F1046C" w:rsidP="00E134F6">
      <w:pPr>
        <w:pStyle w:val="Akapitzlist"/>
        <w:numPr>
          <w:ilvl w:val="0"/>
          <w:numId w:val="3"/>
        </w:numPr>
        <w:suppressAutoHyphens/>
        <w:autoSpaceDE w:val="0"/>
        <w:autoSpaceDN w:val="0"/>
        <w:adjustRightInd w:val="0"/>
        <w:spacing w:before="120" w:after="120" w:line="240" w:lineRule="atLeast"/>
        <w:ind w:left="284" w:hanging="284"/>
        <w:contextualSpacing w:val="0"/>
        <w:rPr>
          <w:rFonts w:ascii="Arial" w:hAnsi="Arial" w:cs="Arial"/>
        </w:rPr>
      </w:pPr>
      <w:r w:rsidRPr="009C1DCF">
        <w:rPr>
          <w:rFonts w:ascii="Arial" w:hAnsi="Arial" w:cs="Arial"/>
        </w:rPr>
        <w:t xml:space="preserve">Zamówienie </w:t>
      </w:r>
      <w:r w:rsidR="003279C5" w:rsidRPr="009C1DCF">
        <w:rPr>
          <w:rFonts w:ascii="Arial" w:hAnsi="Arial" w:cs="Arial"/>
        </w:rPr>
        <w:t xml:space="preserve">składa się z </w:t>
      </w:r>
      <w:r w:rsidR="00E210FE">
        <w:rPr>
          <w:rFonts w:ascii="Arial" w:hAnsi="Arial" w:cs="Arial"/>
        </w:rPr>
        <w:t>trzech</w:t>
      </w:r>
      <w:r w:rsidR="00E210FE" w:rsidRPr="009C1DCF">
        <w:rPr>
          <w:rFonts w:ascii="Arial" w:hAnsi="Arial" w:cs="Arial"/>
        </w:rPr>
        <w:t xml:space="preserve"> </w:t>
      </w:r>
      <w:r w:rsidR="003279C5" w:rsidRPr="009C1DCF">
        <w:rPr>
          <w:rFonts w:ascii="Arial" w:hAnsi="Arial" w:cs="Arial"/>
        </w:rPr>
        <w:t>części: tj.</w:t>
      </w:r>
      <w:r w:rsidR="003E7DF4" w:rsidRPr="009C1DCF">
        <w:rPr>
          <w:rFonts w:ascii="Arial" w:hAnsi="Arial" w:cs="Arial"/>
        </w:rPr>
        <w:t xml:space="preserve"> część pierwsza -</w:t>
      </w:r>
      <w:r w:rsidR="003279C5" w:rsidRPr="009C1DCF">
        <w:rPr>
          <w:rFonts w:ascii="Arial" w:hAnsi="Arial" w:cs="Arial"/>
        </w:rPr>
        <w:t xml:space="preserve"> wdrożenie </w:t>
      </w:r>
      <w:r w:rsidR="008D3C03" w:rsidRPr="009C1DCF">
        <w:rPr>
          <w:rFonts w:ascii="Arial" w:hAnsi="Arial" w:cs="Arial"/>
        </w:rPr>
        <w:t>S</w:t>
      </w:r>
      <w:r w:rsidR="003279C5" w:rsidRPr="009C1DCF">
        <w:rPr>
          <w:rFonts w:ascii="Arial" w:hAnsi="Arial" w:cs="Arial"/>
        </w:rPr>
        <w:t>ystemu</w:t>
      </w:r>
      <w:r w:rsidR="008D3C03" w:rsidRPr="009C1DCF">
        <w:rPr>
          <w:rFonts w:ascii="Arial" w:hAnsi="Arial" w:cs="Arial"/>
        </w:rPr>
        <w:t xml:space="preserve"> zliczania pasażerów</w:t>
      </w:r>
      <w:r w:rsidR="009B3F3D">
        <w:rPr>
          <w:rFonts w:ascii="Arial" w:hAnsi="Arial" w:cs="Arial"/>
        </w:rPr>
        <w:t>,</w:t>
      </w:r>
      <w:r w:rsidR="003279C5" w:rsidRPr="009C1DCF">
        <w:rPr>
          <w:rFonts w:ascii="Arial" w:hAnsi="Arial" w:cs="Arial"/>
        </w:rPr>
        <w:t xml:space="preserve"> </w:t>
      </w:r>
      <w:r w:rsidR="003E7DF4" w:rsidRPr="009C1DCF">
        <w:rPr>
          <w:rFonts w:ascii="Arial" w:hAnsi="Arial" w:cs="Arial"/>
        </w:rPr>
        <w:t>część druga -</w:t>
      </w:r>
      <w:r w:rsidR="003279C5" w:rsidRPr="009C1DCF">
        <w:rPr>
          <w:rFonts w:ascii="Arial" w:hAnsi="Arial" w:cs="Arial"/>
        </w:rPr>
        <w:t xml:space="preserve"> </w:t>
      </w:r>
      <w:r w:rsidR="001A411D" w:rsidRPr="009C1DCF">
        <w:rPr>
          <w:rFonts w:ascii="Arial" w:hAnsi="Arial" w:cs="Arial"/>
        </w:rPr>
        <w:t xml:space="preserve">utrzymanie </w:t>
      </w:r>
      <w:r w:rsidR="008D3C03" w:rsidRPr="009C1DCF">
        <w:rPr>
          <w:rFonts w:ascii="Arial" w:hAnsi="Arial" w:cs="Arial"/>
        </w:rPr>
        <w:t>S</w:t>
      </w:r>
      <w:r w:rsidR="001A411D" w:rsidRPr="009C1DCF">
        <w:rPr>
          <w:rFonts w:ascii="Arial" w:hAnsi="Arial" w:cs="Arial"/>
        </w:rPr>
        <w:t>ystemu</w:t>
      </w:r>
      <w:r w:rsidR="008D3C03" w:rsidRPr="009C1DCF">
        <w:rPr>
          <w:rFonts w:ascii="Arial" w:hAnsi="Arial" w:cs="Arial"/>
        </w:rPr>
        <w:t xml:space="preserve"> zliczania pasażerów</w:t>
      </w:r>
      <w:r w:rsidR="00E210FE">
        <w:rPr>
          <w:rFonts w:ascii="Arial" w:hAnsi="Arial" w:cs="Arial"/>
        </w:rPr>
        <w:t>, trzecia część</w:t>
      </w:r>
      <w:r w:rsidR="003328D9">
        <w:rPr>
          <w:rFonts w:ascii="Arial" w:hAnsi="Arial" w:cs="Arial"/>
        </w:rPr>
        <w:t xml:space="preserve"> -</w:t>
      </w:r>
      <w:r w:rsidR="009B3F3D">
        <w:rPr>
          <w:rFonts w:ascii="Arial" w:hAnsi="Arial" w:cs="Arial"/>
        </w:rPr>
        <w:t xml:space="preserve"> zamówieni</w:t>
      </w:r>
      <w:r w:rsidR="003328D9">
        <w:rPr>
          <w:rFonts w:ascii="Arial" w:hAnsi="Arial" w:cs="Arial"/>
        </w:rPr>
        <w:t>e</w:t>
      </w:r>
      <w:r w:rsidR="009B3F3D">
        <w:rPr>
          <w:rFonts w:ascii="Arial" w:hAnsi="Arial" w:cs="Arial"/>
        </w:rPr>
        <w:t xml:space="preserve">  w</w:t>
      </w:r>
      <w:r w:rsidR="003328D9">
        <w:rPr>
          <w:rFonts w:ascii="Arial" w:hAnsi="Arial" w:cs="Arial"/>
        </w:rPr>
        <w:t xml:space="preserve"> ramach</w:t>
      </w:r>
      <w:r w:rsidR="009B3F3D">
        <w:rPr>
          <w:rFonts w:ascii="Arial" w:hAnsi="Arial" w:cs="Arial"/>
        </w:rPr>
        <w:t xml:space="preserve"> praw</w:t>
      </w:r>
      <w:r w:rsidR="003328D9">
        <w:rPr>
          <w:rFonts w:ascii="Arial" w:hAnsi="Arial" w:cs="Arial"/>
        </w:rPr>
        <w:t>a</w:t>
      </w:r>
      <w:r w:rsidR="009B3F3D">
        <w:rPr>
          <w:rFonts w:ascii="Arial" w:hAnsi="Arial" w:cs="Arial"/>
        </w:rPr>
        <w:t xml:space="preserve"> opcji</w:t>
      </w:r>
      <w:r w:rsidR="001A411D" w:rsidRPr="009C1DCF">
        <w:rPr>
          <w:rFonts w:ascii="Arial" w:hAnsi="Arial" w:cs="Arial"/>
        </w:rPr>
        <w:t>.</w:t>
      </w:r>
    </w:p>
    <w:p w14:paraId="736048AD" w14:textId="4BF16470" w:rsidR="001A411D" w:rsidRPr="009C1DCF" w:rsidRDefault="003E7DF4" w:rsidP="00E134F6">
      <w:pPr>
        <w:pStyle w:val="Akapitzlist"/>
        <w:numPr>
          <w:ilvl w:val="0"/>
          <w:numId w:val="3"/>
        </w:numPr>
        <w:suppressAutoHyphens/>
        <w:autoSpaceDE w:val="0"/>
        <w:autoSpaceDN w:val="0"/>
        <w:adjustRightInd w:val="0"/>
        <w:spacing w:before="120" w:after="120" w:line="240" w:lineRule="atLeast"/>
        <w:ind w:left="284" w:hanging="284"/>
        <w:contextualSpacing w:val="0"/>
        <w:rPr>
          <w:rFonts w:ascii="Arial" w:hAnsi="Arial" w:cs="Arial"/>
        </w:rPr>
      </w:pPr>
      <w:r w:rsidRPr="009C1DCF">
        <w:rPr>
          <w:rFonts w:ascii="Arial" w:hAnsi="Arial" w:cs="Arial"/>
        </w:rPr>
        <w:t>Część pierwsza - w</w:t>
      </w:r>
      <w:r w:rsidR="001A411D" w:rsidRPr="009C1DCF">
        <w:rPr>
          <w:rFonts w:ascii="Arial" w:hAnsi="Arial" w:cs="Arial"/>
        </w:rPr>
        <w:t xml:space="preserve">drożenie </w:t>
      </w:r>
      <w:r w:rsidR="008D3C03" w:rsidRPr="009C1DCF">
        <w:rPr>
          <w:rFonts w:ascii="Arial" w:hAnsi="Arial" w:cs="Arial"/>
        </w:rPr>
        <w:t>S</w:t>
      </w:r>
      <w:r w:rsidR="001A411D" w:rsidRPr="009C1DCF">
        <w:rPr>
          <w:rFonts w:ascii="Arial" w:hAnsi="Arial" w:cs="Arial"/>
        </w:rPr>
        <w:t>ystemu</w:t>
      </w:r>
      <w:r w:rsidR="008D3C03" w:rsidRPr="009C1DCF">
        <w:rPr>
          <w:rFonts w:ascii="Arial" w:hAnsi="Arial" w:cs="Arial"/>
        </w:rPr>
        <w:t xml:space="preserve"> zliczania pasażerów</w:t>
      </w:r>
      <w:r w:rsidR="001A411D" w:rsidRPr="009C1DCF">
        <w:rPr>
          <w:rFonts w:ascii="Arial" w:hAnsi="Arial" w:cs="Arial"/>
        </w:rPr>
        <w:t xml:space="preserve"> obejmuje:</w:t>
      </w:r>
    </w:p>
    <w:p w14:paraId="713BB46E" w14:textId="77777777" w:rsidR="001A411D" w:rsidRPr="009C1DCF" w:rsidRDefault="001A411D" w:rsidP="00E134F6">
      <w:pPr>
        <w:pStyle w:val="Akapitzlist"/>
        <w:numPr>
          <w:ilvl w:val="0"/>
          <w:numId w:val="32"/>
        </w:numPr>
        <w:spacing w:after="0"/>
        <w:contextualSpacing w:val="0"/>
        <w:jc w:val="both"/>
        <w:rPr>
          <w:rFonts w:ascii="Arial" w:hAnsi="Arial" w:cs="Arial"/>
        </w:rPr>
      </w:pPr>
      <w:r w:rsidRPr="009C1DCF">
        <w:rPr>
          <w:rFonts w:ascii="Arial" w:hAnsi="Arial" w:cs="Arial"/>
        </w:rPr>
        <w:lastRenderedPageBreak/>
        <w:t>Dostawę, instalację i uruchomienie sprzętu w pojazdach wraz z niezbędnym osprzętem i okablowaniem, jak również oprogramowaniem dla tego sprzętu.</w:t>
      </w:r>
    </w:p>
    <w:p w14:paraId="1A85DE84" w14:textId="77777777" w:rsidR="001A411D" w:rsidRPr="009C1DCF" w:rsidRDefault="001A411D" w:rsidP="00E134F6">
      <w:pPr>
        <w:pStyle w:val="Akapitzlist"/>
        <w:numPr>
          <w:ilvl w:val="0"/>
          <w:numId w:val="32"/>
        </w:numPr>
        <w:spacing w:after="0"/>
        <w:contextualSpacing w:val="0"/>
        <w:jc w:val="both"/>
        <w:rPr>
          <w:rFonts w:ascii="Arial" w:hAnsi="Arial" w:cs="Arial"/>
        </w:rPr>
      </w:pPr>
      <w:r w:rsidRPr="009C1DCF">
        <w:rPr>
          <w:rFonts w:ascii="Arial" w:hAnsi="Arial" w:cs="Arial"/>
        </w:rPr>
        <w:t>Oprogramowanie centralne.</w:t>
      </w:r>
    </w:p>
    <w:p w14:paraId="1CB63FDA" w14:textId="77777777" w:rsidR="001A411D" w:rsidRPr="009C1DCF" w:rsidRDefault="001A411D" w:rsidP="00E134F6">
      <w:pPr>
        <w:pStyle w:val="Akapitzlist"/>
        <w:numPr>
          <w:ilvl w:val="0"/>
          <w:numId w:val="32"/>
        </w:numPr>
        <w:spacing w:after="0"/>
        <w:contextualSpacing w:val="0"/>
        <w:jc w:val="both"/>
        <w:rPr>
          <w:rFonts w:ascii="Arial" w:hAnsi="Arial" w:cs="Arial"/>
        </w:rPr>
      </w:pPr>
      <w:r w:rsidRPr="009C1DCF">
        <w:rPr>
          <w:rFonts w:ascii="Arial" w:hAnsi="Arial" w:cs="Arial"/>
        </w:rPr>
        <w:t>Moduł raportowy.</w:t>
      </w:r>
    </w:p>
    <w:p w14:paraId="16BC5621" w14:textId="77777777" w:rsidR="001A411D" w:rsidRPr="009C1DCF" w:rsidRDefault="001A411D" w:rsidP="00E134F6">
      <w:pPr>
        <w:pStyle w:val="Akapitzlist"/>
        <w:numPr>
          <w:ilvl w:val="0"/>
          <w:numId w:val="32"/>
        </w:numPr>
        <w:spacing w:after="0"/>
        <w:contextualSpacing w:val="0"/>
        <w:jc w:val="both"/>
        <w:rPr>
          <w:rFonts w:ascii="Arial" w:hAnsi="Arial" w:cs="Arial"/>
        </w:rPr>
      </w:pPr>
      <w:r w:rsidRPr="009C1DCF">
        <w:rPr>
          <w:rFonts w:ascii="Arial" w:hAnsi="Arial" w:cs="Arial"/>
        </w:rPr>
        <w:t>Interfejsy do pobierania i wysyłania danych do systemów zewnętrznych.</w:t>
      </w:r>
    </w:p>
    <w:p w14:paraId="5240F1D9" w14:textId="77777777" w:rsidR="001A411D" w:rsidRPr="009C1DCF" w:rsidRDefault="001A411D" w:rsidP="00E134F6">
      <w:pPr>
        <w:pStyle w:val="Akapitzlist"/>
        <w:numPr>
          <w:ilvl w:val="0"/>
          <w:numId w:val="32"/>
        </w:numPr>
        <w:spacing w:after="0"/>
        <w:contextualSpacing w:val="0"/>
        <w:jc w:val="both"/>
        <w:rPr>
          <w:rFonts w:ascii="Arial" w:hAnsi="Arial" w:cs="Arial"/>
        </w:rPr>
      </w:pPr>
      <w:r w:rsidRPr="009C1DCF">
        <w:rPr>
          <w:rFonts w:ascii="Arial" w:hAnsi="Arial" w:cs="Arial"/>
        </w:rPr>
        <w:t>Integrację z systemem ITS w Tychach.</w:t>
      </w:r>
    </w:p>
    <w:p w14:paraId="208B0513" w14:textId="77777777" w:rsidR="001A411D" w:rsidRPr="009C1DCF" w:rsidRDefault="001A411D" w:rsidP="00E134F6">
      <w:pPr>
        <w:pStyle w:val="Akapitzlist"/>
        <w:numPr>
          <w:ilvl w:val="0"/>
          <w:numId w:val="32"/>
        </w:numPr>
        <w:spacing w:after="0"/>
        <w:contextualSpacing w:val="0"/>
        <w:jc w:val="both"/>
        <w:rPr>
          <w:rFonts w:ascii="Arial" w:hAnsi="Arial" w:cs="Arial"/>
        </w:rPr>
      </w:pPr>
      <w:r w:rsidRPr="009C1DCF">
        <w:rPr>
          <w:rFonts w:ascii="Arial" w:hAnsi="Arial" w:cs="Arial"/>
        </w:rPr>
        <w:t>Zasoby chmurowe.</w:t>
      </w:r>
    </w:p>
    <w:p w14:paraId="104E6B51" w14:textId="77777777" w:rsidR="001A411D" w:rsidRPr="009C1DCF" w:rsidRDefault="001A411D" w:rsidP="00E134F6">
      <w:pPr>
        <w:pStyle w:val="Akapitzlist"/>
        <w:numPr>
          <w:ilvl w:val="0"/>
          <w:numId w:val="32"/>
        </w:numPr>
        <w:spacing w:after="0"/>
        <w:contextualSpacing w:val="0"/>
        <w:jc w:val="both"/>
        <w:rPr>
          <w:rFonts w:ascii="Arial" w:hAnsi="Arial" w:cs="Arial"/>
        </w:rPr>
      </w:pPr>
      <w:r w:rsidRPr="009C1DCF">
        <w:rPr>
          <w:rFonts w:ascii="Arial" w:hAnsi="Arial" w:cs="Arial"/>
        </w:rPr>
        <w:t>Łączność.</w:t>
      </w:r>
    </w:p>
    <w:p w14:paraId="2B77CBDB" w14:textId="77777777" w:rsidR="001A411D" w:rsidRPr="009C1DCF" w:rsidRDefault="001A411D" w:rsidP="00E134F6">
      <w:pPr>
        <w:pStyle w:val="Akapitzlist"/>
        <w:numPr>
          <w:ilvl w:val="0"/>
          <w:numId w:val="32"/>
        </w:numPr>
        <w:spacing w:after="0"/>
        <w:contextualSpacing w:val="0"/>
        <w:jc w:val="both"/>
        <w:rPr>
          <w:rFonts w:ascii="Arial" w:hAnsi="Arial" w:cs="Arial"/>
        </w:rPr>
      </w:pPr>
      <w:r w:rsidRPr="009C1DCF">
        <w:rPr>
          <w:rFonts w:ascii="Arial" w:hAnsi="Arial" w:cs="Arial"/>
        </w:rPr>
        <w:t>Szkolenia użytkowników Systemu.</w:t>
      </w:r>
    </w:p>
    <w:p w14:paraId="2DD46AB3" w14:textId="77777777" w:rsidR="001A411D" w:rsidRPr="009C1DCF" w:rsidRDefault="001A411D" w:rsidP="00E134F6">
      <w:pPr>
        <w:pStyle w:val="Akapitzlist"/>
        <w:numPr>
          <w:ilvl w:val="0"/>
          <w:numId w:val="32"/>
        </w:numPr>
        <w:spacing w:after="0"/>
        <w:contextualSpacing w:val="0"/>
        <w:jc w:val="both"/>
        <w:rPr>
          <w:rFonts w:ascii="Arial" w:hAnsi="Arial" w:cs="Arial"/>
        </w:rPr>
      </w:pPr>
      <w:r w:rsidRPr="009C1DCF">
        <w:rPr>
          <w:rFonts w:ascii="Arial" w:hAnsi="Arial" w:cs="Arial"/>
        </w:rPr>
        <w:t>Przygotowanie i dostarczenie dokumentacji powykonawczej.</w:t>
      </w:r>
    </w:p>
    <w:p w14:paraId="490E1C36" w14:textId="1F98A550" w:rsidR="001A411D" w:rsidRPr="009C1DCF" w:rsidRDefault="001A411D" w:rsidP="00E134F6">
      <w:pPr>
        <w:pStyle w:val="Akapitzlist"/>
        <w:numPr>
          <w:ilvl w:val="0"/>
          <w:numId w:val="32"/>
        </w:numPr>
        <w:spacing w:after="0"/>
        <w:contextualSpacing w:val="0"/>
        <w:jc w:val="both"/>
        <w:rPr>
          <w:rFonts w:ascii="Arial" w:hAnsi="Arial" w:cs="Arial"/>
        </w:rPr>
      </w:pPr>
      <w:r w:rsidRPr="009C1DCF">
        <w:rPr>
          <w:rFonts w:ascii="Arial" w:hAnsi="Arial" w:cs="Arial"/>
        </w:rPr>
        <w:t>Utrzymanie w okresie wdrożenia.</w:t>
      </w:r>
    </w:p>
    <w:p w14:paraId="3E0AAEF3" w14:textId="0CF98394" w:rsidR="003E7DF4" w:rsidRPr="009C1DCF" w:rsidRDefault="003E7DF4" w:rsidP="00E134F6">
      <w:pPr>
        <w:pStyle w:val="Akapitzlist"/>
        <w:numPr>
          <w:ilvl w:val="0"/>
          <w:numId w:val="3"/>
        </w:numPr>
        <w:spacing w:after="0"/>
        <w:ind w:left="284" w:hanging="284"/>
        <w:jc w:val="both"/>
        <w:rPr>
          <w:rFonts w:ascii="Arial" w:hAnsi="Arial" w:cs="Arial"/>
        </w:rPr>
      </w:pPr>
      <w:r w:rsidRPr="009C1DCF">
        <w:rPr>
          <w:rFonts w:ascii="Arial" w:hAnsi="Arial" w:cs="Arial"/>
        </w:rPr>
        <w:t xml:space="preserve">Część druga – utrzymanie </w:t>
      </w:r>
      <w:r w:rsidR="008D3C03" w:rsidRPr="009C1DCF">
        <w:rPr>
          <w:rFonts w:ascii="Arial" w:hAnsi="Arial" w:cs="Arial"/>
        </w:rPr>
        <w:t>S</w:t>
      </w:r>
      <w:r w:rsidRPr="009C1DCF">
        <w:rPr>
          <w:rFonts w:ascii="Arial" w:hAnsi="Arial" w:cs="Arial"/>
        </w:rPr>
        <w:t>ystemu</w:t>
      </w:r>
      <w:r w:rsidR="008D3C03" w:rsidRPr="009C1DCF">
        <w:rPr>
          <w:rFonts w:ascii="Arial" w:hAnsi="Arial" w:cs="Arial"/>
        </w:rPr>
        <w:t xml:space="preserve"> zliczania pasażerów</w:t>
      </w:r>
      <w:r w:rsidRPr="009C1DCF">
        <w:rPr>
          <w:rFonts w:ascii="Arial" w:hAnsi="Arial" w:cs="Arial"/>
        </w:rPr>
        <w:t xml:space="preserve"> obejmuje:</w:t>
      </w:r>
    </w:p>
    <w:p w14:paraId="0F8BDC7D" w14:textId="77777777" w:rsidR="000C6519" w:rsidRPr="009C1DCF" w:rsidRDefault="000C6519" w:rsidP="00E134F6">
      <w:pPr>
        <w:pStyle w:val="Akapitzlist"/>
        <w:numPr>
          <w:ilvl w:val="0"/>
          <w:numId w:val="33"/>
        </w:numPr>
        <w:spacing w:after="0"/>
        <w:jc w:val="both"/>
        <w:rPr>
          <w:rFonts w:ascii="Arial" w:hAnsi="Arial" w:cs="Arial"/>
        </w:rPr>
      </w:pPr>
      <w:r w:rsidRPr="009C1DCF">
        <w:rPr>
          <w:rFonts w:ascii="Arial" w:hAnsi="Arial" w:cs="Arial"/>
        </w:rPr>
        <w:t>Utrzymanie oprogramowania, w tym interfejsów.</w:t>
      </w:r>
    </w:p>
    <w:p w14:paraId="0396653B" w14:textId="77777777" w:rsidR="000C6519" w:rsidRPr="009C1DCF" w:rsidRDefault="000C6519" w:rsidP="00E134F6">
      <w:pPr>
        <w:pStyle w:val="Akapitzlist"/>
        <w:numPr>
          <w:ilvl w:val="0"/>
          <w:numId w:val="33"/>
        </w:numPr>
        <w:spacing w:after="0"/>
        <w:jc w:val="both"/>
        <w:rPr>
          <w:rFonts w:ascii="Arial" w:hAnsi="Arial" w:cs="Arial"/>
        </w:rPr>
      </w:pPr>
      <w:r w:rsidRPr="009C1DCF">
        <w:rPr>
          <w:rFonts w:ascii="Arial" w:hAnsi="Arial" w:cs="Arial"/>
        </w:rPr>
        <w:t>Utrzymanie chmury oraz łącza Internetowego do niej.</w:t>
      </w:r>
    </w:p>
    <w:p w14:paraId="3BB6364A" w14:textId="77777777" w:rsidR="000C6519" w:rsidRPr="009C1DCF" w:rsidRDefault="000C6519" w:rsidP="00E134F6">
      <w:pPr>
        <w:pStyle w:val="Akapitzlist"/>
        <w:numPr>
          <w:ilvl w:val="0"/>
          <w:numId w:val="33"/>
        </w:numPr>
        <w:spacing w:after="0"/>
        <w:jc w:val="both"/>
        <w:rPr>
          <w:rFonts w:ascii="Arial" w:hAnsi="Arial" w:cs="Arial"/>
        </w:rPr>
      </w:pPr>
      <w:r w:rsidRPr="009C1DCF">
        <w:rPr>
          <w:rFonts w:ascii="Arial" w:hAnsi="Arial" w:cs="Arial"/>
        </w:rPr>
        <w:t>Łączność / transmisja danych (APN + Internet).</w:t>
      </w:r>
    </w:p>
    <w:p w14:paraId="584D9504" w14:textId="77777777" w:rsidR="000C6519" w:rsidRPr="009C1DCF" w:rsidRDefault="000C6519" w:rsidP="00E134F6">
      <w:pPr>
        <w:pStyle w:val="Akapitzlist"/>
        <w:numPr>
          <w:ilvl w:val="0"/>
          <w:numId w:val="33"/>
        </w:numPr>
        <w:spacing w:after="0"/>
        <w:jc w:val="both"/>
        <w:rPr>
          <w:rFonts w:ascii="Arial" w:hAnsi="Arial" w:cs="Arial"/>
        </w:rPr>
      </w:pPr>
      <w:r w:rsidRPr="009C1DCF">
        <w:rPr>
          <w:rFonts w:ascii="Arial" w:hAnsi="Arial" w:cs="Arial"/>
        </w:rPr>
        <w:t>Serwis urządzeń i aplikacji, możliwość zgłaszania usterek 24/7/365.</w:t>
      </w:r>
    </w:p>
    <w:p w14:paraId="335A9604" w14:textId="77777777" w:rsidR="000C6519" w:rsidRPr="009C1DCF" w:rsidRDefault="000C6519" w:rsidP="00E134F6">
      <w:pPr>
        <w:pStyle w:val="Akapitzlist"/>
        <w:numPr>
          <w:ilvl w:val="0"/>
          <w:numId w:val="33"/>
        </w:numPr>
        <w:spacing w:after="0"/>
        <w:jc w:val="both"/>
        <w:rPr>
          <w:rFonts w:ascii="Arial" w:hAnsi="Arial" w:cs="Arial"/>
        </w:rPr>
      </w:pPr>
      <w:r w:rsidRPr="009C1DCF">
        <w:rPr>
          <w:rFonts w:ascii="Arial" w:hAnsi="Arial" w:cs="Arial"/>
        </w:rPr>
        <w:t>Zmiany w Systemie.</w:t>
      </w:r>
    </w:p>
    <w:p w14:paraId="3539EFF2" w14:textId="056F6A14" w:rsidR="000C6519" w:rsidRDefault="000C6519" w:rsidP="00E134F6">
      <w:pPr>
        <w:pStyle w:val="Akapitzlist"/>
        <w:numPr>
          <w:ilvl w:val="0"/>
          <w:numId w:val="33"/>
        </w:numPr>
        <w:spacing w:after="0"/>
        <w:jc w:val="both"/>
        <w:rPr>
          <w:rFonts w:ascii="Arial" w:hAnsi="Arial" w:cs="Arial"/>
        </w:rPr>
      </w:pPr>
      <w:r w:rsidRPr="009C1DCF">
        <w:rPr>
          <w:rFonts w:ascii="Arial" w:hAnsi="Arial" w:cs="Arial"/>
        </w:rPr>
        <w:t>Przyłączenie do systemu kolejnych 14 pojazdów, poprzez ich wyposażenie w sprzęt i oprogramowanie wraz z podpięciem do Systemu (jak dla 95 pojazdów z części pierwszej).</w:t>
      </w:r>
    </w:p>
    <w:p w14:paraId="1E452FA6" w14:textId="14F72F2E" w:rsidR="00954628" w:rsidRDefault="00954628" w:rsidP="00E134F6">
      <w:pPr>
        <w:pStyle w:val="Akapitzlist"/>
        <w:numPr>
          <w:ilvl w:val="0"/>
          <w:numId w:val="33"/>
        </w:numPr>
        <w:spacing w:after="0"/>
        <w:jc w:val="both"/>
        <w:rPr>
          <w:rFonts w:ascii="Arial" w:hAnsi="Arial" w:cs="Arial"/>
        </w:rPr>
      </w:pPr>
      <w:r w:rsidRPr="009B3F3D">
        <w:rPr>
          <w:rFonts w:ascii="Arial" w:hAnsi="Arial" w:cs="Arial"/>
        </w:rPr>
        <w:t>Przyłączanie kolejnych pojazdów wyposażanych w sprzęt w ramach odrębnych postępowań  - procedura certyfikacji i podłączenia do Systemu</w:t>
      </w:r>
    </w:p>
    <w:p w14:paraId="69D9AE2E" w14:textId="7007EFBB" w:rsidR="00954628" w:rsidRDefault="00954628" w:rsidP="00E134F6">
      <w:pPr>
        <w:pStyle w:val="Akapitzlist"/>
        <w:numPr>
          <w:ilvl w:val="0"/>
          <w:numId w:val="33"/>
        </w:numPr>
        <w:spacing w:after="0"/>
        <w:jc w:val="both"/>
        <w:rPr>
          <w:rFonts w:ascii="Arial" w:hAnsi="Arial" w:cs="Arial"/>
        </w:rPr>
      </w:pPr>
      <w:r w:rsidRPr="009B3F3D">
        <w:rPr>
          <w:rFonts w:ascii="Arial" w:hAnsi="Arial" w:cs="Arial"/>
        </w:rPr>
        <w:t>Zakończenie umowy</w:t>
      </w:r>
      <w:r w:rsidR="003328D9">
        <w:rPr>
          <w:rFonts w:ascii="Arial" w:hAnsi="Arial" w:cs="Arial"/>
        </w:rPr>
        <w:t>.</w:t>
      </w:r>
    </w:p>
    <w:p w14:paraId="6DFDAA36" w14:textId="5FCAB0FD" w:rsidR="009B3F3D" w:rsidRPr="009B3F3D" w:rsidRDefault="009B3F3D" w:rsidP="009B3F3D">
      <w:pPr>
        <w:spacing w:after="0"/>
        <w:jc w:val="both"/>
        <w:rPr>
          <w:rFonts w:ascii="Arial" w:hAnsi="Arial" w:cs="Arial"/>
        </w:rPr>
      </w:pPr>
      <w:r>
        <w:rPr>
          <w:rFonts w:ascii="Arial" w:hAnsi="Arial" w:cs="Arial"/>
        </w:rPr>
        <w:t xml:space="preserve">5. Część trzecia </w:t>
      </w:r>
      <w:r w:rsidR="009C70EB">
        <w:rPr>
          <w:rFonts w:ascii="Arial" w:hAnsi="Arial" w:cs="Arial"/>
        </w:rPr>
        <w:t>–</w:t>
      </w:r>
      <w:r>
        <w:rPr>
          <w:rFonts w:ascii="Arial" w:hAnsi="Arial" w:cs="Arial"/>
        </w:rPr>
        <w:t xml:space="preserve"> </w:t>
      </w:r>
      <w:r w:rsidR="009C70EB">
        <w:rPr>
          <w:rFonts w:ascii="Arial" w:hAnsi="Arial" w:cs="Arial"/>
        </w:rPr>
        <w:t>zamówienie w prawie opcji:</w:t>
      </w:r>
      <w:r>
        <w:rPr>
          <w:rFonts w:ascii="Arial" w:hAnsi="Arial" w:cs="Arial"/>
        </w:rPr>
        <w:t xml:space="preserve"> </w:t>
      </w:r>
    </w:p>
    <w:p w14:paraId="0AB6DE40" w14:textId="6074FB17" w:rsidR="000C6519" w:rsidRPr="009B3F3D" w:rsidRDefault="00954628" w:rsidP="009B3F3D">
      <w:pPr>
        <w:pStyle w:val="Akapitzlist"/>
        <w:numPr>
          <w:ilvl w:val="0"/>
          <w:numId w:val="46"/>
        </w:numPr>
        <w:spacing w:after="0"/>
        <w:jc w:val="both"/>
        <w:rPr>
          <w:rFonts w:ascii="Arial" w:hAnsi="Arial" w:cs="Arial"/>
        </w:rPr>
      </w:pPr>
      <w:r w:rsidRPr="00954628">
        <w:rPr>
          <w:rFonts w:ascii="Arial" w:hAnsi="Arial" w:cs="Arial"/>
        </w:rPr>
        <w:t>Dodatkowe karty SIM w wydzielonym APN – do pozostałych pojazdów</w:t>
      </w:r>
      <w:r w:rsidR="000C6519" w:rsidRPr="009B3F3D">
        <w:rPr>
          <w:rFonts w:ascii="Arial" w:hAnsi="Arial" w:cs="Arial"/>
        </w:rPr>
        <w:t>.</w:t>
      </w:r>
    </w:p>
    <w:p w14:paraId="0CA86BEE" w14:textId="642E2ABE" w:rsidR="001A411D" w:rsidRPr="009B3F3D" w:rsidRDefault="00954628" w:rsidP="009B3F3D">
      <w:pPr>
        <w:pStyle w:val="Akapitzlist"/>
        <w:numPr>
          <w:ilvl w:val="0"/>
          <w:numId w:val="46"/>
        </w:numPr>
        <w:spacing w:after="0"/>
        <w:jc w:val="both"/>
        <w:rPr>
          <w:rFonts w:ascii="Arial" w:hAnsi="Arial" w:cs="Arial"/>
        </w:rPr>
      </w:pPr>
      <w:r w:rsidRPr="00954628">
        <w:rPr>
          <w:rFonts w:ascii="Arial" w:hAnsi="Arial" w:cs="Arial"/>
        </w:rPr>
        <w:t>Zwiększenie zasobów chmurowych</w:t>
      </w:r>
      <w:r>
        <w:rPr>
          <w:rFonts w:ascii="Arial" w:hAnsi="Arial" w:cs="Arial"/>
        </w:rPr>
        <w:t>.</w:t>
      </w:r>
    </w:p>
    <w:p w14:paraId="7B7EE1DD" w14:textId="7DB9CF00" w:rsidR="00D4121E" w:rsidRPr="00113E39" w:rsidRDefault="00A965DF" w:rsidP="00113E39">
      <w:pPr>
        <w:pStyle w:val="Akapitzlist"/>
        <w:numPr>
          <w:ilvl w:val="0"/>
          <w:numId w:val="3"/>
        </w:numPr>
        <w:suppressAutoHyphens/>
        <w:autoSpaceDE w:val="0"/>
        <w:autoSpaceDN w:val="0"/>
        <w:adjustRightInd w:val="0"/>
        <w:spacing w:before="120" w:after="120" w:line="240" w:lineRule="atLeast"/>
        <w:ind w:left="284" w:hanging="284"/>
        <w:contextualSpacing w:val="0"/>
        <w:jc w:val="both"/>
        <w:rPr>
          <w:rFonts w:ascii="Arial" w:hAnsi="Arial" w:cs="Arial"/>
        </w:rPr>
      </w:pPr>
      <w:r w:rsidRPr="009C1DCF">
        <w:rPr>
          <w:rFonts w:ascii="Arial" w:hAnsi="Arial" w:cs="Arial"/>
        </w:rPr>
        <w:t>Integralną częścią umowy jest o</w:t>
      </w:r>
      <w:r w:rsidR="00C84787" w:rsidRPr="009C1DCF">
        <w:rPr>
          <w:rFonts w:ascii="Arial" w:hAnsi="Arial" w:cs="Arial"/>
        </w:rPr>
        <w:t>pis przedmiotu zamówienia, stanowiący z</w:t>
      </w:r>
      <w:r w:rsidR="00F1046C" w:rsidRPr="009C1DCF">
        <w:rPr>
          <w:rFonts w:ascii="Arial" w:hAnsi="Arial" w:cs="Arial"/>
        </w:rPr>
        <w:t xml:space="preserve">ałącznik </w:t>
      </w:r>
      <w:r w:rsidR="00720ABB" w:rsidRPr="009C1DCF">
        <w:rPr>
          <w:rFonts w:ascii="Arial" w:hAnsi="Arial" w:cs="Arial"/>
        </w:rPr>
        <w:t xml:space="preserve"> </w:t>
      </w:r>
      <w:r w:rsidR="00F1046C" w:rsidRPr="009C1DCF">
        <w:rPr>
          <w:rFonts w:ascii="Arial" w:hAnsi="Arial" w:cs="Arial"/>
        </w:rPr>
        <w:t>do Umowy</w:t>
      </w:r>
      <w:r w:rsidR="00D4121E" w:rsidRPr="009C1DCF">
        <w:rPr>
          <w:rFonts w:ascii="Arial" w:hAnsi="Arial" w:cs="Arial"/>
        </w:rPr>
        <w:t>.</w:t>
      </w:r>
    </w:p>
    <w:p w14:paraId="7E56FED8" w14:textId="4EE0AEBE" w:rsidR="00367565" w:rsidRPr="009C1DCF" w:rsidRDefault="00367565" w:rsidP="00E134F6">
      <w:pPr>
        <w:pStyle w:val="Akapitzlist"/>
        <w:numPr>
          <w:ilvl w:val="0"/>
          <w:numId w:val="3"/>
        </w:numPr>
        <w:suppressAutoHyphens/>
        <w:autoSpaceDE w:val="0"/>
        <w:autoSpaceDN w:val="0"/>
        <w:adjustRightInd w:val="0"/>
        <w:spacing w:before="120" w:after="120" w:line="240" w:lineRule="atLeast"/>
        <w:ind w:left="284" w:hanging="284"/>
        <w:contextualSpacing w:val="0"/>
        <w:jc w:val="both"/>
        <w:rPr>
          <w:rFonts w:ascii="Arial" w:hAnsi="Arial" w:cs="Arial"/>
        </w:rPr>
      </w:pPr>
      <w:r w:rsidRPr="009C1DCF">
        <w:rPr>
          <w:rFonts w:ascii="Arial" w:hAnsi="Arial" w:cs="Arial"/>
        </w:rPr>
        <w:t xml:space="preserve">Jeżeli w umowie, lub załącznikach do niej nie zapisano inaczej, zadaniem Wykonawcy jest dostarczenie kompletnego </w:t>
      </w:r>
      <w:r w:rsidR="00091C9E" w:rsidRPr="009C1DCF">
        <w:rPr>
          <w:rFonts w:ascii="Arial" w:hAnsi="Arial" w:cs="Arial"/>
        </w:rPr>
        <w:t>Systemu zliczania pasażerów wraz</w:t>
      </w:r>
      <w:r w:rsidRPr="009C1DCF">
        <w:rPr>
          <w:rFonts w:ascii="Arial" w:hAnsi="Arial" w:cs="Arial"/>
        </w:rPr>
        <w:t xml:space="preserve"> ze sprzętem, </w:t>
      </w:r>
      <w:r w:rsidR="00AD7586">
        <w:rPr>
          <w:rFonts w:ascii="Arial" w:hAnsi="Arial" w:cs="Arial"/>
        </w:rPr>
        <w:t xml:space="preserve">oprogramowaniem, </w:t>
      </w:r>
      <w:r w:rsidRPr="009C1DCF">
        <w:rPr>
          <w:rFonts w:ascii="Arial" w:hAnsi="Arial" w:cs="Arial"/>
        </w:rPr>
        <w:t xml:space="preserve">montażem, łącznością, szkoleniem i innymi pracami, urządzeniami niezbędnymi do sprawnego funkcjonowania </w:t>
      </w:r>
      <w:r w:rsidR="000B7FB8" w:rsidRPr="009C1DCF">
        <w:rPr>
          <w:rFonts w:ascii="Arial" w:hAnsi="Arial" w:cs="Arial"/>
        </w:rPr>
        <w:t>Systemu</w:t>
      </w:r>
      <w:r w:rsidR="008D3C03" w:rsidRPr="009C1DCF">
        <w:rPr>
          <w:rFonts w:ascii="Arial" w:hAnsi="Arial" w:cs="Arial"/>
        </w:rPr>
        <w:t xml:space="preserve"> zliczania pasażerów</w:t>
      </w:r>
      <w:r w:rsidRPr="009C1DCF">
        <w:rPr>
          <w:rFonts w:ascii="Arial" w:hAnsi="Arial" w:cs="Arial"/>
        </w:rPr>
        <w:t>. Ogólną zasadą jest, że</w:t>
      </w:r>
      <w:r w:rsidR="004A6395" w:rsidRPr="009C1DCF">
        <w:rPr>
          <w:rFonts w:ascii="Arial" w:hAnsi="Arial" w:cs="Arial"/>
        </w:rPr>
        <w:t xml:space="preserve"> po stronie Wykonawcy leży uzyskiwanie niezbędnych do wykonania przedmiotu umowy stosownych zgód, czy zawieranie umów. </w:t>
      </w:r>
      <w:r w:rsidRPr="009C1DCF">
        <w:rPr>
          <w:rFonts w:ascii="Arial" w:hAnsi="Arial" w:cs="Arial"/>
        </w:rPr>
        <w:t xml:space="preserve"> Wykonawca ponosi koszty tych czynności oraz ponosi koszty łączności, przesyłu danych oraz innych prac i opłat niezbędnych</w:t>
      </w:r>
      <w:r w:rsidR="004A6395" w:rsidRPr="009C1DCF">
        <w:rPr>
          <w:rFonts w:ascii="Arial" w:hAnsi="Arial" w:cs="Arial"/>
        </w:rPr>
        <w:t xml:space="preserve"> dla wykonania przedmiotu umowy jak i</w:t>
      </w:r>
      <w:r w:rsidRPr="009C1DCF">
        <w:rPr>
          <w:rFonts w:ascii="Arial" w:hAnsi="Arial" w:cs="Arial"/>
        </w:rPr>
        <w:t xml:space="preserve"> dla sprawnego funkcjonowania </w:t>
      </w:r>
      <w:r w:rsidR="000B7FB8" w:rsidRPr="009C1DCF">
        <w:rPr>
          <w:rFonts w:ascii="Arial" w:hAnsi="Arial" w:cs="Arial"/>
        </w:rPr>
        <w:t>Systemu</w:t>
      </w:r>
      <w:r w:rsidR="008D3C03" w:rsidRPr="009C1DCF">
        <w:rPr>
          <w:rFonts w:ascii="Arial" w:hAnsi="Arial" w:cs="Arial"/>
        </w:rPr>
        <w:t xml:space="preserve"> zliczania pasażerów, o ile ich poniesienie okaże się konieczne dla </w:t>
      </w:r>
      <w:r w:rsidR="00091C9E" w:rsidRPr="009C1DCF">
        <w:rPr>
          <w:rFonts w:ascii="Arial" w:hAnsi="Arial" w:cs="Arial"/>
        </w:rPr>
        <w:t>prawidłowego funkcjonowania Systemu.</w:t>
      </w:r>
      <w:r w:rsidRPr="009C1DCF">
        <w:rPr>
          <w:rFonts w:ascii="Arial" w:hAnsi="Arial" w:cs="Arial"/>
        </w:rPr>
        <w:t xml:space="preserve"> </w:t>
      </w:r>
    </w:p>
    <w:p w14:paraId="2252844A" w14:textId="2D90C783" w:rsidR="007D7EE0" w:rsidRPr="009C1DCF" w:rsidRDefault="00367565" w:rsidP="00E134F6">
      <w:pPr>
        <w:pStyle w:val="Akapitzlist"/>
        <w:numPr>
          <w:ilvl w:val="0"/>
          <w:numId w:val="3"/>
        </w:numPr>
        <w:suppressAutoHyphens/>
        <w:autoSpaceDE w:val="0"/>
        <w:autoSpaceDN w:val="0"/>
        <w:adjustRightInd w:val="0"/>
        <w:spacing w:before="120" w:after="120" w:line="240" w:lineRule="atLeast"/>
        <w:ind w:left="284" w:hanging="284"/>
        <w:contextualSpacing w:val="0"/>
        <w:jc w:val="both"/>
        <w:rPr>
          <w:rFonts w:ascii="Arial" w:hAnsi="Arial" w:cs="Arial"/>
        </w:rPr>
      </w:pPr>
      <w:r w:rsidRPr="009C1DCF">
        <w:rPr>
          <w:rFonts w:ascii="Arial" w:hAnsi="Arial" w:cs="Arial"/>
        </w:rPr>
        <w:t xml:space="preserve">System </w:t>
      </w:r>
      <w:r w:rsidR="00091C9E" w:rsidRPr="009C1DCF">
        <w:rPr>
          <w:rFonts w:ascii="Arial" w:hAnsi="Arial" w:cs="Arial"/>
        </w:rPr>
        <w:t>zliczania pasażerów</w:t>
      </w:r>
      <w:r w:rsidRPr="009C1DCF">
        <w:rPr>
          <w:rFonts w:ascii="Arial" w:hAnsi="Arial" w:cs="Arial"/>
        </w:rPr>
        <w:t>, w tym wszystkie jego urządzenia, muszą być zgodne z</w:t>
      </w:r>
      <w:r w:rsidR="00F255CE">
        <w:rPr>
          <w:rFonts w:ascii="Arial" w:hAnsi="Arial" w:cs="Arial"/>
        </w:rPr>
        <w:t> </w:t>
      </w:r>
      <w:r w:rsidRPr="009C1DCF">
        <w:rPr>
          <w:rFonts w:ascii="Arial" w:hAnsi="Arial" w:cs="Arial"/>
        </w:rPr>
        <w:t>obowiązującymi przepisami prawa, przez cały okres trwania umowy. Oznacza to, że w</w:t>
      </w:r>
      <w:r w:rsidR="00F255CE">
        <w:rPr>
          <w:rFonts w:ascii="Arial" w:hAnsi="Arial" w:cs="Arial"/>
        </w:rPr>
        <w:t> </w:t>
      </w:r>
      <w:r w:rsidRPr="009C1DCF">
        <w:rPr>
          <w:rFonts w:ascii="Arial" w:hAnsi="Arial" w:cs="Arial"/>
        </w:rPr>
        <w:t xml:space="preserve">przypadku pojawienia się konieczności modyfikacji któregokolwiek z elementów </w:t>
      </w:r>
      <w:r w:rsidR="000B7FB8" w:rsidRPr="009C1DCF">
        <w:rPr>
          <w:rFonts w:ascii="Arial" w:hAnsi="Arial" w:cs="Arial"/>
        </w:rPr>
        <w:t>Systemu</w:t>
      </w:r>
      <w:r w:rsidRPr="009C1DCF">
        <w:rPr>
          <w:rFonts w:ascii="Arial" w:hAnsi="Arial" w:cs="Arial"/>
        </w:rPr>
        <w:t xml:space="preserve"> w celu dostosowania do obowiązujących przepisów, Wykonawca na swój koszt dokona właściwej modyfikacji, lub wymiany sprzętu, czy też oprogramowania.</w:t>
      </w:r>
    </w:p>
    <w:p w14:paraId="06414194" w14:textId="77777777" w:rsidR="007D7EE0" w:rsidRPr="009C1DCF" w:rsidRDefault="007D7EE0" w:rsidP="009C1DCF">
      <w:pPr>
        <w:spacing w:before="120" w:after="120" w:line="240" w:lineRule="atLeast"/>
        <w:jc w:val="both"/>
        <w:rPr>
          <w:rFonts w:ascii="Verdana" w:hAnsi="Verdana"/>
          <w:sz w:val="20"/>
          <w:szCs w:val="20"/>
        </w:rPr>
      </w:pPr>
    </w:p>
    <w:p w14:paraId="107D7A93" w14:textId="4D937FEB" w:rsidR="00F1046C" w:rsidRPr="009C1DCF" w:rsidRDefault="00C76EE9" w:rsidP="007D7EE0">
      <w:pPr>
        <w:pStyle w:val="Akapitzlist"/>
        <w:suppressAutoHyphens/>
        <w:autoSpaceDE w:val="0"/>
        <w:autoSpaceDN w:val="0"/>
        <w:adjustRightInd w:val="0"/>
        <w:spacing w:before="120" w:after="120" w:line="240" w:lineRule="atLeast"/>
        <w:ind w:left="0"/>
        <w:contextualSpacing w:val="0"/>
        <w:jc w:val="center"/>
        <w:rPr>
          <w:rFonts w:ascii="Arial" w:hAnsi="Arial" w:cs="Arial"/>
          <w:b/>
        </w:rPr>
      </w:pPr>
      <w:r w:rsidRPr="009C1DCF">
        <w:rPr>
          <w:rFonts w:ascii="Arial" w:hAnsi="Arial" w:cs="Arial"/>
          <w:b/>
        </w:rPr>
        <w:t>§</w:t>
      </w:r>
      <w:r w:rsidR="00B96BB3" w:rsidRPr="009C1DCF">
        <w:rPr>
          <w:rFonts w:ascii="Arial" w:hAnsi="Arial" w:cs="Arial"/>
          <w:b/>
        </w:rPr>
        <w:t>2</w:t>
      </w:r>
      <w:r w:rsidRPr="009C1DCF">
        <w:rPr>
          <w:rFonts w:ascii="Arial" w:hAnsi="Arial" w:cs="Arial"/>
          <w:b/>
        </w:rPr>
        <w:t xml:space="preserve">. </w:t>
      </w:r>
      <w:r w:rsidR="00B302DD" w:rsidRPr="009C1DCF">
        <w:rPr>
          <w:rFonts w:ascii="Arial" w:hAnsi="Arial" w:cs="Arial"/>
          <w:b/>
        </w:rPr>
        <w:t>TERMIN REALIZACJI ZAMÓWIENIA</w:t>
      </w:r>
    </w:p>
    <w:p w14:paraId="38D40888" w14:textId="2642C070" w:rsidR="00F1046C" w:rsidRPr="00E05491" w:rsidRDefault="00A965DF" w:rsidP="00E134F6">
      <w:pPr>
        <w:pStyle w:val="Akapitzlist"/>
        <w:numPr>
          <w:ilvl w:val="0"/>
          <w:numId w:val="4"/>
        </w:numPr>
        <w:suppressAutoHyphens/>
        <w:autoSpaceDE w:val="0"/>
        <w:autoSpaceDN w:val="0"/>
        <w:adjustRightInd w:val="0"/>
        <w:spacing w:before="120" w:after="120" w:line="240" w:lineRule="atLeast"/>
        <w:ind w:left="284" w:hanging="284"/>
        <w:contextualSpacing w:val="0"/>
        <w:jc w:val="both"/>
        <w:rPr>
          <w:rFonts w:ascii="Arial" w:hAnsi="Arial" w:cs="Arial"/>
        </w:rPr>
      </w:pPr>
      <w:r w:rsidRPr="00E05491">
        <w:rPr>
          <w:rFonts w:ascii="Arial" w:hAnsi="Arial" w:cs="Arial"/>
        </w:rPr>
        <w:t xml:space="preserve">Część pierwszą wykonawca zobowiązuje się wykonać </w:t>
      </w:r>
      <w:r w:rsidR="00367565" w:rsidRPr="00E05491">
        <w:rPr>
          <w:rFonts w:ascii="Arial" w:hAnsi="Arial" w:cs="Arial"/>
        </w:rPr>
        <w:t xml:space="preserve">nie później niż do </w:t>
      </w:r>
      <w:r w:rsidR="00252F0A" w:rsidRPr="00E05491">
        <w:rPr>
          <w:rFonts w:ascii="Arial" w:hAnsi="Arial" w:cs="Arial"/>
        </w:rPr>
        <w:t xml:space="preserve">…. </w:t>
      </w:r>
      <w:r w:rsidR="00A94B2D" w:rsidRPr="00E05491">
        <w:rPr>
          <w:rFonts w:ascii="Arial" w:hAnsi="Arial" w:cs="Arial"/>
        </w:rPr>
        <w:t xml:space="preserve">tygodni </w:t>
      </w:r>
      <w:r w:rsidR="00B302DD" w:rsidRPr="00E05491">
        <w:rPr>
          <w:rFonts w:ascii="Arial" w:hAnsi="Arial" w:cs="Arial"/>
        </w:rPr>
        <w:t>od podpisania umowy</w:t>
      </w:r>
      <w:r w:rsidR="00F255CE">
        <w:rPr>
          <w:rFonts w:ascii="Arial" w:hAnsi="Arial" w:cs="Arial"/>
        </w:rPr>
        <w:t xml:space="preserve"> </w:t>
      </w:r>
      <w:r w:rsidR="00E05491" w:rsidRPr="00E05491">
        <w:rPr>
          <w:rFonts w:ascii="Arial" w:hAnsi="Arial" w:cs="Arial"/>
          <w:i/>
        </w:rPr>
        <w:t>(termin zostanie wskazany w ofercie Wykonawcy, ale nie później niż 30 tygodni)</w:t>
      </w:r>
      <w:r w:rsidR="00B302DD" w:rsidRPr="00E05491">
        <w:rPr>
          <w:rFonts w:ascii="Arial" w:hAnsi="Arial" w:cs="Arial"/>
        </w:rPr>
        <w:t>.</w:t>
      </w:r>
    </w:p>
    <w:p w14:paraId="452CF1CC" w14:textId="69DD45FA" w:rsidR="00A965DF" w:rsidRPr="00E05491" w:rsidRDefault="00A965DF" w:rsidP="00E134F6">
      <w:pPr>
        <w:pStyle w:val="Akapitzlist"/>
        <w:numPr>
          <w:ilvl w:val="0"/>
          <w:numId w:val="4"/>
        </w:numPr>
        <w:suppressAutoHyphens/>
        <w:autoSpaceDE w:val="0"/>
        <w:autoSpaceDN w:val="0"/>
        <w:adjustRightInd w:val="0"/>
        <w:spacing w:before="120" w:after="120" w:line="240" w:lineRule="atLeast"/>
        <w:ind w:left="284" w:hanging="284"/>
        <w:contextualSpacing w:val="0"/>
        <w:jc w:val="both"/>
        <w:rPr>
          <w:rFonts w:ascii="Arial" w:hAnsi="Arial" w:cs="Arial"/>
        </w:rPr>
      </w:pPr>
      <w:r w:rsidRPr="009C1DCF">
        <w:rPr>
          <w:rFonts w:ascii="Arial" w:hAnsi="Arial" w:cs="Arial"/>
        </w:rPr>
        <w:lastRenderedPageBreak/>
        <w:t>Część drugą wykonawca zobowiązuje się wykonywać przez okres 5 lat od dnia wykonania części pierwszej, tj</w:t>
      </w:r>
      <w:r w:rsidR="00F255CE">
        <w:rPr>
          <w:rFonts w:ascii="Arial" w:hAnsi="Arial" w:cs="Arial"/>
        </w:rPr>
        <w:t>.</w:t>
      </w:r>
      <w:r w:rsidRPr="009C1DCF">
        <w:rPr>
          <w:rFonts w:ascii="Arial" w:hAnsi="Arial" w:cs="Arial"/>
        </w:rPr>
        <w:t xml:space="preserve"> od dnia podpisania </w:t>
      </w:r>
      <w:r w:rsidR="004B77E8">
        <w:rPr>
          <w:rFonts w:ascii="Arial" w:hAnsi="Arial" w:cs="Arial"/>
        </w:rPr>
        <w:t>„P</w:t>
      </w:r>
      <w:r w:rsidRPr="009C1DCF">
        <w:rPr>
          <w:rFonts w:ascii="Arial" w:hAnsi="Arial" w:cs="Arial"/>
        </w:rPr>
        <w:t xml:space="preserve">rotokołu odbioru końcowego </w:t>
      </w:r>
      <w:r w:rsidR="004B77E8" w:rsidRPr="00E05491">
        <w:rPr>
          <w:rFonts w:ascii="Arial" w:hAnsi="Arial" w:cs="Arial"/>
        </w:rPr>
        <w:t>wdrożenia Systemu zliczania pasażerów (pierwszej części przedmiotu umowy)”</w:t>
      </w:r>
    </w:p>
    <w:p w14:paraId="1DA12EB4" w14:textId="0464CDF4" w:rsidR="004353B6" w:rsidRPr="00204F41" w:rsidRDefault="004353B6" w:rsidP="00E134F6">
      <w:pPr>
        <w:pStyle w:val="Akapitzlist"/>
        <w:numPr>
          <w:ilvl w:val="0"/>
          <w:numId w:val="4"/>
        </w:numPr>
        <w:suppressAutoHyphens/>
        <w:autoSpaceDE w:val="0"/>
        <w:autoSpaceDN w:val="0"/>
        <w:adjustRightInd w:val="0"/>
        <w:spacing w:before="120" w:after="120" w:line="240" w:lineRule="atLeast"/>
        <w:ind w:left="284" w:hanging="284"/>
        <w:contextualSpacing w:val="0"/>
        <w:jc w:val="both"/>
        <w:rPr>
          <w:rFonts w:ascii="Arial" w:hAnsi="Arial" w:cs="Arial"/>
          <w:color w:val="000000" w:themeColor="text1"/>
        </w:rPr>
      </w:pPr>
      <w:r w:rsidRPr="00204F41">
        <w:rPr>
          <w:rFonts w:ascii="Arial" w:hAnsi="Arial" w:cs="Arial"/>
          <w:color w:val="000000" w:themeColor="text1"/>
        </w:rPr>
        <w:t>Wykonanie Systemu zliczania pasażerów w zakresie 14 pojazdów realizowane w okresie utrzymania nastąpi</w:t>
      </w:r>
      <w:r w:rsidR="00113E39" w:rsidRPr="00204F41">
        <w:rPr>
          <w:rFonts w:ascii="Arial" w:hAnsi="Arial" w:cs="Arial"/>
          <w:color w:val="000000" w:themeColor="text1"/>
        </w:rPr>
        <w:t xml:space="preserve"> w przypadku dostępności pojazdów do prac</w:t>
      </w:r>
      <w:r w:rsidRPr="00204F41">
        <w:rPr>
          <w:rFonts w:ascii="Arial" w:hAnsi="Arial" w:cs="Arial"/>
          <w:color w:val="000000" w:themeColor="text1"/>
        </w:rPr>
        <w:t xml:space="preserve"> nie później </w:t>
      </w:r>
      <w:r w:rsidR="005D2CDB" w:rsidRPr="00204F41">
        <w:rPr>
          <w:rFonts w:ascii="Arial" w:hAnsi="Arial" w:cs="Arial"/>
          <w:color w:val="000000" w:themeColor="text1"/>
        </w:rPr>
        <w:t xml:space="preserve">niż </w:t>
      </w:r>
      <w:r w:rsidRPr="00204F41">
        <w:rPr>
          <w:rFonts w:ascii="Arial" w:hAnsi="Arial" w:cs="Arial"/>
          <w:color w:val="000000" w:themeColor="text1"/>
        </w:rPr>
        <w:t xml:space="preserve">w terminie 60 dni roboczych od zgłoszenia </w:t>
      </w:r>
      <w:r w:rsidR="00392133" w:rsidRPr="00204F41">
        <w:rPr>
          <w:rFonts w:ascii="Arial" w:hAnsi="Arial" w:cs="Arial"/>
          <w:color w:val="000000" w:themeColor="text1"/>
        </w:rPr>
        <w:t xml:space="preserve">przez Zamawiającego w roku </w:t>
      </w:r>
      <w:r w:rsidR="00954628" w:rsidRPr="00204F41">
        <w:rPr>
          <w:rFonts w:ascii="Arial" w:hAnsi="Arial" w:cs="Arial"/>
          <w:color w:val="000000" w:themeColor="text1"/>
        </w:rPr>
        <w:t>2021</w:t>
      </w:r>
      <w:r w:rsidR="00113E39" w:rsidRPr="00204F41">
        <w:rPr>
          <w:rFonts w:ascii="Arial" w:hAnsi="Arial" w:cs="Arial"/>
          <w:color w:val="000000" w:themeColor="text1"/>
        </w:rPr>
        <w:t>.</w:t>
      </w:r>
    </w:p>
    <w:p w14:paraId="410DA20F" w14:textId="6D51FB86" w:rsidR="00A965DF" w:rsidRDefault="00A965DF" w:rsidP="00E134F6">
      <w:pPr>
        <w:pStyle w:val="Akapitzlist"/>
        <w:numPr>
          <w:ilvl w:val="0"/>
          <w:numId w:val="4"/>
        </w:numPr>
        <w:suppressAutoHyphens/>
        <w:autoSpaceDE w:val="0"/>
        <w:autoSpaceDN w:val="0"/>
        <w:adjustRightInd w:val="0"/>
        <w:spacing w:before="120" w:after="120" w:line="240" w:lineRule="atLeast"/>
        <w:ind w:left="284" w:hanging="284"/>
        <w:contextualSpacing w:val="0"/>
        <w:jc w:val="both"/>
        <w:rPr>
          <w:rFonts w:ascii="Arial" w:hAnsi="Arial" w:cs="Arial"/>
        </w:rPr>
      </w:pPr>
      <w:r w:rsidRPr="009C1DCF">
        <w:rPr>
          <w:rFonts w:ascii="Arial" w:hAnsi="Arial" w:cs="Arial"/>
        </w:rPr>
        <w:t>Wykonawca do 30 dni od podpisania Umowy przedstawi Zamawiającemu ustalony z</w:t>
      </w:r>
      <w:r w:rsidR="00F255CE">
        <w:rPr>
          <w:rFonts w:ascii="Arial" w:hAnsi="Arial" w:cs="Arial"/>
        </w:rPr>
        <w:t> </w:t>
      </w:r>
      <w:r w:rsidRPr="009C1DCF">
        <w:rPr>
          <w:rFonts w:ascii="Arial" w:hAnsi="Arial" w:cs="Arial"/>
        </w:rPr>
        <w:t>operatorem harmonogram prac w pojazdach (tj. m.in.: data, lista pojazdów do przeprowadzenia prac, przybliżony czas wykonywanych prac na pojazd, wykaz prac na pojeździe, wykaz elementów instalowanych na pojeździe). Harmonogram musi zawierać wszystkie pojazdy objęte tym Zamówieniem.</w:t>
      </w:r>
    </w:p>
    <w:p w14:paraId="66ED0049" w14:textId="6709A66A" w:rsidR="00E05491" w:rsidRPr="00480261" w:rsidRDefault="004B77E8" w:rsidP="00480261">
      <w:pPr>
        <w:pStyle w:val="Akapitzlist"/>
        <w:numPr>
          <w:ilvl w:val="0"/>
          <w:numId w:val="4"/>
        </w:numPr>
        <w:suppressAutoHyphens/>
        <w:autoSpaceDE w:val="0"/>
        <w:autoSpaceDN w:val="0"/>
        <w:adjustRightInd w:val="0"/>
        <w:spacing w:before="120" w:after="120" w:line="240" w:lineRule="atLeast"/>
        <w:ind w:left="284" w:hanging="284"/>
        <w:contextualSpacing w:val="0"/>
        <w:jc w:val="both"/>
        <w:rPr>
          <w:rFonts w:ascii="Arial" w:hAnsi="Arial" w:cs="Arial"/>
        </w:rPr>
      </w:pPr>
      <w:r w:rsidRPr="004B77E8">
        <w:rPr>
          <w:rFonts w:ascii="Arial" w:hAnsi="Arial" w:cs="Arial"/>
        </w:rPr>
        <w:t>Na potrzeby przygotowania zamówień na sprzęt do kolejnych pojazdów Wykonawca przygotuje opis interfejsu umożliwiającego przyłączanie kolejnych pojazdów wraz z</w:t>
      </w:r>
      <w:r w:rsidR="00F255CE">
        <w:rPr>
          <w:rFonts w:ascii="Arial" w:hAnsi="Arial" w:cs="Arial"/>
        </w:rPr>
        <w:t> </w:t>
      </w:r>
      <w:r w:rsidRPr="004B77E8">
        <w:rPr>
          <w:rFonts w:ascii="Arial" w:hAnsi="Arial" w:cs="Arial"/>
        </w:rPr>
        <w:t xml:space="preserve">procedurą certyfikacji, o której mowa w </w:t>
      </w:r>
      <w:r>
        <w:rPr>
          <w:rFonts w:ascii="Arial" w:hAnsi="Arial" w:cs="Arial"/>
        </w:rPr>
        <w:t>OPZ.</w:t>
      </w:r>
      <w:r w:rsidRPr="004B77E8">
        <w:rPr>
          <w:rFonts w:ascii="Arial" w:hAnsi="Arial" w:cs="Arial"/>
        </w:rPr>
        <w:t xml:space="preserve"> Opis interfejsu zostanie przygotowany w</w:t>
      </w:r>
      <w:r w:rsidR="00F255CE">
        <w:rPr>
          <w:rFonts w:ascii="Arial" w:hAnsi="Arial" w:cs="Arial"/>
        </w:rPr>
        <w:t> </w:t>
      </w:r>
      <w:r w:rsidRPr="004B77E8">
        <w:rPr>
          <w:rFonts w:ascii="Arial" w:hAnsi="Arial" w:cs="Arial"/>
        </w:rPr>
        <w:t>terminie do 90 dni od zawarcia umowy, a procedura certyfikacji w terminie do 120 dni od zawarcia umowy</w:t>
      </w:r>
      <w:r w:rsidR="00E05491" w:rsidRPr="00480261">
        <w:rPr>
          <w:rFonts w:ascii="Arial" w:hAnsi="Arial" w:cs="Arial"/>
        </w:rPr>
        <w:t>.</w:t>
      </w:r>
    </w:p>
    <w:p w14:paraId="0C3D75E4" w14:textId="77777777" w:rsidR="00EB613F" w:rsidRPr="009C1DCF" w:rsidRDefault="00EB613F" w:rsidP="00EB613F">
      <w:pPr>
        <w:spacing w:before="120" w:after="120" w:line="240" w:lineRule="atLeast"/>
        <w:jc w:val="both"/>
        <w:rPr>
          <w:rFonts w:ascii="Arial" w:hAnsi="Arial" w:cs="Arial"/>
        </w:rPr>
      </w:pPr>
    </w:p>
    <w:p w14:paraId="30CCD05C" w14:textId="2B949972" w:rsidR="00B302DD" w:rsidRPr="009C1DCF" w:rsidRDefault="00C76EE9" w:rsidP="007D7EE0">
      <w:pPr>
        <w:spacing w:before="120" w:after="120" w:line="240" w:lineRule="atLeast"/>
        <w:jc w:val="center"/>
        <w:rPr>
          <w:rFonts w:ascii="Arial" w:hAnsi="Arial" w:cs="Arial"/>
          <w:b/>
          <w:sz w:val="20"/>
          <w:szCs w:val="20"/>
        </w:rPr>
      </w:pPr>
      <w:r w:rsidRPr="009C1DCF">
        <w:rPr>
          <w:rFonts w:ascii="Arial" w:hAnsi="Arial" w:cs="Arial"/>
          <w:b/>
          <w:sz w:val="20"/>
          <w:szCs w:val="20"/>
        </w:rPr>
        <w:t>§</w:t>
      </w:r>
      <w:r w:rsidR="00B96BB3" w:rsidRPr="009C1DCF">
        <w:rPr>
          <w:rFonts w:ascii="Arial" w:hAnsi="Arial" w:cs="Arial"/>
          <w:b/>
          <w:sz w:val="20"/>
          <w:szCs w:val="20"/>
        </w:rPr>
        <w:t>3</w:t>
      </w:r>
      <w:r w:rsidRPr="009C1DCF">
        <w:rPr>
          <w:rFonts w:ascii="Arial" w:hAnsi="Arial" w:cs="Arial"/>
          <w:b/>
          <w:sz w:val="20"/>
          <w:szCs w:val="20"/>
        </w:rPr>
        <w:t xml:space="preserve">. </w:t>
      </w:r>
      <w:r w:rsidR="00B302DD" w:rsidRPr="009C1DCF">
        <w:rPr>
          <w:rFonts w:ascii="Arial" w:hAnsi="Arial" w:cs="Arial"/>
          <w:b/>
          <w:sz w:val="20"/>
          <w:szCs w:val="20"/>
        </w:rPr>
        <w:t>PODWYKONAWSTWO</w:t>
      </w:r>
    </w:p>
    <w:p w14:paraId="3C623296" w14:textId="77777777" w:rsidR="00B302DD" w:rsidRPr="00954628" w:rsidRDefault="00B302DD" w:rsidP="00E134F6">
      <w:pPr>
        <w:numPr>
          <w:ilvl w:val="2"/>
          <w:numId w:val="5"/>
        </w:numPr>
        <w:tabs>
          <w:tab w:val="clear" w:pos="2340"/>
        </w:tabs>
        <w:autoSpaceDE w:val="0"/>
        <w:autoSpaceDN w:val="0"/>
        <w:adjustRightInd w:val="0"/>
        <w:spacing w:before="120" w:after="120" w:line="240" w:lineRule="atLeast"/>
        <w:ind w:left="426" w:hanging="426"/>
        <w:jc w:val="both"/>
        <w:rPr>
          <w:rFonts w:ascii="Arial" w:hAnsi="Arial" w:cs="Arial"/>
        </w:rPr>
      </w:pPr>
      <w:r w:rsidRPr="00954628">
        <w:rPr>
          <w:rFonts w:ascii="Arial" w:hAnsi="Arial" w:cs="Arial"/>
        </w:rPr>
        <w:t xml:space="preserve">W toku realizacji Umowy Wykonawca może powierzyć wykonanie części Zamówienia podwykonawcom. </w:t>
      </w:r>
    </w:p>
    <w:p w14:paraId="1E3B842E" w14:textId="77777777" w:rsidR="00B302DD" w:rsidRPr="00954628" w:rsidRDefault="00B302DD" w:rsidP="00E134F6">
      <w:pPr>
        <w:numPr>
          <w:ilvl w:val="2"/>
          <w:numId w:val="5"/>
        </w:numPr>
        <w:tabs>
          <w:tab w:val="clear" w:pos="2340"/>
        </w:tabs>
        <w:autoSpaceDE w:val="0"/>
        <w:autoSpaceDN w:val="0"/>
        <w:adjustRightInd w:val="0"/>
        <w:spacing w:before="120" w:after="120" w:line="240" w:lineRule="atLeast"/>
        <w:ind w:left="426" w:hanging="426"/>
        <w:jc w:val="both"/>
        <w:rPr>
          <w:rFonts w:ascii="Arial" w:hAnsi="Arial" w:cs="Arial"/>
        </w:rPr>
      </w:pPr>
      <w:r w:rsidRPr="00954628">
        <w:rPr>
          <w:rFonts w:ascii="Arial" w:hAnsi="Arial" w:cs="Arial"/>
        </w:rPr>
        <w:t>Wykonawca zamierza powierzyć wykonanie Zamówienia nw. podwykonawcom:</w:t>
      </w:r>
    </w:p>
    <w:p w14:paraId="2CE06513" w14:textId="77777777" w:rsidR="00EB613F" w:rsidRPr="00954628" w:rsidRDefault="00EB613F" w:rsidP="00EB613F">
      <w:pPr>
        <w:autoSpaceDE w:val="0"/>
        <w:autoSpaceDN w:val="0"/>
        <w:adjustRightInd w:val="0"/>
        <w:spacing w:before="120" w:after="120" w:line="240" w:lineRule="atLeast"/>
        <w:ind w:left="426"/>
        <w:jc w:val="both"/>
        <w:rPr>
          <w:rFonts w:ascii="Arial" w:hAnsi="Arial"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84"/>
        <w:gridCol w:w="3574"/>
      </w:tblGrid>
      <w:tr w:rsidR="007D7EE0" w:rsidRPr="005D2CDB" w14:paraId="05588B28" w14:textId="77777777" w:rsidTr="00AA7772">
        <w:trPr>
          <w:jc w:val="center"/>
        </w:trPr>
        <w:tc>
          <w:tcPr>
            <w:tcW w:w="4284" w:type="dxa"/>
            <w:vAlign w:val="center"/>
          </w:tcPr>
          <w:p w14:paraId="6C4A8A76" w14:textId="77777777" w:rsidR="00B302DD" w:rsidRPr="00954628" w:rsidRDefault="00B302DD" w:rsidP="007D7EE0">
            <w:pPr>
              <w:autoSpaceDE w:val="0"/>
              <w:autoSpaceDN w:val="0"/>
              <w:adjustRightInd w:val="0"/>
              <w:spacing w:before="120" w:after="120" w:line="240" w:lineRule="atLeast"/>
              <w:jc w:val="center"/>
              <w:rPr>
                <w:rFonts w:ascii="Arial" w:hAnsi="Arial" w:cs="Arial"/>
              </w:rPr>
            </w:pPr>
            <w:r w:rsidRPr="00954628">
              <w:rPr>
                <w:rFonts w:ascii="Arial" w:hAnsi="Arial" w:cs="Arial"/>
              </w:rPr>
              <w:t>Pełna nazwa/adres podwykonawcy</w:t>
            </w:r>
          </w:p>
        </w:tc>
        <w:tc>
          <w:tcPr>
            <w:tcW w:w="3574" w:type="dxa"/>
          </w:tcPr>
          <w:p w14:paraId="02AEC217" w14:textId="77777777" w:rsidR="00B302DD" w:rsidRPr="00954628" w:rsidRDefault="00B302DD" w:rsidP="007D7EE0">
            <w:pPr>
              <w:autoSpaceDE w:val="0"/>
              <w:autoSpaceDN w:val="0"/>
              <w:adjustRightInd w:val="0"/>
              <w:spacing w:before="120" w:after="120" w:line="240" w:lineRule="atLeast"/>
              <w:jc w:val="both"/>
              <w:rPr>
                <w:rFonts w:ascii="Arial" w:hAnsi="Arial" w:cs="Arial"/>
              </w:rPr>
            </w:pPr>
            <w:r w:rsidRPr="00954628">
              <w:rPr>
                <w:rFonts w:ascii="Arial" w:hAnsi="Arial" w:cs="Arial"/>
              </w:rPr>
              <w:t>Fragment/część Zamówienia, która zostanie powierzona podwykonawcy</w:t>
            </w:r>
          </w:p>
        </w:tc>
      </w:tr>
      <w:tr w:rsidR="007D7EE0" w:rsidRPr="005D2CDB" w14:paraId="5B81671E" w14:textId="77777777" w:rsidTr="00AA7772">
        <w:trPr>
          <w:jc w:val="center"/>
        </w:trPr>
        <w:tc>
          <w:tcPr>
            <w:tcW w:w="4284" w:type="dxa"/>
          </w:tcPr>
          <w:p w14:paraId="30DF23C0" w14:textId="77777777" w:rsidR="00B302DD" w:rsidRPr="00954628" w:rsidRDefault="00B302DD" w:rsidP="007D7EE0">
            <w:pPr>
              <w:autoSpaceDE w:val="0"/>
              <w:autoSpaceDN w:val="0"/>
              <w:adjustRightInd w:val="0"/>
              <w:spacing w:before="120" w:after="120" w:line="240" w:lineRule="atLeast"/>
              <w:rPr>
                <w:rFonts w:ascii="Arial" w:hAnsi="Arial" w:cs="Arial"/>
              </w:rPr>
            </w:pPr>
          </w:p>
        </w:tc>
        <w:tc>
          <w:tcPr>
            <w:tcW w:w="3574" w:type="dxa"/>
          </w:tcPr>
          <w:p w14:paraId="7B6B3948" w14:textId="77777777" w:rsidR="00B302DD" w:rsidRPr="00954628" w:rsidRDefault="00B302DD" w:rsidP="007D7EE0">
            <w:pPr>
              <w:autoSpaceDE w:val="0"/>
              <w:autoSpaceDN w:val="0"/>
              <w:adjustRightInd w:val="0"/>
              <w:spacing w:before="120" w:after="120" w:line="240" w:lineRule="atLeast"/>
              <w:jc w:val="both"/>
              <w:rPr>
                <w:rFonts w:ascii="Arial" w:hAnsi="Arial" w:cs="Arial"/>
              </w:rPr>
            </w:pPr>
          </w:p>
        </w:tc>
      </w:tr>
      <w:tr w:rsidR="007D7EE0" w:rsidRPr="005D2CDB" w14:paraId="603C73BF" w14:textId="77777777" w:rsidTr="00AA7772">
        <w:trPr>
          <w:jc w:val="center"/>
        </w:trPr>
        <w:tc>
          <w:tcPr>
            <w:tcW w:w="4284" w:type="dxa"/>
          </w:tcPr>
          <w:p w14:paraId="0E5DD7F9" w14:textId="77777777" w:rsidR="00B302DD" w:rsidRPr="00954628" w:rsidRDefault="00B302DD" w:rsidP="007D7EE0">
            <w:pPr>
              <w:autoSpaceDE w:val="0"/>
              <w:autoSpaceDN w:val="0"/>
              <w:adjustRightInd w:val="0"/>
              <w:spacing w:before="120" w:after="120" w:line="240" w:lineRule="atLeast"/>
              <w:rPr>
                <w:rFonts w:ascii="Arial" w:hAnsi="Arial" w:cs="Arial"/>
              </w:rPr>
            </w:pPr>
          </w:p>
        </w:tc>
        <w:tc>
          <w:tcPr>
            <w:tcW w:w="3574" w:type="dxa"/>
          </w:tcPr>
          <w:p w14:paraId="4133186A" w14:textId="77777777" w:rsidR="00B302DD" w:rsidRPr="00954628" w:rsidRDefault="00B302DD" w:rsidP="007D7EE0">
            <w:pPr>
              <w:autoSpaceDE w:val="0"/>
              <w:autoSpaceDN w:val="0"/>
              <w:adjustRightInd w:val="0"/>
              <w:spacing w:before="120" w:after="120" w:line="240" w:lineRule="atLeast"/>
              <w:jc w:val="both"/>
              <w:rPr>
                <w:rFonts w:ascii="Arial" w:hAnsi="Arial" w:cs="Arial"/>
              </w:rPr>
            </w:pPr>
          </w:p>
        </w:tc>
      </w:tr>
    </w:tbl>
    <w:p w14:paraId="0A314D0B" w14:textId="77777777" w:rsidR="00B302DD" w:rsidRPr="00954628" w:rsidRDefault="00B302DD" w:rsidP="00E134F6">
      <w:pPr>
        <w:numPr>
          <w:ilvl w:val="2"/>
          <w:numId w:val="5"/>
        </w:numPr>
        <w:tabs>
          <w:tab w:val="clear" w:pos="2340"/>
        </w:tabs>
        <w:autoSpaceDE w:val="0"/>
        <w:autoSpaceDN w:val="0"/>
        <w:adjustRightInd w:val="0"/>
        <w:spacing w:before="120" w:after="120" w:line="240" w:lineRule="atLeast"/>
        <w:ind w:left="426" w:hanging="426"/>
        <w:jc w:val="both"/>
        <w:rPr>
          <w:rFonts w:ascii="Arial" w:hAnsi="Arial" w:cs="Arial"/>
        </w:rPr>
      </w:pPr>
      <w:r w:rsidRPr="00954628">
        <w:rPr>
          <w:rFonts w:ascii="Arial" w:hAnsi="Arial" w:cs="Arial"/>
        </w:rPr>
        <w:t>Wykonawca ponosi pełną odpowiedzialność za wykonywanie lub niewykonanie zobowiązań przez podwykonawcę, jak za własne działania lub zaniechania.</w:t>
      </w:r>
    </w:p>
    <w:p w14:paraId="20654CA1" w14:textId="77777777" w:rsidR="00B302DD" w:rsidRPr="00954628" w:rsidRDefault="00B302DD" w:rsidP="00E134F6">
      <w:pPr>
        <w:numPr>
          <w:ilvl w:val="2"/>
          <w:numId w:val="5"/>
        </w:numPr>
        <w:tabs>
          <w:tab w:val="clear" w:pos="2340"/>
        </w:tabs>
        <w:autoSpaceDE w:val="0"/>
        <w:autoSpaceDN w:val="0"/>
        <w:adjustRightInd w:val="0"/>
        <w:spacing w:before="120" w:after="120" w:line="240" w:lineRule="atLeast"/>
        <w:ind w:left="426" w:hanging="426"/>
        <w:jc w:val="both"/>
        <w:rPr>
          <w:rFonts w:ascii="Arial" w:hAnsi="Arial" w:cs="Arial"/>
        </w:rPr>
      </w:pPr>
      <w:r w:rsidRPr="00954628">
        <w:rPr>
          <w:rFonts w:ascii="Arial" w:hAnsi="Arial" w:cs="Arial"/>
        </w:rPr>
        <w:t>Wykonawca zobowiązuje się pełnić także funkcje koordynacyjne w stosunku do robót realizowanych przez podwykonawców.</w:t>
      </w:r>
    </w:p>
    <w:p w14:paraId="14AB9B65" w14:textId="77777777" w:rsidR="004A1E2F" w:rsidRPr="007D7EE0" w:rsidRDefault="004A1E2F" w:rsidP="009C1DCF">
      <w:pPr>
        <w:spacing w:before="120" w:after="120" w:line="240" w:lineRule="atLeast"/>
        <w:rPr>
          <w:rFonts w:ascii="Verdana" w:hAnsi="Verdana"/>
          <w:b/>
          <w:sz w:val="20"/>
          <w:szCs w:val="20"/>
        </w:rPr>
      </w:pPr>
    </w:p>
    <w:p w14:paraId="5F185F68" w14:textId="7A8FFD97" w:rsidR="00B302DD" w:rsidRPr="009C1DCF" w:rsidRDefault="00C76EE9" w:rsidP="007D7EE0">
      <w:pPr>
        <w:spacing w:before="120" w:after="120" w:line="240" w:lineRule="atLeast"/>
        <w:jc w:val="center"/>
        <w:rPr>
          <w:rFonts w:ascii="Arial" w:hAnsi="Arial" w:cs="Arial"/>
          <w:b/>
        </w:rPr>
      </w:pPr>
      <w:r w:rsidRPr="009C1DCF">
        <w:rPr>
          <w:rFonts w:ascii="Arial" w:hAnsi="Arial" w:cs="Arial"/>
          <w:b/>
        </w:rPr>
        <w:t>§</w:t>
      </w:r>
      <w:r w:rsidR="00B96BB3" w:rsidRPr="009C1DCF">
        <w:rPr>
          <w:rFonts w:ascii="Arial" w:hAnsi="Arial" w:cs="Arial"/>
          <w:b/>
        </w:rPr>
        <w:t>4</w:t>
      </w:r>
      <w:r w:rsidRPr="009C1DCF">
        <w:rPr>
          <w:rFonts w:ascii="Arial" w:hAnsi="Arial" w:cs="Arial"/>
          <w:b/>
        </w:rPr>
        <w:t xml:space="preserve">. </w:t>
      </w:r>
      <w:r w:rsidR="00B302DD" w:rsidRPr="009C1DCF">
        <w:rPr>
          <w:rFonts w:ascii="Arial" w:hAnsi="Arial" w:cs="Arial"/>
          <w:b/>
        </w:rPr>
        <w:t xml:space="preserve">ZOBOWIĄZANIA </w:t>
      </w:r>
      <w:r w:rsidR="00B41F43" w:rsidRPr="009C1DCF">
        <w:rPr>
          <w:rFonts w:ascii="Arial" w:hAnsi="Arial" w:cs="Arial"/>
          <w:b/>
        </w:rPr>
        <w:t>WYKONAWCY</w:t>
      </w:r>
      <w:r w:rsidR="00B302DD" w:rsidRPr="009C1DCF">
        <w:rPr>
          <w:rFonts w:ascii="Arial" w:hAnsi="Arial" w:cs="Arial"/>
          <w:b/>
        </w:rPr>
        <w:t xml:space="preserve"> </w:t>
      </w:r>
    </w:p>
    <w:p w14:paraId="4510F026" w14:textId="77777777" w:rsidR="00585041" w:rsidRPr="009C1DCF" w:rsidRDefault="00F862C9" w:rsidP="00E134F6">
      <w:pPr>
        <w:pStyle w:val="Akapitzlist"/>
        <w:numPr>
          <w:ilvl w:val="0"/>
          <w:numId w:val="6"/>
        </w:numPr>
        <w:autoSpaceDE w:val="0"/>
        <w:autoSpaceDN w:val="0"/>
        <w:adjustRightInd w:val="0"/>
        <w:spacing w:before="120" w:after="120" w:line="240" w:lineRule="atLeast"/>
        <w:ind w:left="426" w:hanging="426"/>
        <w:jc w:val="both"/>
        <w:rPr>
          <w:rFonts w:ascii="Arial" w:hAnsi="Arial" w:cs="Arial"/>
        </w:rPr>
      </w:pPr>
      <w:r w:rsidRPr="009C1DCF">
        <w:rPr>
          <w:rFonts w:ascii="Arial" w:hAnsi="Arial" w:cs="Arial"/>
        </w:rPr>
        <w:t>Wykonawca</w:t>
      </w:r>
      <w:r w:rsidR="00585041" w:rsidRPr="009C1DCF">
        <w:rPr>
          <w:rFonts w:ascii="Arial" w:hAnsi="Arial" w:cs="Arial"/>
        </w:rPr>
        <w:t xml:space="preserve"> zobowiązuj</w:t>
      </w:r>
      <w:r w:rsidRPr="009C1DCF">
        <w:rPr>
          <w:rFonts w:ascii="Arial" w:hAnsi="Arial" w:cs="Arial"/>
        </w:rPr>
        <w:t>e</w:t>
      </w:r>
      <w:r w:rsidR="00585041" w:rsidRPr="009C1DCF">
        <w:rPr>
          <w:rFonts w:ascii="Arial" w:hAnsi="Arial" w:cs="Arial"/>
        </w:rPr>
        <w:t xml:space="preserve"> się do bieżącej współpracy w celu prawidłowej realizacji Umowy.</w:t>
      </w:r>
    </w:p>
    <w:p w14:paraId="35D9B3B4" w14:textId="77777777" w:rsidR="00B302DD" w:rsidRPr="009C1DCF" w:rsidRDefault="00B302DD" w:rsidP="00E134F6">
      <w:pPr>
        <w:numPr>
          <w:ilvl w:val="0"/>
          <w:numId w:val="6"/>
        </w:numPr>
        <w:autoSpaceDE w:val="0"/>
        <w:autoSpaceDN w:val="0"/>
        <w:adjustRightInd w:val="0"/>
        <w:spacing w:before="120" w:after="120" w:line="240" w:lineRule="atLeast"/>
        <w:ind w:left="426" w:hanging="426"/>
        <w:jc w:val="both"/>
        <w:rPr>
          <w:rFonts w:ascii="Arial" w:hAnsi="Arial" w:cs="Arial"/>
        </w:rPr>
      </w:pPr>
      <w:r w:rsidRPr="009C1DCF">
        <w:rPr>
          <w:rFonts w:ascii="Arial" w:hAnsi="Arial" w:cs="Arial"/>
        </w:rPr>
        <w:t>Wykonawca zobowiązuje się do wykonania przedmiotu Umowy z należytą starannością, zgodnie z zasadami współczesnej wiedzy technicznej.</w:t>
      </w:r>
    </w:p>
    <w:p w14:paraId="7BCFC852" w14:textId="5D8623E4" w:rsidR="00D77E43" w:rsidRPr="009C1DCF" w:rsidRDefault="00D77E43" w:rsidP="00E134F6">
      <w:pPr>
        <w:numPr>
          <w:ilvl w:val="0"/>
          <w:numId w:val="6"/>
        </w:numPr>
        <w:autoSpaceDE w:val="0"/>
        <w:autoSpaceDN w:val="0"/>
        <w:adjustRightInd w:val="0"/>
        <w:spacing w:before="120" w:after="120" w:line="240" w:lineRule="atLeast"/>
        <w:ind w:left="426" w:hanging="426"/>
        <w:jc w:val="both"/>
        <w:rPr>
          <w:rFonts w:ascii="Arial" w:hAnsi="Arial" w:cs="Arial"/>
        </w:rPr>
      </w:pPr>
      <w:r w:rsidRPr="009C1DCF">
        <w:rPr>
          <w:rFonts w:ascii="Arial" w:hAnsi="Arial" w:cs="Arial"/>
        </w:rPr>
        <w:t>Wykonawca oświadcza, że posiada wszelkie kwalifikacje, doświadczenie, środki materialne, urządzenia oraz zasoby ludzkie</w:t>
      </w:r>
      <w:r w:rsidR="004A1E2F" w:rsidRPr="009C1DCF">
        <w:rPr>
          <w:rFonts w:ascii="Arial" w:hAnsi="Arial" w:cs="Arial"/>
        </w:rPr>
        <w:t xml:space="preserve"> dysponujące kwalifikacjami, doświadczeniem oraz wykształceniem</w:t>
      </w:r>
      <w:r w:rsidRPr="009C1DCF">
        <w:rPr>
          <w:rFonts w:ascii="Arial" w:hAnsi="Arial" w:cs="Arial"/>
        </w:rPr>
        <w:t xml:space="preserve"> niezbędn</w:t>
      </w:r>
      <w:r w:rsidR="004A1E2F" w:rsidRPr="009C1DCF">
        <w:rPr>
          <w:rFonts w:ascii="Arial" w:hAnsi="Arial" w:cs="Arial"/>
        </w:rPr>
        <w:t>ym</w:t>
      </w:r>
      <w:r w:rsidRPr="009C1DCF">
        <w:rPr>
          <w:rFonts w:ascii="Arial" w:hAnsi="Arial" w:cs="Arial"/>
        </w:rPr>
        <w:t xml:space="preserve"> do wykonania Umowy oraz zobowiązuje się do jej wykonania w termin</w:t>
      </w:r>
      <w:r w:rsidR="002F7E33" w:rsidRPr="009C1DCF">
        <w:rPr>
          <w:rFonts w:ascii="Arial" w:hAnsi="Arial" w:cs="Arial"/>
        </w:rPr>
        <w:t>ach</w:t>
      </w:r>
      <w:r w:rsidRPr="009C1DCF">
        <w:rPr>
          <w:rFonts w:ascii="Arial" w:hAnsi="Arial" w:cs="Arial"/>
        </w:rPr>
        <w:t xml:space="preserve"> określony</w:t>
      </w:r>
      <w:r w:rsidR="00727D66" w:rsidRPr="009C1DCF">
        <w:rPr>
          <w:rFonts w:ascii="Arial" w:hAnsi="Arial" w:cs="Arial"/>
        </w:rPr>
        <w:t>ch</w:t>
      </w:r>
      <w:r w:rsidRPr="009C1DCF">
        <w:rPr>
          <w:rFonts w:ascii="Arial" w:hAnsi="Arial" w:cs="Arial"/>
        </w:rPr>
        <w:t xml:space="preserve"> niniejszą umową, z zachowaniem należytej staranności.</w:t>
      </w:r>
    </w:p>
    <w:p w14:paraId="6D44DA03" w14:textId="77777777" w:rsidR="00B302DD" w:rsidRPr="009C1DCF" w:rsidRDefault="00B302DD" w:rsidP="00E134F6">
      <w:pPr>
        <w:numPr>
          <w:ilvl w:val="0"/>
          <w:numId w:val="6"/>
        </w:numPr>
        <w:autoSpaceDE w:val="0"/>
        <w:autoSpaceDN w:val="0"/>
        <w:adjustRightInd w:val="0"/>
        <w:spacing w:before="120" w:after="120" w:line="240" w:lineRule="atLeast"/>
        <w:ind w:left="426" w:hanging="426"/>
        <w:jc w:val="both"/>
        <w:rPr>
          <w:rFonts w:ascii="Arial" w:hAnsi="Arial" w:cs="Arial"/>
        </w:rPr>
      </w:pPr>
      <w:r w:rsidRPr="009C1DCF">
        <w:rPr>
          <w:rFonts w:ascii="Arial" w:hAnsi="Arial" w:cs="Arial"/>
        </w:rPr>
        <w:lastRenderedPageBreak/>
        <w:t>Wykonawca zobowiązany jest do zapewnienia nadzoru i koordynacji wszelkich działań związanych z przedmiotem Umowy w celu osiągnięcia wymaganej jakości i terminowej realizacji prac.</w:t>
      </w:r>
    </w:p>
    <w:p w14:paraId="1CD7B104" w14:textId="64214C3D" w:rsidR="00D4121E" w:rsidRPr="00113E39" w:rsidRDefault="00B302DD" w:rsidP="00E134F6">
      <w:pPr>
        <w:numPr>
          <w:ilvl w:val="0"/>
          <w:numId w:val="6"/>
        </w:numPr>
        <w:autoSpaceDE w:val="0"/>
        <w:autoSpaceDN w:val="0"/>
        <w:adjustRightInd w:val="0"/>
        <w:spacing w:before="120" w:after="120" w:line="240" w:lineRule="atLeast"/>
        <w:ind w:left="426" w:hanging="426"/>
        <w:jc w:val="both"/>
        <w:rPr>
          <w:rFonts w:ascii="Arial" w:hAnsi="Arial" w:cs="Arial"/>
        </w:rPr>
      </w:pPr>
      <w:r w:rsidRPr="009C1DCF">
        <w:rPr>
          <w:rFonts w:ascii="Arial" w:hAnsi="Arial" w:cs="Arial"/>
        </w:rPr>
        <w:t>Wykonawca zobowiązany jest na bieżąco informować Zamawiającego o wszelkich zagrożeniach, trudnościach czy przeszkodach związanych z wykonywaniem Umowy, w</w:t>
      </w:r>
      <w:r w:rsidR="00F255CE">
        <w:rPr>
          <w:rFonts w:ascii="Arial" w:hAnsi="Arial" w:cs="Arial"/>
        </w:rPr>
        <w:t> </w:t>
      </w:r>
      <w:r w:rsidRPr="009C1DCF">
        <w:rPr>
          <w:rFonts w:ascii="Arial" w:hAnsi="Arial" w:cs="Arial"/>
        </w:rPr>
        <w:t xml:space="preserve">tym także o okolicznościach leżących po stronie Zamawiającego, które mogą mieć wpływ na jakość, terminowość bądź zakres prac. Informacje te powinny być </w:t>
      </w:r>
      <w:r w:rsidRPr="00113E39">
        <w:rPr>
          <w:rFonts w:ascii="Arial" w:hAnsi="Arial" w:cs="Arial"/>
        </w:rPr>
        <w:t>przekazywane</w:t>
      </w:r>
      <w:r w:rsidR="00CE0561" w:rsidRPr="00113E39">
        <w:rPr>
          <w:rFonts w:ascii="Arial" w:hAnsi="Arial" w:cs="Arial"/>
        </w:rPr>
        <w:t xml:space="preserve"> niezwłocznie</w:t>
      </w:r>
      <w:r w:rsidRPr="00113E39">
        <w:rPr>
          <w:rFonts w:ascii="Arial" w:hAnsi="Arial" w:cs="Arial"/>
        </w:rPr>
        <w:t xml:space="preserve"> na piśmie koordynatorowi Zamawiającego, </w:t>
      </w:r>
      <w:r w:rsidR="00E35E48" w:rsidRPr="00113E39">
        <w:rPr>
          <w:rFonts w:ascii="Arial" w:hAnsi="Arial" w:cs="Arial"/>
        </w:rPr>
        <w:t xml:space="preserve">o którym mowa </w:t>
      </w:r>
      <w:r w:rsidRPr="00113E39">
        <w:rPr>
          <w:rFonts w:ascii="Arial" w:hAnsi="Arial" w:cs="Arial"/>
        </w:rPr>
        <w:t>w</w:t>
      </w:r>
      <w:r w:rsidR="00F255CE">
        <w:rPr>
          <w:rFonts w:ascii="Arial" w:hAnsi="Arial" w:cs="Arial"/>
        </w:rPr>
        <w:t> </w:t>
      </w:r>
      <w:r w:rsidR="00E35E48" w:rsidRPr="00113E39">
        <w:rPr>
          <w:rFonts w:ascii="Arial" w:hAnsi="Arial" w:cs="Arial"/>
        </w:rPr>
        <w:t>§ 16 ust. 1</w:t>
      </w:r>
      <w:r w:rsidRPr="00113E39">
        <w:rPr>
          <w:rFonts w:ascii="Arial" w:hAnsi="Arial" w:cs="Arial"/>
        </w:rPr>
        <w:t xml:space="preserve"> Umowy. </w:t>
      </w:r>
    </w:p>
    <w:p w14:paraId="4B90A751" w14:textId="0A2DD1DA" w:rsidR="00D4121E" w:rsidRPr="009C1DCF" w:rsidRDefault="00E35E48" w:rsidP="00E134F6">
      <w:pPr>
        <w:numPr>
          <w:ilvl w:val="0"/>
          <w:numId w:val="6"/>
        </w:numPr>
        <w:autoSpaceDE w:val="0"/>
        <w:autoSpaceDN w:val="0"/>
        <w:adjustRightInd w:val="0"/>
        <w:spacing w:before="120" w:after="120" w:line="240" w:lineRule="atLeast"/>
        <w:ind w:left="426" w:hanging="426"/>
        <w:jc w:val="both"/>
        <w:rPr>
          <w:rFonts w:ascii="Arial" w:hAnsi="Arial" w:cs="Arial"/>
        </w:rPr>
      </w:pPr>
      <w:r w:rsidRPr="009C1DCF">
        <w:rPr>
          <w:rFonts w:ascii="Arial" w:hAnsi="Arial" w:cs="Arial"/>
        </w:rPr>
        <w:t xml:space="preserve">Wykonawca ponosi odpowiedzialność za bezpieczeństwo </w:t>
      </w:r>
      <w:r w:rsidR="00593C00" w:rsidRPr="009C1DCF">
        <w:rPr>
          <w:rFonts w:ascii="Arial" w:hAnsi="Arial" w:cs="Arial"/>
        </w:rPr>
        <w:t>Systemu zliczania pasażerów</w:t>
      </w:r>
      <w:r w:rsidRPr="009C1DCF">
        <w:rPr>
          <w:rFonts w:ascii="Arial" w:hAnsi="Arial" w:cs="Arial"/>
        </w:rPr>
        <w:t xml:space="preserve"> oraz </w:t>
      </w:r>
      <w:r w:rsidR="00D4121E" w:rsidRPr="009C1DCF">
        <w:rPr>
          <w:rFonts w:ascii="Arial" w:hAnsi="Arial" w:cs="Arial"/>
        </w:rPr>
        <w:t>zapewnia</w:t>
      </w:r>
      <w:r w:rsidRPr="009C1DCF">
        <w:rPr>
          <w:rFonts w:ascii="Arial" w:hAnsi="Arial" w:cs="Arial"/>
        </w:rPr>
        <w:t>, że mechanizmy uży</w:t>
      </w:r>
      <w:r w:rsidR="00593C00" w:rsidRPr="009C1DCF">
        <w:rPr>
          <w:rFonts w:ascii="Arial" w:hAnsi="Arial" w:cs="Arial"/>
        </w:rPr>
        <w:t xml:space="preserve">te w </w:t>
      </w:r>
      <w:r w:rsidR="00D4121E" w:rsidRPr="009C1DCF">
        <w:rPr>
          <w:rFonts w:ascii="Arial" w:hAnsi="Arial" w:cs="Arial"/>
        </w:rPr>
        <w:t>S</w:t>
      </w:r>
      <w:r w:rsidR="00593C00" w:rsidRPr="009C1DCF">
        <w:rPr>
          <w:rFonts w:ascii="Arial" w:hAnsi="Arial" w:cs="Arial"/>
        </w:rPr>
        <w:t>ystemie</w:t>
      </w:r>
      <w:r w:rsidRPr="009C1DCF">
        <w:rPr>
          <w:rFonts w:ascii="Arial" w:hAnsi="Arial" w:cs="Arial"/>
        </w:rPr>
        <w:t xml:space="preserve"> </w:t>
      </w:r>
      <w:r w:rsidR="00D4121E" w:rsidRPr="009C1DCF">
        <w:rPr>
          <w:rFonts w:ascii="Arial" w:hAnsi="Arial" w:cs="Arial"/>
        </w:rPr>
        <w:t>gwarantują</w:t>
      </w:r>
      <w:r w:rsidRPr="009C1DCF">
        <w:rPr>
          <w:rFonts w:ascii="Arial" w:hAnsi="Arial" w:cs="Arial"/>
        </w:rPr>
        <w:t xml:space="preserve"> bezpiecz</w:t>
      </w:r>
      <w:r w:rsidR="00D4121E" w:rsidRPr="009C1DCF">
        <w:rPr>
          <w:rFonts w:ascii="Arial" w:hAnsi="Arial" w:cs="Arial"/>
        </w:rPr>
        <w:t>eństwo</w:t>
      </w:r>
      <w:r w:rsidRPr="009C1DCF">
        <w:rPr>
          <w:rFonts w:ascii="Arial" w:hAnsi="Arial" w:cs="Arial"/>
        </w:rPr>
        <w:t>, a System nie jest narażony na nielegalne manipulacje przez osoby niepowołane.</w:t>
      </w:r>
    </w:p>
    <w:p w14:paraId="00DF37D3" w14:textId="77777777" w:rsidR="00C76EE9" w:rsidRPr="009C1DCF" w:rsidRDefault="00C76EE9" w:rsidP="00E134F6">
      <w:pPr>
        <w:numPr>
          <w:ilvl w:val="0"/>
          <w:numId w:val="6"/>
        </w:numPr>
        <w:spacing w:before="120" w:after="120" w:line="240" w:lineRule="atLeast"/>
        <w:ind w:left="426" w:hanging="426"/>
        <w:jc w:val="both"/>
        <w:rPr>
          <w:rFonts w:ascii="Arial" w:hAnsi="Arial" w:cs="Arial"/>
        </w:rPr>
      </w:pPr>
      <w:r w:rsidRPr="009C1DCF">
        <w:rPr>
          <w:rFonts w:ascii="Arial" w:hAnsi="Arial" w:cs="Arial"/>
        </w:rPr>
        <w:t xml:space="preserve">Wykonawca zapewni </w:t>
      </w:r>
      <w:r w:rsidR="00B36F6B" w:rsidRPr="009C1DCF">
        <w:rPr>
          <w:rFonts w:ascii="Arial" w:hAnsi="Arial" w:cs="Arial"/>
        </w:rPr>
        <w:t xml:space="preserve">na własny koszt </w:t>
      </w:r>
      <w:r w:rsidRPr="009C1DCF">
        <w:rPr>
          <w:rFonts w:ascii="Arial" w:hAnsi="Arial" w:cs="Arial"/>
        </w:rPr>
        <w:t xml:space="preserve">magazynowanie zakupionego sprzętu przed przystąpieniem do jego montażu. </w:t>
      </w:r>
    </w:p>
    <w:p w14:paraId="0E6D53BA" w14:textId="5C5E1026" w:rsidR="0052589B" w:rsidRPr="002966F6" w:rsidRDefault="0052589B" w:rsidP="00E134F6">
      <w:pPr>
        <w:numPr>
          <w:ilvl w:val="0"/>
          <w:numId w:val="6"/>
        </w:numPr>
        <w:spacing w:before="120" w:after="120" w:line="240" w:lineRule="atLeast"/>
        <w:ind w:left="426" w:hanging="426"/>
        <w:jc w:val="both"/>
        <w:rPr>
          <w:rFonts w:ascii="Arial" w:hAnsi="Arial" w:cs="Arial"/>
        </w:rPr>
      </w:pPr>
      <w:r w:rsidRPr="002966F6">
        <w:rPr>
          <w:rFonts w:ascii="Arial" w:hAnsi="Arial" w:cs="Arial"/>
        </w:rPr>
        <w:t xml:space="preserve">Wykonawca zobowiązany jest uzyskać </w:t>
      </w:r>
      <w:r w:rsidR="004F2610" w:rsidRPr="002966F6">
        <w:rPr>
          <w:rFonts w:ascii="Arial" w:hAnsi="Arial" w:cs="Arial"/>
        </w:rPr>
        <w:t xml:space="preserve">we własnym zakresie i na własny koszt </w:t>
      </w:r>
      <w:r w:rsidRPr="002966F6">
        <w:rPr>
          <w:rFonts w:ascii="Arial" w:hAnsi="Arial" w:cs="Arial"/>
        </w:rPr>
        <w:t xml:space="preserve">wszelkie </w:t>
      </w:r>
      <w:r w:rsidR="0018694A" w:rsidRPr="002966F6">
        <w:rPr>
          <w:rFonts w:ascii="Arial" w:hAnsi="Arial" w:cs="Arial"/>
        </w:rPr>
        <w:t>zgody</w:t>
      </w:r>
      <w:r w:rsidR="00BA4E20" w:rsidRPr="002966F6">
        <w:rPr>
          <w:rFonts w:ascii="Arial" w:hAnsi="Arial" w:cs="Arial"/>
        </w:rPr>
        <w:t xml:space="preserve"> na wykonanie prac w pojazdach</w:t>
      </w:r>
      <w:r w:rsidR="007117DB" w:rsidRPr="002966F6">
        <w:rPr>
          <w:rFonts w:ascii="Arial" w:hAnsi="Arial" w:cs="Arial"/>
        </w:rPr>
        <w:t>, w tym</w:t>
      </w:r>
      <w:r w:rsidR="00BA4E20" w:rsidRPr="002966F6">
        <w:rPr>
          <w:rFonts w:ascii="Arial" w:hAnsi="Arial" w:cs="Arial"/>
        </w:rPr>
        <w:t xml:space="preserve"> objętych gwarancją</w:t>
      </w:r>
      <w:r w:rsidR="009A25C3" w:rsidRPr="002966F6">
        <w:rPr>
          <w:rFonts w:ascii="Arial" w:hAnsi="Arial" w:cs="Arial"/>
        </w:rPr>
        <w:t>,</w:t>
      </w:r>
      <w:r w:rsidR="00BA4E20" w:rsidRPr="002966F6">
        <w:rPr>
          <w:rFonts w:ascii="Arial" w:hAnsi="Arial" w:cs="Arial"/>
        </w:rPr>
        <w:t xml:space="preserve"> </w:t>
      </w:r>
      <w:r w:rsidR="0018694A" w:rsidRPr="002966F6">
        <w:rPr>
          <w:rFonts w:ascii="Arial" w:hAnsi="Arial" w:cs="Arial"/>
        </w:rPr>
        <w:t>których skutkiem będzie utrzymanie gwarancji na pojazdy operatorów. Ponadto Wykonawca zobowiązany jest uzyskać akceptację producentów pojazdów dla przygotowanych przez siebie schematów podłączenia elementów</w:t>
      </w:r>
      <w:r w:rsidR="00D4121E" w:rsidRPr="002966F6">
        <w:rPr>
          <w:rFonts w:ascii="Arial" w:hAnsi="Arial" w:cs="Arial"/>
        </w:rPr>
        <w:t xml:space="preserve"> </w:t>
      </w:r>
      <w:r w:rsidR="0018694A" w:rsidRPr="002966F6">
        <w:rPr>
          <w:rFonts w:ascii="Arial" w:hAnsi="Arial" w:cs="Arial"/>
        </w:rPr>
        <w:t>Systemu do instalacji pojazdów. Wykonawca zobowiązany jest uzyskać także inne</w:t>
      </w:r>
      <w:r w:rsidRPr="002966F6">
        <w:rPr>
          <w:rFonts w:ascii="Arial" w:hAnsi="Arial" w:cs="Arial"/>
        </w:rPr>
        <w:t xml:space="preserve"> certyfikacje, pozwolenia, ustalenia techniczne od producentów pojazdów oraz od samych operatorów dotyczące </w:t>
      </w:r>
      <w:r w:rsidR="0018694A" w:rsidRPr="002966F6">
        <w:rPr>
          <w:rFonts w:ascii="Arial" w:hAnsi="Arial" w:cs="Arial"/>
        </w:rPr>
        <w:t>m. in. montażu i</w:t>
      </w:r>
      <w:r w:rsidR="004517BA">
        <w:rPr>
          <w:rFonts w:ascii="Arial" w:hAnsi="Arial" w:cs="Arial"/>
        </w:rPr>
        <w:t> </w:t>
      </w:r>
      <w:r w:rsidRPr="002966F6">
        <w:rPr>
          <w:rFonts w:ascii="Arial" w:hAnsi="Arial" w:cs="Arial"/>
        </w:rPr>
        <w:t xml:space="preserve">rozmieszczenia urządzeń. </w:t>
      </w:r>
    </w:p>
    <w:p w14:paraId="1331B149" w14:textId="1B4B024D" w:rsidR="00F41597" w:rsidRPr="009C1DCF" w:rsidRDefault="0052589B" w:rsidP="00E134F6">
      <w:pPr>
        <w:numPr>
          <w:ilvl w:val="0"/>
          <w:numId w:val="6"/>
        </w:numPr>
        <w:spacing w:before="120" w:after="120" w:line="240" w:lineRule="atLeast"/>
        <w:ind w:left="426" w:hanging="426"/>
        <w:jc w:val="both"/>
        <w:rPr>
          <w:rFonts w:ascii="Arial" w:hAnsi="Arial" w:cs="Arial"/>
        </w:rPr>
      </w:pPr>
      <w:r w:rsidRPr="009C1DCF">
        <w:rPr>
          <w:rFonts w:ascii="Arial" w:hAnsi="Arial" w:cs="Arial"/>
        </w:rPr>
        <w:t>Wykonawca zobowiązany jest wykonać instalację oraz montaż urzą</w:t>
      </w:r>
      <w:r w:rsidR="00F41597" w:rsidRPr="009C1DCF">
        <w:rPr>
          <w:rFonts w:ascii="Arial" w:hAnsi="Arial" w:cs="Arial"/>
        </w:rPr>
        <w:t>dzeń zgodnie z</w:t>
      </w:r>
      <w:r w:rsidR="004517BA">
        <w:rPr>
          <w:rFonts w:ascii="Arial" w:hAnsi="Arial" w:cs="Arial"/>
        </w:rPr>
        <w:t> </w:t>
      </w:r>
      <w:r w:rsidR="007117DB" w:rsidRPr="009C1DCF">
        <w:rPr>
          <w:rFonts w:ascii="Arial" w:hAnsi="Arial" w:cs="Arial"/>
        </w:rPr>
        <w:t>umową</w:t>
      </w:r>
      <w:r w:rsidR="0067305B" w:rsidRPr="009C1DCF">
        <w:rPr>
          <w:rFonts w:ascii="Arial" w:hAnsi="Arial" w:cs="Arial"/>
        </w:rPr>
        <w:t>,</w:t>
      </w:r>
      <w:r w:rsidRPr="009C1DCF">
        <w:rPr>
          <w:rFonts w:ascii="Arial" w:hAnsi="Arial" w:cs="Arial"/>
        </w:rPr>
        <w:t xml:space="preserve"> a w przypadku uszkodzeń wynikłych z niezastosowania się do ustaleń lub ich nienależytego wykonania ponieść pełne koszty </w:t>
      </w:r>
      <w:r w:rsidR="00D956A7" w:rsidRPr="009C1DCF">
        <w:rPr>
          <w:rFonts w:ascii="Arial" w:hAnsi="Arial" w:cs="Arial"/>
        </w:rPr>
        <w:t>usunięcia uszkodzeń</w:t>
      </w:r>
      <w:r w:rsidR="00946693" w:rsidRPr="009C1DCF">
        <w:rPr>
          <w:rFonts w:ascii="Arial" w:hAnsi="Arial" w:cs="Arial"/>
        </w:rPr>
        <w:t>.</w:t>
      </w:r>
    </w:p>
    <w:p w14:paraId="62287F44" w14:textId="0F787DB5" w:rsidR="004F1085" w:rsidRPr="009C1DCF" w:rsidRDefault="00D956A7" w:rsidP="004F1085">
      <w:pPr>
        <w:numPr>
          <w:ilvl w:val="0"/>
          <w:numId w:val="6"/>
        </w:numPr>
        <w:spacing w:before="120" w:after="120" w:line="240" w:lineRule="atLeast"/>
        <w:ind w:left="426" w:hanging="426"/>
        <w:jc w:val="both"/>
        <w:rPr>
          <w:rFonts w:ascii="Arial" w:hAnsi="Arial" w:cs="Arial"/>
        </w:rPr>
      </w:pPr>
      <w:r w:rsidRPr="009C1DCF">
        <w:rPr>
          <w:rFonts w:ascii="Arial" w:hAnsi="Arial" w:cs="Arial"/>
        </w:rPr>
        <w:t xml:space="preserve">Wykonawca </w:t>
      </w:r>
      <w:r w:rsidR="0018694A" w:rsidRPr="009C1DCF">
        <w:rPr>
          <w:rFonts w:ascii="Arial" w:hAnsi="Arial" w:cs="Arial"/>
        </w:rPr>
        <w:t xml:space="preserve">w trakcie realizacji umowy </w:t>
      </w:r>
      <w:r w:rsidRPr="009C1DCF">
        <w:rPr>
          <w:rFonts w:ascii="Arial" w:hAnsi="Arial" w:cs="Arial"/>
        </w:rPr>
        <w:t>zobowiązany jest do współpracy z dostawcami pojazdów dla operatorów</w:t>
      </w:r>
      <w:r w:rsidR="00AD594C" w:rsidRPr="009C1DCF">
        <w:rPr>
          <w:rFonts w:ascii="Arial" w:hAnsi="Arial" w:cs="Arial"/>
        </w:rPr>
        <w:t xml:space="preserve"> w zakresie:</w:t>
      </w:r>
      <w:r w:rsidRPr="009C1DCF">
        <w:rPr>
          <w:rFonts w:ascii="Arial" w:hAnsi="Arial" w:cs="Arial"/>
        </w:rPr>
        <w:t xml:space="preserve"> dostarczeni</w:t>
      </w:r>
      <w:r w:rsidR="00AD594C" w:rsidRPr="009C1DCF">
        <w:rPr>
          <w:rFonts w:ascii="Arial" w:hAnsi="Arial" w:cs="Arial"/>
        </w:rPr>
        <w:t>a</w:t>
      </w:r>
      <w:r w:rsidRPr="009C1DCF">
        <w:rPr>
          <w:rFonts w:ascii="Arial" w:hAnsi="Arial" w:cs="Arial"/>
        </w:rPr>
        <w:t xml:space="preserve"> niezbędnej dokumentacji do montażu </w:t>
      </w:r>
      <w:r w:rsidR="0018694A" w:rsidRPr="009C1DCF">
        <w:rPr>
          <w:rFonts w:ascii="Arial" w:hAnsi="Arial" w:cs="Arial"/>
        </w:rPr>
        <w:t xml:space="preserve">sprzętu w pojazdach wraz </w:t>
      </w:r>
      <w:r w:rsidR="00182133">
        <w:rPr>
          <w:rFonts w:ascii="Arial" w:hAnsi="Arial" w:cs="Arial"/>
        </w:rPr>
        <w:t xml:space="preserve">z </w:t>
      </w:r>
      <w:r w:rsidRPr="009C1DCF">
        <w:rPr>
          <w:rFonts w:ascii="Arial" w:hAnsi="Arial" w:cs="Arial"/>
        </w:rPr>
        <w:t>okablowani</w:t>
      </w:r>
      <w:r w:rsidR="0018694A" w:rsidRPr="009C1DCF">
        <w:rPr>
          <w:rFonts w:ascii="Arial" w:hAnsi="Arial" w:cs="Arial"/>
        </w:rPr>
        <w:t>em</w:t>
      </w:r>
      <w:r w:rsidR="00AD594C" w:rsidRPr="009C1DCF">
        <w:rPr>
          <w:rFonts w:ascii="Arial" w:hAnsi="Arial" w:cs="Arial"/>
        </w:rPr>
        <w:t xml:space="preserve">, </w:t>
      </w:r>
      <w:r w:rsidRPr="009C1DCF">
        <w:rPr>
          <w:rFonts w:ascii="Arial" w:hAnsi="Arial" w:cs="Arial"/>
        </w:rPr>
        <w:t>udzielania porad technicznych w t</w:t>
      </w:r>
      <w:r w:rsidR="00AD594C" w:rsidRPr="009C1DCF">
        <w:rPr>
          <w:rFonts w:ascii="Arial" w:hAnsi="Arial" w:cs="Arial"/>
        </w:rPr>
        <w:t>ym</w:t>
      </w:r>
      <w:r w:rsidRPr="009C1DCF">
        <w:rPr>
          <w:rFonts w:ascii="Arial" w:hAnsi="Arial" w:cs="Arial"/>
        </w:rPr>
        <w:t xml:space="preserve"> </w:t>
      </w:r>
      <w:r w:rsidR="00AD594C" w:rsidRPr="009C1DCF">
        <w:rPr>
          <w:rFonts w:ascii="Arial" w:hAnsi="Arial" w:cs="Arial"/>
        </w:rPr>
        <w:t>zakresie</w:t>
      </w:r>
      <w:r w:rsidRPr="009C1DCF">
        <w:rPr>
          <w:rFonts w:ascii="Arial" w:hAnsi="Arial" w:cs="Arial"/>
        </w:rPr>
        <w:t>.</w:t>
      </w:r>
    </w:p>
    <w:p w14:paraId="554D0CF3" w14:textId="3BC3D0A8" w:rsidR="004F1085" w:rsidRPr="009C1DCF" w:rsidRDefault="004F1085" w:rsidP="004F1085">
      <w:pPr>
        <w:numPr>
          <w:ilvl w:val="0"/>
          <w:numId w:val="6"/>
        </w:numPr>
        <w:spacing w:before="120" w:after="120" w:line="240" w:lineRule="atLeast"/>
        <w:ind w:left="426" w:hanging="426"/>
        <w:jc w:val="both"/>
        <w:rPr>
          <w:rFonts w:ascii="Arial" w:hAnsi="Arial" w:cs="Arial"/>
        </w:rPr>
      </w:pPr>
      <w:r w:rsidRPr="009C1DCF">
        <w:rPr>
          <w:rFonts w:ascii="Arial" w:hAnsi="Arial" w:cs="Arial"/>
          <w:color w:val="000000" w:themeColor="text1"/>
        </w:rPr>
        <w:t>Do obowiązków Wykonawcy należy także:</w:t>
      </w:r>
    </w:p>
    <w:p w14:paraId="07F6B7DF" w14:textId="23FF76AF" w:rsidR="004F1085" w:rsidRPr="009C1DCF" w:rsidRDefault="004F1085" w:rsidP="004F1085">
      <w:pPr>
        <w:pStyle w:val="Akapitzlist"/>
        <w:numPr>
          <w:ilvl w:val="0"/>
          <w:numId w:val="37"/>
        </w:numPr>
        <w:spacing w:after="0"/>
        <w:ind w:left="851" w:hanging="425"/>
        <w:jc w:val="both"/>
        <w:rPr>
          <w:rFonts w:ascii="Arial" w:hAnsi="Arial" w:cs="Arial"/>
          <w:color w:val="000000" w:themeColor="text1"/>
        </w:rPr>
      </w:pPr>
      <w:r w:rsidRPr="009C1DCF">
        <w:rPr>
          <w:rFonts w:ascii="Arial" w:hAnsi="Arial" w:cs="Arial"/>
          <w:color w:val="000000" w:themeColor="text1"/>
        </w:rPr>
        <w:t>konsultowanie z Zamawiającym istotnych rozwiązań systemu,</w:t>
      </w:r>
    </w:p>
    <w:p w14:paraId="1EF8A794" w14:textId="709EE566" w:rsidR="004F1085" w:rsidRPr="009C1DCF" w:rsidRDefault="004F1085" w:rsidP="004F1085">
      <w:pPr>
        <w:pStyle w:val="Akapitzlist"/>
        <w:numPr>
          <w:ilvl w:val="0"/>
          <w:numId w:val="37"/>
        </w:numPr>
        <w:spacing w:after="0"/>
        <w:ind w:left="851" w:hanging="425"/>
        <w:jc w:val="both"/>
        <w:rPr>
          <w:rFonts w:ascii="Arial" w:hAnsi="Arial" w:cs="Arial"/>
          <w:color w:val="000000" w:themeColor="text1"/>
        </w:rPr>
      </w:pPr>
      <w:r w:rsidRPr="009C1DCF">
        <w:rPr>
          <w:rFonts w:ascii="Arial" w:hAnsi="Arial" w:cs="Arial"/>
          <w:color w:val="000000" w:themeColor="text1"/>
        </w:rPr>
        <w:t>uwzględnianie na każdym etapie prac uwag Zamawiającego, w tym do poprawy</w:t>
      </w:r>
      <w:r w:rsidRPr="009C1DCF">
        <w:rPr>
          <w:rFonts w:ascii="Arial" w:hAnsi="Arial" w:cs="Arial"/>
          <w:color w:val="000000" w:themeColor="text1"/>
        </w:rPr>
        <w:br/>
        <w:t>i uzupełnienia systemu,</w:t>
      </w:r>
    </w:p>
    <w:p w14:paraId="444189C5" w14:textId="4B14CA62" w:rsidR="004F1085" w:rsidRPr="009C1DCF" w:rsidRDefault="004F1085" w:rsidP="004F1085">
      <w:pPr>
        <w:pStyle w:val="Akapitzlist"/>
        <w:numPr>
          <w:ilvl w:val="0"/>
          <w:numId w:val="37"/>
        </w:numPr>
        <w:spacing w:after="0"/>
        <w:ind w:left="851" w:hanging="425"/>
        <w:jc w:val="both"/>
        <w:rPr>
          <w:rFonts w:ascii="Arial" w:hAnsi="Arial" w:cs="Arial"/>
          <w:color w:val="000000" w:themeColor="text1"/>
        </w:rPr>
      </w:pPr>
      <w:r w:rsidRPr="009C1DCF">
        <w:rPr>
          <w:rFonts w:ascii="Arial" w:hAnsi="Arial" w:cs="Arial"/>
          <w:color w:val="000000" w:themeColor="text1"/>
        </w:rPr>
        <w:t xml:space="preserve">przekazywanie Zamawiającemu odpisów wszelkich pism i dokumentów uzyskanych </w:t>
      </w:r>
      <w:r w:rsidRPr="009C1DCF">
        <w:rPr>
          <w:rFonts w:ascii="Arial" w:hAnsi="Arial" w:cs="Arial"/>
          <w:color w:val="000000" w:themeColor="text1"/>
        </w:rPr>
        <w:br/>
        <w:t>i składanych w związku z wykonywaniem systemu w terminie nie dłuższym niż trzy dni robocze od dnia złożenia lub uzyskania dokumentu,</w:t>
      </w:r>
    </w:p>
    <w:p w14:paraId="214F1C77" w14:textId="77777777" w:rsidR="004F1085" w:rsidRPr="009C1DCF" w:rsidRDefault="004F1085" w:rsidP="004F1085">
      <w:pPr>
        <w:pStyle w:val="Akapitzlist"/>
        <w:numPr>
          <w:ilvl w:val="0"/>
          <w:numId w:val="37"/>
        </w:numPr>
        <w:spacing w:after="0"/>
        <w:ind w:left="851" w:hanging="425"/>
        <w:jc w:val="both"/>
        <w:rPr>
          <w:rFonts w:ascii="Arial" w:hAnsi="Arial" w:cs="Arial"/>
          <w:color w:val="000000" w:themeColor="text1"/>
        </w:rPr>
      </w:pPr>
      <w:r w:rsidRPr="009C1DCF">
        <w:rPr>
          <w:rFonts w:ascii="Arial" w:hAnsi="Arial" w:cs="Arial"/>
          <w:color w:val="000000" w:themeColor="text1"/>
        </w:rPr>
        <w:t xml:space="preserve">udzielanie odpowiedzi Zamawiającemu na pytania związane z realizacją Projektu </w:t>
      </w:r>
      <w:r w:rsidRPr="009C1DCF">
        <w:rPr>
          <w:rFonts w:ascii="Arial" w:hAnsi="Arial" w:cs="Arial"/>
          <w:color w:val="000000" w:themeColor="text1"/>
        </w:rPr>
        <w:br/>
        <w:t>w terminie nie dłuższym niż trzy dni robocze,</w:t>
      </w:r>
    </w:p>
    <w:p w14:paraId="371AA6E1" w14:textId="27A415DF" w:rsidR="004F1085" w:rsidRDefault="004F1085" w:rsidP="00954628">
      <w:pPr>
        <w:pStyle w:val="Akapitzlist"/>
        <w:numPr>
          <w:ilvl w:val="0"/>
          <w:numId w:val="37"/>
        </w:numPr>
        <w:spacing w:after="0"/>
        <w:ind w:left="851" w:hanging="425"/>
        <w:jc w:val="both"/>
        <w:rPr>
          <w:rFonts w:ascii="Arial" w:hAnsi="Arial" w:cs="Arial"/>
          <w:color w:val="000000" w:themeColor="text1"/>
        </w:rPr>
      </w:pPr>
      <w:r w:rsidRPr="009C1DCF">
        <w:rPr>
          <w:rFonts w:ascii="Arial" w:hAnsi="Arial" w:cs="Arial"/>
          <w:color w:val="000000" w:themeColor="text1"/>
        </w:rPr>
        <w:t>wykonanie wszelkich innych czynności i prac, które okażą się niezbędne dla wykonania systemu.</w:t>
      </w:r>
    </w:p>
    <w:p w14:paraId="5CE7D3F1" w14:textId="77777777" w:rsidR="004517BA" w:rsidRPr="004517BA" w:rsidRDefault="004517BA" w:rsidP="004517BA">
      <w:pPr>
        <w:spacing w:after="0"/>
        <w:jc w:val="both"/>
        <w:rPr>
          <w:rFonts w:ascii="Arial" w:hAnsi="Arial" w:cs="Arial"/>
          <w:color w:val="000000" w:themeColor="text1"/>
        </w:rPr>
      </w:pPr>
    </w:p>
    <w:p w14:paraId="14BB145E" w14:textId="0E44219C" w:rsidR="00B41F43" w:rsidRPr="009C1DCF" w:rsidRDefault="00C76EE9" w:rsidP="007D7EE0">
      <w:pPr>
        <w:spacing w:before="120" w:after="120" w:line="240" w:lineRule="atLeast"/>
        <w:jc w:val="center"/>
        <w:rPr>
          <w:rFonts w:ascii="Arial" w:hAnsi="Arial" w:cs="Arial"/>
          <w:b/>
        </w:rPr>
      </w:pPr>
      <w:r w:rsidRPr="009C1DCF">
        <w:rPr>
          <w:rFonts w:ascii="Arial" w:hAnsi="Arial" w:cs="Arial"/>
          <w:b/>
        </w:rPr>
        <w:t>§</w:t>
      </w:r>
      <w:r w:rsidR="00B96BB3" w:rsidRPr="009C1DCF">
        <w:rPr>
          <w:rFonts w:ascii="Arial" w:hAnsi="Arial" w:cs="Arial"/>
          <w:b/>
        </w:rPr>
        <w:t>5</w:t>
      </w:r>
      <w:r w:rsidRPr="009C1DCF">
        <w:rPr>
          <w:rFonts w:ascii="Arial" w:hAnsi="Arial" w:cs="Arial"/>
          <w:b/>
        </w:rPr>
        <w:t xml:space="preserve">. </w:t>
      </w:r>
      <w:r w:rsidR="00B41F43" w:rsidRPr="009C1DCF">
        <w:rPr>
          <w:rFonts w:ascii="Arial" w:hAnsi="Arial" w:cs="Arial"/>
          <w:b/>
        </w:rPr>
        <w:t xml:space="preserve">ZOBOWIĄZANIA ZAMAWIAJĄCEGO </w:t>
      </w:r>
    </w:p>
    <w:p w14:paraId="68091F61" w14:textId="4C41DDAB" w:rsidR="00B41F43" w:rsidRPr="009C1DCF" w:rsidRDefault="00B41F43" w:rsidP="00327E49">
      <w:pPr>
        <w:pStyle w:val="Akapitzlist"/>
        <w:numPr>
          <w:ilvl w:val="0"/>
          <w:numId w:val="7"/>
        </w:numPr>
        <w:autoSpaceDE w:val="0"/>
        <w:autoSpaceDN w:val="0"/>
        <w:adjustRightInd w:val="0"/>
        <w:spacing w:before="120" w:after="120" w:line="240" w:lineRule="atLeast"/>
        <w:ind w:left="426" w:hanging="426"/>
        <w:contextualSpacing w:val="0"/>
        <w:jc w:val="both"/>
        <w:rPr>
          <w:rFonts w:ascii="Arial" w:hAnsi="Arial" w:cs="Arial"/>
        </w:rPr>
      </w:pPr>
      <w:r w:rsidRPr="009C1DCF">
        <w:rPr>
          <w:rFonts w:ascii="Arial" w:hAnsi="Arial" w:cs="Arial"/>
        </w:rPr>
        <w:t>Zamawiający zobowiązuje się do udostępniania Wykonawcy posiadanych danych i</w:t>
      </w:r>
      <w:r w:rsidR="004517BA">
        <w:rPr>
          <w:rFonts w:ascii="Arial" w:hAnsi="Arial" w:cs="Arial"/>
        </w:rPr>
        <w:t> </w:t>
      </w:r>
      <w:r w:rsidRPr="009C1DCF">
        <w:rPr>
          <w:rFonts w:ascii="Arial" w:hAnsi="Arial" w:cs="Arial"/>
        </w:rPr>
        <w:t xml:space="preserve">informacji niezbędnych do realizacji Umowy w formie takiej, </w:t>
      </w:r>
      <w:r w:rsidR="0067305B" w:rsidRPr="009C1DCF">
        <w:rPr>
          <w:rFonts w:ascii="Arial" w:hAnsi="Arial" w:cs="Arial"/>
        </w:rPr>
        <w:t xml:space="preserve">w </w:t>
      </w:r>
      <w:r w:rsidRPr="009C1DCF">
        <w:rPr>
          <w:rFonts w:ascii="Arial" w:hAnsi="Arial" w:cs="Arial"/>
        </w:rPr>
        <w:t>jakiej są one przechowywane.</w:t>
      </w:r>
    </w:p>
    <w:p w14:paraId="5B1B30C6" w14:textId="1F69EF09" w:rsidR="0092133F" w:rsidRPr="009C1DCF" w:rsidRDefault="0092133F" w:rsidP="00327E49">
      <w:pPr>
        <w:pStyle w:val="Akapitzlist"/>
        <w:numPr>
          <w:ilvl w:val="0"/>
          <w:numId w:val="7"/>
        </w:numPr>
        <w:autoSpaceDE w:val="0"/>
        <w:autoSpaceDN w:val="0"/>
        <w:adjustRightInd w:val="0"/>
        <w:spacing w:before="120" w:after="120" w:line="240" w:lineRule="atLeast"/>
        <w:ind w:left="426" w:hanging="426"/>
        <w:contextualSpacing w:val="0"/>
        <w:jc w:val="both"/>
        <w:rPr>
          <w:rFonts w:ascii="Arial" w:hAnsi="Arial" w:cs="Arial"/>
        </w:rPr>
      </w:pPr>
      <w:r w:rsidRPr="009C1DCF">
        <w:rPr>
          <w:rFonts w:ascii="Arial" w:hAnsi="Arial" w:cs="Arial"/>
        </w:rPr>
        <w:t xml:space="preserve">Zamawiający </w:t>
      </w:r>
      <w:r w:rsidR="009E329A" w:rsidRPr="009C1DCF">
        <w:rPr>
          <w:rFonts w:ascii="Arial" w:hAnsi="Arial" w:cs="Arial"/>
        </w:rPr>
        <w:t xml:space="preserve">niezwłocznie </w:t>
      </w:r>
      <w:r w:rsidRPr="009C1DCF">
        <w:rPr>
          <w:rFonts w:ascii="Arial" w:hAnsi="Arial" w:cs="Arial"/>
        </w:rPr>
        <w:t>podejmie starania w celu usunięcia przeszkód związanych z</w:t>
      </w:r>
      <w:r w:rsidR="004517BA">
        <w:rPr>
          <w:rFonts w:ascii="Arial" w:hAnsi="Arial" w:cs="Arial"/>
        </w:rPr>
        <w:t> </w:t>
      </w:r>
      <w:r w:rsidRPr="009C1DCF">
        <w:rPr>
          <w:rFonts w:ascii="Arial" w:hAnsi="Arial" w:cs="Arial"/>
        </w:rPr>
        <w:t>wykonaniem Umowy, leżących po stronie Zamawiającego, a zgłoszonych przez Wykonawcę.</w:t>
      </w:r>
    </w:p>
    <w:p w14:paraId="0398BDAB" w14:textId="0F7D1A80" w:rsidR="00573EA9" w:rsidRPr="009C1DCF" w:rsidRDefault="00F862C9" w:rsidP="00327E49">
      <w:pPr>
        <w:pStyle w:val="Akapitzlist"/>
        <w:numPr>
          <w:ilvl w:val="0"/>
          <w:numId w:val="7"/>
        </w:numPr>
        <w:spacing w:before="120" w:after="120" w:line="240" w:lineRule="atLeast"/>
        <w:ind w:left="426" w:hanging="426"/>
        <w:contextualSpacing w:val="0"/>
        <w:jc w:val="both"/>
        <w:rPr>
          <w:rFonts w:ascii="Arial" w:hAnsi="Arial" w:cs="Arial"/>
        </w:rPr>
      </w:pPr>
      <w:r w:rsidRPr="009C1DCF">
        <w:rPr>
          <w:rFonts w:ascii="Arial" w:hAnsi="Arial" w:cs="Arial"/>
        </w:rPr>
        <w:lastRenderedPageBreak/>
        <w:t>Zamawiający zobowiązuje się do odbioru przedmiotu Umowy, terminowej zapłaty wynagrodzenia oraz do współdziałania z Wykonawcą w zakresie prawidłowego i</w:t>
      </w:r>
      <w:r w:rsidR="004517BA">
        <w:rPr>
          <w:rFonts w:ascii="Arial" w:hAnsi="Arial" w:cs="Arial"/>
        </w:rPr>
        <w:t> </w:t>
      </w:r>
      <w:r w:rsidRPr="009C1DCF">
        <w:rPr>
          <w:rFonts w:ascii="Arial" w:hAnsi="Arial" w:cs="Arial"/>
        </w:rPr>
        <w:t>terminowego wykonania Umowy.</w:t>
      </w:r>
    </w:p>
    <w:p w14:paraId="437DD83E" w14:textId="4DDDA3EE" w:rsidR="00573EA9" w:rsidRDefault="00573EA9" w:rsidP="007D7EE0">
      <w:pPr>
        <w:pStyle w:val="Akapitzlist"/>
        <w:spacing w:before="120" w:after="120" w:line="240" w:lineRule="atLeast"/>
        <w:ind w:left="284"/>
        <w:contextualSpacing w:val="0"/>
        <w:jc w:val="both"/>
        <w:rPr>
          <w:rFonts w:ascii="Verdana" w:hAnsi="Verdana"/>
          <w:sz w:val="20"/>
          <w:szCs w:val="20"/>
        </w:rPr>
      </w:pPr>
    </w:p>
    <w:p w14:paraId="4AE6C065" w14:textId="77777777" w:rsidR="00573EA9" w:rsidRPr="009C1DCF" w:rsidRDefault="00573EA9" w:rsidP="007D7EE0">
      <w:pPr>
        <w:pStyle w:val="Akapitzlist"/>
        <w:spacing w:before="120" w:after="120" w:line="240" w:lineRule="atLeast"/>
        <w:ind w:left="284"/>
        <w:contextualSpacing w:val="0"/>
        <w:jc w:val="both"/>
        <w:rPr>
          <w:rFonts w:ascii="Arial" w:hAnsi="Arial" w:cs="Arial"/>
        </w:rPr>
      </w:pPr>
    </w:p>
    <w:p w14:paraId="1B65C24F" w14:textId="7439B6DC" w:rsidR="00C76EE9" w:rsidRPr="009C1DCF" w:rsidRDefault="00C76EE9" w:rsidP="007D7EE0">
      <w:pPr>
        <w:tabs>
          <w:tab w:val="left" w:pos="709"/>
        </w:tabs>
        <w:spacing w:before="120" w:after="120" w:line="240" w:lineRule="atLeast"/>
        <w:jc w:val="center"/>
        <w:rPr>
          <w:rFonts w:ascii="Arial" w:hAnsi="Arial" w:cs="Arial"/>
        </w:rPr>
      </w:pPr>
      <w:r w:rsidRPr="009C1DCF">
        <w:rPr>
          <w:rFonts w:ascii="Arial" w:hAnsi="Arial" w:cs="Arial"/>
          <w:b/>
        </w:rPr>
        <w:t>§</w:t>
      </w:r>
      <w:r w:rsidR="00B96BB3" w:rsidRPr="009C1DCF">
        <w:rPr>
          <w:rFonts w:ascii="Arial" w:hAnsi="Arial" w:cs="Arial"/>
          <w:b/>
        </w:rPr>
        <w:t>6</w:t>
      </w:r>
      <w:r w:rsidRPr="009C1DCF">
        <w:rPr>
          <w:rFonts w:ascii="Arial" w:hAnsi="Arial" w:cs="Arial"/>
          <w:b/>
        </w:rPr>
        <w:t xml:space="preserve">. </w:t>
      </w:r>
      <w:r w:rsidRPr="009C1DCF">
        <w:rPr>
          <w:rFonts w:ascii="Arial" w:hAnsi="Arial" w:cs="Arial"/>
          <w:b/>
          <w:bCs/>
        </w:rPr>
        <w:t xml:space="preserve">ZASADY DOSTAWY MONTAŻU WRAZ Z OKABLOWANIEM </w:t>
      </w:r>
    </w:p>
    <w:p w14:paraId="29DC1423" w14:textId="35D0D261" w:rsidR="00072AB1" w:rsidRPr="009C1DCF" w:rsidRDefault="00072AB1" w:rsidP="00327E49">
      <w:pPr>
        <w:numPr>
          <w:ilvl w:val="0"/>
          <w:numId w:val="26"/>
        </w:numPr>
        <w:tabs>
          <w:tab w:val="clear" w:pos="1440"/>
          <w:tab w:val="num" w:pos="426"/>
        </w:tabs>
        <w:spacing w:before="120" w:after="120" w:line="240" w:lineRule="atLeast"/>
        <w:ind w:left="426" w:hanging="426"/>
        <w:jc w:val="both"/>
        <w:rPr>
          <w:rFonts w:ascii="Arial" w:hAnsi="Arial" w:cs="Arial"/>
        </w:rPr>
      </w:pPr>
      <w:r w:rsidRPr="009C1DCF">
        <w:rPr>
          <w:rFonts w:ascii="Arial" w:hAnsi="Arial" w:cs="Arial"/>
        </w:rPr>
        <w:t>Prace wymagające udostępnienia pojazdów będą realizowane</w:t>
      </w:r>
      <w:r w:rsidR="00C62136" w:rsidRPr="009C1DCF">
        <w:rPr>
          <w:rFonts w:ascii="Arial" w:hAnsi="Arial" w:cs="Arial"/>
        </w:rPr>
        <w:t xml:space="preserve"> na podstawie harmonogramu, o którym mowa w § 2</w:t>
      </w:r>
      <w:r w:rsidRPr="009C1DCF">
        <w:rPr>
          <w:rFonts w:ascii="Arial" w:hAnsi="Arial" w:cs="Arial"/>
        </w:rPr>
        <w:t xml:space="preserve"> w dniach i godzinach uzgodnionych przez Wykonawcę</w:t>
      </w:r>
      <w:r w:rsidR="004739CD" w:rsidRPr="009C1DCF">
        <w:rPr>
          <w:rFonts w:ascii="Arial" w:hAnsi="Arial" w:cs="Arial"/>
        </w:rPr>
        <w:t xml:space="preserve"> </w:t>
      </w:r>
      <w:r w:rsidRPr="009C1DCF">
        <w:rPr>
          <w:rFonts w:ascii="Arial" w:hAnsi="Arial" w:cs="Arial"/>
        </w:rPr>
        <w:t>z właścicielami obiektów lub pojazdów, w których będą wykonywane, lub z</w:t>
      </w:r>
      <w:r w:rsidR="004517BA">
        <w:rPr>
          <w:rFonts w:ascii="Arial" w:hAnsi="Arial" w:cs="Arial"/>
        </w:rPr>
        <w:t> </w:t>
      </w:r>
      <w:r w:rsidRPr="009C1DCF">
        <w:rPr>
          <w:rFonts w:ascii="Arial" w:hAnsi="Arial" w:cs="Arial"/>
        </w:rPr>
        <w:t>osobami posiad</w:t>
      </w:r>
      <w:r w:rsidR="004739CD" w:rsidRPr="009C1DCF">
        <w:rPr>
          <w:rFonts w:ascii="Arial" w:hAnsi="Arial" w:cs="Arial"/>
        </w:rPr>
        <w:t>a</w:t>
      </w:r>
      <w:r w:rsidRPr="009C1DCF">
        <w:rPr>
          <w:rFonts w:ascii="Arial" w:hAnsi="Arial" w:cs="Arial"/>
        </w:rPr>
        <w:t>j</w:t>
      </w:r>
      <w:r w:rsidR="00A66B4D" w:rsidRPr="009C1DCF">
        <w:rPr>
          <w:rFonts w:ascii="Arial" w:hAnsi="Arial" w:cs="Arial"/>
        </w:rPr>
        <w:t>ą</w:t>
      </w:r>
      <w:r w:rsidRPr="009C1DCF">
        <w:rPr>
          <w:rFonts w:ascii="Arial" w:hAnsi="Arial" w:cs="Arial"/>
        </w:rPr>
        <w:t>cymi prawo do dysponowania nimi</w:t>
      </w:r>
      <w:r w:rsidR="00093357" w:rsidRPr="009C1DCF">
        <w:rPr>
          <w:rFonts w:ascii="Arial" w:hAnsi="Arial" w:cs="Arial"/>
        </w:rPr>
        <w:t xml:space="preserve">, tj. </w:t>
      </w:r>
      <w:r w:rsidR="00093357" w:rsidRPr="009C1DCF">
        <w:rPr>
          <w:rFonts w:ascii="Arial" w:hAnsi="Arial" w:cs="Arial"/>
          <w:spacing w:val="1"/>
        </w:rPr>
        <w:t>PKM</w:t>
      </w:r>
      <w:r w:rsidR="00573EA9" w:rsidRPr="009C1DCF">
        <w:rPr>
          <w:rFonts w:ascii="Arial" w:hAnsi="Arial" w:cs="Arial"/>
          <w:spacing w:val="1"/>
        </w:rPr>
        <w:t xml:space="preserve"> Sosnowiec</w:t>
      </w:r>
      <w:r w:rsidR="00093357" w:rsidRPr="009C1DCF">
        <w:rPr>
          <w:rFonts w:ascii="Arial" w:hAnsi="Arial" w:cs="Arial"/>
          <w:spacing w:val="1"/>
        </w:rPr>
        <w:t xml:space="preserve"> Sp. z o. o. </w:t>
      </w:r>
      <w:r w:rsidR="004739CD" w:rsidRPr="009C1DCF">
        <w:rPr>
          <w:rFonts w:ascii="Arial" w:hAnsi="Arial" w:cs="Arial"/>
        </w:rPr>
        <w:t>Uzgodnienie to powinno być uzyskane z co najmniej 7 dniowym wyprzedzeniem przed planowanym terminem prac.</w:t>
      </w:r>
      <w:r w:rsidRPr="009C1DCF">
        <w:rPr>
          <w:rFonts w:ascii="Arial" w:hAnsi="Arial" w:cs="Arial"/>
        </w:rPr>
        <w:t xml:space="preserve"> </w:t>
      </w:r>
      <w:r w:rsidR="00EB56B4" w:rsidRPr="009C1DCF">
        <w:rPr>
          <w:rFonts w:ascii="Arial" w:hAnsi="Arial" w:cs="Arial"/>
        </w:rPr>
        <w:t>U</w:t>
      </w:r>
      <w:r w:rsidR="00F16919" w:rsidRPr="009C1DCF">
        <w:rPr>
          <w:rFonts w:ascii="Arial" w:hAnsi="Arial" w:cs="Arial"/>
        </w:rPr>
        <w:t>zgodnienie będzie obejmować numer inwentarzowy pojazdu, miejsce montażu, datę i godzinę montażu</w:t>
      </w:r>
      <w:r w:rsidR="004D522C" w:rsidRPr="009C1DCF">
        <w:rPr>
          <w:rFonts w:ascii="Arial" w:hAnsi="Arial" w:cs="Arial"/>
        </w:rPr>
        <w:t xml:space="preserve">, </w:t>
      </w:r>
      <w:r w:rsidR="00A66B4D" w:rsidRPr="009C1DCF">
        <w:rPr>
          <w:rFonts w:ascii="Arial" w:hAnsi="Arial" w:cs="Arial"/>
        </w:rPr>
        <w:t>oraz uzyskanie zgód</w:t>
      </w:r>
      <w:r w:rsidR="009D69D6" w:rsidRPr="009C1DCF">
        <w:rPr>
          <w:rFonts w:ascii="Arial" w:hAnsi="Arial" w:cs="Arial"/>
        </w:rPr>
        <w:t>, akceptacji lub innych aktów</w:t>
      </w:r>
      <w:r w:rsidR="00573EA9" w:rsidRPr="009C1DCF">
        <w:rPr>
          <w:rFonts w:ascii="Arial" w:hAnsi="Arial" w:cs="Arial"/>
        </w:rPr>
        <w:t>, które okażą się konieczne.</w:t>
      </w:r>
    </w:p>
    <w:p w14:paraId="7AFD4878" w14:textId="44C7F2D5" w:rsidR="00C76EE9" w:rsidRPr="009C1DCF" w:rsidRDefault="009E329A" w:rsidP="00327E49">
      <w:pPr>
        <w:numPr>
          <w:ilvl w:val="0"/>
          <w:numId w:val="26"/>
        </w:numPr>
        <w:tabs>
          <w:tab w:val="clear" w:pos="1440"/>
          <w:tab w:val="num" w:pos="426"/>
        </w:tabs>
        <w:spacing w:before="120" w:after="120" w:line="240" w:lineRule="atLeast"/>
        <w:ind w:left="426" w:hanging="426"/>
        <w:jc w:val="both"/>
        <w:rPr>
          <w:rFonts w:ascii="Arial" w:hAnsi="Arial" w:cs="Arial"/>
        </w:rPr>
      </w:pPr>
      <w:r w:rsidRPr="009C1DCF">
        <w:rPr>
          <w:rFonts w:ascii="Arial" w:hAnsi="Arial" w:cs="Arial"/>
        </w:rPr>
        <w:t>W przypadku braku osiągnięcia porozumienia o którym mowa w ust. 1 ostateczną decyzję podejmie Zamawiający</w:t>
      </w:r>
      <w:r w:rsidR="005809F6" w:rsidRPr="009C1DCF">
        <w:rPr>
          <w:rFonts w:ascii="Arial" w:hAnsi="Arial" w:cs="Arial"/>
        </w:rPr>
        <w:t xml:space="preserve"> wraz z operatorami</w:t>
      </w:r>
      <w:r w:rsidRPr="009C1DCF">
        <w:rPr>
          <w:rFonts w:ascii="Arial" w:hAnsi="Arial" w:cs="Arial"/>
        </w:rPr>
        <w:t>.</w:t>
      </w:r>
      <w:r w:rsidR="00A93DAD" w:rsidRPr="009C1DCF">
        <w:rPr>
          <w:rFonts w:ascii="Arial" w:hAnsi="Arial" w:cs="Arial"/>
        </w:rPr>
        <w:t xml:space="preserve"> </w:t>
      </w:r>
      <w:r w:rsidR="004739CD" w:rsidRPr="009C1DCF">
        <w:rPr>
          <w:rFonts w:ascii="Arial" w:hAnsi="Arial" w:cs="Arial"/>
        </w:rPr>
        <w:t xml:space="preserve">Decyzja będzie wiążąca dla </w:t>
      </w:r>
      <w:r w:rsidR="000E576E">
        <w:rPr>
          <w:rFonts w:ascii="Arial" w:hAnsi="Arial" w:cs="Arial"/>
        </w:rPr>
        <w:t>W</w:t>
      </w:r>
      <w:r w:rsidR="000E576E" w:rsidRPr="009C1DCF">
        <w:rPr>
          <w:rFonts w:ascii="Arial" w:hAnsi="Arial" w:cs="Arial"/>
        </w:rPr>
        <w:t>ykonawcy</w:t>
      </w:r>
      <w:r w:rsidR="004739CD" w:rsidRPr="009C1DCF">
        <w:rPr>
          <w:rFonts w:ascii="Arial" w:hAnsi="Arial" w:cs="Arial"/>
        </w:rPr>
        <w:t>.</w:t>
      </w:r>
    </w:p>
    <w:p w14:paraId="61D227EA" w14:textId="77DFB4BD" w:rsidR="00C76EE9" w:rsidRPr="009C1DCF" w:rsidRDefault="00C76EE9" w:rsidP="00327E49">
      <w:pPr>
        <w:numPr>
          <w:ilvl w:val="0"/>
          <w:numId w:val="26"/>
        </w:numPr>
        <w:tabs>
          <w:tab w:val="clear" w:pos="1440"/>
          <w:tab w:val="num" w:pos="426"/>
        </w:tabs>
        <w:spacing w:before="120" w:after="120" w:line="240" w:lineRule="atLeast"/>
        <w:ind w:left="426" w:hanging="426"/>
        <w:jc w:val="both"/>
        <w:rPr>
          <w:rFonts w:ascii="Arial" w:hAnsi="Arial" w:cs="Arial"/>
        </w:rPr>
      </w:pPr>
      <w:r w:rsidRPr="009C1DCF">
        <w:rPr>
          <w:rFonts w:ascii="Arial" w:hAnsi="Arial" w:cs="Arial"/>
          <w:spacing w:val="1"/>
        </w:rPr>
        <w:t>Dostawa</w:t>
      </w:r>
      <w:r w:rsidR="009D69D6" w:rsidRPr="009C1DCF">
        <w:rPr>
          <w:rFonts w:ascii="Arial" w:hAnsi="Arial" w:cs="Arial"/>
          <w:spacing w:val="1"/>
        </w:rPr>
        <w:t>,</w:t>
      </w:r>
      <w:r w:rsidRPr="009C1DCF">
        <w:rPr>
          <w:rFonts w:ascii="Arial" w:hAnsi="Arial" w:cs="Arial"/>
          <w:spacing w:val="1"/>
        </w:rPr>
        <w:t xml:space="preserve"> montaż wraz z okablowaniem </w:t>
      </w:r>
      <w:r w:rsidR="009D69D6" w:rsidRPr="009C1DCF">
        <w:rPr>
          <w:rFonts w:ascii="Arial" w:hAnsi="Arial" w:cs="Arial"/>
          <w:spacing w:val="1"/>
        </w:rPr>
        <w:t xml:space="preserve">i instalacja </w:t>
      </w:r>
      <w:r w:rsidRPr="009C1DCF">
        <w:rPr>
          <w:rFonts w:ascii="Arial" w:hAnsi="Arial" w:cs="Arial"/>
          <w:spacing w:val="1"/>
        </w:rPr>
        <w:t xml:space="preserve">sprzętu nastąpi pod nadzorem pracowników </w:t>
      </w:r>
      <w:r w:rsidR="00735AB2" w:rsidRPr="009C1DCF">
        <w:rPr>
          <w:rFonts w:ascii="Arial" w:hAnsi="Arial" w:cs="Arial"/>
          <w:spacing w:val="1"/>
        </w:rPr>
        <w:t>PKM</w:t>
      </w:r>
      <w:r w:rsidR="00C62136" w:rsidRPr="009C1DCF">
        <w:rPr>
          <w:rFonts w:ascii="Arial" w:hAnsi="Arial" w:cs="Arial"/>
          <w:spacing w:val="1"/>
        </w:rPr>
        <w:t xml:space="preserve"> Sosnowiec</w:t>
      </w:r>
      <w:r w:rsidR="00735AB2" w:rsidRPr="009C1DCF">
        <w:rPr>
          <w:rFonts w:ascii="Arial" w:hAnsi="Arial" w:cs="Arial"/>
          <w:spacing w:val="1"/>
        </w:rPr>
        <w:t xml:space="preserve"> Sp. z o. o.</w:t>
      </w:r>
      <w:r w:rsidRPr="009C1DCF">
        <w:rPr>
          <w:rFonts w:ascii="Arial" w:hAnsi="Arial" w:cs="Arial"/>
          <w:spacing w:val="1"/>
        </w:rPr>
        <w:t xml:space="preserve"> oraz </w:t>
      </w:r>
      <w:r w:rsidR="00F16919" w:rsidRPr="009C1DCF">
        <w:rPr>
          <w:rFonts w:ascii="Arial" w:hAnsi="Arial" w:cs="Arial"/>
          <w:spacing w:val="1"/>
        </w:rPr>
        <w:t xml:space="preserve">o ile zajdzie taka konieczność </w:t>
      </w:r>
      <w:r w:rsidRPr="009C1DCF">
        <w:rPr>
          <w:rFonts w:ascii="Arial" w:hAnsi="Arial" w:cs="Arial"/>
          <w:spacing w:val="1"/>
        </w:rPr>
        <w:t>producentów autobusów</w:t>
      </w:r>
      <w:r w:rsidR="00C62136" w:rsidRPr="009C1DCF">
        <w:rPr>
          <w:rFonts w:ascii="Arial" w:hAnsi="Arial" w:cs="Arial"/>
          <w:spacing w:val="1"/>
        </w:rPr>
        <w:t xml:space="preserve"> </w:t>
      </w:r>
      <w:r w:rsidR="002A563A" w:rsidRPr="009C1DCF">
        <w:rPr>
          <w:rFonts w:ascii="Arial" w:hAnsi="Arial" w:cs="Arial"/>
          <w:spacing w:val="1"/>
        </w:rPr>
        <w:t>z uwzględnieniem warunków wydanych przez producenta pojazdu</w:t>
      </w:r>
      <w:r w:rsidRPr="009C1DCF">
        <w:rPr>
          <w:rFonts w:ascii="Arial" w:hAnsi="Arial" w:cs="Arial"/>
          <w:spacing w:val="1"/>
        </w:rPr>
        <w:t>.</w:t>
      </w:r>
    </w:p>
    <w:p w14:paraId="2A9AC3C6" w14:textId="2B824D3B" w:rsidR="00C76EE9" w:rsidRPr="009C1DCF" w:rsidRDefault="00C76EE9" w:rsidP="00327E49">
      <w:pPr>
        <w:numPr>
          <w:ilvl w:val="0"/>
          <w:numId w:val="26"/>
        </w:numPr>
        <w:tabs>
          <w:tab w:val="clear" w:pos="1440"/>
          <w:tab w:val="num" w:pos="426"/>
        </w:tabs>
        <w:spacing w:before="120" w:after="120" w:line="240" w:lineRule="atLeast"/>
        <w:ind w:left="426" w:hanging="426"/>
        <w:jc w:val="both"/>
        <w:rPr>
          <w:rFonts w:ascii="Arial" w:hAnsi="Arial" w:cs="Arial"/>
        </w:rPr>
      </w:pPr>
      <w:r w:rsidRPr="009C1DCF">
        <w:rPr>
          <w:rFonts w:ascii="Arial" w:hAnsi="Arial" w:cs="Arial"/>
        </w:rPr>
        <w:t xml:space="preserve">Wykonawca ponosi </w:t>
      </w:r>
      <w:r w:rsidR="008523DC" w:rsidRPr="009C1DCF">
        <w:rPr>
          <w:rFonts w:ascii="Arial" w:hAnsi="Arial" w:cs="Arial"/>
        </w:rPr>
        <w:t xml:space="preserve">pełną </w:t>
      </w:r>
      <w:r w:rsidRPr="009C1DCF">
        <w:rPr>
          <w:rFonts w:ascii="Arial" w:hAnsi="Arial" w:cs="Arial"/>
        </w:rPr>
        <w:t>odpowiedzialność za szkody powstałe w pojazdach</w:t>
      </w:r>
      <w:r w:rsidR="00D54E79" w:rsidRPr="009C1DCF">
        <w:rPr>
          <w:rFonts w:ascii="Arial" w:hAnsi="Arial" w:cs="Arial"/>
        </w:rPr>
        <w:t xml:space="preserve"> powstałych na skutek wykonywanych prac związanych z niniejszą umową.</w:t>
      </w:r>
    </w:p>
    <w:p w14:paraId="7BF181F1" w14:textId="5F45C29C" w:rsidR="00BD5599" w:rsidRPr="009C1DCF" w:rsidRDefault="00C76EE9" w:rsidP="00327E49">
      <w:pPr>
        <w:numPr>
          <w:ilvl w:val="0"/>
          <w:numId w:val="26"/>
        </w:numPr>
        <w:tabs>
          <w:tab w:val="clear" w:pos="1440"/>
          <w:tab w:val="num" w:pos="426"/>
        </w:tabs>
        <w:spacing w:before="120" w:after="120" w:line="240" w:lineRule="atLeast"/>
        <w:ind w:left="426" w:hanging="426"/>
        <w:jc w:val="both"/>
        <w:rPr>
          <w:rFonts w:ascii="Arial" w:hAnsi="Arial" w:cs="Arial"/>
        </w:rPr>
      </w:pPr>
      <w:r w:rsidRPr="009C1DCF">
        <w:rPr>
          <w:rFonts w:ascii="Arial" w:hAnsi="Arial" w:cs="Arial"/>
        </w:rPr>
        <w:t xml:space="preserve">W przypadku stwierdzenia przez </w:t>
      </w:r>
      <w:r w:rsidR="009D69D6" w:rsidRPr="009C1DCF">
        <w:rPr>
          <w:rFonts w:ascii="Arial" w:hAnsi="Arial" w:cs="Arial"/>
        </w:rPr>
        <w:t xml:space="preserve">osoby wskazane przez </w:t>
      </w:r>
      <w:r w:rsidRPr="009C1DCF">
        <w:rPr>
          <w:rFonts w:ascii="Arial" w:hAnsi="Arial" w:cs="Arial"/>
        </w:rPr>
        <w:t>Z</w:t>
      </w:r>
      <w:r w:rsidR="00B94B31" w:rsidRPr="009C1DCF">
        <w:rPr>
          <w:rFonts w:ascii="Arial" w:hAnsi="Arial" w:cs="Arial"/>
        </w:rPr>
        <w:t>amawiającego</w:t>
      </w:r>
      <w:r w:rsidR="00D5026E" w:rsidRPr="009C1DCF">
        <w:rPr>
          <w:rFonts w:ascii="Arial" w:hAnsi="Arial" w:cs="Arial"/>
        </w:rPr>
        <w:t>, na etapie dostawy i montażu sprzętu wraz z oprogramowaniem,</w:t>
      </w:r>
      <w:r w:rsidRPr="009C1DCF">
        <w:rPr>
          <w:rFonts w:ascii="Arial" w:hAnsi="Arial" w:cs="Arial"/>
        </w:rPr>
        <w:t xml:space="preserve"> wad, usterek lub niezgodności </w:t>
      </w:r>
      <w:r w:rsidR="009C6A12" w:rsidRPr="009C1DCF">
        <w:rPr>
          <w:rFonts w:ascii="Arial" w:hAnsi="Arial" w:cs="Arial"/>
        </w:rPr>
        <w:t>z</w:t>
      </w:r>
      <w:r w:rsidR="004517BA">
        <w:rPr>
          <w:rFonts w:ascii="Arial" w:hAnsi="Arial" w:cs="Arial"/>
        </w:rPr>
        <w:t> </w:t>
      </w:r>
      <w:r w:rsidR="009C6A12" w:rsidRPr="009C1DCF">
        <w:rPr>
          <w:rFonts w:ascii="Arial" w:hAnsi="Arial" w:cs="Arial"/>
        </w:rPr>
        <w:t xml:space="preserve">umową </w:t>
      </w:r>
      <w:r w:rsidRPr="009C1DCF">
        <w:rPr>
          <w:rFonts w:ascii="Arial" w:hAnsi="Arial" w:cs="Arial"/>
        </w:rPr>
        <w:t xml:space="preserve">dostarczonego sprzętu </w:t>
      </w:r>
      <w:r w:rsidR="009C6A12" w:rsidRPr="009C1DCF">
        <w:rPr>
          <w:rFonts w:ascii="Arial" w:hAnsi="Arial" w:cs="Arial"/>
        </w:rPr>
        <w:t>wraz z oprogramowaniem</w:t>
      </w:r>
      <w:r w:rsidRPr="009C1DCF">
        <w:rPr>
          <w:rFonts w:ascii="Arial" w:hAnsi="Arial" w:cs="Arial"/>
        </w:rPr>
        <w:t>, Z</w:t>
      </w:r>
      <w:r w:rsidR="00B94B31" w:rsidRPr="009C1DCF">
        <w:rPr>
          <w:rFonts w:ascii="Arial" w:hAnsi="Arial" w:cs="Arial"/>
        </w:rPr>
        <w:t>amawiający</w:t>
      </w:r>
      <w:r w:rsidRPr="009C1DCF">
        <w:rPr>
          <w:rFonts w:ascii="Arial" w:hAnsi="Arial" w:cs="Arial"/>
        </w:rPr>
        <w:t xml:space="preserve"> wezwie W</w:t>
      </w:r>
      <w:r w:rsidR="00B94B31" w:rsidRPr="009C1DCF">
        <w:rPr>
          <w:rFonts w:ascii="Arial" w:hAnsi="Arial" w:cs="Arial"/>
        </w:rPr>
        <w:t>ykonawcę</w:t>
      </w:r>
      <w:r w:rsidRPr="009C1DCF">
        <w:rPr>
          <w:rFonts w:ascii="Arial" w:hAnsi="Arial" w:cs="Arial"/>
        </w:rPr>
        <w:t xml:space="preserve"> do dostarczenia </w:t>
      </w:r>
      <w:r w:rsidR="004D522C" w:rsidRPr="009C1DCF">
        <w:rPr>
          <w:rFonts w:ascii="Arial" w:hAnsi="Arial" w:cs="Arial"/>
        </w:rPr>
        <w:t>prawidłowego lub po</w:t>
      </w:r>
      <w:r w:rsidR="004832EC" w:rsidRPr="009C1DCF">
        <w:rPr>
          <w:rFonts w:ascii="Arial" w:hAnsi="Arial" w:cs="Arial"/>
        </w:rPr>
        <w:t>z</w:t>
      </w:r>
      <w:r w:rsidR="004D522C" w:rsidRPr="009C1DCF">
        <w:rPr>
          <w:rFonts w:ascii="Arial" w:hAnsi="Arial" w:cs="Arial"/>
        </w:rPr>
        <w:t xml:space="preserve">bawionego wad </w:t>
      </w:r>
      <w:r w:rsidR="00A93DAD" w:rsidRPr="009C1DCF">
        <w:rPr>
          <w:rFonts w:ascii="Arial" w:hAnsi="Arial" w:cs="Arial"/>
        </w:rPr>
        <w:t>sprzętu</w:t>
      </w:r>
      <w:r w:rsidR="009C6A12" w:rsidRPr="009C1DCF">
        <w:rPr>
          <w:rFonts w:ascii="Arial" w:hAnsi="Arial" w:cs="Arial"/>
        </w:rPr>
        <w:t xml:space="preserve"> wraz z</w:t>
      </w:r>
      <w:r w:rsidR="004517BA">
        <w:rPr>
          <w:rFonts w:ascii="Arial" w:hAnsi="Arial" w:cs="Arial"/>
        </w:rPr>
        <w:t> </w:t>
      </w:r>
      <w:r w:rsidR="009C6A12" w:rsidRPr="009C1DCF">
        <w:rPr>
          <w:rFonts w:ascii="Arial" w:hAnsi="Arial" w:cs="Arial"/>
        </w:rPr>
        <w:t>oprogramowaniem</w:t>
      </w:r>
      <w:r w:rsidR="00A93DAD" w:rsidRPr="009C1DCF">
        <w:rPr>
          <w:rFonts w:ascii="Arial" w:hAnsi="Arial" w:cs="Arial"/>
        </w:rPr>
        <w:t xml:space="preserve">, przy czym </w:t>
      </w:r>
      <w:r w:rsidRPr="009C1DCF">
        <w:rPr>
          <w:rFonts w:ascii="Arial" w:hAnsi="Arial" w:cs="Arial"/>
        </w:rPr>
        <w:t>dostarczenie przez W</w:t>
      </w:r>
      <w:r w:rsidR="00B94B31" w:rsidRPr="009C1DCF">
        <w:rPr>
          <w:rFonts w:ascii="Arial" w:hAnsi="Arial" w:cs="Arial"/>
        </w:rPr>
        <w:t>ykonawcę</w:t>
      </w:r>
      <w:r w:rsidRPr="009C1DCF">
        <w:rPr>
          <w:rFonts w:ascii="Arial" w:hAnsi="Arial" w:cs="Arial"/>
        </w:rPr>
        <w:t xml:space="preserve"> </w:t>
      </w:r>
      <w:r w:rsidR="004D522C" w:rsidRPr="009C1DCF">
        <w:rPr>
          <w:rFonts w:ascii="Arial" w:hAnsi="Arial" w:cs="Arial"/>
        </w:rPr>
        <w:t xml:space="preserve">prawidłowego lub pozbawionego wad </w:t>
      </w:r>
      <w:r w:rsidRPr="009C1DCF">
        <w:rPr>
          <w:rFonts w:ascii="Arial" w:hAnsi="Arial" w:cs="Arial"/>
        </w:rPr>
        <w:t>sprzętu</w:t>
      </w:r>
      <w:r w:rsidR="009C6A12" w:rsidRPr="009C1DCF">
        <w:rPr>
          <w:rFonts w:ascii="Arial" w:hAnsi="Arial" w:cs="Arial"/>
        </w:rPr>
        <w:t xml:space="preserve"> wraz z oprogramowaniem</w:t>
      </w:r>
      <w:r w:rsidRPr="009C1DCF">
        <w:rPr>
          <w:rFonts w:ascii="Arial" w:hAnsi="Arial" w:cs="Arial"/>
        </w:rPr>
        <w:t xml:space="preserve"> po terminie realizacji umowy</w:t>
      </w:r>
      <w:r w:rsidR="00E35E48" w:rsidRPr="009C1DCF">
        <w:rPr>
          <w:rFonts w:ascii="Arial" w:hAnsi="Arial" w:cs="Arial"/>
        </w:rPr>
        <w:t>,</w:t>
      </w:r>
      <w:r w:rsidR="00E35E48" w:rsidRPr="009C1DCF">
        <w:rPr>
          <w:rFonts w:ascii="Arial" w:hAnsi="Arial" w:cs="Arial"/>
          <w:b/>
        </w:rPr>
        <w:t xml:space="preserve"> </w:t>
      </w:r>
      <w:r w:rsidR="00E35E48" w:rsidRPr="009C1DCF">
        <w:rPr>
          <w:rFonts w:ascii="Arial" w:hAnsi="Arial" w:cs="Arial"/>
        </w:rPr>
        <w:t xml:space="preserve">zostanie uznane za zwłokę w wykonaniu przedmiotu Umowy.     </w:t>
      </w:r>
    </w:p>
    <w:p w14:paraId="006C705A" w14:textId="77777777" w:rsidR="00C62136" w:rsidRPr="009C1DCF" w:rsidRDefault="00C62136" w:rsidP="007D7EE0">
      <w:pPr>
        <w:spacing w:before="120" w:after="120" w:line="240" w:lineRule="atLeast"/>
        <w:jc w:val="both"/>
        <w:rPr>
          <w:rFonts w:ascii="Arial" w:hAnsi="Arial" w:cs="Arial"/>
        </w:rPr>
      </w:pPr>
    </w:p>
    <w:p w14:paraId="21AC158D" w14:textId="719F19B0" w:rsidR="00B41F43" w:rsidRPr="009C1DCF" w:rsidRDefault="00C76EE9" w:rsidP="007D7EE0">
      <w:pPr>
        <w:pStyle w:val="Akapitzlist"/>
        <w:suppressAutoHyphens/>
        <w:autoSpaceDE w:val="0"/>
        <w:autoSpaceDN w:val="0"/>
        <w:adjustRightInd w:val="0"/>
        <w:spacing w:before="120" w:after="120" w:line="240" w:lineRule="atLeast"/>
        <w:ind w:left="0"/>
        <w:contextualSpacing w:val="0"/>
        <w:jc w:val="center"/>
        <w:rPr>
          <w:rFonts w:ascii="Arial" w:hAnsi="Arial" w:cs="Arial"/>
          <w:b/>
        </w:rPr>
      </w:pPr>
      <w:r w:rsidRPr="009C1DCF">
        <w:rPr>
          <w:rFonts w:ascii="Arial" w:hAnsi="Arial" w:cs="Arial"/>
          <w:b/>
        </w:rPr>
        <w:t>§</w:t>
      </w:r>
      <w:r w:rsidR="00B96BB3" w:rsidRPr="009C1DCF">
        <w:rPr>
          <w:rFonts w:ascii="Arial" w:hAnsi="Arial" w:cs="Arial"/>
          <w:b/>
        </w:rPr>
        <w:t>7</w:t>
      </w:r>
      <w:r w:rsidRPr="009C1DCF">
        <w:rPr>
          <w:rFonts w:ascii="Arial" w:hAnsi="Arial" w:cs="Arial"/>
          <w:b/>
        </w:rPr>
        <w:t xml:space="preserve">. </w:t>
      </w:r>
      <w:r w:rsidR="00B41F43" w:rsidRPr="009C1DCF">
        <w:rPr>
          <w:rFonts w:ascii="Arial" w:hAnsi="Arial" w:cs="Arial"/>
          <w:b/>
        </w:rPr>
        <w:t>DOKUMENTACJA</w:t>
      </w:r>
    </w:p>
    <w:p w14:paraId="05A8C49F" w14:textId="68994112" w:rsidR="00290642" w:rsidRPr="009C1DCF" w:rsidRDefault="00B41F43" w:rsidP="00327E49">
      <w:pPr>
        <w:pStyle w:val="Akapitzlist"/>
        <w:numPr>
          <w:ilvl w:val="0"/>
          <w:numId w:val="1"/>
        </w:numPr>
        <w:spacing w:before="120" w:after="120" w:line="240" w:lineRule="atLeast"/>
        <w:ind w:left="426" w:hanging="426"/>
        <w:contextualSpacing w:val="0"/>
        <w:jc w:val="both"/>
        <w:rPr>
          <w:rFonts w:ascii="Arial" w:hAnsi="Arial" w:cs="Arial"/>
        </w:rPr>
      </w:pPr>
      <w:r w:rsidRPr="009C1DCF">
        <w:rPr>
          <w:rFonts w:ascii="Arial" w:hAnsi="Arial" w:cs="Arial"/>
        </w:rPr>
        <w:t xml:space="preserve">Wykonawca opracuje, a następnie przekaże Zamawiającemu kompletną dokumentację wykonawczą i powykonawczą </w:t>
      </w:r>
      <w:r w:rsidR="000B7FB8" w:rsidRPr="009C1DCF">
        <w:rPr>
          <w:rFonts w:ascii="Arial" w:hAnsi="Arial" w:cs="Arial"/>
        </w:rPr>
        <w:t>Systemu</w:t>
      </w:r>
      <w:r w:rsidR="00C62136" w:rsidRPr="009C1DCF">
        <w:rPr>
          <w:rFonts w:ascii="Arial" w:hAnsi="Arial" w:cs="Arial"/>
        </w:rPr>
        <w:t xml:space="preserve"> zliczania pasażerów</w:t>
      </w:r>
      <w:r w:rsidR="00F96E67" w:rsidRPr="009C1DCF">
        <w:rPr>
          <w:rFonts w:ascii="Arial" w:hAnsi="Arial" w:cs="Arial"/>
        </w:rPr>
        <w:t xml:space="preserve"> w wersji elektronicznej, w</w:t>
      </w:r>
      <w:r w:rsidR="004517BA">
        <w:rPr>
          <w:rFonts w:ascii="Arial" w:hAnsi="Arial" w:cs="Arial"/>
        </w:rPr>
        <w:t> </w:t>
      </w:r>
      <w:r w:rsidR="00F96E67" w:rsidRPr="009C1DCF">
        <w:rPr>
          <w:rFonts w:ascii="Arial" w:hAnsi="Arial" w:cs="Arial"/>
        </w:rPr>
        <w:t>języku polskim (wersja edytowalna w formacie .doc lub .docx</w:t>
      </w:r>
      <w:r w:rsidR="00AD7586">
        <w:rPr>
          <w:rFonts w:ascii="Arial" w:hAnsi="Arial" w:cs="Arial"/>
        </w:rPr>
        <w:t xml:space="preserve"> oraz w wersji pdf</w:t>
      </w:r>
      <w:r w:rsidR="00F96E67" w:rsidRPr="009C1DCF">
        <w:rPr>
          <w:rFonts w:ascii="Arial" w:hAnsi="Arial" w:cs="Arial"/>
        </w:rPr>
        <w:t>)</w:t>
      </w:r>
      <w:r w:rsidR="009D69D6" w:rsidRPr="009C1DCF">
        <w:rPr>
          <w:rFonts w:ascii="Arial" w:hAnsi="Arial" w:cs="Arial"/>
        </w:rPr>
        <w:t xml:space="preserve">. </w:t>
      </w:r>
    </w:p>
    <w:p w14:paraId="144FA8A9" w14:textId="7584BE5E" w:rsidR="00806714" w:rsidRPr="009C1DCF" w:rsidRDefault="009D69D6" w:rsidP="00327E49">
      <w:pPr>
        <w:pStyle w:val="Akapitzlist"/>
        <w:numPr>
          <w:ilvl w:val="0"/>
          <w:numId w:val="1"/>
        </w:numPr>
        <w:spacing w:before="120" w:after="120" w:line="240" w:lineRule="atLeast"/>
        <w:ind w:left="426" w:hanging="426"/>
        <w:contextualSpacing w:val="0"/>
        <w:jc w:val="both"/>
        <w:rPr>
          <w:rFonts w:ascii="Arial" w:hAnsi="Arial" w:cs="Arial"/>
        </w:rPr>
      </w:pPr>
      <w:r w:rsidRPr="009C1DCF">
        <w:rPr>
          <w:rFonts w:ascii="Arial" w:hAnsi="Arial" w:cs="Arial"/>
        </w:rPr>
        <w:t>Przez dokumentację rozumie się</w:t>
      </w:r>
      <w:r w:rsidR="00290642" w:rsidRPr="009C1DCF">
        <w:rPr>
          <w:rFonts w:ascii="Arial" w:hAnsi="Arial" w:cs="Arial"/>
        </w:rPr>
        <w:t xml:space="preserve"> pełną dokumentację techniczną i użytkową dostarczonego</w:t>
      </w:r>
      <w:r w:rsidR="00C62136" w:rsidRPr="009C1DCF">
        <w:rPr>
          <w:rFonts w:ascii="Arial" w:hAnsi="Arial" w:cs="Arial"/>
        </w:rPr>
        <w:t xml:space="preserve"> Systemu</w:t>
      </w:r>
      <w:r w:rsidR="00290642" w:rsidRPr="009C1DCF">
        <w:rPr>
          <w:rFonts w:ascii="Arial" w:hAnsi="Arial" w:cs="Arial"/>
        </w:rPr>
        <w:t>, w tym</w:t>
      </w:r>
      <w:r w:rsidRPr="009C1DCF">
        <w:rPr>
          <w:rFonts w:ascii="Arial" w:hAnsi="Arial" w:cs="Arial"/>
        </w:rPr>
        <w:t>:</w:t>
      </w:r>
    </w:p>
    <w:p w14:paraId="0F71412F" w14:textId="77777777" w:rsidR="00C62136" w:rsidRPr="009C1DCF" w:rsidRDefault="00C62136" w:rsidP="00327E49">
      <w:pPr>
        <w:pStyle w:val="Akapitzlist"/>
        <w:numPr>
          <w:ilvl w:val="1"/>
          <w:numId w:val="34"/>
        </w:numPr>
        <w:ind w:left="851"/>
        <w:jc w:val="both"/>
        <w:rPr>
          <w:rFonts w:ascii="Arial" w:hAnsi="Arial" w:cs="Arial"/>
        </w:rPr>
      </w:pPr>
      <w:r w:rsidRPr="009C1DCF">
        <w:rPr>
          <w:rFonts w:ascii="Arial" w:hAnsi="Arial" w:cs="Arial"/>
        </w:rPr>
        <w:t>Dokumentację urządzeń końcowych (w tym DTR);</w:t>
      </w:r>
    </w:p>
    <w:p w14:paraId="06DE5F73" w14:textId="06B53D39" w:rsidR="00C62136" w:rsidRPr="009C1DCF" w:rsidRDefault="00C62136" w:rsidP="00327E49">
      <w:pPr>
        <w:pStyle w:val="Akapitzlist"/>
        <w:numPr>
          <w:ilvl w:val="1"/>
          <w:numId w:val="34"/>
        </w:numPr>
        <w:ind w:left="851"/>
        <w:jc w:val="both"/>
        <w:rPr>
          <w:rFonts w:ascii="Arial" w:hAnsi="Arial" w:cs="Arial"/>
        </w:rPr>
      </w:pPr>
      <w:r w:rsidRPr="009C1DCF">
        <w:rPr>
          <w:rFonts w:ascii="Arial" w:hAnsi="Arial" w:cs="Arial"/>
        </w:rPr>
        <w:t>Wykaz wszystkich dostarczonych urządzeń wraz z numerami seryjnymi i</w:t>
      </w:r>
      <w:r w:rsidR="00327E49">
        <w:rPr>
          <w:rFonts w:ascii="Arial" w:hAnsi="Arial" w:cs="Arial"/>
        </w:rPr>
        <w:t xml:space="preserve"> </w:t>
      </w:r>
      <w:r w:rsidRPr="009C1DCF">
        <w:rPr>
          <w:rFonts w:ascii="Arial" w:hAnsi="Arial" w:cs="Arial"/>
        </w:rPr>
        <w:t>podziałem na miejsce instalacji;</w:t>
      </w:r>
    </w:p>
    <w:p w14:paraId="1C007B2C" w14:textId="77777777" w:rsidR="00C62136" w:rsidRPr="009C1DCF" w:rsidRDefault="00C62136" w:rsidP="00327E49">
      <w:pPr>
        <w:pStyle w:val="Akapitzlist"/>
        <w:numPr>
          <w:ilvl w:val="1"/>
          <w:numId w:val="34"/>
        </w:numPr>
        <w:ind w:left="851"/>
        <w:jc w:val="both"/>
        <w:rPr>
          <w:rFonts w:ascii="Arial" w:hAnsi="Arial" w:cs="Arial"/>
        </w:rPr>
      </w:pPr>
      <w:r w:rsidRPr="009C1DCF">
        <w:rPr>
          <w:rFonts w:ascii="Arial" w:hAnsi="Arial" w:cs="Arial"/>
        </w:rPr>
        <w:t>Schematy elektrotechniczne po modyfikacji na pojazdach dla każdego typu pojazdu;</w:t>
      </w:r>
    </w:p>
    <w:p w14:paraId="598209E5" w14:textId="77777777" w:rsidR="00C62136" w:rsidRPr="009C1DCF" w:rsidRDefault="00C62136" w:rsidP="00327E49">
      <w:pPr>
        <w:pStyle w:val="Akapitzlist"/>
        <w:numPr>
          <w:ilvl w:val="1"/>
          <w:numId w:val="34"/>
        </w:numPr>
        <w:ind w:left="851"/>
        <w:jc w:val="both"/>
        <w:rPr>
          <w:rFonts w:ascii="Arial" w:hAnsi="Arial" w:cs="Arial"/>
        </w:rPr>
      </w:pPr>
      <w:r w:rsidRPr="009C1DCF">
        <w:rPr>
          <w:rFonts w:ascii="Arial" w:hAnsi="Arial" w:cs="Arial"/>
        </w:rPr>
        <w:t>Kosztorys powykonawczy z uwzględnieniem klasyfikacji na środki trwałe oraz pozostałe koszty;</w:t>
      </w:r>
    </w:p>
    <w:p w14:paraId="6CC277E5" w14:textId="0C59A06F" w:rsidR="00C62136" w:rsidRPr="009C1DCF" w:rsidRDefault="00C62136" w:rsidP="00327E49">
      <w:pPr>
        <w:pStyle w:val="Akapitzlist"/>
        <w:numPr>
          <w:ilvl w:val="1"/>
          <w:numId w:val="34"/>
        </w:numPr>
        <w:ind w:left="851"/>
        <w:jc w:val="both"/>
        <w:rPr>
          <w:rFonts w:ascii="Arial" w:hAnsi="Arial" w:cs="Arial"/>
        </w:rPr>
      </w:pPr>
      <w:r w:rsidRPr="009C1DCF">
        <w:rPr>
          <w:rFonts w:ascii="Arial" w:hAnsi="Arial" w:cs="Arial"/>
        </w:rPr>
        <w:t>Dokumentacje użytkownika dla wszystkich modułów i aplikacji funkcjonującej w</w:t>
      </w:r>
      <w:r w:rsidR="004A2EE1">
        <w:rPr>
          <w:rFonts w:ascii="Arial" w:hAnsi="Arial" w:cs="Arial"/>
        </w:rPr>
        <w:t> </w:t>
      </w:r>
      <w:r w:rsidRPr="009C1DCF">
        <w:rPr>
          <w:rFonts w:ascii="Arial" w:hAnsi="Arial" w:cs="Arial"/>
        </w:rPr>
        <w:t>systemie;</w:t>
      </w:r>
    </w:p>
    <w:p w14:paraId="7B7E86FF" w14:textId="77777777" w:rsidR="00C62136" w:rsidRPr="009C1DCF" w:rsidRDefault="00C62136" w:rsidP="00327E49">
      <w:pPr>
        <w:pStyle w:val="Akapitzlist"/>
        <w:numPr>
          <w:ilvl w:val="1"/>
          <w:numId w:val="34"/>
        </w:numPr>
        <w:ind w:left="851"/>
        <w:jc w:val="both"/>
        <w:rPr>
          <w:rFonts w:ascii="Arial" w:hAnsi="Arial" w:cs="Arial"/>
        </w:rPr>
      </w:pPr>
      <w:r w:rsidRPr="009C1DCF">
        <w:rPr>
          <w:rFonts w:ascii="Arial" w:hAnsi="Arial" w:cs="Arial"/>
        </w:rPr>
        <w:t>Dokumentacje instalacji i wdrożenia dla poszczególnych modułów i aplikacji;</w:t>
      </w:r>
    </w:p>
    <w:p w14:paraId="400DD9C0" w14:textId="77777777" w:rsidR="00C62136" w:rsidRPr="009C1DCF" w:rsidRDefault="00C62136" w:rsidP="00327E49">
      <w:pPr>
        <w:pStyle w:val="Akapitzlist"/>
        <w:numPr>
          <w:ilvl w:val="1"/>
          <w:numId w:val="34"/>
        </w:numPr>
        <w:ind w:left="851"/>
        <w:jc w:val="both"/>
        <w:rPr>
          <w:rFonts w:ascii="Arial" w:hAnsi="Arial" w:cs="Arial"/>
        </w:rPr>
      </w:pPr>
      <w:r w:rsidRPr="009C1DCF">
        <w:rPr>
          <w:rFonts w:ascii="Arial" w:hAnsi="Arial" w:cs="Arial"/>
        </w:rPr>
        <w:t>Dokumentacja administratora dla poszczególnych modułów i aplikacji;</w:t>
      </w:r>
    </w:p>
    <w:p w14:paraId="6E6770FD" w14:textId="307D2EEB" w:rsidR="00C62136" w:rsidRPr="009C1DCF" w:rsidRDefault="00C62136" w:rsidP="00327E49">
      <w:pPr>
        <w:pStyle w:val="Akapitzlist"/>
        <w:numPr>
          <w:ilvl w:val="1"/>
          <w:numId w:val="34"/>
        </w:numPr>
        <w:ind w:left="851"/>
        <w:jc w:val="both"/>
        <w:rPr>
          <w:rFonts w:ascii="Arial" w:hAnsi="Arial" w:cs="Arial"/>
        </w:rPr>
      </w:pPr>
      <w:r w:rsidRPr="009C1DCF">
        <w:rPr>
          <w:rFonts w:ascii="Arial" w:hAnsi="Arial" w:cs="Arial"/>
        </w:rPr>
        <w:t>Procedura zarządzania ryzykiem i zgłaszania incydentów wraz z</w:t>
      </w:r>
      <w:r w:rsidR="00327E49">
        <w:rPr>
          <w:rFonts w:ascii="Arial" w:hAnsi="Arial" w:cs="Arial"/>
        </w:rPr>
        <w:t xml:space="preserve"> </w:t>
      </w:r>
      <w:r w:rsidRPr="009C1DCF">
        <w:rPr>
          <w:rFonts w:ascii="Arial" w:hAnsi="Arial" w:cs="Arial"/>
        </w:rPr>
        <w:t>przeprowadzoną analizą ryzyka;</w:t>
      </w:r>
    </w:p>
    <w:p w14:paraId="11669CBD" w14:textId="77777777" w:rsidR="00C62136" w:rsidRPr="009C1DCF" w:rsidRDefault="00C62136" w:rsidP="00327E49">
      <w:pPr>
        <w:pStyle w:val="Akapitzlist"/>
        <w:numPr>
          <w:ilvl w:val="1"/>
          <w:numId w:val="34"/>
        </w:numPr>
        <w:ind w:left="851"/>
        <w:jc w:val="both"/>
        <w:rPr>
          <w:rFonts w:ascii="Arial" w:hAnsi="Arial" w:cs="Arial"/>
        </w:rPr>
      </w:pPr>
      <w:r w:rsidRPr="009C1DCF">
        <w:rPr>
          <w:rFonts w:ascii="Arial" w:hAnsi="Arial" w:cs="Arial"/>
        </w:rPr>
        <w:lastRenderedPageBreak/>
        <w:t>Schematy i opis baz danych uwzględniające poszczególne modele danych, relacje pól, procedury, klucze powiązań itp.;</w:t>
      </w:r>
    </w:p>
    <w:p w14:paraId="2897B7D5" w14:textId="23EC1D95" w:rsidR="00C62136" w:rsidRDefault="00C62136" w:rsidP="00327E49">
      <w:pPr>
        <w:pStyle w:val="Akapitzlist"/>
        <w:numPr>
          <w:ilvl w:val="1"/>
          <w:numId w:val="34"/>
        </w:numPr>
        <w:ind w:left="851"/>
        <w:jc w:val="both"/>
        <w:rPr>
          <w:rFonts w:ascii="Arial" w:hAnsi="Arial" w:cs="Arial"/>
        </w:rPr>
      </w:pPr>
      <w:r w:rsidRPr="009C1DCF">
        <w:rPr>
          <w:rFonts w:ascii="Arial" w:hAnsi="Arial" w:cs="Arial"/>
        </w:rPr>
        <w:t>Pełny szczegółowy opisy web-services wraz ze scenariuszami i przykładami wywołania (typ, zakres i format zwracanych danych, nazwa, typ i format parametrów wejściowych, adresu webowego niezbędnego do wywołania funkcji/klasy, w której jej szukać/odwołania do dokumentacji) oraz implementacją w poszczególnych modułach (kompletne scenariusze użycia). Zamawiający oczekuje przekazania do testowania usług web-services skonfigurowanych narzędzi (dla środowiska testowego) np. Postman, INSOMNIA, SOAP UI lub inne;</w:t>
      </w:r>
    </w:p>
    <w:p w14:paraId="19A83832" w14:textId="69ACDE30" w:rsidR="00BF3CE4" w:rsidRPr="00BF3CE4" w:rsidRDefault="00BF3CE4" w:rsidP="00327E49">
      <w:pPr>
        <w:pStyle w:val="Akapitzlist"/>
        <w:numPr>
          <w:ilvl w:val="1"/>
          <w:numId w:val="34"/>
        </w:numPr>
        <w:ind w:left="851"/>
        <w:jc w:val="both"/>
        <w:rPr>
          <w:rFonts w:ascii="Arial" w:hAnsi="Arial" w:cs="Arial"/>
        </w:rPr>
      </w:pPr>
      <w:r>
        <w:rPr>
          <w:rFonts w:ascii="Arial" w:hAnsi="Arial" w:cs="Arial"/>
        </w:rPr>
        <w:t>O</w:t>
      </w:r>
      <w:r w:rsidRPr="00BF3CE4">
        <w:rPr>
          <w:rFonts w:ascii="Arial" w:hAnsi="Arial" w:cs="Arial"/>
        </w:rPr>
        <w:t>pis interfejsu umożliwiającego przyłączanie kolejnych pojazdów wraz z</w:t>
      </w:r>
      <w:r w:rsidR="00327E49">
        <w:rPr>
          <w:rFonts w:ascii="Arial" w:hAnsi="Arial" w:cs="Arial"/>
        </w:rPr>
        <w:t xml:space="preserve"> </w:t>
      </w:r>
      <w:r w:rsidRPr="00BF3CE4">
        <w:rPr>
          <w:rFonts w:ascii="Arial" w:hAnsi="Arial" w:cs="Arial"/>
        </w:rPr>
        <w:t>procedurą certyfikacji, o której mowa w OPZ</w:t>
      </w:r>
      <w:r>
        <w:rPr>
          <w:rFonts w:ascii="Arial" w:hAnsi="Arial" w:cs="Arial"/>
        </w:rPr>
        <w:t>;</w:t>
      </w:r>
      <w:r w:rsidRPr="00BF3CE4">
        <w:rPr>
          <w:rFonts w:ascii="Arial" w:hAnsi="Arial" w:cs="Arial"/>
        </w:rPr>
        <w:t xml:space="preserve"> </w:t>
      </w:r>
    </w:p>
    <w:p w14:paraId="5F74308E" w14:textId="77777777" w:rsidR="00C62136" w:rsidRPr="009C1DCF" w:rsidRDefault="00C62136" w:rsidP="00327E49">
      <w:pPr>
        <w:pStyle w:val="Akapitzlist"/>
        <w:numPr>
          <w:ilvl w:val="1"/>
          <w:numId w:val="34"/>
        </w:numPr>
        <w:ind w:left="851"/>
        <w:jc w:val="both"/>
        <w:rPr>
          <w:rFonts w:ascii="Arial" w:hAnsi="Arial" w:cs="Arial"/>
        </w:rPr>
      </w:pPr>
      <w:r w:rsidRPr="009C1DCF">
        <w:rPr>
          <w:rFonts w:ascii="Arial" w:hAnsi="Arial" w:cs="Arial"/>
        </w:rPr>
        <w:t>Dokumentacja warstwy serwerowej;</w:t>
      </w:r>
    </w:p>
    <w:p w14:paraId="0777B10C" w14:textId="77777777" w:rsidR="00C62136" w:rsidRPr="009C1DCF" w:rsidRDefault="00C62136" w:rsidP="00327E49">
      <w:pPr>
        <w:pStyle w:val="Akapitzlist"/>
        <w:numPr>
          <w:ilvl w:val="1"/>
          <w:numId w:val="34"/>
        </w:numPr>
        <w:ind w:left="851"/>
        <w:jc w:val="both"/>
        <w:rPr>
          <w:rFonts w:ascii="Arial" w:hAnsi="Arial" w:cs="Arial"/>
        </w:rPr>
      </w:pPr>
      <w:r w:rsidRPr="009C1DCF">
        <w:rPr>
          <w:rFonts w:ascii="Arial" w:hAnsi="Arial" w:cs="Arial"/>
        </w:rPr>
        <w:t>Dokumentacja warstwy sieciowej;</w:t>
      </w:r>
    </w:p>
    <w:p w14:paraId="15CFDDB2" w14:textId="77777777" w:rsidR="00C62136" w:rsidRPr="009C1DCF" w:rsidRDefault="00C62136" w:rsidP="00327E49">
      <w:pPr>
        <w:pStyle w:val="Akapitzlist"/>
        <w:numPr>
          <w:ilvl w:val="1"/>
          <w:numId w:val="34"/>
        </w:numPr>
        <w:ind w:left="851"/>
        <w:jc w:val="both"/>
        <w:rPr>
          <w:rFonts w:ascii="Arial" w:hAnsi="Arial" w:cs="Arial"/>
        </w:rPr>
      </w:pPr>
      <w:r w:rsidRPr="009C1DCF">
        <w:rPr>
          <w:rFonts w:ascii="Arial" w:hAnsi="Arial" w:cs="Arial"/>
        </w:rPr>
        <w:t>Dokumentacja wdrożonych mechanizmów bezpieczeństwa;</w:t>
      </w:r>
    </w:p>
    <w:p w14:paraId="6278C250" w14:textId="77777777" w:rsidR="00C62136" w:rsidRPr="009C1DCF" w:rsidRDefault="00C62136" w:rsidP="00327E49">
      <w:pPr>
        <w:pStyle w:val="Akapitzlist"/>
        <w:numPr>
          <w:ilvl w:val="1"/>
          <w:numId w:val="34"/>
        </w:numPr>
        <w:ind w:left="851"/>
        <w:jc w:val="both"/>
        <w:rPr>
          <w:rFonts w:ascii="Arial" w:hAnsi="Arial" w:cs="Arial"/>
        </w:rPr>
      </w:pPr>
      <w:r w:rsidRPr="009C1DCF">
        <w:rPr>
          <w:rFonts w:ascii="Arial" w:hAnsi="Arial" w:cs="Arial"/>
        </w:rPr>
        <w:t>Dokumentacja udostępnianych zasobów dyskowych;</w:t>
      </w:r>
    </w:p>
    <w:p w14:paraId="4DC3704C" w14:textId="77777777" w:rsidR="00C62136" w:rsidRPr="009C1DCF" w:rsidRDefault="00C62136" w:rsidP="00327E49">
      <w:pPr>
        <w:pStyle w:val="Akapitzlist"/>
        <w:numPr>
          <w:ilvl w:val="1"/>
          <w:numId w:val="34"/>
        </w:numPr>
        <w:ind w:left="851"/>
        <w:jc w:val="both"/>
        <w:rPr>
          <w:rFonts w:ascii="Arial" w:hAnsi="Arial" w:cs="Arial"/>
        </w:rPr>
      </w:pPr>
      <w:r w:rsidRPr="009C1DCF">
        <w:rPr>
          <w:rFonts w:ascii="Arial" w:hAnsi="Arial" w:cs="Arial"/>
        </w:rPr>
        <w:t>Dokumentacja eksploatacyjna systemu:</w:t>
      </w:r>
    </w:p>
    <w:p w14:paraId="5DB7E967" w14:textId="77777777" w:rsidR="00C62136" w:rsidRPr="009C1DCF" w:rsidRDefault="00C62136" w:rsidP="00327E49">
      <w:pPr>
        <w:pStyle w:val="Akapitzlist"/>
        <w:numPr>
          <w:ilvl w:val="2"/>
          <w:numId w:val="35"/>
        </w:numPr>
        <w:ind w:left="1276" w:hanging="317"/>
        <w:jc w:val="both"/>
        <w:rPr>
          <w:rFonts w:ascii="Arial" w:hAnsi="Arial" w:cs="Arial"/>
        </w:rPr>
      </w:pPr>
      <w:r w:rsidRPr="009C1DCF">
        <w:rPr>
          <w:rFonts w:ascii="Arial" w:hAnsi="Arial" w:cs="Arial"/>
        </w:rPr>
        <w:t>Procedury zachowania ciągłości działania systemu;</w:t>
      </w:r>
    </w:p>
    <w:p w14:paraId="7381ED6E" w14:textId="77777777" w:rsidR="00C62136" w:rsidRPr="004E7BD3" w:rsidRDefault="00C62136" w:rsidP="00327E49">
      <w:pPr>
        <w:pStyle w:val="Akapitzlist"/>
        <w:numPr>
          <w:ilvl w:val="2"/>
          <w:numId w:val="35"/>
        </w:numPr>
        <w:ind w:left="1276" w:hanging="317"/>
        <w:jc w:val="both"/>
        <w:rPr>
          <w:rFonts w:ascii="Arial" w:hAnsi="Arial" w:cs="Arial"/>
          <w:lang w:val="en-US"/>
        </w:rPr>
      </w:pPr>
      <w:r w:rsidRPr="004E7BD3">
        <w:rPr>
          <w:rFonts w:ascii="Arial" w:hAnsi="Arial" w:cs="Arial"/>
          <w:lang w:val="en-US"/>
        </w:rPr>
        <w:t>Procedury</w:t>
      </w:r>
      <w:r w:rsidRPr="009C1DCF">
        <w:rPr>
          <w:rFonts w:ascii="Arial" w:hAnsi="Arial" w:cs="Arial"/>
          <w:lang w:val="en-US"/>
        </w:rPr>
        <w:t xml:space="preserve"> DRP (Disaster Recovery Planning);</w:t>
      </w:r>
    </w:p>
    <w:p w14:paraId="5A7E8D12" w14:textId="77777777" w:rsidR="00C62136" w:rsidRPr="009C1DCF" w:rsidRDefault="00C62136" w:rsidP="00327E49">
      <w:pPr>
        <w:pStyle w:val="Akapitzlist"/>
        <w:numPr>
          <w:ilvl w:val="2"/>
          <w:numId w:val="35"/>
        </w:numPr>
        <w:ind w:left="1276" w:hanging="317"/>
        <w:jc w:val="both"/>
        <w:rPr>
          <w:rFonts w:ascii="Arial" w:hAnsi="Arial" w:cs="Arial"/>
        </w:rPr>
      </w:pPr>
      <w:r w:rsidRPr="009C1DCF">
        <w:rPr>
          <w:rFonts w:ascii="Arial" w:hAnsi="Arial" w:cs="Arial"/>
        </w:rPr>
        <w:t>Procedura monitorowania systemu;</w:t>
      </w:r>
    </w:p>
    <w:p w14:paraId="43F6CBF9" w14:textId="77777777" w:rsidR="00C62136" w:rsidRPr="009C1DCF" w:rsidRDefault="00C62136" w:rsidP="00327E49">
      <w:pPr>
        <w:pStyle w:val="Akapitzlist"/>
        <w:numPr>
          <w:ilvl w:val="2"/>
          <w:numId w:val="35"/>
        </w:numPr>
        <w:ind w:left="1276" w:hanging="317"/>
        <w:jc w:val="both"/>
        <w:rPr>
          <w:rFonts w:ascii="Arial" w:hAnsi="Arial" w:cs="Arial"/>
        </w:rPr>
      </w:pPr>
      <w:r w:rsidRPr="009C1DCF">
        <w:rPr>
          <w:rFonts w:ascii="Arial" w:hAnsi="Arial" w:cs="Arial"/>
        </w:rPr>
        <w:t>Procedura zarządzania zmianami systemu;</w:t>
      </w:r>
    </w:p>
    <w:p w14:paraId="6DFBE087" w14:textId="77777777" w:rsidR="00C62136" w:rsidRPr="009C1DCF" w:rsidRDefault="00C62136" w:rsidP="00327E49">
      <w:pPr>
        <w:pStyle w:val="Akapitzlist"/>
        <w:numPr>
          <w:ilvl w:val="2"/>
          <w:numId w:val="35"/>
        </w:numPr>
        <w:ind w:left="1276" w:hanging="317"/>
        <w:jc w:val="both"/>
        <w:rPr>
          <w:rFonts w:ascii="Arial" w:hAnsi="Arial" w:cs="Arial"/>
        </w:rPr>
      </w:pPr>
      <w:r w:rsidRPr="009C1DCF">
        <w:rPr>
          <w:rFonts w:ascii="Arial" w:hAnsi="Arial" w:cs="Arial"/>
        </w:rPr>
        <w:t>Procedura zgłaszania błędów, awarii itp.;</w:t>
      </w:r>
    </w:p>
    <w:p w14:paraId="72E18969" w14:textId="6F849AF2" w:rsidR="00C62136" w:rsidRPr="009C1DCF" w:rsidRDefault="00C62136" w:rsidP="00327E49">
      <w:pPr>
        <w:pStyle w:val="Akapitzlist"/>
        <w:numPr>
          <w:ilvl w:val="2"/>
          <w:numId w:val="35"/>
        </w:numPr>
        <w:ind w:left="1276" w:hanging="317"/>
        <w:jc w:val="both"/>
        <w:rPr>
          <w:rFonts w:ascii="Arial" w:hAnsi="Arial" w:cs="Arial"/>
        </w:rPr>
      </w:pPr>
      <w:r w:rsidRPr="009C1DCF">
        <w:rPr>
          <w:rFonts w:ascii="Arial" w:hAnsi="Arial" w:cs="Arial"/>
        </w:rPr>
        <w:t>Procedura retencji danych w systemie zawierająca skrypty i</w:t>
      </w:r>
      <w:r w:rsidR="004A2EE1">
        <w:rPr>
          <w:rFonts w:ascii="Arial" w:hAnsi="Arial" w:cs="Arial"/>
        </w:rPr>
        <w:t> </w:t>
      </w:r>
      <w:r w:rsidRPr="009C1DCF">
        <w:rPr>
          <w:rFonts w:ascii="Arial" w:hAnsi="Arial" w:cs="Arial"/>
        </w:rPr>
        <w:t>mechanizmy realizacji archiwizacji danych;</w:t>
      </w:r>
    </w:p>
    <w:p w14:paraId="5161706A" w14:textId="7B336F68" w:rsidR="00C62136" w:rsidRPr="009C1DCF" w:rsidRDefault="00C62136" w:rsidP="00327E49">
      <w:pPr>
        <w:pStyle w:val="Akapitzlist"/>
        <w:numPr>
          <w:ilvl w:val="2"/>
          <w:numId w:val="35"/>
        </w:numPr>
        <w:ind w:left="1276" w:hanging="317"/>
        <w:jc w:val="both"/>
        <w:rPr>
          <w:rFonts w:ascii="Arial" w:hAnsi="Arial" w:cs="Arial"/>
        </w:rPr>
      </w:pPr>
      <w:r w:rsidRPr="009C1DCF">
        <w:rPr>
          <w:rFonts w:ascii="Arial" w:hAnsi="Arial" w:cs="Arial"/>
        </w:rPr>
        <w:t>Procedura wykonywania kopii bezpieczeństwa i ich odtwarzania</w:t>
      </w:r>
      <w:r w:rsidR="004A2EE1">
        <w:rPr>
          <w:rFonts w:ascii="Arial" w:hAnsi="Arial" w:cs="Arial"/>
        </w:rPr>
        <w:t>.</w:t>
      </w:r>
    </w:p>
    <w:p w14:paraId="01DC8D33" w14:textId="77777777" w:rsidR="00C62136" w:rsidRPr="009C1DCF" w:rsidRDefault="00C62136" w:rsidP="00327E49">
      <w:pPr>
        <w:pStyle w:val="Akapitzlist"/>
        <w:spacing w:before="120" w:after="120" w:line="240" w:lineRule="atLeast"/>
        <w:ind w:left="426"/>
        <w:contextualSpacing w:val="0"/>
        <w:jc w:val="both"/>
        <w:rPr>
          <w:rFonts w:ascii="Arial" w:hAnsi="Arial" w:cs="Arial"/>
        </w:rPr>
      </w:pPr>
    </w:p>
    <w:p w14:paraId="4AFC7F8F" w14:textId="19443E82" w:rsidR="00702216" w:rsidRPr="009C1DCF" w:rsidRDefault="002C775E" w:rsidP="00327E49">
      <w:pPr>
        <w:pStyle w:val="Akapitzlist"/>
        <w:numPr>
          <w:ilvl w:val="0"/>
          <w:numId w:val="1"/>
        </w:numPr>
        <w:spacing w:before="120" w:after="120" w:line="240" w:lineRule="atLeast"/>
        <w:ind w:left="426" w:hanging="426"/>
        <w:contextualSpacing w:val="0"/>
        <w:jc w:val="both"/>
        <w:rPr>
          <w:rFonts w:ascii="Arial" w:hAnsi="Arial" w:cs="Arial"/>
        </w:rPr>
      </w:pPr>
      <w:r w:rsidRPr="009C1DCF">
        <w:rPr>
          <w:rFonts w:ascii="Arial" w:hAnsi="Arial" w:cs="Arial"/>
        </w:rPr>
        <w:t xml:space="preserve">Dokumentacja, o której mowa w ust. 1 i 2 zostanie przekazana najpóźniej w dniu zgłoszenia do odbioru </w:t>
      </w:r>
      <w:r w:rsidR="00C62136" w:rsidRPr="009C1DCF">
        <w:rPr>
          <w:rFonts w:ascii="Arial" w:hAnsi="Arial" w:cs="Arial"/>
        </w:rPr>
        <w:t>części pierwszej.</w:t>
      </w:r>
      <w:r w:rsidR="00702216" w:rsidRPr="009C1DCF">
        <w:rPr>
          <w:rFonts w:ascii="Arial" w:hAnsi="Arial" w:cs="Arial"/>
        </w:rPr>
        <w:t xml:space="preserve"> Zamawiający ma prawo wnieść uwagi do przygotowanych dokumentów, w szczególności dotyczące </w:t>
      </w:r>
      <w:r w:rsidR="00480261" w:rsidRPr="009C1DCF">
        <w:rPr>
          <w:rFonts w:ascii="Arial" w:hAnsi="Arial" w:cs="Arial"/>
        </w:rPr>
        <w:t>wymogów dla podmiotów przyłączanych</w:t>
      </w:r>
      <w:r w:rsidR="00702216" w:rsidRPr="009C1DCF">
        <w:rPr>
          <w:rFonts w:ascii="Arial" w:hAnsi="Arial" w:cs="Arial"/>
        </w:rPr>
        <w:t xml:space="preserve">. Wykonawca ma obowiązek przeanalizować zgłoszone przez Zamawiającego uwagi i je uwzględnić w możliwie najszerszym zakresie. Dla uwag nieuwzględnionych Wykonawca ma obowiązek wskazać i umotywować przyczynę ich nieuwzględnienia. </w:t>
      </w:r>
    </w:p>
    <w:p w14:paraId="1DD23F2B" w14:textId="71D9C8E2" w:rsidR="00F96E67" w:rsidRPr="009C1DCF" w:rsidRDefault="00F96E67" w:rsidP="00327E49">
      <w:pPr>
        <w:pStyle w:val="Akapitzlist"/>
        <w:numPr>
          <w:ilvl w:val="0"/>
          <w:numId w:val="1"/>
        </w:numPr>
        <w:spacing w:before="120" w:after="120" w:line="240" w:lineRule="atLeast"/>
        <w:ind w:left="426" w:hanging="426"/>
        <w:contextualSpacing w:val="0"/>
        <w:jc w:val="both"/>
        <w:rPr>
          <w:rFonts w:ascii="Arial" w:hAnsi="Arial" w:cs="Arial"/>
        </w:rPr>
      </w:pPr>
      <w:r w:rsidRPr="009C1DCF">
        <w:rPr>
          <w:rFonts w:ascii="Arial" w:hAnsi="Arial" w:cs="Arial"/>
        </w:rPr>
        <w:t>W przypadku gdyby odebrana wcześniej dokumentacja okazała się niekompletna lub niewystarczająco precyzyjna, Wykonawca zobowiązany jest ją uzupełnić w terminie wyznaczonym przez Zamawiającego.</w:t>
      </w:r>
    </w:p>
    <w:p w14:paraId="1299910D" w14:textId="77777777" w:rsidR="00702216" w:rsidRDefault="00702216" w:rsidP="007D7EE0">
      <w:pPr>
        <w:autoSpaceDE w:val="0"/>
        <w:autoSpaceDN w:val="0"/>
        <w:adjustRightInd w:val="0"/>
        <w:spacing w:before="120" w:after="120" w:line="240" w:lineRule="atLeast"/>
        <w:jc w:val="center"/>
        <w:rPr>
          <w:rFonts w:ascii="Verdana" w:hAnsi="Verdana"/>
          <w:b/>
          <w:sz w:val="20"/>
          <w:szCs w:val="20"/>
        </w:rPr>
      </w:pPr>
    </w:p>
    <w:p w14:paraId="7AD33DC6" w14:textId="7D264AEC" w:rsidR="00B41F43" w:rsidRPr="009C1DCF" w:rsidRDefault="00C76EE9" w:rsidP="007D7EE0">
      <w:pPr>
        <w:autoSpaceDE w:val="0"/>
        <w:autoSpaceDN w:val="0"/>
        <w:adjustRightInd w:val="0"/>
        <w:spacing w:before="120" w:after="120" w:line="240" w:lineRule="atLeast"/>
        <w:jc w:val="center"/>
        <w:rPr>
          <w:rFonts w:ascii="Arial" w:hAnsi="Arial" w:cs="Arial"/>
          <w:b/>
        </w:rPr>
      </w:pPr>
      <w:r w:rsidRPr="009C1DCF">
        <w:rPr>
          <w:rFonts w:ascii="Arial" w:hAnsi="Arial" w:cs="Arial"/>
          <w:b/>
        </w:rPr>
        <w:t>§</w:t>
      </w:r>
      <w:r w:rsidR="00B96BB3" w:rsidRPr="009C1DCF">
        <w:rPr>
          <w:rFonts w:ascii="Arial" w:hAnsi="Arial" w:cs="Arial"/>
          <w:b/>
        </w:rPr>
        <w:t>8</w:t>
      </w:r>
      <w:r w:rsidRPr="009C1DCF">
        <w:rPr>
          <w:rFonts w:ascii="Arial" w:hAnsi="Arial" w:cs="Arial"/>
          <w:b/>
        </w:rPr>
        <w:t xml:space="preserve">. </w:t>
      </w:r>
      <w:r w:rsidR="00B41F43" w:rsidRPr="009C1DCF">
        <w:rPr>
          <w:rFonts w:ascii="Arial" w:hAnsi="Arial" w:cs="Arial"/>
          <w:b/>
        </w:rPr>
        <w:t>ODBIÓR PRZEDMIOTU UMOWY</w:t>
      </w:r>
    </w:p>
    <w:p w14:paraId="14F5CACB" w14:textId="77777777" w:rsidR="003E5335" w:rsidRPr="009C1DCF" w:rsidRDefault="003E5335" w:rsidP="00E134F6">
      <w:pPr>
        <w:numPr>
          <w:ilvl w:val="0"/>
          <w:numId w:val="8"/>
        </w:numPr>
        <w:spacing w:before="120" w:after="120" w:line="240" w:lineRule="atLeast"/>
        <w:ind w:left="426" w:hanging="426"/>
        <w:jc w:val="both"/>
        <w:rPr>
          <w:rFonts w:ascii="Arial" w:hAnsi="Arial" w:cs="Arial"/>
        </w:rPr>
      </w:pPr>
      <w:r w:rsidRPr="009C1DCF">
        <w:rPr>
          <w:rFonts w:ascii="Arial" w:hAnsi="Arial" w:cs="Arial"/>
        </w:rPr>
        <w:t xml:space="preserve">Potwierdzeniem prawidłowego wykonania przedmiotu Umowy, lub jego części będzie podpisanie przez Zamawiającego </w:t>
      </w:r>
      <w:r w:rsidR="00785AA7" w:rsidRPr="009C1DCF">
        <w:rPr>
          <w:rFonts w:ascii="Arial" w:hAnsi="Arial" w:cs="Arial"/>
        </w:rPr>
        <w:t xml:space="preserve">niżej wymienionych </w:t>
      </w:r>
      <w:r w:rsidRPr="009C1DCF">
        <w:rPr>
          <w:rFonts w:ascii="Arial" w:hAnsi="Arial" w:cs="Arial"/>
        </w:rPr>
        <w:t>protokołów odbioru.</w:t>
      </w:r>
    </w:p>
    <w:p w14:paraId="34719CF2" w14:textId="1895A51B" w:rsidR="00BF49B3" w:rsidRPr="009C1DCF" w:rsidRDefault="00CD3632" w:rsidP="00E134F6">
      <w:pPr>
        <w:numPr>
          <w:ilvl w:val="0"/>
          <w:numId w:val="8"/>
        </w:numPr>
        <w:spacing w:before="120" w:after="120" w:line="240" w:lineRule="atLeast"/>
        <w:ind w:left="426" w:hanging="426"/>
        <w:jc w:val="both"/>
        <w:rPr>
          <w:rFonts w:ascii="Arial" w:hAnsi="Arial" w:cs="Arial"/>
        </w:rPr>
      </w:pPr>
      <w:r w:rsidRPr="009C1DCF">
        <w:rPr>
          <w:rFonts w:ascii="Arial" w:hAnsi="Arial" w:cs="Arial"/>
        </w:rPr>
        <w:t>Po</w:t>
      </w:r>
      <w:r w:rsidR="00BF49B3" w:rsidRPr="009C1DCF">
        <w:rPr>
          <w:rFonts w:ascii="Arial" w:hAnsi="Arial" w:cs="Arial"/>
        </w:rPr>
        <w:t xml:space="preserve"> zakończeni</w:t>
      </w:r>
      <w:r w:rsidRPr="009C1DCF">
        <w:rPr>
          <w:rFonts w:ascii="Arial" w:hAnsi="Arial" w:cs="Arial"/>
        </w:rPr>
        <w:t>u</w:t>
      </w:r>
      <w:r w:rsidR="00BF49B3" w:rsidRPr="009C1DCF">
        <w:rPr>
          <w:rFonts w:ascii="Arial" w:hAnsi="Arial" w:cs="Arial"/>
        </w:rPr>
        <w:t xml:space="preserve"> </w:t>
      </w:r>
      <w:r w:rsidR="008672A9" w:rsidRPr="009C1DCF">
        <w:rPr>
          <w:rFonts w:ascii="Arial" w:hAnsi="Arial" w:cs="Arial"/>
        </w:rPr>
        <w:t>części pierwszej</w:t>
      </w:r>
      <w:r w:rsidR="00BF49B3" w:rsidRPr="009C1DCF">
        <w:rPr>
          <w:rFonts w:ascii="Arial" w:hAnsi="Arial" w:cs="Arial"/>
        </w:rPr>
        <w:t xml:space="preserve"> zostanie przez Strony podpisany </w:t>
      </w:r>
      <w:bookmarkStart w:id="3" w:name="_Hlk59106708"/>
      <w:bookmarkStart w:id="4" w:name="_Hlk59186285"/>
      <w:r w:rsidR="00C9162B" w:rsidRPr="009C1DCF">
        <w:rPr>
          <w:rFonts w:ascii="Arial" w:hAnsi="Arial" w:cs="Arial"/>
        </w:rPr>
        <w:t>P</w:t>
      </w:r>
      <w:r w:rsidR="00BF49B3" w:rsidRPr="009C1DCF">
        <w:rPr>
          <w:rFonts w:ascii="Arial" w:hAnsi="Arial" w:cs="Arial"/>
        </w:rPr>
        <w:t>rotokół odbioru</w:t>
      </w:r>
      <w:r w:rsidR="00702216" w:rsidRPr="009C1DCF">
        <w:rPr>
          <w:rFonts w:ascii="Arial" w:hAnsi="Arial" w:cs="Arial"/>
        </w:rPr>
        <w:t xml:space="preserve"> końcowego wdrożenia Systemu zliczania pasażerów (pierwszej części przedmiotu umowy)</w:t>
      </w:r>
      <w:bookmarkEnd w:id="3"/>
      <w:r w:rsidR="00702216" w:rsidRPr="009C1DCF">
        <w:rPr>
          <w:rFonts w:ascii="Arial" w:hAnsi="Arial" w:cs="Arial"/>
        </w:rPr>
        <w:t>.</w:t>
      </w:r>
      <w:bookmarkEnd w:id="4"/>
    </w:p>
    <w:p w14:paraId="37A6232D" w14:textId="77777777" w:rsidR="003E5335" w:rsidRPr="009C1DCF" w:rsidRDefault="003E5335" w:rsidP="00E134F6">
      <w:pPr>
        <w:numPr>
          <w:ilvl w:val="0"/>
          <w:numId w:val="8"/>
        </w:numPr>
        <w:spacing w:before="120" w:after="120" w:line="240" w:lineRule="atLeast"/>
        <w:ind w:left="426" w:hanging="426"/>
        <w:jc w:val="both"/>
        <w:rPr>
          <w:rFonts w:ascii="Arial" w:hAnsi="Arial" w:cs="Arial"/>
        </w:rPr>
      </w:pPr>
      <w:r w:rsidRPr="009C1DCF">
        <w:rPr>
          <w:rFonts w:ascii="Arial" w:hAnsi="Arial" w:cs="Arial"/>
        </w:rPr>
        <w:t xml:space="preserve">Odbioru dokonywać będzie Komisja Odbiorcza złożona z przedstawicieli </w:t>
      </w:r>
      <w:r w:rsidR="00894062" w:rsidRPr="009C1DCF">
        <w:rPr>
          <w:rFonts w:ascii="Arial" w:hAnsi="Arial" w:cs="Arial"/>
        </w:rPr>
        <w:t>s</w:t>
      </w:r>
      <w:r w:rsidRPr="009C1DCF">
        <w:rPr>
          <w:rFonts w:ascii="Arial" w:hAnsi="Arial" w:cs="Arial"/>
        </w:rPr>
        <w:t xml:space="preserve">tron, pisemnie upoważnionych przez osoby reprezentujące </w:t>
      </w:r>
      <w:r w:rsidR="00894062" w:rsidRPr="009C1DCF">
        <w:rPr>
          <w:rFonts w:ascii="Arial" w:hAnsi="Arial" w:cs="Arial"/>
        </w:rPr>
        <w:t>s</w:t>
      </w:r>
      <w:r w:rsidRPr="009C1DCF">
        <w:rPr>
          <w:rFonts w:ascii="Arial" w:hAnsi="Arial" w:cs="Arial"/>
        </w:rPr>
        <w:t>trony, do podpisywania protokołów odbioru.</w:t>
      </w:r>
    </w:p>
    <w:p w14:paraId="7BA034BC" w14:textId="45BBB49D" w:rsidR="003E5335" w:rsidRPr="009C1DCF" w:rsidRDefault="009774EC" w:rsidP="00E134F6">
      <w:pPr>
        <w:numPr>
          <w:ilvl w:val="0"/>
          <w:numId w:val="8"/>
        </w:numPr>
        <w:spacing w:before="120" w:after="120" w:line="240" w:lineRule="atLeast"/>
        <w:ind w:left="426" w:hanging="426"/>
        <w:jc w:val="both"/>
        <w:rPr>
          <w:rFonts w:ascii="Arial" w:hAnsi="Arial" w:cs="Arial"/>
        </w:rPr>
      </w:pPr>
      <w:r w:rsidRPr="009C1DCF">
        <w:rPr>
          <w:rFonts w:ascii="Arial" w:hAnsi="Arial" w:cs="Arial"/>
        </w:rPr>
        <w:t>Wykonawca zgłasza Zamawiającemu pisemnie gotowość do przystąpienia do odbioru pierwszej części zamówienia, przekazując</w:t>
      </w:r>
      <w:r w:rsidR="006D3565" w:rsidRPr="009C1DCF">
        <w:rPr>
          <w:rFonts w:ascii="Arial" w:hAnsi="Arial" w:cs="Arial"/>
        </w:rPr>
        <w:t xml:space="preserve"> </w:t>
      </w:r>
      <w:r w:rsidRPr="009C1DCF">
        <w:rPr>
          <w:rFonts w:ascii="Arial" w:hAnsi="Arial" w:cs="Arial"/>
        </w:rPr>
        <w:t>dokumentację</w:t>
      </w:r>
      <w:r w:rsidR="006D3565" w:rsidRPr="009C1DCF">
        <w:rPr>
          <w:rFonts w:ascii="Arial" w:hAnsi="Arial" w:cs="Arial"/>
        </w:rPr>
        <w:t xml:space="preserve">, którą na podstawie umowy </w:t>
      </w:r>
      <w:r w:rsidR="00D44D6B">
        <w:rPr>
          <w:rFonts w:ascii="Arial" w:hAnsi="Arial" w:cs="Arial"/>
        </w:rPr>
        <w:t>W</w:t>
      </w:r>
      <w:r w:rsidR="00D44D6B" w:rsidRPr="009C1DCF">
        <w:rPr>
          <w:rFonts w:ascii="Arial" w:hAnsi="Arial" w:cs="Arial"/>
        </w:rPr>
        <w:t xml:space="preserve">ykonawca </w:t>
      </w:r>
      <w:r w:rsidR="006D3565" w:rsidRPr="009C1DCF">
        <w:rPr>
          <w:rFonts w:ascii="Arial" w:hAnsi="Arial" w:cs="Arial"/>
        </w:rPr>
        <w:t xml:space="preserve">winien załączyć do zgłoszenia gotowości do odbioru. </w:t>
      </w:r>
      <w:r w:rsidRPr="009C1DCF">
        <w:rPr>
          <w:rFonts w:ascii="Arial" w:hAnsi="Arial" w:cs="Arial"/>
        </w:rPr>
        <w:t xml:space="preserve"> </w:t>
      </w:r>
    </w:p>
    <w:p w14:paraId="6DE7F046" w14:textId="22A336BA" w:rsidR="006D3565" w:rsidRPr="009C1DCF" w:rsidRDefault="006D3565" w:rsidP="00E134F6">
      <w:pPr>
        <w:numPr>
          <w:ilvl w:val="0"/>
          <w:numId w:val="8"/>
        </w:numPr>
        <w:spacing w:before="120" w:after="120" w:line="240" w:lineRule="atLeast"/>
        <w:ind w:left="426" w:hanging="426"/>
        <w:jc w:val="both"/>
        <w:rPr>
          <w:rFonts w:ascii="Arial" w:hAnsi="Arial" w:cs="Arial"/>
        </w:rPr>
      </w:pPr>
      <w:r w:rsidRPr="009C1DCF">
        <w:rPr>
          <w:rFonts w:ascii="Arial" w:hAnsi="Arial" w:cs="Arial"/>
        </w:rPr>
        <w:lastRenderedPageBreak/>
        <w:t>W ramach procesu odbiorowego Zamawiający przeprowadzi test dokładności pracy Systemu w celu weryfikacji spełniania wymogu dokładności na poziomie co najmniej 97% oraz przeprowadzi weryfikację poprawności funkcjonowania systemu dla różnych sytuacji.</w:t>
      </w:r>
    </w:p>
    <w:p w14:paraId="36E1263C" w14:textId="69BC0A67" w:rsidR="003E5335" w:rsidRPr="009C1DCF" w:rsidRDefault="003E5335" w:rsidP="00E134F6">
      <w:pPr>
        <w:numPr>
          <w:ilvl w:val="0"/>
          <w:numId w:val="8"/>
        </w:numPr>
        <w:spacing w:before="120" w:after="120" w:line="240" w:lineRule="atLeast"/>
        <w:ind w:left="426" w:hanging="426"/>
        <w:jc w:val="both"/>
        <w:rPr>
          <w:rFonts w:ascii="Arial" w:hAnsi="Arial" w:cs="Arial"/>
        </w:rPr>
      </w:pPr>
      <w:r w:rsidRPr="009C1DCF">
        <w:rPr>
          <w:rFonts w:ascii="Arial" w:hAnsi="Arial" w:cs="Arial"/>
        </w:rPr>
        <w:t>Wykonawca przekazuje Zamawiającemu przedmiot Umowy zgodnie z następującą procedurą odbioru:</w:t>
      </w:r>
    </w:p>
    <w:p w14:paraId="76848FD4" w14:textId="77777777" w:rsidR="003E5335" w:rsidRPr="009C1DCF" w:rsidRDefault="003E5335" w:rsidP="00E134F6">
      <w:pPr>
        <w:numPr>
          <w:ilvl w:val="0"/>
          <w:numId w:val="9"/>
        </w:numPr>
        <w:autoSpaceDE w:val="0"/>
        <w:autoSpaceDN w:val="0"/>
        <w:adjustRightInd w:val="0"/>
        <w:spacing w:before="120" w:after="120" w:line="240" w:lineRule="atLeast"/>
        <w:ind w:left="709" w:hanging="283"/>
        <w:jc w:val="both"/>
        <w:rPr>
          <w:rFonts w:ascii="Arial" w:hAnsi="Arial" w:cs="Arial"/>
        </w:rPr>
      </w:pPr>
      <w:r w:rsidRPr="009C1DCF">
        <w:rPr>
          <w:rFonts w:ascii="Arial" w:hAnsi="Arial" w:cs="Arial"/>
        </w:rPr>
        <w:t>zgłoszenie przez Wykonawcę Zamawiającemu prac do odbioru wymaganych dla określonej części Zamówienia wraz z projektem protokołu odbioru</w:t>
      </w:r>
      <w:r w:rsidR="00530EEF" w:rsidRPr="009C1DCF">
        <w:rPr>
          <w:rFonts w:ascii="Arial" w:hAnsi="Arial" w:cs="Arial"/>
        </w:rPr>
        <w:t xml:space="preserve"> oraz wymaganymi dokumentami</w:t>
      </w:r>
      <w:r w:rsidRPr="009C1DCF">
        <w:rPr>
          <w:rFonts w:ascii="Arial" w:hAnsi="Arial" w:cs="Arial"/>
        </w:rPr>
        <w:t>,</w:t>
      </w:r>
    </w:p>
    <w:p w14:paraId="568EB585" w14:textId="77777777" w:rsidR="003E5335" w:rsidRPr="009C1DCF" w:rsidRDefault="003E5335" w:rsidP="00E134F6">
      <w:pPr>
        <w:numPr>
          <w:ilvl w:val="0"/>
          <w:numId w:val="9"/>
        </w:numPr>
        <w:autoSpaceDE w:val="0"/>
        <w:autoSpaceDN w:val="0"/>
        <w:adjustRightInd w:val="0"/>
        <w:spacing w:before="120" w:after="120" w:line="240" w:lineRule="atLeast"/>
        <w:ind w:left="709" w:hanging="283"/>
        <w:jc w:val="both"/>
        <w:rPr>
          <w:rFonts w:ascii="Arial" w:hAnsi="Arial" w:cs="Arial"/>
        </w:rPr>
      </w:pPr>
      <w:r w:rsidRPr="009C1DCF">
        <w:rPr>
          <w:rFonts w:ascii="Arial" w:hAnsi="Arial" w:cs="Arial"/>
        </w:rPr>
        <w:t xml:space="preserve">odbiór Zamawiającego, </w:t>
      </w:r>
    </w:p>
    <w:p w14:paraId="3BD692BF" w14:textId="4C8F03BC" w:rsidR="003E5335" w:rsidRPr="009C1DCF" w:rsidRDefault="003E5335" w:rsidP="00E134F6">
      <w:pPr>
        <w:numPr>
          <w:ilvl w:val="0"/>
          <w:numId w:val="9"/>
        </w:numPr>
        <w:autoSpaceDE w:val="0"/>
        <w:autoSpaceDN w:val="0"/>
        <w:adjustRightInd w:val="0"/>
        <w:spacing w:before="120" w:after="120" w:line="240" w:lineRule="atLeast"/>
        <w:ind w:left="709" w:hanging="283"/>
        <w:jc w:val="both"/>
        <w:rPr>
          <w:rFonts w:ascii="Arial" w:hAnsi="Arial" w:cs="Arial"/>
        </w:rPr>
      </w:pPr>
      <w:r w:rsidRPr="009C1DCF">
        <w:rPr>
          <w:rFonts w:ascii="Arial" w:hAnsi="Arial" w:cs="Arial"/>
        </w:rPr>
        <w:t xml:space="preserve">w przypadku potrzeby wykonania poprawek oraz usunięcia wad stwierdzonych podczas </w:t>
      </w:r>
      <w:r w:rsidR="00977BB8" w:rsidRPr="009C1DCF">
        <w:rPr>
          <w:rFonts w:ascii="Arial" w:hAnsi="Arial" w:cs="Arial"/>
        </w:rPr>
        <w:t>odbiorów Zamawiającego</w:t>
      </w:r>
      <w:r w:rsidRPr="009C1DCF">
        <w:rPr>
          <w:rFonts w:ascii="Arial" w:hAnsi="Arial" w:cs="Arial"/>
        </w:rPr>
        <w:t xml:space="preserve">, Wykonawca rozpoczyna procedurę odbioru od </w:t>
      </w:r>
      <w:r w:rsidR="00846579" w:rsidRPr="009C1DCF">
        <w:rPr>
          <w:rFonts w:ascii="Arial" w:hAnsi="Arial" w:cs="Arial"/>
        </w:rPr>
        <w:t xml:space="preserve">punktu </w:t>
      </w:r>
      <w:r w:rsidR="00530EEF" w:rsidRPr="009C1DCF">
        <w:rPr>
          <w:rFonts w:ascii="Arial" w:hAnsi="Arial" w:cs="Arial"/>
        </w:rPr>
        <w:t>1</w:t>
      </w:r>
      <w:r w:rsidRPr="009C1DCF">
        <w:rPr>
          <w:rFonts w:ascii="Arial" w:hAnsi="Arial" w:cs="Arial"/>
        </w:rPr>
        <w:t>),</w:t>
      </w:r>
    </w:p>
    <w:p w14:paraId="31C884A7" w14:textId="5FB02AAC" w:rsidR="003E5335" w:rsidRPr="009C1DCF" w:rsidRDefault="003E5335" w:rsidP="00E134F6">
      <w:pPr>
        <w:numPr>
          <w:ilvl w:val="0"/>
          <w:numId w:val="9"/>
        </w:numPr>
        <w:autoSpaceDE w:val="0"/>
        <w:autoSpaceDN w:val="0"/>
        <w:adjustRightInd w:val="0"/>
        <w:spacing w:before="120" w:after="120" w:line="240" w:lineRule="atLeast"/>
        <w:ind w:left="709" w:hanging="283"/>
        <w:jc w:val="both"/>
        <w:rPr>
          <w:rFonts w:ascii="Arial" w:hAnsi="Arial" w:cs="Arial"/>
        </w:rPr>
      </w:pPr>
      <w:r w:rsidRPr="009C1DCF">
        <w:rPr>
          <w:rFonts w:ascii="Arial" w:hAnsi="Arial" w:cs="Arial"/>
        </w:rPr>
        <w:t>jeśli zostały pomyślnie zakończo</w:t>
      </w:r>
      <w:r w:rsidR="00785AA7" w:rsidRPr="009C1DCF">
        <w:rPr>
          <w:rFonts w:ascii="Arial" w:hAnsi="Arial" w:cs="Arial"/>
        </w:rPr>
        <w:t>ne wszelkie prace z punktów 2) i 3</w:t>
      </w:r>
      <w:r w:rsidRPr="009C1DCF">
        <w:rPr>
          <w:rFonts w:ascii="Arial" w:hAnsi="Arial" w:cs="Arial"/>
        </w:rPr>
        <w:t>)  – stanowi to podstawę do podpisania odpowiedniego protokołu odbioru.</w:t>
      </w:r>
    </w:p>
    <w:p w14:paraId="7495B748" w14:textId="77777777" w:rsidR="00BF49B3" w:rsidRPr="009C1DCF" w:rsidRDefault="00BF49B3" w:rsidP="00E134F6">
      <w:pPr>
        <w:numPr>
          <w:ilvl w:val="0"/>
          <w:numId w:val="8"/>
        </w:numPr>
        <w:spacing w:before="120" w:after="120" w:line="240" w:lineRule="atLeast"/>
        <w:ind w:left="426" w:hanging="426"/>
        <w:jc w:val="both"/>
        <w:rPr>
          <w:rFonts w:ascii="Arial" w:hAnsi="Arial" w:cs="Arial"/>
        </w:rPr>
      </w:pPr>
      <w:r w:rsidRPr="009C1DCF">
        <w:rPr>
          <w:rFonts w:ascii="Arial" w:hAnsi="Arial" w:cs="Arial"/>
        </w:rPr>
        <w:t>Zamawiający zobowiązany jest przystąpić do odbioru w terminie 10 dni roboczych od dnia otrzymania powiadomienia i dokumentacji. Zamawiający w terminie do 30 dni roboczych dokona odbioru lub go odmówi wraz z podaniem przyczyn.</w:t>
      </w:r>
    </w:p>
    <w:p w14:paraId="2EA54356" w14:textId="77777777" w:rsidR="003E5335" w:rsidRPr="009C1DCF" w:rsidRDefault="003E5335" w:rsidP="00E134F6">
      <w:pPr>
        <w:numPr>
          <w:ilvl w:val="0"/>
          <w:numId w:val="8"/>
        </w:numPr>
        <w:spacing w:before="120" w:after="120" w:line="240" w:lineRule="atLeast"/>
        <w:ind w:left="426" w:hanging="426"/>
        <w:jc w:val="both"/>
        <w:rPr>
          <w:rFonts w:ascii="Arial" w:hAnsi="Arial" w:cs="Arial"/>
        </w:rPr>
      </w:pPr>
      <w:r w:rsidRPr="009C1DCF">
        <w:rPr>
          <w:rFonts w:ascii="Arial" w:hAnsi="Arial" w:cs="Arial"/>
        </w:rPr>
        <w:t>Gdy w toku czynności odbioru zostaną stwierdzone wady, Zamawiającemu przysługują następujące uprawnienia:</w:t>
      </w:r>
    </w:p>
    <w:p w14:paraId="15150F97" w14:textId="26B5B075" w:rsidR="003E5335" w:rsidRPr="009C1DCF" w:rsidRDefault="003E5335" w:rsidP="00E134F6">
      <w:pPr>
        <w:numPr>
          <w:ilvl w:val="0"/>
          <w:numId w:val="10"/>
        </w:numPr>
        <w:spacing w:before="120" w:after="120" w:line="240" w:lineRule="atLeast"/>
        <w:ind w:left="709" w:hanging="283"/>
        <w:jc w:val="both"/>
        <w:rPr>
          <w:rFonts w:ascii="Arial" w:hAnsi="Arial" w:cs="Arial"/>
        </w:rPr>
      </w:pPr>
      <w:r w:rsidRPr="009C1DCF">
        <w:rPr>
          <w:rFonts w:ascii="Arial" w:hAnsi="Arial" w:cs="Arial"/>
        </w:rPr>
        <w:t>jeżeli wady nadają się do usunięcia może odmówić odbioru do czasu usunięcia wad</w:t>
      </w:r>
      <w:r w:rsidR="00785AA7" w:rsidRPr="009C1DCF">
        <w:rPr>
          <w:rFonts w:ascii="Arial" w:hAnsi="Arial" w:cs="Arial"/>
        </w:rPr>
        <w:t xml:space="preserve"> w</w:t>
      </w:r>
      <w:r w:rsidR="004A2EE1">
        <w:rPr>
          <w:rFonts w:ascii="Arial" w:hAnsi="Arial" w:cs="Arial"/>
        </w:rPr>
        <w:t> </w:t>
      </w:r>
      <w:r w:rsidR="00785AA7" w:rsidRPr="009C1DCF">
        <w:rPr>
          <w:rFonts w:ascii="Arial" w:hAnsi="Arial" w:cs="Arial"/>
        </w:rPr>
        <w:t>wyznaczonym przez Zamawiającego terminie</w:t>
      </w:r>
      <w:r w:rsidRPr="009C1DCF">
        <w:rPr>
          <w:rFonts w:ascii="Arial" w:hAnsi="Arial" w:cs="Arial"/>
        </w:rPr>
        <w:t>,</w:t>
      </w:r>
    </w:p>
    <w:p w14:paraId="6403C30F" w14:textId="01B912B9" w:rsidR="003E5335" w:rsidRPr="009C1DCF" w:rsidRDefault="003E5335" w:rsidP="00E134F6">
      <w:pPr>
        <w:numPr>
          <w:ilvl w:val="0"/>
          <w:numId w:val="10"/>
        </w:numPr>
        <w:spacing w:before="120" w:after="120" w:line="240" w:lineRule="atLeast"/>
        <w:ind w:left="709" w:hanging="283"/>
        <w:jc w:val="both"/>
        <w:rPr>
          <w:rFonts w:ascii="Arial" w:hAnsi="Arial" w:cs="Arial"/>
        </w:rPr>
      </w:pPr>
      <w:r w:rsidRPr="009C1DCF">
        <w:rPr>
          <w:rFonts w:ascii="Arial" w:hAnsi="Arial" w:cs="Arial"/>
        </w:rPr>
        <w:t xml:space="preserve">w przypadku gdy Wykonawca </w:t>
      </w:r>
      <w:r w:rsidR="00785AA7" w:rsidRPr="009C1DCF">
        <w:rPr>
          <w:rFonts w:ascii="Arial" w:hAnsi="Arial" w:cs="Arial"/>
        </w:rPr>
        <w:t>nie usunie wad we wskazanym terminie</w:t>
      </w:r>
      <w:r w:rsidRPr="009C1DCF">
        <w:rPr>
          <w:rFonts w:ascii="Arial" w:hAnsi="Arial" w:cs="Arial"/>
        </w:rPr>
        <w:t>, Zamawiający może zlecić ich realizację innemu podmiotowi po wcześniejszym pisemnym uprzedzeniu Wykonawcy, obciążając go kosztami (tzw. wykonanie zastępcze). Wykonawca zobowiązany jest również do przekazania podmiotowi realizującemu wykonanie zastępcze transferu wiedzy potrzebnego do usunięcia wady.</w:t>
      </w:r>
    </w:p>
    <w:p w14:paraId="7F5F00EB" w14:textId="77777777" w:rsidR="003E5335" w:rsidRPr="009C1DCF" w:rsidRDefault="003E5335" w:rsidP="00E134F6">
      <w:pPr>
        <w:numPr>
          <w:ilvl w:val="0"/>
          <w:numId w:val="10"/>
        </w:numPr>
        <w:spacing w:before="120" w:after="120" w:line="240" w:lineRule="atLeast"/>
        <w:ind w:left="709" w:hanging="283"/>
        <w:jc w:val="both"/>
        <w:rPr>
          <w:rFonts w:ascii="Arial" w:hAnsi="Arial" w:cs="Arial"/>
        </w:rPr>
      </w:pPr>
      <w:r w:rsidRPr="009C1DCF">
        <w:rPr>
          <w:rFonts w:ascii="Arial" w:hAnsi="Arial" w:cs="Arial"/>
        </w:rPr>
        <w:t>Jeżeli wady nie nadają się do usunięcia:</w:t>
      </w:r>
    </w:p>
    <w:p w14:paraId="7AB33BD7" w14:textId="77777777" w:rsidR="003E5335" w:rsidRPr="009C1DCF" w:rsidRDefault="003E5335" w:rsidP="00E134F6">
      <w:pPr>
        <w:numPr>
          <w:ilvl w:val="0"/>
          <w:numId w:val="11"/>
        </w:numPr>
        <w:spacing w:before="120" w:after="120" w:line="240" w:lineRule="atLeast"/>
        <w:ind w:left="993" w:hanging="284"/>
        <w:jc w:val="both"/>
        <w:rPr>
          <w:rFonts w:ascii="Arial" w:hAnsi="Arial" w:cs="Arial"/>
        </w:rPr>
      </w:pPr>
      <w:r w:rsidRPr="009C1DCF">
        <w:rPr>
          <w:rFonts w:ascii="Arial" w:hAnsi="Arial" w:cs="Arial"/>
        </w:rPr>
        <w:t xml:space="preserve">o ile </w:t>
      </w:r>
      <w:r w:rsidR="001D5060" w:rsidRPr="009C1DCF">
        <w:rPr>
          <w:rFonts w:ascii="Arial" w:hAnsi="Arial" w:cs="Arial"/>
        </w:rPr>
        <w:t>umożliwiają</w:t>
      </w:r>
      <w:r w:rsidRPr="009C1DCF">
        <w:rPr>
          <w:rFonts w:ascii="Arial" w:hAnsi="Arial" w:cs="Arial"/>
        </w:rPr>
        <w:t xml:space="preserve"> one użytkowani</w:t>
      </w:r>
      <w:r w:rsidR="00894062" w:rsidRPr="009C1DCF">
        <w:rPr>
          <w:rFonts w:ascii="Arial" w:hAnsi="Arial" w:cs="Arial"/>
        </w:rPr>
        <w:t>e</w:t>
      </w:r>
      <w:r w:rsidRPr="009C1DCF">
        <w:rPr>
          <w:rFonts w:ascii="Arial" w:hAnsi="Arial" w:cs="Arial"/>
        </w:rPr>
        <w:t xml:space="preserve"> przedmiotu Umowy zgodnie z przeznaczeniem, to Zamawiający może odpowiednio obniżyć wynagrodzenie</w:t>
      </w:r>
      <w:r w:rsidR="001D5060" w:rsidRPr="009C1DCF">
        <w:rPr>
          <w:rFonts w:ascii="Arial" w:hAnsi="Arial" w:cs="Arial"/>
        </w:rPr>
        <w:t xml:space="preserve"> o cenę wadliwych urządzeń lub elementów urządzeń</w:t>
      </w:r>
      <w:r w:rsidRPr="009C1DCF">
        <w:rPr>
          <w:rFonts w:ascii="Arial" w:hAnsi="Arial" w:cs="Arial"/>
        </w:rPr>
        <w:t>,</w:t>
      </w:r>
    </w:p>
    <w:p w14:paraId="490BACB4" w14:textId="4D66C13D" w:rsidR="003E5335" w:rsidRPr="009C1DCF" w:rsidRDefault="003E5335" w:rsidP="00E134F6">
      <w:pPr>
        <w:numPr>
          <w:ilvl w:val="0"/>
          <w:numId w:val="11"/>
        </w:numPr>
        <w:spacing w:before="120" w:after="120" w:line="240" w:lineRule="atLeast"/>
        <w:ind w:left="993" w:hanging="284"/>
        <w:jc w:val="both"/>
        <w:rPr>
          <w:rFonts w:ascii="Arial" w:hAnsi="Arial" w:cs="Arial"/>
        </w:rPr>
      </w:pPr>
      <w:r w:rsidRPr="009C1DCF">
        <w:rPr>
          <w:rFonts w:ascii="Arial" w:hAnsi="Arial" w:cs="Arial"/>
        </w:rPr>
        <w:t xml:space="preserve">o ile wady uniemożliwiają użytkowanie przedmiotu </w:t>
      </w:r>
      <w:r w:rsidR="00BF7E36" w:rsidRPr="009C1DCF">
        <w:rPr>
          <w:rFonts w:ascii="Arial" w:hAnsi="Arial" w:cs="Arial"/>
        </w:rPr>
        <w:t xml:space="preserve">umowy </w:t>
      </w:r>
      <w:r w:rsidRPr="009C1DCF">
        <w:rPr>
          <w:rFonts w:ascii="Arial" w:hAnsi="Arial" w:cs="Arial"/>
        </w:rPr>
        <w:t>zgodnie z</w:t>
      </w:r>
      <w:r w:rsidR="004A2EE1">
        <w:rPr>
          <w:rFonts w:ascii="Arial" w:hAnsi="Arial" w:cs="Arial"/>
        </w:rPr>
        <w:t> </w:t>
      </w:r>
      <w:r w:rsidRPr="009C1DCF">
        <w:rPr>
          <w:rFonts w:ascii="Arial" w:hAnsi="Arial" w:cs="Arial"/>
        </w:rPr>
        <w:t xml:space="preserve">przeznaczeniem, to Zamawiający może odstąpić od Umowy lub żądać wykonania przedmiotu </w:t>
      </w:r>
      <w:r w:rsidR="00BF7E36" w:rsidRPr="009C1DCF">
        <w:rPr>
          <w:rFonts w:ascii="Arial" w:hAnsi="Arial" w:cs="Arial"/>
        </w:rPr>
        <w:t xml:space="preserve">umowy </w:t>
      </w:r>
      <w:r w:rsidRPr="009C1DCF">
        <w:rPr>
          <w:rFonts w:ascii="Arial" w:hAnsi="Arial" w:cs="Arial"/>
        </w:rPr>
        <w:t>po raz kolejny.</w:t>
      </w:r>
    </w:p>
    <w:p w14:paraId="2D41E4E7" w14:textId="77777777" w:rsidR="00F457F8" w:rsidRPr="009C1DCF" w:rsidRDefault="00F457F8" w:rsidP="00E134F6">
      <w:pPr>
        <w:numPr>
          <w:ilvl w:val="0"/>
          <w:numId w:val="8"/>
        </w:numPr>
        <w:spacing w:before="120" w:after="120" w:line="240" w:lineRule="atLeast"/>
        <w:ind w:left="426" w:hanging="426"/>
        <w:jc w:val="both"/>
        <w:rPr>
          <w:rFonts w:ascii="Arial" w:hAnsi="Arial" w:cs="Arial"/>
        </w:rPr>
      </w:pPr>
      <w:r w:rsidRPr="009C1DCF">
        <w:rPr>
          <w:rFonts w:ascii="Arial" w:hAnsi="Arial" w:cs="Arial"/>
        </w:rPr>
        <w:t>W trakcie odbioru Zamawiający zastrzega sobie prawo do przeprowadzenia pełnego zakresu testów modułowych, integracyjnych, akceptacyjnych i wydajnościowych dostarczonego oprogramowania oraz oceny j</w:t>
      </w:r>
      <w:r w:rsidR="0051431B" w:rsidRPr="009C1DCF">
        <w:rPr>
          <w:rFonts w:ascii="Arial" w:hAnsi="Arial" w:cs="Arial"/>
        </w:rPr>
        <w:t>e</w:t>
      </w:r>
      <w:r w:rsidRPr="009C1DCF">
        <w:rPr>
          <w:rFonts w:ascii="Arial" w:hAnsi="Arial" w:cs="Arial"/>
        </w:rPr>
        <w:t>go ergonomii.</w:t>
      </w:r>
    </w:p>
    <w:p w14:paraId="53F730A2" w14:textId="0A4516F3" w:rsidR="00E35E48" w:rsidRPr="009C1DCF" w:rsidRDefault="0035319C" w:rsidP="00E134F6">
      <w:pPr>
        <w:numPr>
          <w:ilvl w:val="0"/>
          <w:numId w:val="8"/>
        </w:numPr>
        <w:spacing w:before="120" w:after="120" w:line="240" w:lineRule="atLeast"/>
        <w:ind w:left="425" w:hanging="425"/>
        <w:jc w:val="both"/>
        <w:rPr>
          <w:rFonts w:ascii="Arial" w:hAnsi="Arial" w:cs="Arial"/>
        </w:rPr>
      </w:pPr>
      <w:r w:rsidRPr="009C1DCF">
        <w:rPr>
          <w:rFonts w:ascii="Arial" w:hAnsi="Arial" w:cs="Arial"/>
        </w:rPr>
        <w:t xml:space="preserve">W trakcie </w:t>
      </w:r>
      <w:r w:rsidR="00BF49B3" w:rsidRPr="009C1DCF">
        <w:rPr>
          <w:rFonts w:ascii="Arial" w:hAnsi="Arial" w:cs="Arial"/>
        </w:rPr>
        <w:t>wykonywani</w:t>
      </w:r>
      <w:r w:rsidRPr="009C1DCF">
        <w:rPr>
          <w:rFonts w:ascii="Arial" w:hAnsi="Arial" w:cs="Arial"/>
        </w:rPr>
        <w:t>a</w:t>
      </w:r>
      <w:r w:rsidR="00BF49B3" w:rsidRPr="009C1DCF">
        <w:rPr>
          <w:rFonts w:ascii="Arial" w:hAnsi="Arial" w:cs="Arial"/>
        </w:rPr>
        <w:t xml:space="preserve"> </w:t>
      </w:r>
      <w:r w:rsidR="00BF7E36" w:rsidRPr="009C1DCF">
        <w:rPr>
          <w:rFonts w:ascii="Arial" w:hAnsi="Arial" w:cs="Arial"/>
        </w:rPr>
        <w:t>części drugiej zamówienia</w:t>
      </w:r>
      <w:r w:rsidR="00BF49B3" w:rsidRPr="009C1DCF">
        <w:rPr>
          <w:rFonts w:ascii="Arial" w:hAnsi="Arial" w:cs="Arial"/>
        </w:rPr>
        <w:t xml:space="preserve"> Wykonawca będzie składał co kwartał </w:t>
      </w:r>
      <w:r w:rsidR="00FE53D1" w:rsidRPr="009C1DCF">
        <w:rPr>
          <w:rFonts w:ascii="Arial" w:hAnsi="Arial" w:cs="Arial"/>
        </w:rPr>
        <w:t xml:space="preserve">do 10 dnia danego miesiąca po zakończeniu kwartału </w:t>
      </w:r>
      <w:r w:rsidR="00BF49B3" w:rsidRPr="009C1DCF">
        <w:rPr>
          <w:rFonts w:ascii="Arial" w:hAnsi="Arial" w:cs="Arial"/>
        </w:rPr>
        <w:t xml:space="preserve">Sprawozdanie z usługi utrzymania </w:t>
      </w:r>
      <w:r w:rsidR="000B7FB8" w:rsidRPr="009C1DCF">
        <w:rPr>
          <w:rFonts w:ascii="Arial" w:hAnsi="Arial" w:cs="Arial"/>
        </w:rPr>
        <w:t>Systemu</w:t>
      </w:r>
      <w:r w:rsidR="006D3565" w:rsidRPr="009C1DCF">
        <w:rPr>
          <w:rFonts w:ascii="Arial" w:hAnsi="Arial" w:cs="Arial"/>
        </w:rPr>
        <w:t xml:space="preserve"> zliczania pasażerów.</w:t>
      </w:r>
      <w:r w:rsidR="000B7FB8" w:rsidRPr="009C1DCF">
        <w:rPr>
          <w:rFonts w:ascii="Arial" w:hAnsi="Arial" w:cs="Arial"/>
        </w:rPr>
        <w:t xml:space="preserve"> </w:t>
      </w:r>
      <w:r w:rsidR="00E35E48" w:rsidRPr="009C1DCF">
        <w:rPr>
          <w:rFonts w:ascii="Arial" w:hAnsi="Arial" w:cs="Arial"/>
        </w:rPr>
        <w:t>Sprawozdanie będzie zawierać co najmniej dane o:</w:t>
      </w:r>
    </w:p>
    <w:p w14:paraId="50AAB1D7" w14:textId="04AC1B02" w:rsidR="004F26E0" w:rsidRPr="004F26E0" w:rsidRDefault="004F26E0" w:rsidP="00F108C1">
      <w:pPr>
        <w:pStyle w:val="Default"/>
        <w:numPr>
          <w:ilvl w:val="0"/>
          <w:numId w:val="30"/>
        </w:numPr>
        <w:tabs>
          <w:tab w:val="left" w:pos="851"/>
        </w:tabs>
        <w:spacing w:after="120"/>
        <w:ind w:left="851" w:hanging="425"/>
        <w:jc w:val="both"/>
        <w:rPr>
          <w:sz w:val="22"/>
          <w:szCs w:val="22"/>
        </w:rPr>
      </w:pPr>
      <w:r w:rsidRPr="004F26E0">
        <w:rPr>
          <w:sz w:val="22"/>
          <w:szCs w:val="22"/>
        </w:rPr>
        <w:t>liczb</w:t>
      </w:r>
      <w:r>
        <w:rPr>
          <w:sz w:val="22"/>
          <w:szCs w:val="22"/>
        </w:rPr>
        <w:t>ie</w:t>
      </w:r>
      <w:r w:rsidRPr="004F26E0">
        <w:rPr>
          <w:sz w:val="22"/>
          <w:szCs w:val="22"/>
        </w:rPr>
        <w:t xml:space="preserve"> wygenerowanych Zgłoszeń w danym okresie, ze wskazaniem podmiotu zgłaszającego;</w:t>
      </w:r>
    </w:p>
    <w:p w14:paraId="3F757499" w14:textId="01D5363D" w:rsidR="004F26E0" w:rsidRPr="004F26E0" w:rsidRDefault="004F26E0" w:rsidP="00F108C1">
      <w:pPr>
        <w:pStyle w:val="Default"/>
        <w:numPr>
          <w:ilvl w:val="0"/>
          <w:numId w:val="30"/>
        </w:numPr>
        <w:tabs>
          <w:tab w:val="left" w:pos="851"/>
        </w:tabs>
        <w:spacing w:after="120"/>
        <w:ind w:left="851" w:hanging="425"/>
        <w:jc w:val="both"/>
        <w:rPr>
          <w:sz w:val="22"/>
          <w:szCs w:val="22"/>
        </w:rPr>
      </w:pPr>
      <w:r w:rsidRPr="004F26E0">
        <w:rPr>
          <w:sz w:val="22"/>
          <w:szCs w:val="22"/>
        </w:rPr>
        <w:t>informacj</w:t>
      </w:r>
      <w:r>
        <w:rPr>
          <w:sz w:val="22"/>
          <w:szCs w:val="22"/>
        </w:rPr>
        <w:t>ach</w:t>
      </w:r>
      <w:r w:rsidRPr="004F26E0">
        <w:rPr>
          <w:sz w:val="22"/>
          <w:szCs w:val="22"/>
        </w:rPr>
        <w:t xml:space="preserve"> nt. Naprawy, Obejścia;</w:t>
      </w:r>
    </w:p>
    <w:p w14:paraId="1806F637" w14:textId="02F6F2A7" w:rsidR="004F26E0" w:rsidRPr="004F26E0" w:rsidRDefault="004F26E0" w:rsidP="00F108C1">
      <w:pPr>
        <w:pStyle w:val="Default"/>
        <w:numPr>
          <w:ilvl w:val="0"/>
          <w:numId w:val="30"/>
        </w:numPr>
        <w:tabs>
          <w:tab w:val="left" w:pos="851"/>
        </w:tabs>
        <w:spacing w:after="120"/>
        <w:ind w:left="851" w:hanging="425"/>
        <w:jc w:val="both"/>
        <w:rPr>
          <w:sz w:val="22"/>
          <w:szCs w:val="22"/>
        </w:rPr>
      </w:pPr>
      <w:r w:rsidRPr="004F26E0">
        <w:rPr>
          <w:sz w:val="22"/>
          <w:szCs w:val="22"/>
        </w:rPr>
        <w:t>liczb</w:t>
      </w:r>
      <w:r>
        <w:rPr>
          <w:sz w:val="22"/>
          <w:szCs w:val="22"/>
        </w:rPr>
        <w:t>ie</w:t>
      </w:r>
      <w:r w:rsidRPr="004F26E0">
        <w:rPr>
          <w:sz w:val="22"/>
          <w:szCs w:val="22"/>
        </w:rPr>
        <w:t xml:space="preserve"> przekroczeń Czasu Reakcji na zgłoszenie w zależności od poziomu SLA;</w:t>
      </w:r>
    </w:p>
    <w:p w14:paraId="361985C6" w14:textId="3D5C5FBE" w:rsidR="00E35E48" w:rsidRPr="009C1DCF" w:rsidRDefault="004F26E0" w:rsidP="00F108C1">
      <w:pPr>
        <w:pStyle w:val="Default"/>
        <w:numPr>
          <w:ilvl w:val="0"/>
          <w:numId w:val="30"/>
        </w:numPr>
        <w:tabs>
          <w:tab w:val="left" w:pos="851"/>
        </w:tabs>
        <w:spacing w:after="120"/>
        <w:ind w:left="851" w:hanging="425"/>
        <w:jc w:val="both"/>
        <w:rPr>
          <w:color w:val="auto"/>
          <w:sz w:val="22"/>
          <w:szCs w:val="22"/>
        </w:rPr>
      </w:pPr>
      <w:r w:rsidRPr="004F26E0">
        <w:rPr>
          <w:sz w:val="22"/>
          <w:szCs w:val="22"/>
        </w:rPr>
        <w:t>liczb</w:t>
      </w:r>
      <w:r>
        <w:rPr>
          <w:sz w:val="22"/>
          <w:szCs w:val="22"/>
        </w:rPr>
        <w:t>ie</w:t>
      </w:r>
      <w:r w:rsidRPr="004F26E0">
        <w:rPr>
          <w:sz w:val="22"/>
          <w:szCs w:val="22"/>
        </w:rPr>
        <w:t xml:space="preserve"> przekroczeń Czasu Naprawy w zależności od poziomu SLA</w:t>
      </w:r>
      <w:r w:rsidR="00302287">
        <w:rPr>
          <w:sz w:val="22"/>
          <w:szCs w:val="22"/>
        </w:rPr>
        <w:t>;</w:t>
      </w:r>
    </w:p>
    <w:p w14:paraId="5610F157" w14:textId="324A75FC" w:rsidR="004F26E0" w:rsidRDefault="004F26E0" w:rsidP="00F108C1">
      <w:pPr>
        <w:pStyle w:val="Default"/>
        <w:numPr>
          <w:ilvl w:val="0"/>
          <w:numId w:val="30"/>
        </w:numPr>
        <w:tabs>
          <w:tab w:val="left" w:pos="851"/>
        </w:tabs>
        <w:spacing w:after="120"/>
        <w:ind w:left="851" w:hanging="425"/>
        <w:jc w:val="both"/>
        <w:rPr>
          <w:color w:val="auto"/>
          <w:sz w:val="22"/>
          <w:szCs w:val="22"/>
        </w:rPr>
      </w:pPr>
      <w:r>
        <w:rPr>
          <w:color w:val="auto"/>
          <w:sz w:val="22"/>
          <w:szCs w:val="22"/>
        </w:rPr>
        <w:t xml:space="preserve">informacji nt wykorzystywanej i dostępnej </w:t>
      </w:r>
      <w:r w:rsidRPr="004F26E0">
        <w:rPr>
          <w:color w:val="auto"/>
          <w:sz w:val="22"/>
          <w:szCs w:val="22"/>
        </w:rPr>
        <w:t>mocy obliczeniowej dot. CPU</w:t>
      </w:r>
      <w:r w:rsidR="00302287">
        <w:rPr>
          <w:color w:val="auto"/>
          <w:sz w:val="22"/>
          <w:szCs w:val="22"/>
        </w:rPr>
        <w:t>;</w:t>
      </w:r>
    </w:p>
    <w:p w14:paraId="7E1BF3D6" w14:textId="6D9D1D1C" w:rsidR="00F108C1" w:rsidRPr="004F26E0" w:rsidRDefault="00F108C1" w:rsidP="00F108C1">
      <w:pPr>
        <w:pStyle w:val="Default"/>
        <w:numPr>
          <w:ilvl w:val="0"/>
          <w:numId w:val="30"/>
        </w:numPr>
        <w:tabs>
          <w:tab w:val="left" w:pos="851"/>
        </w:tabs>
        <w:spacing w:after="120"/>
        <w:ind w:left="851" w:hanging="425"/>
        <w:jc w:val="both"/>
        <w:rPr>
          <w:color w:val="auto"/>
          <w:sz w:val="22"/>
          <w:szCs w:val="22"/>
        </w:rPr>
      </w:pPr>
      <w:r>
        <w:rPr>
          <w:color w:val="auto"/>
          <w:sz w:val="22"/>
          <w:szCs w:val="22"/>
        </w:rPr>
        <w:lastRenderedPageBreak/>
        <w:t xml:space="preserve">informacji nt. </w:t>
      </w:r>
      <w:r w:rsidRPr="00F108C1">
        <w:rPr>
          <w:color w:val="auto"/>
          <w:sz w:val="22"/>
          <w:szCs w:val="22"/>
        </w:rPr>
        <w:t>% zajętości przestrzeni dyskowej</w:t>
      </w:r>
      <w:r w:rsidR="00302287">
        <w:rPr>
          <w:color w:val="auto"/>
          <w:sz w:val="22"/>
          <w:szCs w:val="22"/>
        </w:rPr>
        <w:t>;</w:t>
      </w:r>
    </w:p>
    <w:p w14:paraId="539AEA42" w14:textId="3F72AFD6" w:rsidR="002B54F9" w:rsidRPr="00302287" w:rsidRDefault="004F26E0" w:rsidP="00F108C1">
      <w:pPr>
        <w:pStyle w:val="Default"/>
        <w:numPr>
          <w:ilvl w:val="0"/>
          <w:numId w:val="30"/>
        </w:numPr>
        <w:tabs>
          <w:tab w:val="left" w:pos="851"/>
        </w:tabs>
        <w:spacing w:after="120"/>
        <w:ind w:left="851" w:hanging="425"/>
        <w:jc w:val="both"/>
        <w:rPr>
          <w:color w:val="auto"/>
          <w:sz w:val="22"/>
          <w:szCs w:val="22"/>
        </w:rPr>
      </w:pPr>
      <w:r w:rsidRPr="00F108C1">
        <w:rPr>
          <w:sz w:val="22"/>
          <w:szCs w:val="22"/>
        </w:rPr>
        <w:t>informacji nt ilości danych przesyłanych poprzez sieć APN</w:t>
      </w:r>
      <w:r w:rsidR="00F108C1" w:rsidRPr="00F108C1">
        <w:rPr>
          <w:sz w:val="22"/>
          <w:szCs w:val="22"/>
        </w:rPr>
        <w:t xml:space="preserve"> i % utylizacji łączy transmisji danych</w:t>
      </w:r>
      <w:r w:rsidR="00302287">
        <w:rPr>
          <w:sz w:val="22"/>
          <w:szCs w:val="22"/>
        </w:rPr>
        <w:t>;</w:t>
      </w:r>
    </w:p>
    <w:p w14:paraId="3F2CAF81" w14:textId="1C7B4F44" w:rsidR="00480261" w:rsidRPr="00480261" w:rsidRDefault="00480261" w:rsidP="00F108C1">
      <w:pPr>
        <w:pStyle w:val="Default"/>
        <w:numPr>
          <w:ilvl w:val="0"/>
          <w:numId w:val="30"/>
        </w:numPr>
        <w:tabs>
          <w:tab w:val="left" w:pos="851"/>
        </w:tabs>
        <w:spacing w:after="120"/>
        <w:ind w:left="851" w:hanging="425"/>
        <w:jc w:val="both"/>
        <w:rPr>
          <w:color w:val="auto"/>
          <w:sz w:val="22"/>
          <w:szCs w:val="22"/>
        </w:rPr>
      </w:pPr>
      <w:r>
        <w:rPr>
          <w:sz w:val="22"/>
          <w:szCs w:val="22"/>
        </w:rPr>
        <w:t xml:space="preserve">informacji nt. wprowadzonych zmian funkcjonalnych w </w:t>
      </w:r>
      <w:r w:rsidR="00302287">
        <w:rPr>
          <w:sz w:val="22"/>
          <w:szCs w:val="22"/>
        </w:rPr>
        <w:t>S</w:t>
      </w:r>
      <w:r>
        <w:rPr>
          <w:sz w:val="22"/>
          <w:szCs w:val="22"/>
        </w:rPr>
        <w:t>ystemie wraz z ich pracochłonnością.</w:t>
      </w:r>
    </w:p>
    <w:p w14:paraId="5C6FBC28" w14:textId="3186B7F5" w:rsidR="00BF49B3" w:rsidRPr="009C1DCF" w:rsidRDefault="00BF49B3" w:rsidP="00E134F6">
      <w:pPr>
        <w:numPr>
          <w:ilvl w:val="0"/>
          <w:numId w:val="8"/>
        </w:numPr>
        <w:spacing w:before="120" w:after="120" w:line="240" w:lineRule="atLeast"/>
        <w:ind w:left="426" w:hanging="426"/>
        <w:jc w:val="both"/>
        <w:rPr>
          <w:rFonts w:ascii="Arial" w:hAnsi="Arial" w:cs="Arial"/>
        </w:rPr>
      </w:pPr>
      <w:r w:rsidRPr="009C1DCF">
        <w:rPr>
          <w:rFonts w:ascii="Arial" w:hAnsi="Arial" w:cs="Arial"/>
        </w:rPr>
        <w:t>Zamawiający w terminie do 15 dni roboczych od otrzymania sprawozdania dokona jego akceptacji lub odmówi akceptacji wraz z podaniem przyczyn.</w:t>
      </w:r>
      <w:r w:rsidR="00E35E48" w:rsidRPr="009C1DCF">
        <w:rPr>
          <w:rFonts w:ascii="Arial" w:hAnsi="Arial" w:cs="Arial"/>
        </w:rPr>
        <w:t xml:space="preserve"> Podstawą odmowy akceptacji sprawozdania może być</w:t>
      </w:r>
      <w:r w:rsidR="00F72FF8" w:rsidRPr="009C1DCF">
        <w:rPr>
          <w:rFonts w:ascii="Arial" w:hAnsi="Arial" w:cs="Arial"/>
        </w:rPr>
        <w:t>, w szczególności</w:t>
      </w:r>
      <w:r w:rsidR="00E35E48" w:rsidRPr="009C1DCF">
        <w:rPr>
          <w:rFonts w:ascii="Arial" w:hAnsi="Arial" w:cs="Arial"/>
        </w:rPr>
        <w:t xml:space="preserve"> brak zawarcia danych </w:t>
      </w:r>
      <w:r w:rsidR="00AD7586">
        <w:rPr>
          <w:rFonts w:ascii="Arial" w:hAnsi="Arial" w:cs="Arial"/>
        </w:rPr>
        <w:t xml:space="preserve">wskazanych w ust. 10 </w:t>
      </w:r>
      <w:r w:rsidR="00E35E48" w:rsidRPr="009C1DCF">
        <w:rPr>
          <w:rFonts w:ascii="Arial" w:hAnsi="Arial" w:cs="Arial"/>
        </w:rPr>
        <w:t>lub podania danych niezgodnych ze stanem faktycznym.</w:t>
      </w:r>
    </w:p>
    <w:p w14:paraId="4592269E" w14:textId="77777777" w:rsidR="00E35E48" w:rsidRPr="009C1DCF" w:rsidRDefault="00E35E48" w:rsidP="00E134F6">
      <w:pPr>
        <w:numPr>
          <w:ilvl w:val="0"/>
          <w:numId w:val="8"/>
        </w:numPr>
        <w:spacing w:before="120" w:after="120" w:line="240" w:lineRule="atLeast"/>
        <w:ind w:left="426" w:hanging="426"/>
        <w:jc w:val="both"/>
        <w:rPr>
          <w:rFonts w:ascii="Arial" w:hAnsi="Arial" w:cs="Arial"/>
        </w:rPr>
      </w:pPr>
      <w:r w:rsidRPr="009C1DCF">
        <w:rPr>
          <w:rFonts w:ascii="Arial" w:hAnsi="Arial" w:cs="Arial"/>
        </w:rPr>
        <w:t>Po otrzymaniu ewentualnych uwag Zamawiającego</w:t>
      </w:r>
      <w:r w:rsidR="001D5060" w:rsidRPr="009C1DCF">
        <w:rPr>
          <w:rFonts w:ascii="Arial" w:hAnsi="Arial" w:cs="Arial"/>
        </w:rPr>
        <w:t>,</w:t>
      </w:r>
      <w:r w:rsidRPr="009C1DCF">
        <w:rPr>
          <w:rFonts w:ascii="Arial" w:hAnsi="Arial" w:cs="Arial"/>
        </w:rPr>
        <w:t xml:space="preserve"> Wykonawca w terminie do 10 dni roboczych przedstawi poprawione lub uzupełnione sprawozdanie.</w:t>
      </w:r>
    </w:p>
    <w:p w14:paraId="12E05E4F" w14:textId="030A1482" w:rsidR="009774EC" w:rsidRPr="009C1DCF" w:rsidRDefault="00BF49B3" w:rsidP="00E134F6">
      <w:pPr>
        <w:numPr>
          <w:ilvl w:val="0"/>
          <w:numId w:val="8"/>
        </w:numPr>
        <w:spacing w:before="120" w:after="120" w:line="240" w:lineRule="atLeast"/>
        <w:ind w:left="426" w:hanging="426"/>
        <w:jc w:val="both"/>
        <w:rPr>
          <w:rFonts w:ascii="Arial" w:hAnsi="Arial" w:cs="Arial"/>
        </w:rPr>
      </w:pPr>
      <w:r w:rsidRPr="009C1DCF">
        <w:rPr>
          <w:rFonts w:ascii="Arial" w:hAnsi="Arial" w:cs="Arial"/>
        </w:rPr>
        <w:t xml:space="preserve">Na zakończenie okresu utrzymania zostanie podpisany </w:t>
      </w:r>
      <w:bookmarkStart w:id="5" w:name="_Hlk59184657"/>
      <w:bookmarkStart w:id="6" w:name="_Hlk59106771"/>
      <w:r w:rsidRPr="009C1DCF">
        <w:rPr>
          <w:rFonts w:ascii="Arial" w:hAnsi="Arial" w:cs="Arial"/>
        </w:rPr>
        <w:t>Protokół odbioru końcowego utrzymania</w:t>
      </w:r>
      <w:r w:rsidR="002B54F9" w:rsidRPr="009C1DCF">
        <w:rPr>
          <w:rFonts w:ascii="Arial" w:hAnsi="Arial" w:cs="Arial"/>
        </w:rPr>
        <w:t xml:space="preserve"> Systemu zliczania pasażerów</w:t>
      </w:r>
      <w:bookmarkEnd w:id="5"/>
      <w:r w:rsidRPr="009C1DCF">
        <w:rPr>
          <w:rFonts w:ascii="Arial" w:hAnsi="Arial" w:cs="Arial"/>
        </w:rPr>
        <w:t xml:space="preserve"> (druga część przedmiotu Umowy)</w:t>
      </w:r>
      <w:bookmarkEnd w:id="6"/>
      <w:r w:rsidRPr="009C1DCF">
        <w:rPr>
          <w:rFonts w:ascii="Arial" w:hAnsi="Arial" w:cs="Arial"/>
        </w:rPr>
        <w:t>. Odbió</w:t>
      </w:r>
      <w:r w:rsidR="00D348E6" w:rsidRPr="009C1DCF">
        <w:rPr>
          <w:rFonts w:ascii="Arial" w:hAnsi="Arial" w:cs="Arial"/>
        </w:rPr>
        <w:t>r końcowy</w:t>
      </w:r>
      <w:r w:rsidR="009774EC" w:rsidRPr="009C1DCF">
        <w:rPr>
          <w:rFonts w:ascii="Arial" w:hAnsi="Arial" w:cs="Arial"/>
        </w:rPr>
        <w:t xml:space="preserve"> </w:t>
      </w:r>
      <w:r w:rsidRPr="009C1DCF">
        <w:rPr>
          <w:rFonts w:ascii="Arial" w:hAnsi="Arial" w:cs="Arial"/>
        </w:rPr>
        <w:t>utrzymania</w:t>
      </w:r>
      <w:r w:rsidR="002B54F9" w:rsidRPr="009C1DCF">
        <w:rPr>
          <w:rFonts w:ascii="Arial" w:hAnsi="Arial" w:cs="Arial"/>
        </w:rPr>
        <w:t xml:space="preserve"> systemu</w:t>
      </w:r>
      <w:r w:rsidRPr="009C1DCF">
        <w:rPr>
          <w:rFonts w:ascii="Arial" w:hAnsi="Arial" w:cs="Arial"/>
        </w:rPr>
        <w:t xml:space="preserve"> </w:t>
      </w:r>
      <w:r w:rsidR="009774EC" w:rsidRPr="009C1DCF">
        <w:rPr>
          <w:rFonts w:ascii="Arial" w:hAnsi="Arial" w:cs="Arial"/>
        </w:rPr>
        <w:t>odbęd</w:t>
      </w:r>
      <w:r w:rsidRPr="009C1DCF">
        <w:rPr>
          <w:rFonts w:ascii="Arial" w:hAnsi="Arial" w:cs="Arial"/>
        </w:rPr>
        <w:t>zie</w:t>
      </w:r>
      <w:r w:rsidR="009774EC" w:rsidRPr="009C1DCF">
        <w:rPr>
          <w:rFonts w:ascii="Arial" w:hAnsi="Arial" w:cs="Arial"/>
        </w:rPr>
        <w:t xml:space="preserve"> się przy uwzględnieniu kwartalnych sprawozdań </w:t>
      </w:r>
      <w:r w:rsidR="001E0E8F" w:rsidRPr="009C1DCF">
        <w:rPr>
          <w:rFonts w:ascii="Arial" w:hAnsi="Arial" w:cs="Arial"/>
        </w:rPr>
        <w:t xml:space="preserve"> </w:t>
      </w:r>
      <w:r w:rsidRPr="009C1DCF">
        <w:rPr>
          <w:rFonts w:ascii="Arial" w:hAnsi="Arial" w:cs="Arial"/>
        </w:rPr>
        <w:t>z utrzymania</w:t>
      </w:r>
      <w:r w:rsidR="002B54F9" w:rsidRPr="009C1DCF">
        <w:rPr>
          <w:rFonts w:ascii="Arial" w:hAnsi="Arial" w:cs="Arial"/>
        </w:rPr>
        <w:t xml:space="preserve"> Systemu</w:t>
      </w:r>
      <w:r w:rsidRPr="009C1DCF">
        <w:rPr>
          <w:rFonts w:ascii="Arial" w:hAnsi="Arial" w:cs="Arial"/>
        </w:rPr>
        <w:t>.</w:t>
      </w:r>
    </w:p>
    <w:p w14:paraId="48DC8BE0" w14:textId="26ED524E" w:rsidR="002B54F9" w:rsidRPr="009C1DCF" w:rsidRDefault="00F862C9" w:rsidP="00E134F6">
      <w:pPr>
        <w:numPr>
          <w:ilvl w:val="0"/>
          <w:numId w:val="8"/>
        </w:numPr>
        <w:spacing w:before="120" w:after="120" w:line="240" w:lineRule="atLeast"/>
        <w:ind w:left="426" w:hanging="426"/>
        <w:jc w:val="both"/>
        <w:rPr>
          <w:rFonts w:ascii="Arial" w:hAnsi="Arial" w:cs="Arial"/>
        </w:rPr>
      </w:pPr>
      <w:r w:rsidRPr="009C1DCF">
        <w:rPr>
          <w:rFonts w:ascii="Arial" w:hAnsi="Arial" w:cs="Arial"/>
        </w:rPr>
        <w:t>Umowę uważa się za wykonaną z chwilą podpisania Protokołu odbioru końcowego utrzymania</w:t>
      </w:r>
      <w:r w:rsidR="00B96BB3" w:rsidRPr="009C1DCF">
        <w:rPr>
          <w:rFonts w:ascii="Arial" w:hAnsi="Arial" w:cs="Arial"/>
        </w:rPr>
        <w:t xml:space="preserve"> systemu zliczania pasażerów</w:t>
      </w:r>
      <w:r w:rsidRPr="009C1DCF">
        <w:rPr>
          <w:rFonts w:ascii="Arial" w:hAnsi="Arial" w:cs="Arial"/>
        </w:rPr>
        <w:t xml:space="preserve"> (drugiej części przedmiotu Umowy).</w:t>
      </w:r>
    </w:p>
    <w:p w14:paraId="1BE6CE4B" w14:textId="77777777" w:rsidR="002B54F9" w:rsidRPr="007D7EE0" w:rsidRDefault="002B54F9" w:rsidP="007D7EE0">
      <w:pPr>
        <w:spacing w:before="120" w:after="120" w:line="240" w:lineRule="atLeast"/>
        <w:ind w:left="426"/>
        <w:jc w:val="both"/>
        <w:rPr>
          <w:rFonts w:ascii="Verdana" w:hAnsi="Verdana"/>
          <w:sz w:val="20"/>
          <w:szCs w:val="20"/>
        </w:rPr>
      </w:pPr>
    </w:p>
    <w:p w14:paraId="237F7654" w14:textId="2D52DFC9" w:rsidR="00B962C9" w:rsidRPr="009C1DCF" w:rsidRDefault="00C76EE9" w:rsidP="007D7EE0">
      <w:pPr>
        <w:spacing w:before="120" w:after="120" w:line="240" w:lineRule="atLeast"/>
        <w:jc w:val="center"/>
        <w:rPr>
          <w:rFonts w:ascii="Arial" w:hAnsi="Arial" w:cs="Arial"/>
          <w:b/>
        </w:rPr>
      </w:pPr>
      <w:r w:rsidRPr="009C1DCF">
        <w:rPr>
          <w:rFonts w:ascii="Arial" w:hAnsi="Arial" w:cs="Arial"/>
          <w:b/>
        </w:rPr>
        <w:t>§</w:t>
      </w:r>
      <w:r w:rsidR="00B96BB3" w:rsidRPr="009C1DCF">
        <w:rPr>
          <w:rFonts w:ascii="Arial" w:hAnsi="Arial" w:cs="Arial"/>
          <w:b/>
        </w:rPr>
        <w:t>9</w:t>
      </w:r>
      <w:r w:rsidRPr="009C1DCF">
        <w:rPr>
          <w:rFonts w:ascii="Arial" w:hAnsi="Arial" w:cs="Arial"/>
          <w:b/>
        </w:rPr>
        <w:t xml:space="preserve">. </w:t>
      </w:r>
      <w:r w:rsidR="00B962C9" w:rsidRPr="009C1DCF">
        <w:rPr>
          <w:rFonts w:ascii="Arial" w:hAnsi="Arial" w:cs="Arial"/>
          <w:b/>
        </w:rPr>
        <w:t>WYNAGRODZENIE</w:t>
      </w:r>
    </w:p>
    <w:p w14:paraId="6BEB3C25" w14:textId="77777777" w:rsidR="006B31A1" w:rsidRPr="009C1DCF" w:rsidRDefault="00B962C9" w:rsidP="00E134F6">
      <w:pPr>
        <w:pStyle w:val="Akapitzlist"/>
        <w:numPr>
          <w:ilvl w:val="0"/>
          <w:numId w:val="12"/>
        </w:numPr>
        <w:spacing w:before="120" w:after="120" w:line="240" w:lineRule="atLeast"/>
        <w:ind w:left="425" w:hanging="425"/>
        <w:contextualSpacing w:val="0"/>
        <w:jc w:val="both"/>
        <w:rPr>
          <w:rFonts w:ascii="Arial" w:hAnsi="Arial" w:cs="Arial"/>
        </w:rPr>
      </w:pPr>
      <w:r w:rsidRPr="009C1DCF">
        <w:rPr>
          <w:rFonts w:ascii="Arial" w:hAnsi="Arial" w:cs="Arial"/>
        </w:rPr>
        <w:t>Z tytułu należytego wykonania przedmiotu Umowy, w tym z tytułu udzielenia licencji, Wykonawcy</w:t>
      </w:r>
      <w:r w:rsidR="00BC55B1" w:rsidRPr="009C1DCF">
        <w:rPr>
          <w:rFonts w:ascii="Arial" w:hAnsi="Arial" w:cs="Arial"/>
        </w:rPr>
        <w:t xml:space="preserve"> przysługuje wynagrodzenie brutto</w:t>
      </w:r>
      <w:r w:rsidRPr="009C1DCF">
        <w:rPr>
          <w:rFonts w:ascii="Arial" w:hAnsi="Arial" w:cs="Arial"/>
        </w:rPr>
        <w:t xml:space="preserve"> w wysokości …………………… zł (słownie: ……………………………………………………. złotych, ……/100), zwane dalej wynagrodzeniem, </w:t>
      </w:r>
      <w:r w:rsidR="00BC55B1" w:rsidRPr="009C1DCF">
        <w:rPr>
          <w:rFonts w:ascii="Arial" w:hAnsi="Arial" w:cs="Arial"/>
        </w:rPr>
        <w:t>w tym</w:t>
      </w:r>
      <w:r w:rsidR="00DF11C9" w:rsidRPr="009C1DCF">
        <w:rPr>
          <w:rFonts w:ascii="Arial" w:hAnsi="Arial" w:cs="Arial"/>
        </w:rPr>
        <w:t xml:space="preserve"> </w:t>
      </w:r>
      <w:r w:rsidRPr="009C1DCF">
        <w:rPr>
          <w:rFonts w:ascii="Arial" w:hAnsi="Arial" w:cs="Arial"/>
        </w:rPr>
        <w:t>podatek VAT w wysokości ………………………. zł (słownie: ………</w:t>
      </w:r>
      <w:r w:rsidR="00BC55B1" w:rsidRPr="009C1DCF">
        <w:rPr>
          <w:rFonts w:ascii="Arial" w:hAnsi="Arial" w:cs="Arial"/>
        </w:rPr>
        <w:t>……………………………………. złotych ……/100).</w:t>
      </w:r>
    </w:p>
    <w:p w14:paraId="3A6F4A28" w14:textId="408F30F6" w:rsidR="00B962C9" w:rsidRPr="009C1DCF" w:rsidRDefault="00B962C9" w:rsidP="00E134F6">
      <w:pPr>
        <w:pStyle w:val="Akapitzlist"/>
        <w:numPr>
          <w:ilvl w:val="0"/>
          <w:numId w:val="12"/>
        </w:numPr>
        <w:spacing w:before="120" w:after="120" w:line="240" w:lineRule="atLeast"/>
        <w:ind w:left="425" w:hanging="425"/>
        <w:contextualSpacing w:val="0"/>
        <w:jc w:val="both"/>
        <w:rPr>
          <w:rFonts w:ascii="Arial" w:hAnsi="Arial" w:cs="Arial"/>
        </w:rPr>
      </w:pPr>
      <w:r w:rsidRPr="009C1DCF">
        <w:rPr>
          <w:rFonts w:ascii="Arial" w:hAnsi="Arial" w:cs="Arial"/>
        </w:rPr>
        <w:t>Wynagrodzenie płatne będzie na poniższe konto Wykonawcy nr: ……………………</w:t>
      </w:r>
      <w:r w:rsidR="002B01A8" w:rsidRPr="009C1DCF">
        <w:rPr>
          <w:rFonts w:ascii="Arial" w:hAnsi="Arial" w:cs="Arial"/>
        </w:rPr>
        <w:t>………</w:t>
      </w:r>
      <w:r w:rsidRPr="009C1DCF">
        <w:rPr>
          <w:rFonts w:ascii="Arial" w:hAnsi="Arial" w:cs="Arial"/>
        </w:rPr>
        <w:t>…</w:t>
      </w:r>
      <w:r w:rsidR="004A2EE1">
        <w:rPr>
          <w:rFonts w:ascii="Arial" w:hAnsi="Arial" w:cs="Arial"/>
        </w:rPr>
        <w:t>…………</w:t>
      </w:r>
      <w:r w:rsidRPr="009C1DCF">
        <w:rPr>
          <w:rFonts w:ascii="Arial" w:hAnsi="Arial" w:cs="Arial"/>
        </w:rPr>
        <w:t xml:space="preserve"> </w:t>
      </w:r>
      <w:r w:rsidR="00D348E6" w:rsidRPr="009C1DCF">
        <w:rPr>
          <w:rFonts w:ascii="Arial" w:hAnsi="Arial" w:cs="Arial"/>
        </w:rPr>
        <w:t>W ten sposób że</w:t>
      </w:r>
      <w:r w:rsidRPr="009C1DCF">
        <w:rPr>
          <w:rFonts w:ascii="Arial" w:hAnsi="Arial" w:cs="Arial"/>
        </w:rPr>
        <w:t>:</w:t>
      </w:r>
    </w:p>
    <w:p w14:paraId="5A7CBDF7" w14:textId="783F257D" w:rsidR="00E35E48" w:rsidRPr="009C1DCF" w:rsidRDefault="00F108C1" w:rsidP="00E134F6">
      <w:pPr>
        <w:pStyle w:val="Akapitzlist"/>
        <w:numPr>
          <w:ilvl w:val="0"/>
          <w:numId w:val="27"/>
        </w:numPr>
        <w:spacing w:before="120" w:after="120" w:line="240" w:lineRule="atLeast"/>
        <w:jc w:val="both"/>
        <w:rPr>
          <w:rFonts w:ascii="Arial" w:hAnsi="Arial" w:cs="Arial"/>
          <w:snapToGrid w:val="0"/>
          <w:u w:val="single"/>
        </w:rPr>
      </w:pPr>
      <w:r>
        <w:rPr>
          <w:rFonts w:ascii="Arial" w:hAnsi="Arial" w:cs="Arial"/>
          <w:snapToGrid w:val="0"/>
          <w:u w:val="single"/>
        </w:rPr>
        <w:t>37</w:t>
      </w:r>
      <w:r w:rsidR="00E35E48" w:rsidRPr="009C1DCF">
        <w:rPr>
          <w:rFonts w:ascii="Arial" w:hAnsi="Arial" w:cs="Arial"/>
          <w:snapToGrid w:val="0"/>
          <w:u w:val="single"/>
        </w:rPr>
        <w:t>% wynagrodzenia, w związku z realizacją części pierwszej umowy:</w:t>
      </w:r>
    </w:p>
    <w:p w14:paraId="0C6FDF38" w14:textId="49836EBC" w:rsidR="00E35E48" w:rsidRPr="00302287" w:rsidRDefault="00E35E48" w:rsidP="00302287">
      <w:pPr>
        <w:spacing w:before="120" w:after="120" w:line="240" w:lineRule="atLeast"/>
        <w:ind w:left="1080"/>
        <w:jc w:val="both"/>
        <w:rPr>
          <w:rFonts w:ascii="Arial" w:hAnsi="Arial" w:cs="Arial"/>
        </w:rPr>
      </w:pPr>
      <w:r w:rsidRPr="009C1DCF">
        <w:rPr>
          <w:rFonts w:ascii="Arial" w:hAnsi="Arial" w:cs="Arial"/>
        </w:rPr>
        <w:t xml:space="preserve">płatne na podstawie faktury wystawionej w związku z zakończeniem </w:t>
      </w:r>
      <w:r w:rsidRPr="00302287">
        <w:rPr>
          <w:rFonts w:ascii="Arial" w:hAnsi="Arial" w:cs="Arial"/>
        </w:rPr>
        <w:t>pierwszej części przedmiotu umowy;</w:t>
      </w:r>
    </w:p>
    <w:p w14:paraId="2EDD39B3" w14:textId="161397F1" w:rsidR="00F108C1" w:rsidRPr="00302287" w:rsidRDefault="00F108C1" w:rsidP="00E134F6">
      <w:pPr>
        <w:pStyle w:val="Akapitzlist"/>
        <w:numPr>
          <w:ilvl w:val="0"/>
          <w:numId w:val="27"/>
        </w:numPr>
        <w:spacing w:before="120" w:after="120" w:line="240" w:lineRule="atLeast"/>
        <w:jc w:val="both"/>
        <w:rPr>
          <w:rFonts w:ascii="Arial" w:hAnsi="Arial" w:cs="Arial"/>
          <w:snapToGrid w:val="0"/>
        </w:rPr>
      </w:pPr>
      <w:r>
        <w:rPr>
          <w:rFonts w:ascii="Arial" w:hAnsi="Arial" w:cs="Arial"/>
          <w:snapToGrid w:val="0"/>
        </w:rPr>
        <w:t>3% wynagrodzenia za wyposażenie kolejnych 14 pojazdów, o których mowa w § 1, ust.</w:t>
      </w:r>
      <w:r w:rsidR="004A2EE1">
        <w:rPr>
          <w:rFonts w:ascii="Arial" w:hAnsi="Arial" w:cs="Arial"/>
          <w:snapToGrid w:val="0"/>
        </w:rPr>
        <w:t> </w:t>
      </w:r>
      <w:r>
        <w:rPr>
          <w:rFonts w:ascii="Arial" w:hAnsi="Arial" w:cs="Arial"/>
          <w:snapToGrid w:val="0"/>
        </w:rPr>
        <w:t>4 punkt 6)</w:t>
      </w:r>
    </w:p>
    <w:p w14:paraId="3AD32144" w14:textId="2C3C3907" w:rsidR="00E35E48" w:rsidRPr="009C1DCF" w:rsidRDefault="00F108C1" w:rsidP="00E134F6">
      <w:pPr>
        <w:pStyle w:val="Akapitzlist"/>
        <w:numPr>
          <w:ilvl w:val="0"/>
          <w:numId w:val="27"/>
        </w:numPr>
        <w:spacing w:before="120" w:after="120" w:line="240" w:lineRule="atLeast"/>
        <w:jc w:val="both"/>
        <w:rPr>
          <w:rFonts w:ascii="Arial" w:hAnsi="Arial" w:cs="Arial"/>
          <w:snapToGrid w:val="0"/>
        </w:rPr>
      </w:pPr>
      <w:r>
        <w:rPr>
          <w:rFonts w:ascii="Arial" w:hAnsi="Arial" w:cs="Arial"/>
          <w:snapToGrid w:val="0"/>
          <w:u w:val="single"/>
        </w:rPr>
        <w:t>60</w:t>
      </w:r>
      <w:r w:rsidRPr="009C1DCF">
        <w:rPr>
          <w:rFonts w:ascii="Arial" w:hAnsi="Arial" w:cs="Arial"/>
          <w:snapToGrid w:val="0"/>
          <w:u w:val="single"/>
        </w:rPr>
        <w:t xml:space="preserve"> </w:t>
      </w:r>
      <w:r w:rsidR="00E35E48" w:rsidRPr="009C1DCF">
        <w:rPr>
          <w:rFonts w:ascii="Arial" w:hAnsi="Arial" w:cs="Arial"/>
          <w:snapToGrid w:val="0"/>
          <w:u w:val="single"/>
        </w:rPr>
        <w:t xml:space="preserve">% wynagrodzenia, w związku z realizacją drugiej części umowy, </w:t>
      </w:r>
      <w:r w:rsidR="00E35E48" w:rsidRPr="009C1DCF">
        <w:rPr>
          <w:rFonts w:ascii="Arial" w:hAnsi="Arial" w:cs="Arial"/>
          <w:snapToGrid w:val="0"/>
        </w:rPr>
        <w:t>płatne</w:t>
      </w:r>
      <w:r w:rsidR="00E35E48" w:rsidRPr="009C1DCF">
        <w:rPr>
          <w:rFonts w:ascii="Arial" w:hAnsi="Arial" w:cs="Arial"/>
        </w:rPr>
        <w:t xml:space="preserve"> 3</w:t>
      </w:r>
      <w:r w:rsidR="00E35E48" w:rsidRPr="009C1DCF">
        <w:rPr>
          <w:rFonts w:ascii="Arial" w:hAnsi="Arial" w:cs="Arial"/>
          <w:snapToGrid w:val="0"/>
        </w:rPr>
        <w:t xml:space="preserve"> % wynagrodzenia za każdy z </w:t>
      </w:r>
      <w:r>
        <w:rPr>
          <w:rFonts w:ascii="Arial" w:hAnsi="Arial" w:cs="Arial"/>
          <w:snapToGrid w:val="0"/>
        </w:rPr>
        <w:t>20</w:t>
      </w:r>
      <w:r w:rsidRPr="009C1DCF">
        <w:rPr>
          <w:rFonts w:ascii="Arial" w:hAnsi="Arial" w:cs="Arial"/>
          <w:snapToGrid w:val="0"/>
        </w:rPr>
        <w:t xml:space="preserve"> </w:t>
      </w:r>
      <w:r w:rsidR="00E35E48" w:rsidRPr="009C1DCF">
        <w:rPr>
          <w:rFonts w:ascii="Arial" w:hAnsi="Arial" w:cs="Arial"/>
          <w:snapToGrid w:val="0"/>
        </w:rPr>
        <w:t xml:space="preserve">kwartałów utrzymania </w:t>
      </w:r>
      <w:r w:rsidR="000B7FB8" w:rsidRPr="009C1DCF">
        <w:rPr>
          <w:rFonts w:ascii="Arial" w:hAnsi="Arial" w:cs="Arial"/>
          <w:snapToGrid w:val="0"/>
        </w:rPr>
        <w:t>Systemu</w:t>
      </w:r>
      <w:r w:rsidR="00E35E48" w:rsidRPr="009C1DCF">
        <w:rPr>
          <w:rFonts w:ascii="Arial" w:hAnsi="Arial" w:cs="Arial"/>
          <w:snapToGrid w:val="0"/>
        </w:rPr>
        <w:t xml:space="preserve">– płatne na podstawie faktury wystawionej za każdy kwartał utrzymania </w:t>
      </w:r>
      <w:r w:rsidR="000B7FB8" w:rsidRPr="009C1DCF">
        <w:rPr>
          <w:rFonts w:ascii="Arial" w:hAnsi="Arial" w:cs="Arial"/>
          <w:snapToGrid w:val="0"/>
        </w:rPr>
        <w:t>Systemu</w:t>
      </w:r>
      <w:r w:rsidR="00E35E48" w:rsidRPr="009C1DCF">
        <w:rPr>
          <w:rFonts w:ascii="Arial" w:hAnsi="Arial" w:cs="Arial"/>
          <w:snapToGrid w:val="0"/>
        </w:rPr>
        <w:t xml:space="preserve"> (część druga przedmiotu Umowy); w przypadku płatności za kwartał, w którym utrzymanie Systemu obejmowało niepełny okres, wynagrodzenie ulega odpowiedniemu zmniejszeniu. </w:t>
      </w:r>
    </w:p>
    <w:p w14:paraId="50AFF0D7" w14:textId="77777777" w:rsidR="00B962C9" w:rsidRPr="009C1DCF" w:rsidRDefault="00B962C9" w:rsidP="00302287">
      <w:pPr>
        <w:numPr>
          <w:ilvl w:val="0"/>
          <w:numId w:val="12"/>
        </w:numPr>
        <w:spacing w:before="120" w:after="120" w:line="240" w:lineRule="atLeast"/>
        <w:ind w:left="426" w:hanging="426"/>
        <w:jc w:val="both"/>
        <w:rPr>
          <w:rFonts w:ascii="Arial" w:hAnsi="Arial" w:cs="Arial"/>
        </w:rPr>
      </w:pPr>
      <w:r w:rsidRPr="009C1DCF">
        <w:rPr>
          <w:rFonts w:ascii="Arial" w:hAnsi="Arial" w:cs="Arial"/>
        </w:rPr>
        <w:t>Podstawą wystawienia faktury VAT jest podpisany przez Zamawiającego odpowiednio:</w:t>
      </w:r>
    </w:p>
    <w:p w14:paraId="08B7385B" w14:textId="29426616" w:rsidR="00B962C9" w:rsidRDefault="00C9162B" w:rsidP="00E134F6">
      <w:pPr>
        <w:pStyle w:val="Akapitzlist"/>
        <w:numPr>
          <w:ilvl w:val="0"/>
          <w:numId w:val="29"/>
        </w:numPr>
        <w:tabs>
          <w:tab w:val="left" w:pos="426"/>
        </w:tabs>
        <w:spacing w:before="120" w:after="120" w:line="240" w:lineRule="atLeast"/>
        <w:ind w:left="709" w:hanging="425"/>
        <w:jc w:val="both"/>
        <w:rPr>
          <w:rFonts w:ascii="Arial" w:hAnsi="Arial" w:cs="Arial"/>
        </w:rPr>
      </w:pPr>
      <w:r w:rsidRPr="009C1DCF">
        <w:rPr>
          <w:rFonts w:ascii="Arial" w:hAnsi="Arial" w:cs="Arial"/>
        </w:rPr>
        <w:t xml:space="preserve">Za </w:t>
      </w:r>
      <w:r w:rsidR="00525964" w:rsidRPr="009C1DCF">
        <w:rPr>
          <w:rFonts w:ascii="Arial" w:hAnsi="Arial" w:cs="Arial"/>
        </w:rPr>
        <w:t>część pierwszą</w:t>
      </w:r>
      <w:r w:rsidRPr="009C1DCF">
        <w:rPr>
          <w:rFonts w:ascii="Arial" w:hAnsi="Arial" w:cs="Arial"/>
        </w:rPr>
        <w:t xml:space="preserve"> – </w:t>
      </w:r>
      <w:r w:rsidR="00525964" w:rsidRPr="009C1DCF">
        <w:rPr>
          <w:rFonts w:ascii="Arial" w:hAnsi="Arial" w:cs="Arial"/>
        </w:rPr>
        <w:t>Protokół odbioru końcowego wdrożenia Systemu zliczania pasażerów (pierwszej części przedmiotu umowy)</w:t>
      </w:r>
    </w:p>
    <w:p w14:paraId="3439FFA4" w14:textId="33D9AA1B" w:rsidR="00F108C1" w:rsidRDefault="00F108C1" w:rsidP="00E134F6">
      <w:pPr>
        <w:pStyle w:val="Akapitzlist"/>
        <w:numPr>
          <w:ilvl w:val="0"/>
          <w:numId w:val="29"/>
        </w:numPr>
        <w:tabs>
          <w:tab w:val="left" w:pos="426"/>
        </w:tabs>
        <w:spacing w:before="120" w:after="120" w:line="240" w:lineRule="atLeast"/>
        <w:ind w:left="709" w:hanging="425"/>
        <w:jc w:val="both"/>
        <w:rPr>
          <w:rFonts w:ascii="Arial" w:hAnsi="Arial" w:cs="Arial"/>
        </w:rPr>
      </w:pPr>
      <w:r>
        <w:rPr>
          <w:rFonts w:ascii="Arial" w:hAnsi="Arial" w:cs="Arial"/>
        </w:rPr>
        <w:t>Za 14 pojazdów</w:t>
      </w:r>
      <w:r w:rsidR="005212EC">
        <w:rPr>
          <w:rFonts w:ascii="Arial" w:hAnsi="Arial" w:cs="Arial"/>
        </w:rPr>
        <w:t xml:space="preserve"> realizowanych w trakcie części drugiej</w:t>
      </w:r>
      <w:r>
        <w:rPr>
          <w:rFonts w:ascii="Arial" w:hAnsi="Arial" w:cs="Arial"/>
        </w:rPr>
        <w:t xml:space="preserve"> – protokół odbioru i</w:t>
      </w:r>
      <w:r w:rsidR="004A2EE1">
        <w:rPr>
          <w:rFonts w:ascii="Arial" w:hAnsi="Arial" w:cs="Arial"/>
        </w:rPr>
        <w:t> </w:t>
      </w:r>
      <w:r>
        <w:rPr>
          <w:rFonts w:ascii="Arial" w:hAnsi="Arial" w:cs="Arial"/>
        </w:rPr>
        <w:t>przyłączenia 14 pojazdów</w:t>
      </w:r>
    </w:p>
    <w:p w14:paraId="39947B73" w14:textId="7704C09A" w:rsidR="00C9162B" w:rsidRPr="00302287" w:rsidRDefault="00302287" w:rsidP="00302287">
      <w:pPr>
        <w:pStyle w:val="Akapitzlist"/>
        <w:numPr>
          <w:ilvl w:val="0"/>
          <w:numId w:val="29"/>
        </w:numPr>
        <w:tabs>
          <w:tab w:val="left" w:pos="426"/>
        </w:tabs>
        <w:spacing w:before="120" w:after="120" w:line="240" w:lineRule="atLeast"/>
        <w:ind w:left="709" w:hanging="425"/>
        <w:jc w:val="both"/>
        <w:rPr>
          <w:rFonts w:ascii="Arial" w:hAnsi="Arial" w:cs="Arial"/>
        </w:rPr>
      </w:pPr>
      <w:r w:rsidRPr="009C1DCF">
        <w:rPr>
          <w:rFonts w:ascii="Arial" w:hAnsi="Arial" w:cs="Arial"/>
        </w:rPr>
        <w:t>Za część drugą –  zaakceptowane przez Zamawiającego sprawozdanie składane za dany kwartał przez Wykonawcę, z tym, że w przypadku wynagrodzenia za ostatni kwartał utrzymania Systemu podstawą zapłaty będzie Protokół odbioru końcowego utrzymania Systemu zliczania pasażerów (druga część przedmiotu Umowy)</w:t>
      </w:r>
    </w:p>
    <w:p w14:paraId="4F13858C" w14:textId="67F57FD7" w:rsidR="00525964" w:rsidRPr="009C1DCF" w:rsidRDefault="00525964" w:rsidP="00327E49">
      <w:pPr>
        <w:pStyle w:val="NormalnyWeb"/>
        <w:numPr>
          <w:ilvl w:val="0"/>
          <w:numId w:val="12"/>
        </w:numPr>
        <w:spacing w:before="0" w:beforeAutospacing="0" w:after="0" w:afterAutospacing="0" w:line="276" w:lineRule="auto"/>
        <w:ind w:left="426" w:hanging="426"/>
        <w:jc w:val="both"/>
        <w:rPr>
          <w:rFonts w:ascii="Arial" w:hAnsi="Arial" w:cs="Arial"/>
          <w:color w:val="000000" w:themeColor="text1"/>
          <w:sz w:val="22"/>
          <w:szCs w:val="22"/>
        </w:rPr>
      </w:pPr>
      <w:r w:rsidRPr="009C1DCF">
        <w:rPr>
          <w:rFonts w:ascii="Arial" w:hAnsi="Arial" w:cs="Arial"/>
          <w:sz w:val="22"/>
          <w:szCs w:val="22"/>
        </w:rPr>
        <w:t>Faktura zostanie wystawiona na Zamawiającego w</w:t>
      </w:r>
      <w:r w:rsidRPr="009C1DCF">
        <w:rPr>
          <w:rFonts w:ascii="Arial" w:hAnsi="Arial" w:cs="Arial"/>
          <w:color w:val="000000" w:themeColor="text1"/>
          <w:sz w:val="22"/>
          <w:szCs w:val="22"/>
        </w:rPr>
        <w:t xml:space="preserve"> następujący sposób (Nabywca: Górnośląsko-Zagłębiowska Metropolia, ul. Barbary 21A, 40-053 Katowice, NIP: </w:t>
      </w:r>
      <w:r w:rsidRPr="009C1DCF">
        <w:rPr>
          <w:rFonts w:ascii="Arial" w:hAnsi="Arial" w:cs="Arial"/>
          <w:color w:val="000000" w:themeColor="text1"/>
          <w:sz w:val="22"/>
          <w:szCs w:val="22"/>
        </w:rPr>
        <w:lastRenderedPageBreak/>
        <w:t xml:space="preserve">6342901873, Odbiorca faktury: Urząd Metropolitalny Górnośląsko-Zagłębiowskiej Metropolii, ul. Barbary 21A, 40-053 Katowice) i dostarczona na adres podany w preambule umowy, a w przypadku e-faktury przesłanej za pośrednictwem platformy elektronicznego fakturowania przy pomocy poniższych danych: </w:t>
      </w:r>
    </w:p>
    <w:p w14:paraId="3AF73609" w14:textId="77777777" w:rsidR="00525964" w:rsidRPr="009C1DCF" w:rsidRDefault="00525964" w:rsidP="00327E49">
      <w:pPr>
        <w:pStyle w:val="NormalnyWeb"/>
        <w:spacing w:before="0" w:beforeAutospacing="0" w:after="0" w:afterAutospacing="0" w:line="276" w:lineRule="auto"/>
        <w:ind w:left="360" w:firstLine="66"/>
        <w:jc w:val="both"/>
        <w:rPr>
          <w:rFonts w:ascii="Arial" w:hAnsi="Arial" w:cs="Arial"/>
          <w:color w:val="000000" w:themeColor="text1"/>
          <w:sz w:val="22"/>
          <w:szCs w:val="22"/>
        </w:rPr>
      </w:pPr>
      <w:r w:rsidRPr="009C1DCF">
        <w:rPr>
          <w:rFonts w:ascii="Arial" w:hAnsi="Arial" w:cs="Arial"/>
          <w:color w:val="000000" w:themeColor="text1"/>
          <w:sz w:val="22"/>
          <w:szCs w:val="22"/>
        </w:rPr>
        <w:t xml:space="preserve">Rodzaj adres PEF / Typ numeru PEPPOL: NIP </w:t>
      </w:r>
    </w:p>
    <w:p w14:paraId="38E0B982" w14:textId="77777777" w:rsidR="00525964" w:rsidRPr="009C1DCF" w:rsidRDefault="00525964" w:rsidP="00327E49">
      <w:pPr>
        <w:pStyle w:val="NormalnyWeb"/>
        <w:spacing w:before="0" w:beforeAutospacing="0" w:after="0" w:afterAutospacing="0" w:line="276" w:lineRule="auto"/>
        <w:ind w:left="360" w:firstLine="66"/>
        <w:jc w:val="both"/>
        <w:rPr>
          <w:rFonts w:ascii="Arial" w:hAnsi="Arial" w:cs="Arial"/>
          <w:color w:val="000000" w:themeColor="text1"/>
          <w:sz w:val="22"/>
          <w:szCs w:val="22"/>
          <w:lang w:val="en-US"/>
        </w:rPr>
      </w:pPr>
      <w:r w:rsidRPr="009C1DCF">
        <w:rPr>
          <w:rFonts w:ascii="Arial" w:hAnsi="Arial" w:cs="Arial"/>
          <w:color w:val="000000" w:themeColor="text1"/>
          <w:sz w:val="22"/>
          <w:szCs w:val="22"/>
          <w:lang w:val="en-US"/>
        </w:rPr>
        <w:t xml:space="preserve">Numer adresu PEF / Numer PEPPOL: 6342901873 </w:t>
      </w:r>
    </w:p>
    <w:p w14:paraId="20397995" w14:textId="77777777" w:rsidR="00525964" w:rsidRPr="009C1DCF" w:rsidRDefault="00525964" w:rsidP="00327E49">
      <w:pPr>
        <w:pStyle w:val="NormalnyWeb"/>
        <w:spacing w:before="0" w:beforeAutospacing="0" w:after="0" w:afterAutospacing="0" w:line="276" w:lineRule="auto"/>
        <w:ind w:left="360" w:firstLine="66"/>
        <w:jc w:val="both"/>
        <w:rPr>
          <w:rFonts w:ascii="Arial" w:hAnsi="Arial" w:cs="Arial"/>
          <w:color w:val="000000" w:themeColor="text1"/>
          <w:sz w:val="22"/>
          <w:szCs w:val="22"/>
        </w:rPr>
      </w:pPr>
      <w:r w:rsidRPr="009C1DCF">
        <w:rPr>
          <w:rFonts w:ascii="Arial" w:hAnsi="Arial" w:cs="Arial"/>
          <w:color w:val="000000" w:themeColor="text1"/>
          <w:sz w:val="22"/>
          <w:szCs w:val="22"/>
        </w:rPr>
        <w:t>Wykonawca jest zobligowany wpisać numer umowy na e-fakturze.</w:t>
      </w:r>
    </w:p>
    <w:p w14:paraId="57FA1C4C" w14:textId="77777777" w:rsidR="00525964" w:rsidRPr="009C1DCF" w:rsidRDefault="00525964" w:rsidP="00327E49">
      <w:pPr>
        <w:pStyle w:val="NormalnyWeb"/>
        <w:numPr>
          <w:ilvl w:val="0"/>
          <w:numId w:val="12"/>
        </w:numPr>
        <w:spacing w:before="0" w:beforeAutospacing="0" w:after="0" w:afterAutospacing="0" w:line="276" w:lineRule="auto"/>
        <w:ind w:left="426" w:hanging="426"/>
        <w:jc w:val="both"/>
        <w:rPr>
          <w:rFonts w:ascii="Arial" w:hAnsi="Arial" w:cs="Arial"/>
          <w:color w:val="000000" w:themeColor="text1"/>
          <w:sz w:val="22"/>
          <w:szCs w:val="22"/>
        </w:rPr>
      </w:pPr>
      <w:r w:rsidRPr="009C1DCF">
        <w:rPr>
          <w:rFonts w:ascii="Arial" w:hAnsi="Arial" w:cs="Arial"/>
          <w:color w:val="000000" w:themeColor="text1"/>
          <w:sz w:val="22"/>
          <w:szCs w:val="22"/>
        </w:rPr>
        <w:t xml:space="preserve">Płatność wynagrodzenia nastąpi przy zastosowaniu mechanizmu podzielnej płatności </w:t>
      </w:r>
      <w:r w:rsidRPr="009C1DCF">
        <w:rPr>
          <w:rFonts w:ascii="Arial" w:hAnsi="Arial" w:cs="Arial"/>
          <w:color w:val="000000" w:themeColor="text1"/>
          <w:sz w:val="22"/>
          <w:szCs w:val="22"/>
        </w:rPr>
        <w:br/>
        <w:t>(Split Payment) na konto Wykonawcy:</w:t>
      </w:r>
    </w:p>
    <w:p w14:paraId="311C8147" w14:textId="77777777" w:rsidR="00525964" w:rsidRPr="009C1DCF" w:rsidRDefault="00525964" w:rsidP="00327E49">
      <w:pPr>
        <w:pStyle w:val="NormalnyWeb"/>
        <w:spacing w:before="0" w:beforeAutospacing="0" w:after="0" w:afterAutospacing="0" w:line="276" w:lineRule="auto"/>
        <w:ind w:left="720"/>
        <w:jc w:val="both"/>
        <w:rPr>
          <w:rFonts w:ascii="Arial" w:hAnsi="Arial" w:cs="Arial"/>
          <w:color w:val="000000" w:themeColor="text1"/>
          <w:sz w:val="22"/>
          <w:szCs w:val="22"/>
        </w:rPr>
      </w:pPr>
      <w:r w:rsidRPr="009C1DCF">
        <w:rPr>
          <w:rFonts w:ascii="Arial" w:hAnsi="Arial" w:cs="Arial"/>
          <w:color w:val="000000" w:themeColor="text1"/>
          <w:sz w:val="22"/>
          <w:szCs w:val="22"/>
        </w:rPr>
        <w:t xml:space="preserve">…………………………………………………………………. - wartość netto, </w:t>
      </w:r>
    </w:p>
    <w:p w14:paraId="2D984953" w14:textId="77777777" w:rsidR="00525964" w:rsidRPr="009C1DCF" w:rsidRDefault="00525964" w:rsidP="00327E49">
      <w:pPr>
        <w:pStyle w:val="NormalnyWeb"/>
        <w:spacing w:before="0" w:beforeAutospacing="0" w:after="0" w:afterAutospacing="0" w:line="276" w:lineRule="auto"/>
        <w:ind w:left="720"/>
        <w:jc w:val="both"/>
        <w:rPr>
          <w:rFonts w:ascii="Arial" w:hAnsi="Arial" w:cs="Arial"/>
          <w:color w:val="000000" w:themeColor="text1"/>
          <w:sz w:val="22"/>
          <w:szCs w:val="22"/>
        </w:rPr>
      </w:pPr>
      <w:r w:rsidRPr="009C1DCF">
        <w:rPr>
          <w:rFonts w:ascii="Arial" w:hAnsi="Arial" w:cs="Arial"/>
          <w:color w:val="000000" w:themeColor="text1"/>
          <w:sz w:val="22"/>
          <w:szCs w:val="22"/>
        </w:rPr>
        <w:t xml:space="preserve">…………………………………………………………………. - podatek VAT. </w:t>
      </w:r>
    </w:p>
    <w:p w14:paraId="4641C866" w14:textId="77777777" w:rsidR="00525964" w:rsidRPr="009C1DCF" w:rsidRDefault="00525964" w:rsidP="00327E49">
      <w:pPr>
        <w:pStyle w:val="NormalnyWeb"/>
        <w:numPr>
          <w:ilvl w:val="0"/>
          <w:numId w:val="12"/>
        </w:numPr>
        <w:spacing w:before="0" w:beforeAutospacing="0" w:after="0" w:afterAutospacing="0" w:line="276" w:lineRule="auto"/>
        <w:ind w:left="425" w:hanging="425"/>
        <w:jc w:val="both"/>
        <w:rPr>
          <w:rFonts w:ascii="Arial" w:hAnsi="Arial" w:cs="Arial"/>
          <w:color w:val="000000" w:themeColor="text1"/>
          <w:sz w:val="22"/>
          <w:szCs w:val="22"/>
        </w:rPr>
      </w:pPr>
      <w:r w:rsidRPr="009C1DCF">
        <w:rPr>
          <w:rFonts w:ascii="Arial" w:hAnsi="Arial" w:cs="Arial"/>
          <w:color w:val="000000" w:themeColor="text1"/>
          <w:sz w:val="22"/>
          <w:szCs w:val="22"/>
        </w:rPr>
        <w:t>Wykonawca oświadcza, że jest płatnikiem podatku VAT, oraz że wskazany rachunek bankowy jest jego rachunkiem firmowym.</w:t>
      </w:r>
    </w:p>
    <w:p w14:paraId="64B1C353" w14:textId="77777777" w:rsidR="00525964" w:rsidRPr="009C1DCF" w:rsidRDefault="00525964" w:rsidP="00327E49">
      <w:pPr>
        <w:pStyle w:val="NormalnyWeb"/>
        <w:numPr>
          <w:ilvl w:val="0"/>
          <w:numId w:val="12"/>
        </w:numPr>
        <w:spacing w:before="0" w:beforeAutospacing="0" w:after="0" w:afterAutospacing="0" w:line="276" w:lineRule="auto"/>
        <w:ind w:left="425" w:hanging="425"/>
        <w:jc w:val="both"/>
        <w:rPr>
          <w:rFonts w:ascii="Arial" w:hAnsi="Arial" w:cs="Arial"/>
          <w:color w:val="000000" w:themeColor="text1"/>
          <w:sz w:val="22"/>
          <w:szCs w:val="22"/>
        </w:rPr>
      </w:pPr>
      <w:r w:rsidRPr="009C1DCF">
        <w:rPr>
          <w:rFonts w:ascii="Arial" w:hAnsi="Arial" w:cs="Arial"/>
          <w:color w:val="000000" w:themeColor="text1"/>
          <w:sz w:val="22"/>
          <w:szCs w:val="22"/>
        </w:rPr>
        <w:t>Zamawiający nie wyraża zgody na obrót wierzytelnościami wynikającymi z niniejszej umowy.</w:t>
      </w:r>
    </w:p>
    <w:p w14:paraId="129F31EE" w14:textId="30D79B2B" w:rsidR="00525964" w:rsidRPr="009C1DCF" w:rsidRDefault="00525964" w:rsidP="00327E49">
      <w:pPr>
        <w:pStyle w:val="NormalnyWeb"/>
        <w:numPr>
          <w:ilvl w:val="0"/>
          <w:numId w:val="12"/>
        </w:numPr>
        <w:spacing w:before="0" w:beforeAutospacing="0" w:after="0" w:afterAutospacing="0" w:line="276" w:lineRule="auto"/>
        <w:ind w:left="425" w:hanging="425"/>
        <w:jc w:val="both"/>
        <w:rPr>
          <w:rFonts w:ascii="Arial" w:hAnsi="Arial" w:cs="Arial"/>
          <w:color w:val="000000" w:themeColor="text1"/>
          <w:sz w:val="22"/>
          <w:szCs w:val="22"/>
        </w:rPr>
      </w:pPr>
      <w:r w:rsidRPr="009C1DCF">
        <w:rPr>
          <w:rFonts w:ascii="Arial" w:hAnsi="Arial" w:cs="Arial"/>
          <w:color w:val="000000" w:themeColor="text1"/>
          <w:sz w:val="22"/>
          <w:szCs w:val="22"/>
        </w:rPr>
        <w:t>W przypadku konieczności pobrania podatku u źródła, zostanie on potrącony z</w:t>
      </w:r>
      <w:r w:rsidR="004A2EE1">
        <w:rPr>
          <w:rFonts w:ascii="Arial" w:hAnsi="Arial" w:cs="Arial"/>
          <w:color w:val="000000" w:themeColor="text1"/>
          <w:sz w:val="22"/>
          <w:szCs w:val="22"/>
        </w:rPr>
        <w:t> </w:t>
      </w:r>
      <w:r w:rsidRPr="009C1DCF">
        <w:rPr>
          <w:rFonts w:ascii="Arial" w:hAnsi="Arial" w:cs="Arial"/>
          <w:color w:val="000000" w:themeColor="text1"/>
          <w:sz w:val="22"/>
          <w:szCs w:val="22"/>
        </w:rPr>
        <w:t>wynagrodzenia należnego Wykonawcy.</w:t>
      </w:r>
    </w:p>
    <w:p w14:paraId="004B24B9" w14:textId="503738EC" w:rsidR="00525964" w:rsidRPr="009C1DCF" w:rsidRDefault="00525964" w:rsidP="00327E49">
      <w:pPr>
        <w:pStyle w:val="NormalnyWeb"/>
        <w:numPr>
          <w:ilvl w:val="0"/>
          <w:numId w:val="12"/>
        </w:numPr>
        <w:spacing w:before="0" w:beforeAutospacing="0" w:after="0" w:afterAutospacing="0" w:line="276" w:lineRule="auto"/>
        <w:ind w:left="425" w:hanging="425"/>
        <w:jc w:val="both"/>
        <w:rPr>
          <w:rFonts w:ascii="Arial" w:hAnsi="Arial" w:cs="Arial"/>
          <w:color w:val="000000" w:themeColor="text1"/>
          <w:sz w:val="22"/>
          <w:szCs w:val="22"/>
        </w:rPr>
      </w:pPr>
      <w:r w:rsidRPr="009C1DCF">
        <w:rPr>
          <w:rFonts w:ascii="Arial" w:hAnsi="Arial" w:cs="Arial"/>
          <w:color w:val="000000" w:themeColor="text1"/>
          <w:sz w:val="22"/>
          <w:szCs w:val="22"/>
        </w:rPr>
        <w:t xml:space="preserve">W przypadku utraty ważności certyfikatu rezydencji przed wypłatą całego wynagrodzenia </w:t>
      </w:r>
      <w:r w:rsidRPr="009C1DCF">
        <w:rPr>
          <w:rFonts w:ascii="Arial" w:hAnsi="Arial" w:cs="Arial"/>
          <w:color w:val="000000" w:themeColor="text1"/>
          <w:sz w:val="22"/>
          <w:szCs w:val="22"/>
        </w:rPr>
        <w:br/>
        <w:t>z tytułu zawartej umowy Wykonawca przedłoży w terminie wyznaczonym przez Zamawiającego oryginał ważnego dokumentu potwierdzającego siedzibę podatkową Wykonawcy. Certyfikat musi być zaopatrzony w tłumaczenie na język polski, sporządzone przez tłumacza przysięgłego.</w:t>
      </w:r>
    </w:p>
    <w:p w14:paraId="5DCC7598" w14:textId="13CD0943" w:rsidR="00525964" w:rsidRPr="009C1DCF" w:rsidRDefault="00525964" w:rsidP="00327E49">
      <w:pPr>
        <w:pStyle w:val="NormalnyWeb"/>
        <w:numPr>
          <w:ilvl w:val="0"/>
          <w:numId w:val="12"/>
        </w:numPr>
        <w:spacing w:before="0" w:beforeAutospacing="0" w:after="0" w:afterAutospacing="0" w:line="276" w:lineRule="auto"/>
        <w:ind w:left="425" w:hanging="425"/>
        <w:jc w:val="both"/>
        <w:rPr>
          <w:rFonts w:ascii="Arial" w:hAnsi="Arial" w:cs="Arial"/>
          <w:color w:val="000000" w:themeColor="text1"/>
          <w:sz w:val="22"/>
          <w:szCs w:val="22"/>
        </w:rPr>
      </w:pPr>
      <w:r w:rsidRPr="009C1DCF">
        <w:rPr>
          <w:rFonts w:ascii="Arial" w:hAnsi="Arial" w:cs="Arial"/>
          <w:color w:val="000000" w:themeColor="text1"/>
          <w:sz w:val="22"/>
          <w:szCs w:val="22"/>
        </w:rPr>
        <w:t>W przypadku kiedy podatek VAT będzie zobowiązany rozliczyć Zamawiający wszędzie gdzie w umowie mowa o wynagrodzeniu brutto będzie to rozumiane jako suma wynagrodzenia netto i podatku VAT, który rozliczy Zamawiający.</w:t>
      </w:r>
    </w:p>
    <w:p w14:paraId="193284F7" w14:textId="77777777" w:rsidR="00525964" w:rsidRPr="00271B91" w:rsidRDefault="00525964" w:rsidP="00271B91">
      <w:pPr>
        <w:spacing w:before="120" w:after="120" w:line="240" w:lineRule="atLeast"/>
        <w:rPr>
          <w:rFonts w:ascii="Verdana" w:hAnsi="Verdana"/>
          <w:sz w:val="20"/>
          <w:szCs w:val="20"/>
        </w:rPr>
      </w:pPr>
    </w:p>
    <w:p w14:paraId="0DA2B51B" w14:textId="7E14D232" w:rsidR="00EA7466" w:rsidRPr="009C1DCF" w:rsidRDefault="00C76EE9" w:rsidP="007D7EE0">
      <w:pPr>
        <w:spacing w:before="120" w:after="120" w:line="240" w:lineRule="atLeast"/>
        <w:jc w:val="center"/>
        <w:rPr>
          <w:rFonts w:ascii="Arial" w:hAnsi="Arial" w:cs="Arial"/>
          <w:b/>
        </w:rPr>
      </w:pPr>
      <w:r w:rsidRPr="009C1DCF">
        <w:rPr>
          <w:rFonts w:ascii="Arial" w:hAnsi="Arial" w:cs="Arial"/>
          <w:b/>
        </w:rPr>
        <w:t>§1</w:t>
      </w:r>
      <w:r w:rsidR="00B96BB3" w:rsidRPr="009C1DCF">
        <w:rPr>
          <w:rFonts w:ascii="Arial" w:hAnsi="Arial" w:cs="Arial"/>
          <w:b/>
        </w:rPr>
        <w:t>0</w:t>
      </w:r>
      <w:r w:rsidRPr="009C1DCF">
        <w:rPr>
          <w:rFonts w:ascii="Arial" w:hAnsi="Arial" w:cs="Arial"/>
          <w:b/>
        </w:rPr>
        <w:t xml:space="preserve">. </w:t>
      </w:r>
      <w:r w:rsidR="00EA7466" w:rsidRPr="009C1DCF">
        <w:rPr>
          <w:rFonts w:ascii="Arial" w:hAnsi="Arial" w:cs="Arial"/>
          <w:b/>
        </w:rPr>
        <w:t>ZABEZPIECZENIE NALEŻYTEGO WYKONANIA UMOWY ORAZ POLISA OC</w:t>
      </w:r>
    </w:p>
    <w:p w14:paraId="360A8DD9" w14:textId="59699AC2" w:rsidR="00EA7466" w:rsidRPr="009C1DCF" w:rsidRDefault="00EA7466" w:rsidP="00E134F6">
      <w:pPr>
        <w:numPr>
          <w:ilvl w:val="0"/>
          <w:numId w:val="13"/>
        </w:numPr>
        <w:tabs>
          <w:tab w:val="clear" w:pos="720"/>
          <w:tab w:val="num" w:pos="426"/>
        </w:tabs>
        <w:spacing w:before="120" w:after="120" w:line="240" w:lineRule="atLeast"/>
        <w:ind w:left="425" w:hanging="425"/>
        <w:jc w:val="both"/>
        <w:rPr>
          <w:rFonts w:ascii="Arial" w:hAnsi="Arial" w:cs="Arial"/>
        </w:rPr>
      </w:pPr>
      <w:r w:rsidRPr="009C1DCF">
        <w:rPr>
          <w:rFonts w:ascii="Arial" w:hAnsi="Arial" w:cs="Arial"/>
        </w:rPr>
        <w:t>Wykonawca wniósł zabezpieczenie</w:t>
      </w:r>
      <w:r w:rsidR="0004584D" w:rsidRPr="009C1DCF">
        <w:rPr>
          <w:rFonts w:ascii="Arial" w:hAnsi="Arial" w:cs="Arial"/>
        </w:rPr>
        <w:t xml:space="preserve"> </w:t>
      </w:r>
      <w:r w:rsidRPr="009C1DCF">
        <w:rPr>
          <w:rFonts w:ascii="Arial" w:hAnsi="Arial" w:cs="Arial"/>
        </w:rPr>
        <w:t xml:space="preserve">należytego wykonania Umowy (zabezpieczenie) </w:t>
      </w:r>
      <w:r w:rsidR="005436F2" w:rsidRPr="009C1DCF">
        <w:rPr>
          <w:rFonts w:ascii="Arial" w:hAnsi="Arial" w:cs="Arial"/>
        </w:rPr>
        <w:t xml:space="preserve">ważne przez cały okres realizacji umowy </w:t>
      </w:r>
      <w:r w:rsidRPr="009C1DCF">
        <w:rPr>
          <w:rFonts w:ascii="Arial" w:hAnsi="Arial" w:cs="Arial"/>
        </w:rPr>
        <w:t>w wysokości</w:t>
      </w:r>
      <w:r w:rsidR="0028698A">
        <w:rPr>
          <w:rFonts w:ascii="Arial" w:hAnsi="Arial" w:cs="Arial"/>
        </w:rPr>
        <w:t xml:space="preserve"> 5 %, co daje kwotę</w:t>
      </w:r>
      <w:r w:rsidRPr="009C1DCF">
        <w:rPr>
          <w:rFonts w:ascii="Arial" w:hAnsi="Arial" w:cs="Arial"/>
        </w:rPr>
        <w:t xml:space="preserve"> </w:t>
      </w:r>
      <w:r w:rsidRPr="009C1DCF">
        <w:rPr>
          <w:rFonts w:ascii="Arial" w:hAnsi="Arial" w:cs="Arial"/>
        </w:rPr>
        <w:br/>
      </w:r>
      <w:r w:rsidRPr="009C1DCF">
        <w:rPr>
          <w:rFonts w:ascii="Arial" w:hAnsi="Arial" w:cs="Arial"/>
          <w:b/>
        </w:rPr>
        <w:t>……………………..</w:t>
      </w:r>
      <w:r w:rsidRPr="009C1DCF">
        <w:rPr>
          <w:rFonts w:ascii="Arial" w:hAnsi="Arial" w:cs="Arial"/>
        </w:rPr>
        <w:t xml:space="preserve"> zł (słownie: </w:t>
      </w:r>
      <w:r w:rsidRPr="009C1DCF">
        <w:rPr>
          <w:rFonts w:ascii="Arial" w:hAnsi="Arial" w:cs="Arial"/>
          <w:b/>
        </w:rPr>
        <w:t>……………………………………… złotych, …/100</w:t>
      </w:r>
      <w:r w:rsidRPr="009C1DCF">
        <w:rPr>
          <w:rFonts w:ascii="Arial" w:hAnsi="Arial" w:cs="Arial"/>
        </w:rPr>
        <w:t>) w</w:t>
      </w:r>
      <w:r w:rsidR="004A2EE1">
        <w:rPr>
          <w:rFonts w:ascii="Arial" w:hAnsi="Arial" w:cs="Arial"/>
        </w:rPr>
        <w:t> </w:t>
      </w:r>
      <w:r w:rsidRPr="009C1DCF">
        <w:rPr>
          <w:rFonts w:ascii="Arial" w:hAnsi="Arial" w:cs="Arial"/>
        </w:rPr>
        <w:t xml:space="preserve">formie ……………….. </w:t>
      </w:r>
    </w:p>
    <w:p w14:paraId="4DF08AC8" w14:textId="0E60DCC7" w:rsidR="00EA7466" w:rsidRPr="009C1DCF" w:rsidRDefault="00EA7466" w:rsidP="00E134F6">
      <w:pPr>
        <w:numPr>
          <w:ilvl w:val="0"/>
          <w:numId w:val="13"/>
        </w:numPr>
        <w:tabs>
          <w:tab w:val="clear" w:pos="720"/>
          <w:tab w:val="num" w:pos="426"/>
        </w:tabs>
        <w:spacing w:before="120" w:after="120" w:line="240" w:lineRule="atLeast"/>
        <w:ind w:left="425" w:hanging="425"/>
        <w:jc w:val="both"/>
        <w:rPr>
          <w:rFonts w:ascii="Arial" w:hAnsi="Arial" w:cs="Arial"/>
        </w:rPr>
      </w:pPr>
      <w:r w:rsidRPr="009C1DCF">
        <w:rPr>
          <w:rFonts w:ascii="Arial" w:hAnsi="Arial" w:cs="Arial"/>
        </w:rPr>
        <w:t>Kserokopia dowodu wniesienia zabezpieczenia należytego wykon</w:t>
      </w:r>
      <w:r w:rsidR="002A5961" w:rsidRPr="009C1DCF">
        <w:rPr>
          <w:rFonts w:ascii="Arial" w:hAnsi="Arial" w:cs="Arial"/>
        </w:rPr>
        <w:t xml:space="preserve">ania Umowy stanowi Załącznik </w:t>
      </w:r>
      <w:r w:rsidRPr="009C1DCF">
        <w:rPr>
          <w:rFonts w:ascii="Arial" w:hAnsi="Arial" w:cs="Arial"/>
        </w:rPr>
        <w:t>do Umowy.</w:t>
      </w:r>
    </w:p>
    <w:p w14:paraId="20090967" w14:textId="4362E941" w:rsidR="00EA7466" w:rsidRPr="009C1DCF" w:rsidRDefault="00BA0FF5" w:rsidP="00E134F6">
      <w:pPr>
        <w:numPr>
          <w:ilvl w:val="0"/>
          <w:numId w:val="13"/>
        </w:numPr>
        <w:tabs>
          <w:tab w:val="clear" w:pos="720"/>
          <w:tab w:val="num" w:pos="426"/>
        </w:tabs>
        <w:spacing w:before="120" w:after="120" w:line="240" w:lineRule="atLeast"/>
        <w:ind w:left="426" w:hanging="426"/>
        <w:jc w:val="both"/>
        <w:rPr>
          <w:rFonts w:ascii="Arial" w:hAnsi="Arial" w:cs="Arial"/>
        </w:rPr>
      </w:pPr>
      <w:r w:rsidRPr="009C1DCF">
        <w:rPr>
          <w:rFonts w:ascii="Arial" w:hAnsi="Arial" w:cs="Arial"/>
        </w:rPr>
        <w:t>Zamawiający</w:t>
      </w:r>
      <w:r w:rsidR="00EA7466" w:rsidRPr="009C1DCF">
        <w:rPr>
          <w:rFonts w:ascii="Arial" w:hAnsi="Arial" w:cs="Arial"/>
        </w:rPr>
        <w:t>:</w:t>
      </w:r>
    </w:p>
    <w:p w14:paraId="15BA79BB" w14:textId="5907B073" w:rsidR="00EA7466" w:rsidRPr="009C1DCF" w:rsidRDefault="00EA7466" w:rsidP="00E134F6">
      <w:pPr>
        <w:numPr>
          <w:ilvl w:val="0"/>
          <w:numId w:val="14"/>
        </w:numPr>
        <w:tabs>
          <w:tab w:val="clear" w:pos="720"/>
        </w:tabs>
        <w:spacing w:before="120" w:after="120" w:line="240" w:lineRule="atLeast"/>
        <w:ind w:left="709" w:hanging="283"/>
        <w:jc w:val="both"/>
        <w:rPr>
          <w:rFonts w:ascii="Arial" w:hAnsi="Arial" w:cs="Arial"/>
        </w:rPr>
      </w:pPr>
      <w:r w:rsidRPr="009C1DCF">
        <w:rPr>
          <w:rFonts w:ascii="Arial" w:hAnsi="Arial" w:cs="Arial"/>
        </w:rPr>
        <w:t>zwróci 70% zabezpieczenia należytego wykonania Umowy w terminie 30 dni od daty podpisania Protokołu odbioru końcowego</w:t>
      </w:r>
      <w:r w:rsidR="00B96BB3" w:rsidRPr="009C1DCF">
        <w:rPr>
          <w:rFonts w:ascii="Arial" w:hAnsi="Arial" w:cs="Arial"/>
        </w:rPr>
        <w:t xml:space="preserve"> utrzymania Systemu zliczania pasażerów</w:t>
      </w:r>
      <w:r w:rsidRPr="009C1DCF">
        <w:rPr>
          <w:rFonts w:ascii="Arial" w:hAnsi="Arial" w:cs="Arial"/>
        </w:rPr>
        <w:t xml:space="preserve"> (drugiej części przedmiotu Umowy). Pozostałe 30% zabezpieczenia należytego wykonania Umowy Zamawiający zatrzymuje na zabezpieczenie roszczeń z tytułu rękojmi za wady.</w:t>
      </w:r>
    </w:p>
    <w:p w14:paraId="2DDCAF16" w14:textId="43CF54EB" w:rsidR="00EA7466" w:rsidRPr="009C1DCF" w:rsidRDefault="00EA7466" w:rsidP="00E134F6">
      <w:pPr>
        <w:numPr>
          <w:ilvl w:val="0"/>
          <w:numId w:val="14"/>
        </w:numPr>
        <w:tabs>
          <w:tab w:val="clear" w:pos="720"/>
        </w:tabs>
        <w:spacing w:before="120" w:after="120" w:line="240" w:lineRule="atLeast"/>
        <w:ind w:left="709" w:hanging="283"/>
        <w:jc w:val="both"/>
        <w:rPr>
          <w:rFonts w:ascii="Arial" w:hAnsi="Arial" w:cs="Arial"/>
        </w:rPr>
      </w:pPr>
      <w:r w:rsidRPr="009C1DCF">
        <w:rPr>
          <w:rFonts w:ascii="Arial" w:hAnsi="Arial" w:cs="Arial"/>
        </w:rPr>
        <w:t>dokona zwrotu 30% zabezpieczenia należytego wykonania Umowy w terminie 15 dni po upływie okresu rękojmi za wady.</w:t>
      </w:r>
    </w:p>
    <w:p w14:paraId="0635A2A8" w14:textId="77777777" w:rsidR="00D90FDD" w:rsidRPr="009C1DCF" w:rsidRDefault="00EA7466" w:rsidP="00E134F6">
      <w:pPr>
        <w:widowControl w:val="0"/>
        <w:numPr>
          <w:ilvl w:val="0"/>
          <w:numId w:val="13"/>
        </w:numPr>
        <w:tabs>
          <w:tab w:val="clear" w:pos="720"/>
        </w:tabs>
        <w:autoSpaceDE w:val="0"/>
        <w:autoSpaceDN w:val="0"/>
        <w:adjustRightInd w:val="0"/>
        <w:spacing w:before="120" w:after="120" w:line="240" w:lineRule="atLeast"/>
        <w:ind w:left="426" w:hanging="426"/>
        <w:jc w:val="both"/>
        <w:rPr>
          <w:rFonts w:ascii="Arial" w:hAnsi="Arial" w:cs="Arial"/>
        </w:rPr>
      </w:pPr>
      <w:r w:rsidRPr="009C1DCF">
        <w:rPr>
          <w:rFonts w:ascii="Arial" w:hAnsi="Arial" w:cs="Arial"/>
        </w:rPr>
        <w:t>W przypadku gdy zabezpieczenie w postaci gwarancji lub poręczeń zbliża się do końca terminu jego ważności, Wykonawca zobowiązany jest, na co najmniej 14 dni przed upływem okresu ważności zabezpieczenia, do przedłużenia okresu obowiązywania</w:t>
      </w:r>
      <w:r w:rsidR="005436F2" w:rsidRPr="009C1DCF">
        <w:rPr>
          <w:rFonts w:ascii="Arial" w:hAnsi="Arial" w:cs="Arial"/>
        </w:rPr>
        <w:t xml:space="preserve"> całości</w:t>
      </w:r>
      <w:r w:rsidRPr="009C1DCF">
        <w:rPr>
          <w:rFonts w:ascii="Arial" w:hAnsi="Arial" w:cs="Arial"/>
        </w:rPr>
        <w:t xml:space="preserve"> zabezpieczenia na dalszy okres obowiązywania Umowy</w:t>
      </w:r>
      <w:r w:rsidR="005436F2" w:rsidRPr="009C1DCF">
        <w:rPr>
          <w:rFonts w:ascii="Arial" w:hAnsi="Arial" w:cs="Arial"/>
        </w:rPr>
        <w:t xml:space="preserve"> do końca </w:t>
      </w:r>
      <w:r w:rsidR="00247127" w:rsidRPr="009C1DCF">
        <w:rPr>
          <w:rFonts w:ascii="Arial" w:hAnsi="Arial" w:cs="Arial"/>
        </w:rPr>
        <w:t xml:space="preserve">jej </w:t>
      </w:r>
      <w:r w:rsidR="005436F2" w:rsidRPr="009C1DCF">
        <w:rPr>
          <w:rFonts w:ascii="Arial" w:hAnsi="Arial" w:cs="Arial"/>
        </w:rPr>
        <w:t>obowiązywania oraz 30 % zabezpieczenia do końca upły</w:t>
      </w:r>
      <w:r w:rsidR="00247127" w:rsidRPr="009C1DCF">
        <w:rPr>
          <w:rFonts w:ascii="Arial" w:hAnsi="Arial" w:cs="Arial"/>
        </w:rPr>
        <w:t>wu</w:t>
      </w:r>
      <w:r w:rsidR="005436F2" w:rsidRPr="009C1DCF">
        <w:rPr>
          <w:rFonts w:ascii="Arial" w:hAnsi="Arial" w:cs="Arial"/>
        </w:rPr>
        <w:t xml:space="preserve"> terminu rękojmi</w:t>
      </w:r>
      <w:r w:rsidRPr="009C1DCF">
        <w:rPr>
          <w:rFonts w:ascii="Arial" w:hAnsi="Arial" w:cs="Arial"/>
        </w:rPr>
        <w:t xml:space="preserve"> lub złożenia nowego zabezpieczenia</w:t>
      </w:r>
      <w:r w:rsidR="00247127" w:rsidRPr="009C1DCF">
        <w:rPr>
          <w:rFonts w:ascii="Arial" w:hAnsi="Arial" w:cs="Arial"/>
        </w:rPr>
        <w:t xml:space="preserve"> na powyższe kwoty</w:t>
      </w:r>
      <w:r w:rsidRPr="009C1DCF">
        <w:rPr>
          <w:rFonts w:ascii="Arial" w:hAnsi="Arial" w:cs="Arial"/>
        </w:rPr>
        <w:t xml:space="preserve">. </w:t>
      </w:r>
    </w:p>
    <w:p w14:paraId="52ADBB55" w14:textId="77777777" w:rsidR="00EA7466" w:rsidRPr="009C1DCF" w:rsidRDefault="00EA7466" w:rsidP="00E134F6">
      <w:pPr>
        <w:widowControl w:val="0"/>
        <w:numPr>
          <w:ilvl w:val="0"/>
          <w:numId w:val="13"/>
        </w:numPr>
        <w:tabs>
          <w:tab w:val="clear" w:pos="720"/>
        </w:tabs>
        <w:autoSpaceDE w:val="0"/>
        <w:autoSpaceDN w:val="0"/>
        <w:adjustRightInd w:val="0"/>
        <w:spacing w:before="120" w:after="120" w:line="240" w:lineRule="atLeast"/>
        <w:ind w:left="426" w:hanging="426"/>
        <w:jc w:val="both"/>
        <w:rPr>
          <w:rFonts w:ascii="Arial" w:hAnsi="Arial" w:cs="Arial"/>
        </w:rPr>
      </w:pPr>
      <w:r w:rsidRPr="009C1DCF">
        <w:rPr>
          <w:rFonts w:ascii="Arial" w:hAnsi="Arial" w:cs="Arial"/>
        </w:rPr>
        <w:lastRenderedPageBreak/>
        <w:t>Zabezpieczenie wniesione w pieniądzu Zamawiający zwróci wraz z odsetkami wynikającymi z umowy oprocentowanego rachunku bankowego, na którym było ono przechowywane, pomniejszone o koszt prowadzenia tego rachunku oraz prowizji bankowej za przelew pieniędzy na rachunek bankowy Wykonawcy.</w:t>
      </w:r>
    </w:p>
    <w:p w14:paraId="6DF87D79" w14:textId="771AEA62" w:rsidR="00EA7466" w:rsidRPr="009C1DCF" w:rsidRDefault="00EA7466" w:rsidP="00E134F6">
      <w:pPr>
        <w:widowControl w:val="0"/>
        <w:numPr>
          <w:ilvl w:val="0"/>
          <w:numId w:val="13"/>
        </w:numPr>
        <w:tabs>
          <w:tab w:val="clear" w:pos="720"/>
        </w:tabs>
        <w:autoSpaceDE w:val="0"/>
        <w:autoSpaceDN w:val="0"/>
        <w:adjustRightInd w:val="0"/>
        <w:spacing w:before="120" w:after="120" w:line="240" w:lineRule="atLeast"/>
        <w:ind w:left="426" w:hanging="426"/>
        <w:jc w:val="both"/>
        <w:rPr>
          <w:rFonts w:ascii="Arial" w:hAnsi="Arial" w:cs="Arial"/>
        </w:rPr>
      </w:pPr>
      <w:r w:rsidRPr="009C1DCF">
        <w:rPr>
          <w:rFonts w:ascii="Arial" w:hAnsi="Arial" w:cs="Arial"/>
        </w:rPr>
        <w:t>Wykonawca oświadcza, że w całym okresie realizacji zamówienia posiada aktualną polisę</w:t>
      </w:r>
      <w:r w:rsidR="004552A2" w:rsidRPr="009C1DCF">
        <w:rPr>
          <w:rFonts w:ascii="Arial" w:hAnsi="Arial" w:cs="Arial"/>
        </w:rPr>
        <w:t xml:space="preserve"> </w:t>
      </w:r>
      <w:r w:rsidR="006B374E" w:rsidRPr="009C1DCF">
        <w:rPr>
          <w:rFonts w:ascii="Arial" w:hAnsi="Arial" w:cs="Arial"/>
        </w:rPr>
        <w:t xml:space="preserve">OC </w:t>
      </w:r>
      <w:r w:rsidR="004552A2" w:rsidRPr="009C1DCF">
        <w:rPr>
          <w:rFonts w:ascii="Arial" w:hAnsi="Arial" w:cs="Arial"/>
        </w:rPr>
        <w:t xml:space="preserve">na sumę ubezpieczenia (sumę gwarancyjną) równą co najmniej </w:t>
      </w:r>
      <w:r w:rsidR="00AA7162">
        <w:rPr>
          <w:rFonts w:ascii="Arial" w:hAnsi="Arial" w:cs="Arial"/>
          <w:b/>
        </w:rPr>
        <w:t>2 500 000,00</w:t>
      </w:r>
      <w:r w:rsidR="004552A2" w:rsidRPr="009C1DCF">
        <w:rPr>
          <w:rFonts w:ascii="Arial" w:hAnsi="Arial" w:cs="Arial"/>
        </w:rPr>
        <w:t xml:space="preserve"> zł w</w:t>
      </w:r>
      <w:r w:rsidR="004A2EE1">
        <w:rPr>
          <w:rFonts w:ascii="Arial" w:hAnsi="Arial" w:cs="Arial"/>
        </w:rPr>
        <w:t> </w:t>
      </w:r>
      <w:r w:rsidR="004552A2" w:rsidRPr="009C1DCF">
        <w:rPr>
          <w:rFonts w:ascii="Arial" w:hAnsi="Arial" w:cs="Arial"/>
        </w:rPr>
        <w:t xml:space="preserve">zakresie </w:t>
      </w:r>
      <w:r w:rsidR="006B374E" w:rsidRPr="009C1DCF">
        <w:rPr>
          <w:rFonts w:ascii="Arial" w:hAnsi="Arial" w:cs="Arial"/>
        </w:rPr>
        <w:t>prowadzonej przez siebie działalności obejmując</w:t>
      </w:r>
      <w:r w:rsidR="00AA7162">
        <w:rPr>
          <w:rFonts w:ascii="Arial" w:hAnsi="Arial" w:cs="Arial"/>
        </w:rPr>
        <w:t>ej</w:t>
      </w:r>
      <w:r w:rsidR="006B374E" w:rsidRPr="009C1DCF">
        <w:rPr>
          <w:rFonts w:ascii="Arial" w:hAnsi="Arial" w:cs="Arial"/>
        </w:rPr>
        <w:t xml:space="preserve"> przedmiot zamówienia</w:t>
      </w:r>
      <w:r w:rsidRPr="009C1DCF">
        <w:rPr>
          <w:rFonts w:ascii="Arial" w:hAnsi="Arial" w:cs="Arial"/>
        </w:rPr>
        <w:t xml:space="preserve">, </w:t>
      </w:r>
      <w:r w:rsidR="00327E49">
        <w:rPr>
          <w:rFonts w:ascii="Arial" w:hAnsi="Arial" w:cs="Arial"/>
        </w:rPr>
        <w:br/>
      </w:r>
      <w:r w:rsidRPr="009C1DCF">
        <w:rPr>
          <w:rFonts w:ascii="Arial" w:hAnsi="Arial" w:cs="Arial"/>
        </w:rPr>
        <w:t>a</w:t>
      </w:r>
      <w:r w:rsidR="004A2EE1">
        <w:rPr>
          <w:rFonts w:ascii="Arial" w:hAnsi="Arial" w:cs="Arial"/>
        </w:rPr>
        <w:t> </w:t>
      </w:r>
      <w:r w:rsidRPr="009C1DCF">
        <w:rPr>
          <w:rFonts w:ascii="Arial" w:hAnsi="Arial" w:cs="Arial"/>
        </w:rPr>
        <w:t xml:space="preserve">w przypadku jej braku inny dokument potwierdzający, że jest on ubezpieczony </w:t>
      </w:r>
      <w:r w:rsidR="006B374E" w:rsidRPr="009C1DCF">
        <w:rPr>
          <w:rFonts w:ascii="Arial" w:hAnsi="Arial" w:cs="Arial"/>
        </w:rPr>
        <w:t>w ww. zakresie obejmującym przedmiot zamówienia</w:t>
      </w:r>
      <w:r w:rsidRPr="009C1DCF">
        <w:rPr>
          <w:rFonts w:ascii="Arial" w:hAnsi="Arial" w:cs="Arial"/>
        </w:rPr>
        <w:t>. Wykonawca przed podpisaniem umowy potwierdzi objęcie przedmiotu niniejszej umowy dokumentem ubezpieczyciela zawierającym nazwę niniejszej umowy i jej wartość.</w:t>
      </w:r>
      <w:r w:rsidR="00070C53" w:rsidRPr="009C1DCF">
        <w:rPr>
          <w:rFonts w:ascii="Arial" w:hAnsi="Arial" w:cs="Arial"/>
        </w:rPr>
        <w:t xml:space="preserve"> W przypadku gdy jej ważność upływa w trakcie trwania umowy Wykonawca zobowiązany jest do przedłożenia jej kontynuacji bądź nowej polisy na co najmniej 14 dni przed upływem jej terminu ważności.   </w:t>
      </w:r>
    </w:p>
    <w:p w14:paraId="70F283BD" w14:textId="7DBD60B8" w:rsidR="00EA7466" w:rsidRPr="009C1DCF" w:rsidRDefault="00EA7466" w:rsidP="00E134F6">
      <w:pPr>
        <w:widowControl w:val="0"/>
        <w:numPr>
          <w:ilvl w:val="0"/>
          <w:numId w:val="13"/>
        </w:numPr>
        <w:tabs>
          <w:tab w:val="clear" w:pos="720"/>
        </w:tabs>
        <w:autoSpaceDE w:val="0"/>
        <w:autoSpaceDN w:val="0"/>
        <w:adjustRightInd w:val="0"/>
        <w:spacing w:before="120" w:after="120" w:line="240" w:lineRule="atLeast"/>
        <w:ind w:left="426" w:hanging="426"/>
        <w:jc w:val="both"/>
        <w:rPr>
          <w:rFonts w:ascii="Arial" w:hAnsi="Arial" w:cs="Arial"/>
        </w:rPr>
      </w:pPr>
      <w:r w:rsidRPr="009C1DCF">
        <w:rPr>
          <w:rFonts w:ascii="Arial" w:hAnsi="Arial" w:cs="Arial"/>
        </w:rPr>
        <w:t xml:space="preserve">Kserokopia polisy lub dokumentu, o której mowa w ust. </w:t>
      </w:r>
      <w:r w:rsidR="0004584D" w:rsidRPr="009C1DCF">
        <w:rPr>
          <w:rFonts w:ascii="Arial" w:hAnsi="Arial" w:cs="Arial"/>
        </w:rPr>
        <w:t>6</w:t>
      </w:r>
      <w:r w:rsidRPr="009C1DCF">
        <w:rPr>
          <w:rFonts w:ascii="Arial" w:hAnsi="Arial" w:cs="Arial"/>
        </w:rPr>
        <w:t xml:space="preserve"> stanowi Załącznik do Umowy.</w:t>
      </w:r>
    </w:p>
    <w:p w14:paraId="74FA05F7" w14:textId="77777777" w:rsidR="00B96BB3" w:rsidRPr="007D7EE0" w:rsidRDefault="00B96BB3" w:rsidP="007D7EE0">
      <w:pPr>
        <w:spacing w:before="120" w:after="120" w:line="240" w:lineRule="atLeast"/>
        <w:rPr>
          <w:rFonts w:ascii="Verdana" w:hAnsi="Verdana"/>
          <w:b/>
          <w:sz w:val="20"/>
          <w:szCs w:val="20"/>
        </w:rPr>
      </w:pPr>
    </w:p>
    <w:p w14:paraId="105D21F8" w14:textId="091EFED4" w:rsidR="00EA7466" w:rsidRPr="009C1DCF" w:rsidRDefault="00C76EE9" w:rsidP="007D7EE0">
      <w:pPr>
        <w:spacing w:before="120" w:after="120" w:line="240" w:lineRule="atLeast"/>
        <w:ind w:left="720"/>
        <w:jc w:val="center"/>
        <w:rPr>
          <w:rFonts w:ascii="Arial" w:hAnsi="Arial" w:cs="Arial"/>
          <w:b/>
        </w:rPr>
      </w:pPr>
      <w:r w:rsidRPr="009C1DCF">
        <w:rPr>
          <w:rFonts w:ascii="Arial" w:hAnsi="Arial" w:cs="Arial"/>
          <w:b/>
        </w:rPr>
        <w:t>§1</w:t>
      </w:r>
      <w:r w:rsidR="00B96BB3" w:rsidRPr="009C1DCF">
        <w:rPr>
          <w:rFonts w:ascii="Arial" w:hAnsi="Arial" w:cs="Arial"/>
          <w:b/>
        </w:rPr>
        <w:t>1</w:t>
      </w:r>
      <w:r w:rsidRPr="009C1DCF">
        <w:rPr>
          <w:rFonts w:ascii="Arial" w:hAnsi="Arial" w:cs="Arial"/>
          <w:b/>
        </w:rPr>
        <w:t xml:space="preserve">. </w:t>
      </w:r>
      <w:r w:rsidR="00EA7466" w:rsidRPr="009C1DCF">
        <w:rPr>
          <w:rFonts w:ascii="Arial" w:hAnsi="Arial" w:cs="Arial"/>
          <w:b/>
        </w:rPr>
        <w:t>KARY UMOWNE, ODPOWIEDZIALNOŚĆ ODSZKODOWAWCZA</w:t>
      </w:r>
    </w:p>
    <w:p w14:paraId="5FECD732" w14:textId="2E336013" w:rsidR="00EA7466" w:rsidRPr="009C1DCF" w:rsidRDefault="00EA7466" w:rsidP="00327E49">
      <w:pPr>
        <w:numPr>
          <w:ilvl w:val="0"/>
          <w:numId w:val="16"/>
        </w:numPr>
        <w:spacing w:before="120" w:after="120" w:line="240" w:lineRule="atLeast"/>
        <w:jc w:val="both"/>
        <w:rPr>
          <w:rFonts w:ascii="Arial" w:hAnsi="Arial" w:cs="Arial"/>
        </w:rPr>
      </w:pPr>
      <w:r w:rsidRPr="009C1DCF">
        <w:rPr>
          <w:rFonts w:ascii="Arial" w:hAnsi="Arial" w:cs="Arial"/>
        </w:rPr>
        <w:t xml:space="preserve">W przypadku zwłoki Wykonawcy w wykonaniu </w:t>
      </w:r>
      <w:r w:rsidR="00FE3C83">
        <w:rPr>
          <w:rFonts w:ascii="Arial" w:hAnsi="Arial" w:cs="Arial"/>
        </w:rPr>
        <w:t xml:space="preserve">części pierwszej </w:t>
      </w:r>
      <w:r w:rsidRPr="009C1DCF">
        <w:rPr>
          <w:rFonts w:ascii="Arial" w:hAnsi="Arial" w:cs="Arial"/>
        </w:rPr>
        <w:t>przedmiotu Umowy Zamawiającemu przysługuje prawo naliczenia kary umownej w następującej wysokości:</w:t>
      </w:r>
    </w:p>
    <w:p w14:paraId="1C088A88" w14:textId="61A77C3D" w:rsidR="003F01FD" w:rsidRPr="009C1DCF" w:rsidRDefault="003F01FD" w:rsidP="00327E49">
      <w:pPr>
        <w:numPr>
          <w:ilvl w:val="3"/>
          <w:numId w:val="16"/>
        </w:numPr>
        <w:tabs>
          <w:tab w:val="clear" w:pos="1800"/>
        </w:tabs>
        <w:spacing w:before="120" w:after="120" w:line="240" w:lineRule="atLeast"/>
        <w:ind w:left="709" w:hanging="283"/>
        <w:jc w:val="both"/>
        <w:rPr>
          <w:rFonts w:ascii="Arial" w:hAnsi="Arial" w:cs="Arial"/>
        </w:rPr>
      </w:pPr>
      <w:r w:rsidRPr="009C1DCF">
        <w:rPr>
          <w:rFonts w:ascii="Arial" w:hAnsi="Arial" w:cs="Arial"/>
        </w:rPr>
        <w:t xml:space="preserve">0,1 % Wynagrodzenia </w:t>
      </w:r>
      <w:bookmarkStart w:id="7" w:name="_Hlk59187011"/>
      <w:r w:rsidRPr="009C1DCF">
        <w:rPr>
          <w:rFonts w:ascii="Arial" w:hAnsi="Arial" w:cs="Arial"/>
        </w:rPr>
        <w:t xml:space="preserve">brutto określonego w § </w:t>
      </w:r>
      <w:r w:rsidR="00B96BB3" w:rsidRPr="009C1DCF">
        <w:rPr>
          <w:rFonts w:ascii="Arial" w:hAnsi="Arial" w:cs="Arial"/>
        </w:rPr>
        <w:t>9</w:t>
      </w:r>
      <w:r w:rsidRPr="009C1DCF">
        <w:rPr>
          <w:rFonts w:ascii="Arial" w:hAnsi="Arial" w:cs="Arial"/>
        </w:rPr>
        <w:t xml:space="preserve"> ust. 1 Umowy </w:t>
      </w:r>
      <w:bookmarkEnd w:id="7"/>
      <w:r w:rsidRPr="009C1DCF">
        <w:rPr>
          <w:rFonts w:ascii="Arial" w:hAnsi="Arial" w:cs="Arial"/>
        </w:rPr>
        <w:t>za każdy rozpoczęty dzień zwłoki – w przypadku, gdy zwłoka Wykonawcy wynosi nie więcej niż 30 dni;</w:t>
      </w:r>
    </w:p>
    <w:p w14:paraId="0EB7566E" w14:textId="419FDE59" w:rsidR="003F01FD" w:rsidRPr="009C1DCF" w:rsidRDefault="003F01FD" w:rsidP="00327E49">
      <w:pPr>
        <w:numPr>
          <w:ilvl w:val="3"/>
          <w:numId w:val="16"/>
        </w:numPr>
        <w:tabs>
          <w:tab w:val="clear" w:pos="1800"/>
        </w:tabs>
        <w:spacing w:before="120" w:after="120" w:line="240" w:lineRule="atLeast"/>
        <w:ind w:left="709" w:hanging="283"/>
        <w:jc w:val="both"/>
        <w:rPr>
          <w:rFonts w:ascii="Arial" w:hAnsi="Arial" w:cs="Arial"/>
        </w:rPr>
      </w:pPr>
      <w:r w:rsidRPr="009C1DCF">
        <w:rPr>
          <w:rFonts w:ascii="Arial" w:hAnsi="Arial" w:cs="Arial"/>
        </w:rPr>
        <w:t xml:space="preserve">0,2 % Wynagrodzenia brutto określonego w § </w:t>
      </w:r>
      <w:r w:rsidR="00AD3176" w:rsidRPr="009C1DCF">
        <w:rPr>
          <w:rFonts w:ascii="Arial" w:hAnsi="Arial" w:cs="Arial"/>
        </w:rPr>
        <w:t>9</w:t>
      </w:r>
      <w:r w:rsidRPr="009C1DCF">
        <w:rPr>
          <w:rFonts w:ascii="Arial" w:hAnsi="Arial" w:cs="Arial"/>
        </w:rPr>
        <w:t xml:space="preserve"> ust. 1 Umowy za każdy rozpoczęty dzień zwłoki ponad 30 dni.</w:t>
      </w:r>
    </w:p>
    <w:p w14:paraId="2D21D127" w14:textId="149E7C88" w:rsidR="008B43EA" w:rsidRPr="009C1DCF" w:rsidRDefault="008B43EA" w:rsidP="00327E49">
      <w:pPr>
        <w:pStyle w:val="Akapitzlist"/>
        <w:numPr>
          <w:ilvl w:val="0"/>
          <w:numId w:val="16"/>
        </w:numPr>
        <w:spacing w:before="120" w:after="120" w:line="240" w:lineRule="atLeast"/>
        <w:contextualSpacing w:val="0"/>
        <w:jc w:val="both"/>
        <w:rPr>
          <w:rFonts w:ascii="Arial" w:hAnsi="Arial" w:cs="Arial"/>
        </w:rPr>
      </w:pPr>
      <w:r w:rsidRPr="009C1DCF">
        <w:rPr>
          <w:rFonts w:ascii="Arial" w:hAnsi="Arial" w:cs="Arial"/>
        </w:rPr>
        <w:t>W przypadku zwłoki Wykonawcy w wykonaniu</w:t>
      </w:r>
      <w:r w:rsidR="00C86FA3" w:rsidRPr="009C1DCF">
        <w:rPr>
          <w:rFonts w:ascii="Arial" w:hAnsi="Arial" w:cs="Arial"/>
        </w:rPr>
        <w:t xml:space="preserve"> w ramach części drugiej przedmiotu zamówienia</w:t>
      </w:r>
      <w:r w:rsidRPr="009C1DCF">
        <w:rPr>
          <w:rFonts w:ascii="Arial" w:hAnsi="Arial" w:cs="Arial"/>
        </w:rPr>
        <w:t xml:space="preserve"> dostawy, instalacji i uruchomienia sprzętu w pojazdach wraz z niezbędnym osprzętem i okablowaniem, jak również oprogramowaniem dla tego sprzętu w zakresie 14 pojazdów PKM Sosnowiec Sp. z o.o.</w:t>
      </w:r>
      <w:r w:rsidR="00FE3C83">
        <w:rPr>
          <w:rFonts w:ascii="Arial" w:hAnsi="Arial" w:cs="Arial"/>
        </w:rPr>
        <w:t>, o których mowa z § 2 ust. 3,</w:t>
      </w:r>
      <w:r w:rsidR="00B7004C" w:rsidRPr="009C1DCF">
        <w:rPr>
          <w:rFonts w:ascii="Arial" w:hAnsi="Arial" w:cs="Arial"/>
        </w:rPr>
        <w:t xml:space="preserve"> Zamawiającemu przysługuje kara umowna w wysokości</w:t>
      </w:r>
      <w:r w:rsidR="00C86FA3" w:rsidRPr="009C1DCF">
        <w:rPr>
          <w:rFonts w:ascii="Arial" w:hAnsi="Arial" w:cs="Arial"/>
        </w:rPr>
        <w:t xml:space="preserve"> 0,1 % wynagrodzenia brutto określonego w § 9 ust.</w:t>
      </w:r>
      <w:r w:rsidR="00327E49">
        <w:rPr>
          <w:rFonts w:ascii="Arial" w:hAnsi="Arial" w:cs="Arial"/>
        </w:rPr>
        <w:t> </w:t>
      </w:r>
      <w:r w:rsidR="00C86FA3" w:rsidRPr="009C1DCF">
        <w:rPr>
          <w:rFonts w:ascii="Arial" w:hAnsi="Arial" w:cs="Arial"/>
        </w:rPr>
        <w:t>1 Umowy.</w:t>
      </w:r>
    </w:p>
    <w:p w14:paraId="3555F3D1" w14:textId="33759593" w:rsidR="00B7004C" w:rsidRDefault="00B7004C" w:rsidP="00327E49">
      <w:pPr>
        <w:pStyle w:val="Akapitzlist"/>
        <w:numPr>
          <w:ilvl w:val="0"/>
          <w:numId w:val="16"/>
        </w:numPr>
        <w:spacing w:before="120" w:after="120" w:line="240" w:lineRule="atLeast"/>
        <w:contextualSpacing w:val="0"/>
        <w:jc w:val="both"/>
        <w:rPr>
          <w:rFonts w:ascii="Arial" w:hAnsi="Arial" w:cs="Arial"/>
        </w:rPr>
      </w:pPr>
      <w:r w:rsidRPr="009C1DCF">
        <w:rPr>
          <w:rFonts w:ascii="Arial" w:hAnsi="Arial" w:cs="Arial"/>
        </w:rPr>
        <w:t>W przypadku zwłoki Wykonawcy w wykonaniu przedmiotu umowy wynikającego z prawa opcji Zamawiającemu przysługuje kara umowna w wysokości 0,1 % wynagrodzenia brutto określonego w § 9 ust. 1 umowy.</w:t>
      </w:r>
    </w:p>
    <w:p w14:paraId="40F7FCFF" w14:textId="686789ED" w:rsidR="00FE3C83" w:rsidRDefault="00FE3C83" w:rsidP="00327E49">
      <w:pPr>
        <w:pStyle w:val="Akapitzlist"/>
        <w:numPr>
          <w:ilvl w:val="0"/>
          <w:numId w:val="16"/>
        </w:numPr>
        <w:spacing w:before="120" w:after="120" w:line="240" w:lineRule="atLeast"/>
        <w:contextualSpacing w:val="0"/>
        <w:jc w:val="both"/>
        <w:rPr>
          <w:rFonts w:ascii="Arial" w:hAnsi="Arial" w:cs="Arial"/>
        </w:rPr>
      </w:pPr>
      <w:r w:rsidRPr="009C1DCF">
        <w:rPr>
          <w:rFonts w:ascii="Arial" w:hAnsi="Arial" w:cs="Arial"/>
        </w:rPr>
        <w:t>W przypadku zwłoki Wykonawcy w</w:t>
      </w:r>
      <w:r>
        <w:rPr>
          <w:rFonts w:ascii="Arial" w:hAnsi="Arial" w:cs="Arial"/>
        </w:rPr>
        <w:t xml:space="preserve"> dostarczeniu opisu interfejsu, lub procedury certyfikacji, o których mowa w § 2 ust. 5, w stosunku do terminów określonych w tym ustępie, </w:t>
      </w:r>
      <w:r w:rsidRPr="009C1DCF">
        <w:rPr>
          <w:rFonts w:ascii="Arial" w:hAnsi="Arial" w:cs="Arial"/>
        </w:rPr>
        <w:t>Zamawiającemu przysługuje kara umowna w wysokości</w:t>
      </w:r>
      <w:r>
        <w:rPr>
          <w:rFonts w:ascii="Arial" w:hAnsi="Arial" w:cs="Arial"/>
        </w:rPr>
        <w:t xml:space="preserve"> 500 zł za każdy dzień zwłoki.</w:t>
      </w:r>
    </w:p>
    <w:p w14:paraId="29915410" w14:textId="66501BDA" w:rsidR="00FE3C83" w:rsidRPr="009C1DCF" w:rsidRDefault="00A230C1" w:rsidP="00327E49">
      <w:pPr>
        <w:pStyle w:val="Akapitzlist"/>
        <w:numPr>
          <w:ilvl w:val="0"/>
          <w:numId w:val="16"/>
        </w:numPr>
        <w:spacing w:before="120" w:after="120" w:line="240" w:lineRule="atLeast"/>
        <w:contextualSpacing w:val="0"/>
        <w:jc w:val="both"/>
        <w:rPr>
          <w:rFonts w:ascii="Arial" w:hAnsi="Arial" w:cs="Arial"/>
        </w:rPr>
      </w:pPr>
      <w:r>
        <w:rPr>
          <w:rFonts w:ascii="Arial" w:hAnsi="Arial" w:cs="Arial"/>
        </w:rPr>
        <w:t xml:space="preserve">W </w:t>
      </w:r>
      <w:r w:rsidR="00FE3C83" w:rsidRPr="009C1DCF">
        <w:rPr>
          <w:rFonts w:ascii="Arial" w:hAnsi="Arial" w:cs="Arial"/>
        </w:rPr>
        <w:t>przypadku zwłoki Wykonawcy w</w:t>
      </w:r>
      <w:r w:rsidR="00FE3C83">
        <w:rPr>
          <w:rFonts w:ascii="Arial" w:hAnsi="Arial" w:cs="Arial"/>
        </w:rPr>
        <w:t xml:space="preserve"> wykonaniu zmian funkcjonalnych w ramach puli godzin rozwojowych, o których mowa w § </w:t>
      </w:r>
      <w:r w:rsidR="00480261">
        <w:rPr>
          <w:rFonts w:ascii="Arial" w:hAnsi="Arial" w:cs="Arial"/>
        </w:rPr>
        <w:t>1</w:t>
      </w:r>
      <w:r w:rsidR="00FE3C83">
        <w:rPr>
          <w:rFonts w:ascii="Arial" w:hAnsi="Arial" w:cs="Arial"/>
        </w:rPr>
        <w:t xml:space="preserve">2 ust. </w:t>
      </w:r>
      <w:r w:rsidR="00480261">
        <w:rPr>
          <w:rFonts w:ascii="Arial" w:hAnsi="Arial" w:cs="Arial"/>
        </w:rPr>
        <w:t>4</w:t>
      </w:r>
      <w:r w:rsidR="00FE3C83">
        <w:rPr>
          <w:rFonts w:ascii="Arial" w:hAnsi="Arial" w:cs="Arial"/>
        </w:rPr>
        <w:t xml:space="preserve">, w stosunku do terminów określonych w tym ustępie, </w:t>
      </w:r>
      <w:r w:rsidR="00FE3C83" w:rsidRPr="009C1DCF">
        <w:rPr>
          <w:rFonts w:ascii="Arial" w:hAnsi="Arial" w:cs="Arial"/>
        </w:rPr>
        <w:t>Zamawiającemu przysługuje kara umowna w wysokości</w:t>
      </w:r>
      <w:r w:rsidR="00FE3C83">
        <w:rPr>
          <w:rFonts w:ascii="Arial" w:hAnsi="Arial" w:cs="Arial"/>
        </w:rPr>
        <w:t xml:space="preserve"> 500 zł za każdy dzień zwłoki.</w:t>
      </w:r>
    </w:p>
    <w:p w14:paraId="5D18F9A2" w14:textId="07603173" w:rsidR="00EF0875" w:rsidRPr="009C1DCF" w:rsidRDefault="00A230C1" w:rsidP="00327E49">
      <w:pPr>
        <w:pStyle w:val="Akapitzlist"/>
        <w:numPr>
          <w:ilvl w:val="0"/>
          <w:numId w:val="16"/>
        </w:numPr>
        <w:spacing w:after="0"/>
        <w:contextualSpacing w:val="0"/>
        <w:jc w:val="both"/>
        <w:rPr>
          <w:rFonts w:ascii="Arial" w:eastAsia="Arial" w:hAnsi="Arial" w:cs="Arial"/>
          <w:color w:val="000000" w:themeColor="text1"/>
        </w:rPr>
      </w:pPr>
      <w:r>
        <w:rPr>
          <w:rFonts w:ascii="Arial" w:hAnsi="Arial" w:cs="Arial"/>
          <w:color w:val="000000" w:themeColor="text1"/>
        </w:rPr>
        <w:t xml:space="preserve">Zamawiającemu przysługuje kara umowna </w:t>
      </w:r>
      <w:r w:rsidR="00AD7586" w:rsidRPr="009C1DCF">
        <w:rPr>
          <w:rFonts w:ascii="Arial" w:hAnsi="Arial" w:cs="Arial"/>
          <w:color w:val="000000" w:themeColor="text1"/>
        </w:rPr>
        <w:t>w wysokości 300 zł za każdy przypadek niewykonania obowiązku umownego wynikającego z § 4 ust. 11 pkt 1-4</w:t>
      </w:r>
      <w:r w:rsidR="00327E49">
        <w:rPr>
          <w:rFonts w:ascii="Arial" w:hAnsi="Arial" w:cs="Arial"/>
          <w:color w:val="000000" w:themeColor="text1"/>
        </w:rPr>
        <w:t>.</w:t>
      </w:r>
    </w:p>
    <w:p w14:paraId="2A7B7754" w14:textId="77777777" w:rsidR="00EA7466" w:rsidRPr="009C1DCF" w:rsidRDefault="00EA7466" w:rsidP="00E134F6">
      <w:pPr>
        <w:pStyle w:val="Wcicienormalne"/>
        <w:numPr>
          <w:ilvl w:val="0"/>
          <w:numId w:val="16"/>
        </w:numPr>
        <w:spacing w:before="120" w:after="120" w:line="240" w:lineRule="atLeast"/>
        <w:jc w:val="both"/>
        <w:rPr>
          <w:rFonts w:ascii="Arial" w:hAnsi="Arial" w:cs="Arial"/>
          <w:sz w:val="22"/>
          <w:szCs w:val="22"/>
        </w:rPr>
      </w:pPr>
      <w:r w:rsidRPr="009C1DCF">
        <w:rPr>
          <w:rFonts w:ascii="Arial" w:hAnsi="Arial" w:cs="Arial"/>
          <w:sz w:val="22"/>
          <w:szCs w:val="22"/>
        </w:rPr>
        <w:t xml:space="preserve">W przypadku przekroczenia przez Wykonawcę przy dokonywaniu naprawy parametrów Service Level Agreement (SLA) określonych w </w:t>
      </w:r>
      <w:r w:rsidR="00C84787" w:rsidRPr="009C1DCF">
        <w:rPr>
          <w:rFonts w:ascii="Arial" w:hAnsi="Arial" w:cs="Arial"/>
          <w:sz w:val="22"/>
          <w:szCs w:val="22"/>
        </w:rPr>
        <w:t>Warunkach gwarancji i serwisu</w:t>
      </w:r>
      <w:r w:rsidRPr="009C1DCF">
        <w:rPr>
          <w:rFonts w:ascii="Arial" w:hAnsi="Arial" w:cs="Arial"/>
          <w:sz w:val="22"/>
          <w:szCs w:val="22"/>
        </w:rPr>
        <w:t>, a także wystąpienia z winy Wykonawcy błędu klasy 0, Zamawiającemu przysługuje prawo żądania kar umownych w wysokości:</w:t>
      </w:r>
    </w:p>
    <w:p w14:paraId="5D9DA249" w14:textId="17E6FB8D" w:rsidR="00EA7466" w:rsidRPr="009C1DCF" w:rsidRDefault="00EE0CAD" w:rsidP="00E134F6">
      <w:pPr>
        <w:pStyle w:val="Akapitzlist"/>
        <w:numPr>
          <w:ilvl w:val="1"/>
          <w:numId w:val="17"/>
        </w:numPr>
        <w:autoSpaceDE w:val="0"/>
        <w:autoSpaceDN w:val="0"/>
        <w:spacing w:before="120" w:after="120" w:line="240" w:lineRule="atLeast"/>
        <w:contextualSpacing w:val="0"/>
        <w:jc w:val="both"/>
        <w:rPr>
          <w:rFonts w:ascii="Arial" w:hAnsi="Arial" w:cs="Arial"/>
        </w:rPr>
      </w:pPr>
      <w:r>
        <w:rPr>
          <w:rFonts w:ascii="Arial" w:hAnsi="Arial" w:cs="Arial"/>
        </w:rPr>
        <w:t>5</w:t>
      </w:r>
      <w:r w:rsidR="00EA7466" w:rsidRPr="009C1DCF">
        <w:rPr>
          <w:rFonts w:ascii="Arial" w:hAnsi="Arial" w:cs="Arial"/>
        </w:rPr>
        <w:t>.000 zł za wystąpienie z winy Wykonawcy Problemu/Awarii klasy 0;</w:t>
      </w:r>
    </w:p>
    <w:p w14:paraId="0367C362" w14:textId="107EEE91" w:rsidR="00EA7466" w:rsidRPr="009C1DCF" w:rsidRDefault="00EE0CAD" w:rsidP="00E134F6">
      <w:pPr>
        <w:pStyle w:val="Akapitzlist"/>
        <w:numPr>
          <w:ilvl w:val="1"/>
          <w:numId w:val="17"/>
        </w:numPr>
        <w:autoSpaceDE w:val="0"/>
        <w:autoSpaceDN w:val="0"/>
        <w:spacing w:before="120" w:after="120" w:line="240" w:lineRule="atLeast"/>
        <w:contextualSpacing w:val="0"/>
        <w:jc w:val="both"/>
        <w:rPr>
          <w:rFonts w:ascii="Arial" w:hAnsi="Arial" w:cs="Arial"/>
        </w:rPr>
      </w:pPr>
      <w:r>
        <w:rPr>
          <w:rFonts w:ascii="Arial" w:hAnsi="Arial" w:cs="Arial"/>
        </w:rPr>
        <w:t>5</w:t>
      </w:r>
      <w:r w:rsidR="00EA7466" w:rsidRPr="009C1DCF">
        <w:rPr>
          <w:rFonts w:ascii="Arial" w:hAnsi="Arial" w:cs="Arial"/>
        </w:rPr>
        <w:t>00 zł za każdą rozpoczętą godzinę zwłoki przekraczającą dopuszczalne czasy naprawy błędu klasy 0;</w:t>
      </w:r>
    </w:p>
    <w:p w14:paraId="3EBF398E" w14:textId="51247CDC" w:rsidR="00EA7466" w:rsidRPr="009C1DCF" w:rsidRDefault="00EE0CAD" w:rsidP="00E134F6">
      <w:pPr>
        <w:pStyle w:val="Akapitzlist"/>
        <w:numPr>
          <w:ilvl w:val="1"/>
          <w:numId w:val="17"/>
        </w:numPr>
        <w:autoSpaceDE w:val="0"/>
        <w:autoSpaceDN w:val="0"/>
        <w:spacing w:before="120" w:after="120" w:line="240" w:lineRule="atLeast"/>
        <w:contextualSpacing w:val="0"/>
        <w:jc w:val="both"/>
        <w:rPr>
          <w:rFonts w:ascii="Arial" w:hAnsi="Arial" w:cs="Arial"/>
        </w:rPr>
      </w:pPr>
      <w:r>
        <w:rPr>
          <w:rFonts w:ascii="Arial" w:hAnsi="Arial" w:cs="Arial"/>
        </w:rPr>
        <w:lastRenderedPageBreak/>
        <w:t>2</w:t>
      </w:r>
      <w:r w:rsidR="00FE3C83">
        <w:rPr>
          <w:rFonts w:ascii="Arial" w:hAnsi="Arial" w:cs="Arial"/>
        </w:rPr>
        <w:t>5</w:t>
      </w:r>
      <w:r w:rsidRPr="009C1DCF">
        <w:rPr>
          <w:rFonts w:ascii="Arial" w:hAnsi="Arial" w:cs="Arial"/>
        </w:rPr>
        <w:t xml:space="preserve">0 </w:t>
      </w:r>
      <w:r w:rsidR="00EA7466" w:rsidRPr="009C1DCF">
        <w:rPr>
          <w:rFonts w:ascii="Arial" w:hAnsi="Arial" w:cs="Arial"/>
        </w:rPr>
        <w:t>zł za każdą rozpoczętą godzinę zwłoki przekraczającą dopuszczalne czasy naprawy błędu klasy A;</w:t>
      </w:r>
    </w:p>
    <w:p w14:paraId="490FC3D8" w14:textId="56DF8A29" w:rsidR="00EA7466" w:rsidRPr="009C1DCF" w:rsidRDefault="00FE3C83" w:rsidP="00E134F6">
      <w:pPr>
        <w:pStyle w:val="Akapitzlist"/>
        <w:numPr>
          <w:ilvl w:val="1"/>
          <w:numId w:val="17"/>
        </w:numPr>
        <w:autoSpaceDE w:val="0"/>
        <w:autoSpaceDN w:val="0"/>
        <w:spacing w:before="120" w:after="120" w:line="240" w:lineRule="atLeast"/>
        <w:contextualSpacing w:val="0"/>
        <w:jc w:val="both"/>
        <w:rPr>
          <w:rFonts w:ascii="Arial" w:hAnsi="Arial" w:cs="Arial"/>
        </w:rPr>
      </w:pPr>
      <w:r>
        <w:rPr>
          <w:rFonts w:ascii="Arial" w:hAnsi="Arial" w:cs="Arial"/>
        </w:rPr>
        <w:t>5</w:t>
      </w:r>
      <w:r w:rsidRPr="009C1DCF">
        <w:rPr>
          <w:rFonts w:ascii="Arial" w:hAnsi="Arial" w:cs="Arial"/>
        </w:rPr>
        <w:t xml:space="preserve">0 </w:t>
      </w:r>
      <w:r w:rsidR="00EA7466" w:rsidRPr="009C1DCF">
        <w:rPr>
          <w:rFonts w:ascii="Arial" w:hAnsi="Arial" w:cs="Arial"/>
        </w:rPr>
        <w:t>zł za każdą rozpoczętą godzinę zwłoki przekraczającą dopuszczalne czasy naprawy błędu klasy B</w:t>
      </w:r>
      <w:r w:rsidR="004A2EE1">
        <w:rPr>
          <w:rFonts w:ascii="Arial" w:hAnsi="Arial" w:cs="Arial"/>
        </w:rPr>
        <w:t>.</w:t>
      </w:r>
    </w:p>
    <w:p w14:paraId="2CAECC93" w14:textId="38F0FBD9" w:rsidR="003F01FD" w:rsidRPr="009C1DCF" w:rsidRDefault="003F01FD" w:rsidP="00E134F6">
      <w:pPr>
        <w:pStyle w:val="Wcicienormalne"/>
        <w:numPr>
          <w:ilvl w:val="0"/>
          <w:numId w:val="16"/>
        </w:numPr>
        <w:autoSpaceDE w:val="0"/>
        <w:autoSpaceDN w:val="0"/>
        <w:adjustRightInd w:val="0"/>
        <w:spacing w:before="120" w:after="120" w:line="240" w:lineRule="atLeast"/>
        <w:ind w:left="357" w:hanging="357"/>
        <w:jc w:val="both"/>
        <w:rPr>
          <w:rFonts w:ascii="Arial" w:hAnsi="Arial" w:cs="Arial"/>
          <w:sz w:val="22"/>
          <w:szCs w:val="22"/>
        </w:rPr>
      </w:pPr>
      <w:r w:rsidRPr="009C1DCF">
        <w:rPr>
          <w:rFonts w:ascii="Arial" w:hAnsi="Arial" w:cs="Arial"/>
          <w:sz w:val="22"/>
          <w:szCs w:val="22"/>
        </w:rPr>
        <w:t>W przypadku przekroczenia maksymalnych terminów usuwania błędów Sprzętu i</w:t>
      </w:r>
      <w:r w:rsidR="004A2EE1">
        <w:rPr>
          <w:rFonts w:ascii="Arial" w:hAnsi="Arial" w:cs="Arial"/>
          <w:sz w:val="22"/>
          <w:szCs w:val="22"/>
        </w:rPr>
        <w:t> </w:t>
      </w:r>
      <w:r w:rsidRPr="009C1DCF">
        <w:rPr>
          <w:rFonts w:ascii="Arial" w:hAnsi="Arial" w:cs="Arial"/>
          <w:sz w:val="22"/>
          <w:szCs w:val="22"/>
        </w:rPr>
        <w:t>Oprogramowania w Systemie</w:t>
      </w:r>
      <w:r w:rsidR="00AD3176" w:rsidRPr="009C1DCF">
        <w:rPr>
          <w:rFonts w:ascii="Arial" w:hAnsi="Arial" w:cs="Arial"/>
          <w:sz w:val="22"/>
          <w:szCs w:val="22"/>
        </w:rPr>
        <w:t xml:space="preserve"> zliczania pasażerów</w:t>
      </w:r>
      <w:r w:rsidRPr="009C1DCF">
        <w:rPr>
          <w:rFonts w:ascii="Arial" w:hAnsi="Arial" w:cs="Arial"/>
          <w:sz w:val="22"/>
          <w:szCs w:val="22"/>
        </w:rPr>
        <w:t>, Zamawiający ma prawo zlecić naprawę innemu podmiotowi i kosztami obciążyć Wykonawcę. W takim przypadku Wykonawca zobowiązuje się do zapewnienia transferu wiedzy umożliwiającej innemu podmiotowi wykonanie naprawy. Wykonawca zobowiązuje się</w:t>
      </w:r>
      <w:r w:rsidR="00FE53D1" w:rsidRPr="009C1DCF">
        <w:rPr>
          <w:rFonts w:ascii="Arial" w:hAnsi="Arial" w:cs="Arial"/>
          <w:sz w:val="22"/>
          <w:szCs w:val="22"/>
        </w:rPr>
        <w:t>,</w:t>
      </w:r>
      <w:r w:rsidRPr="009C1DCF">
        <w:rPr>
          <w:rFonts w:ascii="Arial" w:hAnsi="Arial" w:cs="Arial"/>
          <w:sz w:val="22"/>
          <w:szCs w:val="22"/>
        </w:rPr>
        <w:t xml:space="preserve"> </w:t>
      </w:r>
      <w:r w:rsidR="00FE53D1" w:rsidRPr="009C1DCF">
        <w:rPr>
          <w:rFonts w:ascii="Arial" w:hAnsi="Arial" w:cs="Arial"/>
          <w:sz w:val="22"/>
          <w:szCs w:val="22"/>
        </w:rPr>
        <w:t xml:space="preserve">na wezwanie Zamawiającego, </w:t>
      </w:r>
      <w:r w:rsidRPr="009C1DCF">
        <w:rPr>
          <w:rFonts w:ascii="Arial" w:hAnsi="Arial" w:cs="Arial"/>
          <w:sz w:val="22"/>
          <w:szCs w:val="22"/>
        </w:rPr>
        <w:t>do zapewnienia</w:t>
      </w:r>
      <w:r w:rsidR="00085396" w:rsidRPr="009C1DCF">
        <w:rPr>
          <w:rFonts w:ascii="Arial" w:hAnsi="Arial" w:cs="Arial"/>
          <w:sz w:val="22"/>
          <w:szCs w:val="22"/>
        </w:rPr>
        <w:t xml:space="preserve"> w terminach wyznaczonych przez Zamawiającego</w:t>
      </w:r>
      <w:r w:rsidRPr="009C1DCF">
        <w:rPr>
          <w:rFonts w:ascii="Arial" w:hAnsi="Arial" w:cs="Arial"/>
          <w:sz w:val="22"/>
          <w:szCs w:val="22"/>
        </w:rPr>
        <w:t xml:space="preserve"> czasu w ilości 16 roboczogodzin osób o kwalifikacjach niezbędnych do przekazania (transferu) wiedzy Zamawiającemu lub innemu wykonawcy wskazanemu przez Zamawiającego. W</w:t>
      </w:r>
      <w:r w:rsidR="004A2EE1">
        <w:rPr>
          <w:rFonts w:ascii="Arial" w:hAnsi="Arial" w:cs="Arial"/>
          <w:sz w:val="22"/>
          <w:szCs w:val="22"/>
        </w:rPr>
        <w:t> </w:t>
      </w:r>
      <w:r w:rsidRPr="009C1DCF">
        <w:rPr>
          <w:rFonts w:ascii="Arial" w:hAnsi="Arial" w:cs="Arial"/>
          <w:sz w:val="22"/>
          <w:szCs w:val="22"/>
        </w:rPr>
        <w:t xml:space="preserve">przypadku nie spełnienia przez Wykonawcę tego zobowiązania Zamawiającemu przysługuje od Wykonawcy dodatkowa kara umowna w wysokości </w:t>
      </w:r>
      <w:r w:rsidR="00FE53D1" w:rsidRPr="009C1DCF">
        <w:rPr>
          <w:rFonts w:ascii="Arial" w:hAnsi="Arial" w:cs="Arial"/>
          <w:sz w:val="22"/>
          <w:szCs w:val="22"/>
        </w:rPr>
        <w:t>1000 zł za każdy rozpoczęty dzień zwłoki</w:t>
      </w:r>
      <w:r w:rsidRPr="009C1DCF">
        <w:rPr>
          <w:rFonts w:ascii="Arial" w:hAnsi="Arial" w:cs="Arial"/>
          <w:sz w:val="22"/>
          <w:szCs w:val="22"/>
        </w:rPr>
        <w:t xml:space="preserve">. </w:t>
      </w:r>
    </w:p>
    <w:p w14:paraId="48EAE185" w14:textId="1BD1D3C4" w:rsidR="003F01FD" w:rsidRPr="009C1DCF" w:rsidRDefault="003F01FD" w:rsidP="00E134F6">
      <w:pPr>
        <w:pStyle w:val="Wcicienormalne"/>
        <w:numPr>
          <w:ilvl w:val="0"/>
          <w:numId w:val="16"/>
        </w:numPr>
        <w:autoSpaceDE w:val="0"/>
        <w:autoSpaceDN w:val="0"/>
        <w:adjustRightInd w:val="0"/>
        <w:spacing w:before="120" w:after="120" w:line="240" w:lineRule="atLeast"/>
        <w:ind w:left="357" w:hanging="357"/>
        <w:jc w:val="both"/>
        <w:rPr>
          <w:rFonts w:ascii="Arial" w:hAnsi="Arial" w:cs="Arial"/>
          <w:sz w:val="22"/>
          <w:szCs w:val="22"/>
        </w:rPr>
      </w:pPr>
      <w:r w:rsidRPr="009C1DCF">
        <w:rPr>
          <w:rFonts w:ascii="Arial" w:hAnsi="Arial" w:cs="Arial"/>
          <w:sz w:val="22"/>
          <w:szCs w:val="22"/>
        </w:rPr>
        <w:t xml:space="preserve">W przypadku przekroczenia terminów dostarczenia </w:t>
      </w:r>
      <w:r w:rsidR="003167D6" w:rsidRPr="009C1DCF">
        <w:rPr>
          <w:rFonts w:ascii="Arial" w:hAnsi="Arial" w:cs="Arial"/>
          <w:sz w:val="22"/>
          <w:szCs w:val="22"/>
        </w:rPr>
        <w:t xml:space="preserve">sprawozdań kwartalnych </w:t>
      </w:r>
      <w:r w:rsidRPr="009C1DCF">
        <w:rPr>
          <w:rFonts w:ascii="Arial" w:hAnsi="Arial" w:cs="Arial"/>
          <w:sz w:val="22"/>
          <w:szCs w:val="22"/>
        </w:rPr>
        <w:t xml:space="preserve">Zamawiający ma prawo naliczyć Wykonawcy karę w wysokości </w:t>
      </w:r>
      <w:r w:rsidR="00FE3C83">
        <w:rPr>
          <w:rFonts w:ascii="Arial" w:hAnsi="Arial" w:cs="Arial"/>
          <w:sz w:val="22"/>
          <w:szCs w:val="22"/>
        </w:rPr>
        <w:t>1</w:t>
      </w:r>
      <w:r w:rsidR="00FE3C83" w:rsidRPr="009C1DCF">
        <w:rPr>
          <w:rFonts w:ascii="Arial" w:hAnsi="Arial" w:cs="Arial"/>
          <w:sz w:val="22"/>
          <w:szCs w:val="22"/>
        </w:rPr>
        <w:t xml:space="preserve">00 </w:t>
      </w:r>
      <w:r w:rsidRPr="009C1DCF">
        <w:rPr>
          <w:rFonts w:ascii="Arial" w:hAnsi="Arial" w:cs="Arial"/>
          <w:sz w:val="22"/>
          <w:szCs w:val="22"/>
        </w:rPr>
        <w:t>zł za każdy rozpoczęty dzień zwłoki.</w:t>
      </w:r>
    </w:p>
    <w:p w14:paraId="366AB2DD" w14:textId="1B981FF5" w:rsidR="003F01FD" w:rsidRPr="009C1DCF" w:rsidRDefault="003F01FD" w:rsidP="00E134F6">
      <w:pPr>
        <w:pStyle w:val="Wcicienormalne"/>
        <w:numPr>
          <w:ilvl w:val="0"/>
          <w:numId w:val="16"/>
        </w:numPr>
        <w:autoSpaceDE w:val="0"/>
        <w:autoSpaceDN w:val="0"/>
        <w:adjustRightInd w:val="0"/>
        <w:spacing w:before="120" w:after="120" w:line="240" w:lineRule="atLeast"/>
        <w:ind w:left="357" w:hanging="357"/>
        <w:jc w:val="both"/>
        <w:rPr>
          <w:rFonts w:ascii="Arial" w:hAnsi="Arial" w:cs="Arial"/>
          <w:sz w:val="22"/>
          <w:szCs w:val="22"/>
        </w:rPr>
      </w:pPr>
      <w:r w:rsidRPr="009C1DCF">
        <w:rPr>
          <w:rFonts w:ascii="Arial" w:hAnsi="Arial" w:cs="Arial"/>
          <w:sz w:val="22"/>
          <w:szCs w:val="22"/>
        </w:rPr>
        <w:t>W przypadku nie zachowania ciągłości zabezpieczenia należytego wykonania umowy, o</w:t>
      </w:r>
      <w:r w:rsidR="004A2EE1">
        <w:rPr>
          <w:rFonts w:ascii="Arial" w:hAnsi="Arial" w:cs="Arial"/>
          <w:sz w:val="22"/>
          <w:szCs w:val="22"/>
        </w:rPr>
        <w:t> </w:t>
      </w:r>
      <w:r w:rsidRPr="009C1DCF">
        <w:rPr>
          <w:rFonts w:ascii="Arial" w:hAnsi="Arial" w:cs="Arial"/>
          <w:sz w:val="22"/>
          <w:szCs w:val="22"/>
        </w:rPr>
        <w:t xml:space="preserve">którym mowa w § </w:t>
      </w:r>
      <w:r w:rsidR="007F056E" w:rsidRPr="009C1DCF">
        <w:rPr>
          <w:rFonts w:ascii="Arial" w:hAnsi="Arial" w:cs="Arial"/>
          <w:sz w:val="22"/>
          <w:szCs w:val="22"/>
        </w:rPr>
        <w:t>1</w:t>
      </w:r>
      <w:r w:rsidR="00F545AF" w:rsidRPr="009C1DCF">
        <w:rPr>
          <w:rFonts w:ascii="Arial" w:hAnsi="Arial" w:cs="Arial"/>
          <w:sz w:val="22"/>
          <w:szCs w:val="22"/>
        </w:rPr>
        <w:t>0</w:t>
      </w:r>
      <w:r w:rsidRPr="009C1DCF">
        <w:rPr>
          <w:rFonts w:ascii="Arial" w:hAnsi="Arial" w:cs="Arial"/>
          <w:sz w:val="22"/>
          <w:szCs w:val="22"/>
        </w:rPr>
        <w:t xml:space="preserve"> ust. </w:t>
      </w:r>
      <w:r w:rsidR="007F056E" w:rsidRPr="009C1DCF">
        <w:rPr>
          <w:rFonts w:ascii="Arial" w:hAnsi="Arial" w:cs="Arial"/>
          <w:sz w:val="22"/>
          <w:szCs w:val="22"/>
        </w:rPr>
        <w:t>1</w:t>
      </w:r>
      <w:r w:rsidRPr="009C1DCF">
        <w:rPr>
          <w:rFonts w:ascii="Arial" w:hAnsi="Arial" w:cs="Arial"/>
          <w:sz w:val="22"/>
          <w:szCs w:val="22"/>
        </w:rPr>
        <w:t xml:space="preserve"> czy też ciągłości polisy OC, Wykonawca zapłaci Zamawiającemu karę umowną w wysokości </w:t>
      </w:r>
      <w:bookmarkStart w:id="8" w:name="_Hlk59186075"/>
      <w:r w:rsidRPr="009C1DCF">
        <w:rPr>
          <w:rFonts w:ascii="Arial" w:hAnsi="Arial" w:cs="Arial"/>
          <w:sz w:val="22"/>
          <w:szCs w:val="22"/>
        </w:rPr>
        <w:t xml:space="preserve">0,1% wynagrodzenia brutto, o którym mowa w § </w:t>
      </w:r>
      <w:r w:rsidR="00F545AF" w:rsidRPr="009C1DCF">
        <w:rPr>
          <w:rFonts w:ascii="Arial" w:hAnsi="Arial" w:cs="Arial"/>
          <w:sz w:val="22"/>
          <w:szCs w:val="22"/>
        </w:rPr>
        <w:t>9</w:t>
      </w:r>
      <w:r w:rsidRPr="009C1DCF">
        <w:rPr>
          <w:rFonts w:ascii="Arial" w:hAnsi="Arial" w:cs="Arial"/>
          <w:sz w:val="22"/>
          <w:szCs w:val="22"/>
        </w:rPr>
        <w:t xml:space="preserve"> ust. 1, za każdy rozpoczęty dzień </w:t>
      </w:r>
      <w:bookmarkEnd w:id="8"/>
      <w:r w:rsidRPr="009C1DCF">
        <w:rPr>
          <w:rFonts w:ascii="Arial" w:hAnsi="Arial" w:cs="Arial"/>
          <w:sz w:val="22"/>
          <w:szCs w:val="22"/>
        </w:rPr>
        <w:t>opóźnienia w</w:t>
      </w:r>
      <w:r w:rsidR="00667299" w:rsidRPr="009C1DCF">
        <w:rPr>
          <w:rFonts w:ascii="Arial" w:hAnsi="Arial" w:cs="Arial"/>
          <w:sz w:val="22"/>
          <w:szCs w:val="22"/>
        </w:rPr>
        <w:t xml:space="preserve"> złożeniu</w:t>
      </w:r>
      <w:r w:rsidRPr="009C1DCF">
        <w:rPr>
          <w:rFonts w:ascii="Arial" w:hAnsi="Arial" w:cs="Arial"/>
          <w:sz w:val="22"/>
          <w:szCs w:val="22"/>
        </w:rPr>
        <w:t xml:space="preserve"> przedłużonego lub nowego zabezpieczenia czy też polisy OC.</w:t>
      </w:r>
    </w:p>
    <w:p w14:paraId="365C99A8" w14:textId="36BB119F" w:rsidR="003F01FD" w:rsidRPr="009C1DCF" w:rsidRDefault="003F01FD" w:rsidP="00E134F6">
      <w:pPr>
        <w:numPr>
          <w:ilvl w:val="0"/>
          <w:numId w:val="16"/>
        </w:numPr>
        <w:spacing w:before="120" w:after="120" w:line="240" w:lineRule="atLeast"/>
        <w:ind w:left="357" w:hanging="357"/>
        <w:jc w:val="both"/>
        <w:rPr>
          <w:rFonts w:ascii="Arial" w:hAnsi="Arial" w:cs="Arial"/>
        </w:rPr>
      </w:pPr>
      <w:r w:rsidRPr="009C1DCF">
        <w:rPr>
          <w:rFonts w:ascii="Arial" w:hAnsi="Arial" w:cs="Arial"/>
        </w:rPr>
        <w:t xml:space="preserve">W przypadku odstąpienia Zamawiającego od Umowy z powodu okoliczności, </w:t>
      </w:r>
      <w:r w:rsidR="00667299" w:rsidRPr="009C1DCF">
        <w:rPr>
          <w:rFonts w:ascii="Arial" w:hAnsi="Arial" w:cs="Arial"/>
        </w:rPr>
        <w:t xml:space="preserve">leżących po stronie </w:t>
      </w:r>
      <w:r w:rsidRPr="009C1DCF">
        <w:rPr>
          <w:rFonts w:ascii="Arial" w:hAnsi="Arial" w:cs="Arial"/>
        </w:rPr>
        <w:t>Wykonawc</w:t>
      </w:r>
      <w:r w:rsidR="00667299" w:rsidRPr="009C1DCF">
        <w:rPr>
          <w:rFonts w:ascii="Arial" w:hAnsi="Arial" w:cs="Arial"/>
        </w:rPr>
        <w:t>y</w:t>
      </w:r>
      <w:r w:rsidRPr="009C1DCF">
        <w:rPr>
          <w:rFonts w:ascii="Arial" w:hAnsi="Arial" w:cs="Arial"/>
        </w:rPr>
        <w:t xml:space="preserve">, Zamawiającemu przysługuje kara umowna w wysokości 10% wynagrodzenia brutto określonego w § </w:t>
      </w:r>
      <w:r w:rsidR="008B43EA" w:rsidRPr="009C1DCF">
        <w:rPr>
          <w:rFonts w:ascii="Arial" w:hAnsi="Arial" w:cs="Arial"/>
        </w:rPr>
        <w:t>9</w:t>
      </w:r>
      <w:r w:rsidRPr="009C1DCF">
        <w:rPr>
          <w:rFonts w:ascii="Arial" w:hAnsi="Arial" w:cs="Arial"/>
        </w:rPr>
        <w:t xml:space="preserve"> ust. 1 Umowy.</w:t>
      </w:r>
    </w:p>
    <w:p w14:paraId="7055FF4F" w14:textId="119953DB" w:rsidR="00EA7466" w:rsidRPr="009C1DCF" w:rsidRDefault="00EA7466" w:rsidP="00E134F6">
      <w:pPr>
        <w:numPr>
          <w:ilvl w:val="0"/>
          <w:numId w:val="16"/>
        </w:numPr>
        <w:spacing w:before="120" w:after="120" w:line="240" w:lineRule="atLeast"/>
        <w:jc w:val="both"/>
        <w:rPr>
          <w:rFonts w:ascii="Arial" w:hAnsi="Arial" w:cs="Arial"/>
        </w:rPr>
      </w:pPr>
      <w:r w:rsidRPr="009C1DCF">
        <w:rPr>
          <w:rFonts w:ascii="Arial" w:hAnsi="Arial" w:cs="Arial"/>
        </w:rPr>
        <w:t xml:space="preserve">Roszczenia o zapłatę kar umownych nie pozbawiają </w:t>
      </w:r>
      <w:r w:rsidR="00F92CC0" w:rsidRPr="009C1DCF">
        <w:rPr>
          <w:rFonts w:ascii="Arial" w:hAnsi="Arial" w:cs="Arial"/>
        </w:rPr>
        <w:t xml:space="preserve">Zamawiającego </w:t>
      </w:r>
      <w:r w:rsidRPr="009C1DCF">
        <w:rPr>
          <w:rFonts w:ascii="Arial" w:hAnsi="Arial" w:cs="Arial"/>
        </w:rPr>
        <w:t>prawa żądania odszkodowania uzupełniającego na zasadach ogólnych prawa cywilnego, jeżeli wysokość poniesionej szkody przekroczy wysokość zastrzeżonych kar umownych.</w:t>
      </w:r>
    </w:p>
    <w:p w14:paraId="2E307A21" w14:textId="44EA2969" w:rsidR="0099631F" w:rsidRPr="009C1DCF" w:rsidRDefault="0099631F" w:rsidP="00E134F6">
      <w:pPr>
        <w:pStyle w:val="Akapitzlist"/>
        <w:numPr>
          <w:ilvl w:val="0"/>
          <w:numId w:val="16"/>
        </w:numPr>
        <w:spacing w:before="120" w:after="120" w:line="240" w:lineRule="atLeast"/>
        <w:jc w:val="both"/>
        <w:rPr>
          <w:rFonts w:ascii="Arial" w:hAnsi="Arial" w:cs="Arial"/>
        </w:rPr>
      </w:pPr>
      <w:r w:rsidRPr="009C1DCF">
        <w:rPr>
          <w:rFonts w:ascii="Arial" w:hAnsi="Arial" w:cs="Arial"/>
        </w:rPr>
        <w:t>Wykonawca wyraża zgodę na potrącenie naliczonych kar umownych z wynagrodzenia określonego w fakturze wystawionej przez Wykonawcę</w:t>
      </w:r>
      <w:r w:rsidR="001905CC" w:rsidRPr="009C1DCF">
        <w:rPr>
          <w:rFonts w:ascii="Arial" w:hAnsi="Arial" w:cs="Arial"/>
        </w:rPr>
        <w:t xml:space="preserve"> lub z kwoty zabezpieczenia należytego wykonania umowy</w:t>
      </w:r>
      <w:r w:rsidR="00F545AF" w:rsidRPr="009C1DCF">
        <w:rPr>
          <w:rFonts w:ascii="Arial" w:hAnsi="Arial" w:cs="Arial"/>
        </w:rPr>
        <w:t xml:space="preserve"> o ile nie będą stały na przeszkodzie powszechnie obowiązujące przepisy prawa.</w:t>
      </w:r>
    </w:p>
    <w:p w14:paraId="14CA045B" w14:textId="1670E0E7" w:rsidR="0099631F" w:rsidRPr="009C1DCF" w:rsidRDefault="0099631F" w:rsidP="00E134F6">
      <w:pPr>
        <w:numPr>
          <w:ilvl w:val="0"/>
          <w:numId w:val="16"/>
        </w:numPr>
        <w:spacing w:before="120" w:after="120" w:line="240" w:lineRule="atLeast"/>
        <w:jc w:val="both"/>
        <w:rPr>
          <w:rFonts w:ascii="Arial" w:hAnsi="Arial" w:cs="Arial"/>
        </w:rPr>
      </w:pPr>
      <w:r w:rsidRPr="009C1DCF">
        <w:rPr>
          <w:rFonts w:ascii="Arial" w:hAnsi="Arial" w:cs="Arial"/>
        </w:rPr>
        <w:t xml:space="preserve"> W przypadku niewłaściwego świadczenia usług utrzymania, m.in. nie zapewniania </w:t>
      </w:r>
      <w:r w:rsidR="00FC5600" w:rsidRPr="009C1DCF">
        <w:rPr>
          <w:rFonts w:ascii="Arial" w:hAnsi="Arial" w:cs="Arial"/>
        </w:rPr>
        <w:t>ciągłości działania</w:t>
      </w:r>
      <w:r w:rsidR="00F545AF" w:rsidRPr="009C1DCF">
        <w:rPr>
          <w:rFonts w:ascii="Arial" w:hAnsi="Arial" w:cs="Arial"/>
        </w:rPr>
        <w:t xml:space="preserve"> Systemu zliczania pasażerów</w:t>
      </w:r>
      <w:r w:rsidR="004546C4" w:rsidRPr="009C1DCF">
        <w:rPr>
          <w:rFonts w:ascii="Arial" w:hAnsi="Arial" w:cs="Arial"/>
        </w:rPr>
        <w:t xml:space="preserve">, </w:t>
      </w:r>
      <w:r w:rsidR="00FC5600" w:rsidRPr="009C1DCF">
        <w:rPr>
          <w:rFonts w:ascii="Arial" w:hAnsi="Arial" w:cs="Arial"/>
        </w:rPr>
        <w:t xml:space="preserve">Zamawiający ma prawo do </w:t>
      </w:r>
      <w:r w:rsidR="00F545AF" w:rsidRPr="009C1DCF">
        <w:rPr>
          <w:rFonts w:ascii="Arial" w:hAnsi="Arial" w:cs="Arial"/>
        </w:rPr>
        <w:t>naliczenia kar umownych w wysokości 0,1% wynagrodzenia brutto, o którym mowa w § 9 ust. 1, za</w:t>
      </w:r>
      <w:r w:rsidR="00327E49">
        <w:rPr>
          <w:rFonts w:ascii="Arial" w:hAnsi="Arial" w:cs="Arial"/>
        </w:rPr>
        <w:t> </w:t>
      </w:r>
      <w:r w:rsidR="00F545AF" w:rsidRPr="009C1DCF">
        <w:rPr>
          <w:rFonts w:ascii="Arial" w:hAnsi="Arial" w:cs="Arial"/>
        </w:rPr>
        <w:t>każdy rozpoczęty dzień.</w:t>
      </w:r>
    </w:p>
    <w:p w14:paraId="3C827D4A" w14:textId="77777777" w:rsidR="009C1DCF" w:rsidRPr="007D7EE0" w:rsidRDefault="009C1DCF" w:rsidP="007D7EE0">
      <w:pPr>
        <w:spacing w:before="120" w:after="120" w:line="240" w:lineRule="atLeast"/>
        <w:jc w:val="both"/>
        <w:rPr>
          <w:rFonts w:ascii="Verdana" w:hAnsi="Verdana"/>
          <w:sz w:val="20"/>
          <w:szCs w:val="20"/>
        </w:rPr>
      </w:pPr>
    </w:p>
    <w:p w14:paraId="49CEEBCD" w14:textId="41B14B04" w:rsidR="00FC5600" w:rsidRPr="009C1DCF" w:rsidRDefault="00C76EE9" w:rsidP="007D7EE0">
      <w:pPr>
        <w:spacing w:before="120" w:after="120" w:line="240" w:lineRule="atLeast"/>
        <w:ind w:left="720"/>
        <w:jc w:val="center"/>
        <w:rPr>
          <w:rFonts w:ascii="Arial" w:hAnsi="Arial" w:cs="Arial"/>
          <w:b/>
        </w:rPr>
      </w:pPr>
      <w:r w:rsidRPr="009C1DCF">
        <w:rPr>
          <w:rFonts w:ascii="Arial" w:hAnsi="Arial" w:cs="Arial"/>
          <w:b/>
        </w:rPr>
        <w:t>§1</w:t>
      </w:r>
      <w:r w:rsidR="004E7DC7" w:rsidRPr="009C1DCF">
        <w:rPr>
          <w:rFonts w:ascii="Arial" w:hAnsi="Arial" w:cs="Arial"/>
          <w:b/>
        </w:rPr>
        <w:t>2</w:t>
      </w:r>
      <w:r w:rsidRPr="009C1DCF">
        <w:rPr>
          <w:rFonts w:ascii="Arial" w:hAnsi="Arial" w:cs="Arial"/>
          <w:b/>
        </w:rPr>
        <w:t xml:space="preserve">. </w:t>
      </w:r>
      <w:r w:rsidR="00FC5600" w:rsidRPr="009C1DCF">
        <w:rPr>
          <w:rFonts w:ascii="Arial" w:hAnsi="Arial" w:cs="Arial"/>
          <w:b/>
        </w:rPr>
        <w:t>WARUNKI GWARANCJI I SERWISU</w:t>
      </w:r>
    </w:p>
    <w:p w14:paraId="2238EB52" w14:textId="702A0AED" w:rsidR="003F01FD" w:rsidRPr="009C1DCF" w:rsidRDefault="003F01FD" w:rsidP="00E134F6">
      <w:pPr>
        <w:numPr>
          <w:ilvl w:val="0"/>
          <w:numId w:val="18"/>
        </w:numPr>
        <w:tabs>
          <w:tab w:val="clear" w:pos="786"/>
          <w:tab w:val="num" w:pos="426"/>
        </w:tabs>
        <w:spacing w:before="120" w:after="120" w:line="240" w:lineRule="atLeast"/>
        <w:ind w:left="426" w:hanging="426"/>
        <w:jc w:val="both"/>
        <w:rPr>
          <w:rFonts w:ascii="Arial" w:hAnsi="Arial" w:cs="Arial"/>
        </w:rPr>
      </w:pPr>
      <w:r w:rsidRPr="009C1DCF">
        <w:rPr>
          <w:rFonts w:ascii="Arial" w:hAnsi="Arial" w:cs="Arial"/>
        </w:rPr>
        <w:t>Wykonawca od podpisania Protokołu</w:t>
      </w:r>
      <w:r w:rsidR="00F545AF" w:rsidRPr="009C1DCF">
        <w:rPr>
          <w:rFonts w:ascii="Arial" w:hAnsi="Arial" w:cs="Arial"/>
        </w:rPr>
        <w:t xml:space="preserve"> odbioru końcowego wdrożenia Systemu zliczania pasażerów (pierwszej części przedmiotu umowy)</w:t>
      </w:r>
      <w:r w:rsidRPr="009C1DCF">
        <w:rPr>
          <w:rFonts w:ascii="Arial" w:hAnsi="Arial" w:cs="Arial"/>
        </w:rPr>
        <w:t xml:space="preserve"> na warunkach opisanych w Opisie przedmiotu zamówienia, stanowiącym załącznik do Umowy, świadczy usługi gwarancji i</w:t>
      </w:r>
      <w:r w:rsidR="004A2EE1">
        <w:rPr>
          <w:rFonts w:ascii="Arial" w:hAnsi="Arial" w:cs="Arial"/>
        </w:rPr>
        <w:t> </w:t>
      </w:r>
      <w:r w:rsidRPr="009C1DCF">
        <w:rPr>
          <w:rFonts w:ascii="Arial" w:hAnsi="Arial" w:cs="Arial"/>
        </w:rPr>
        <w:t xml:space="preserve">serwisu, opisane dodatkowo w Załączniku </w:t>
      </w:r>
      <w:r w:rsidR="00FE3C83">
        <w:rPr>
          <w:rFonts w:ascii="Arial" w:hAnsi="Arial" w:cs="Arial"/>
        </w:rPr>
        <w:t>pn. Warunki gwarancji i serwisu</w:t>
      </w:r>
      <w:r w:rsidR="00F37F72" w:rsidRPr="009C1DCF">
        <w:rPr>
          <w:rFonts w:ascii="Arial" w:hAnsi="Arial" w:cs="Arial"/>
        </w:rPr>
        <w:t>.</w:t>
      </w:r>
      <w:r w:rsidRPr="009C1DCF">
        <w:rPr>
          <w:rFonts w:ascii="Arial" w:hAnsi="Arial" w:cs="Arial"/>
        </w:rPr>
        <w:t xml:space="preserve"> </w:t>
      </w:r>
    </w:p>
    <w:p w14:paraId="7CA86614" w14:textId="06036A81" w:rsidR="00DA3F10" w:rsidRPr="009C1DCF" w:rsidRDefault="005D2602" w:rsidP="00E134F6">
      <w:pPr>
        <w:numPr>
          <w:ilvl w:val="0"/>
          <w:numId w:val="18"/>
        </w:numPr>
        <w:tabs>
          <w:tab w:val="clear" w:pos="786"/>
          <w:tab w:val="num" w:pos="426"/>
        </w:tabs>
        <w:spacing w:before="120" w:after="120" w:line="240" w:lineRule="atLeast"/>
        <w:ind w:left="426" w:hanging="426"/>
        <w:jc w:val="both"/>
        <w:rPr>
          <w:rFonts w:ascii="Arial" w:hAnsi="Arial" w:cs="Arial"/>
          <w:spacing w:val="1"/>
        </w:rPr>
      </w:pPr>
      <w:r w:rsidRPr="009C1DCF">
        <w:rPr>
          <w:rFonts w:ascii="Arial" w:hAnsi="Arial" w:cs="Arial"/>
          <w:spacing w:val="1"/>
        </w:rPr>
        <w:t xml:space="preserve">Przedmiot zamówienia objęty jest </w:t>
      </w:r>
      <w:r w:rsidR="00F457F8" w:rsidRPr="009C1DCF">
        <w:rPr>
          <w:rFonts w:ascii="Arial" w:hAnsi="Arial" w:cs="Arial"/>
          <w:spacing w:val="1"/>
        </w:rPr>
        <w:t>gwarancj</w:t>
      </w:r>
      <w:r w:rsidR="00F07DD8" w:rsidRPr="009C1DCF">
        <w:rPr>
          <w:rFonts w:ascii="Arial" w:hAnsi="Arial" w:cs="Arial"/>
          <w:spacing w:val="1"/>
        </w:rPr>
        <w:t>ą</w:t>
      </w:r>
      <w:r w:rsidR="00F457F8" w:rsidRPr="009C1DCF">
        <w:rPr>
          <w:rFonts w:ascii="Arial" w:hAnsi="Arial" w:cs="Arial"/>
          <w:spacing w:val="1"/>
        </w:rPr>
        <w:t xml:space="preserve"> </w:t>
      </w:r>
      <w:r w:rsidRPr="009C1DCF">
        <w:rPr>
          <w:rFonts w:ascii="Arial" w:hAnsi="Arial" w:cs="Arial"/>
          <w:spacing w:val="1"/>
        </w:rPr>
        <w:t xml:space="preserve">przez cały </w:t>
      </w:r>
      <w:r w:rsidR="00F457F8" w:rsidRPr="009C1DCF">
        <w:rPr>
          <w:rFonts w:ascii="Arial" w:hAnsi="Arial" w:cs="Arial"/>
          <w:spacing w:val="1"/>
        </w:rPr>
        <w:t>okres utrzymania</w:t>
      </w:r>
      <w:r w:rsidR="00F545AF" w:rsidRPr="009C1DCF">
        <w:rPr>
          <w:rFonts w:ascii="Arial" w:hAnsi="Arial" w:cs="Arial"/>
          <w:spacing w:val="1"/>
        </w:rPr>
        <w:t xml:space="preserve"> systemu zliczania pasażerów</w:t>
      </w:r>
      <w:r w:rsidR="00F457F8" w:rsidRPr="009C1DCF">
        <w:rPr>
          <w:rFonts w:ascii="Arial" w:hAnsi="Arial" w:cs="Arial"/>
          <w:spacing w:val="1"/>
        </w:rPr>
        <w:t xml:space="preserve"> (druga część przedmiotu umowy).</w:t>
      </w:r>
    </w:p>
    <w:p w14:paraId="6360FD6E" w14:textId="3C642FCC" w:rsidR="00DA3F10" w:rsidRPr="009C1DCF" w:rsidRDefault="00FC5600" w:rsidP="00E134F6">
      <w:pPr>
        <w:numPr>
          <w:ilvl w:val="0"/>
          <w:numId w:val="18"/>
        </w:numPr>
        <w:tabs>
          <w:tab w:val="clear" w:pos="786"/>
          <w:tab w:val="num" w:pos="426"/>
        </w:tabs>
        <w:spacing w:before="120" w:after="120" w:line="240" w:lineRule="atLeast"/>
        <w:ind w:left="426" w:hanging="426"/>
        <w:jc w:val="both"/>
        <w:rPr>
          <w:rFonts w:ascii="Arial" w:hAnsi="Arial" w:cs="Arial"/>
          <w:spacing w:val="1"/>
        </w:rPr>
      </w:pPr>
      <w:r w:rsidRPr="009C1DCF">
        <w:rPr>
          <w:rFonts w:ascii="Arial" w:hAnsi="Arial" w:cs="Arial"/>
        </w:rPr>
        <w:t>Wykonawca realizując świadczenia wynikające z jego obowiązków jako serwisanta i</w:t>
      </w:r>
      <w:r w:rsidR="004A2EE1">
        <w:rPr>
          <w:rFonts w:ascii="Arial" w:hAnsi="Arial" w:cs="Arial"/>
        </w:rPr>
        <w:t> </w:t>
      </w:r>
      <w:r w:rsidRPr="009C1DCF">
        <w:rPr>
          <w:rFonts w:ascii="Arial" w:hAnsi="Arial" w:cs="Arial"/>
        </w:rPr>
        <w:t>udzielającego gwarancji, nie może żądać odrębnego wynagrodzenia za materiały eksploatacyjne</w:t>
      </w:r>
      <w:r w:rsidR="005D2602" w:rsidRPr="009C1DCF">
        <w:rPr>
          <w:rFonts w:ascii="Arial" w:hAnsi="Arial" w:cs="Arial"/>
        </w:rPr>
        <w:t xml:space="preserve"> i</w:t>
      </w:r>
      <w:r w:rsidR="00681904" w:rsidRPr="009C1DCF">
        <w:rPr>
          <w:rFonts w:ascii="Arial" w:hAnsi="Arial" w:cs="Arial"/>
        </w:rPr>
        <w:t xml:space="preserve"> części zamienne</w:t>
      </w:r>
      <w:r w:rsidR="005D2602" w:rsidRPr="009C1DCF">
        <w:rPr>
          <w:rFonts w:ascii="Arial" w:hAnsi="Arial" w:cs="Arial"/>
        </w:rPr>
        <w:t xml:space="preserve">, oraz za </w:t>
      </w:r>
      <w:r w:rsidRPr="009C1DCF">
        <w:rPr>
          <w:rFonts w:ascii="Arial" w:hAnsi="Arial" w:cs="Arial"/>
        </w:rPr>
        <w:t>ich dostarczanie.</w:t>
      </w:r>
    </w:p>
    <w:p w14:paraId="1AE76205" w14:textId="1F3660B6" w:rsidR="00FC5600" w:rsidRPr="009C1DCF" w:rsidRDefault="00FC5600" w:rsidP="00E134F6">
      <w:pPr>
        <w:numPr>
          <w:ilvl w:val="0"/>
          <w:numId w:val="18"/>
        </w:numPr>
        <w:tabs>
          <w:tab w:val="clear" w:pos="786"/>
          <w:tab w:val="num" w:pos="426"/>
        </w:tabs>
        <w:spacing w:before="120" w:after="120" w:line="240" w:lineRule="atLeast"/>
        <w:ind w:left="426" w:hanging="426"/>
        <w:jc w:val="both"/>
        <w:rPr>
          <w:rFonts w:ascii="Arial" w:hAnsi="Arial" w:cs="Arial"/>
          <w:spacing w:val="1"/>
        </w:rPr>
      </w:pPr>
      <w:r w:rsidRPr="009C1DCF">
        <w:rPr>
          <w:rFonts w:ascii="Arial" w:hAnsi="Arial" w:cs="Arial"/>
        </w:rPr>
        <w:lastRenderedPageBreak/>
        <w:t xml:space="preserve">Wykonawca w okresie utrzymania </w:t>
      </w:r>
      <w:r w:rsidR="008B43EA" w:rsidRPr="009C1DCF">
        <w:rPr>
          <w:rFonts w:ascii="Arial" w:hAnsi="Arial" w:cs="Arial"/>
        </w:rPr>
        <w:t>systemu</w:t>
      </w:r>
      <w:r w:rsidRPr="009C1DCF">
        <w:rPr>
          <w:rFonts w:ascii="Arial" w:hAnsi="Arial" w:cs="Arial"/>
        </w:rPr>
        <w:t xml:space="preserve"> jest zobowiązany do dokon</w:t>
      </w:r>
      <w:r w:rsidR="007940B8" w:rsidRPr="009C1DCF">
        <w:rPr>
          <w:rFonts w:ascii="Arial" w:hAnsi="Arial" w:cs="Arial"/>
        </w:rPr>
        <w:t>ywania</w:t>
      </w:r>
      <w:r w:rsidRPr="009C1DCF">
        <w:rPr>
          <w:rFonts w:ascii="Arial" w:hAnsi="Arial" w:cs="Arial"/>
        </w:rPr>
        <w:t xml:space="preserve"> zmian w</w:t>
      </w:r>
      <w:r w:rsidR="004A2EE1">
        <w:rPr>
          <w:rFonts w:ascii="Arial" w:hAnsi="Arial" w:cs="Arial"/>
        </w:rPr>
        <w:t> </w:t>
      </w:r>
      <w:r w:rsidRPr="009C1DCF">
        <w:rPr>
          <w:rFonts w:ascii="Arial" w:hAnsi="Arial" w:cs="Arial"/>
        </w:rPr>
        <w:t xml:space="preserve">oprogramowaniu </w:t>
      </w:r>
      <w:r w:rsidR="008B43EA" w:rsidRPr="009C1DCF">
        <w:rPr>
          <w:rFonts w:ascii="Arial" w:hAnsi="Arial" w:cs="Arial"/>
        </w:rPr>
        <w:t>systemu</w:t>
      </w:r>
      <w:r w:rsidRPr="009C1DCF">
        <w:rPr>
          <w:rFonts w:ascii="Arial" w:hAnsi="Arial" w:cs="Arial"/>
        </w:rPr>
        <w:t xml:space="preserve"> na żądanie Zamawiającego, w terminie do 60 dni kalendarzowych od daty otrzymania żądania.</w:t>
      </w:r>
      <w:r w:rsidR="00FC3C38" w:rsidRPr="009C1DCF">
        <w:rPr>
          <w:rFonts w:ascii="Arial" w:hAnsi="Arial" w:cs="Arial"/>
        </w:rPr>
        <w:t xml:space="preserve"> Pracochłonność </w:t>
      </w:r>
      <w:r w:rsidR="007940B8" w:rsidRPr="009C1DCF">
        <w:rPr>
          <w:rFonts w:ascii="Arial" w:hAnsi="Arial" w:cs="Arial"/>
        </w:rPr>
        <w:t>wszystkich zgłoszonych zmian</w:t>
      </w:r>
      <w:r w:rsidR="00A00FFC" w:rsidRPr="009C1DCF">
        <w:rPr>
          <w:rFonts w:ascii="Arial" w:hAnsi="Arial" w:cs="Arial"/>
        </w:rPr>
        <w:t xml:space="preserve"> </w:t>
      </w:r>
      <w:r w:rsidR="007940B8" w:rsidRPr="009C1DCF">
        <w:rPr>
          <w:rFonts w:ascii="Arial" w:hAnsi="Arial" w:cs="Arial"/>
        </w:rPr>
        <w:t>wyniesie</w:t>
      </w:r>
      <w:r w:rsidR="00FC3C38" w:rsidRPr="009C1DCF">
        <w:rPr>
          <w:rFonts w:ascii="Arial" w:hAnsi="Arial" w:cs="Arial"/>
        </w:rPr>
        <w:t xml:space="preserve"> do </w:t>
      </w:r>
      <w:r w:rsidR="008B43EA" w:rsidRPr="00BF3CE4">
        <w:rPr>
          <w:rFonts w:ascii="Arial" w:hAnsi="Arial" w:cs="Arial"/>
        </w:rPr>
        <w:t>…………</w:t>
      </w:r>
      <w:r w:rsidR="004A2EE1">
        <w:rPr>
          <w:rFonts w:ascii="Arial" w:hAnsi="Arial" w:cs="Arial"/>
        </w:rPr>
        <w:t xml:space="preserve"> </w:t>
      </w:r>
      <w:r w:rsidR="00FE3C83" w:rsidRPr="009C1DCF">
        <w:rPr>
          <w:rFonts w:ascii="Arial" w:hAnsi="Arial" w:cs="Arial"/>
        </w:rPr>
        <w:t>roboczo</w:t>
      </w:r>
      <w:r w:rsidR="00FE3C83">
        <w:rPr>
          <w:rFonts w:ascii="Arial" w:hAnsi="Arial" w:cs="Arial"/>
        </w:rPr>
        <w:t>godzin (</w:t>
      </w:r>
      <w:r w:rsidR="00FE3C83" w:rsidRPr="00FE3C83">
        <w:rPr>
          <w:rFonts w:ascii="Arial" w:hAnsi="Arial" w:cs="Arial"/>
        </w:rPr>
        <w:t xml:space="preserve">termin zostanie wskazany w ofercie Wykonawcy, ale nie </w:t>
      </w:r>
      <w:r w:rsidR="00FE3C83">
        <w:rPr>
          <w:rFonts w:ascii="Arial" w:hAnsi="Arial" w:cs="Arial"/>
        </w:rPr>
        <w:t>mniej niż 1.000 roboczogodzin</w:t>
      </w:r>
      <w:r w:rsidR="00FE3C83" w:rsidRPr="00FE3C83">
        <w:rPr>
          <w:rFonts w:ascii="Arial" w:hAnsi="Arial" w:cs="Arial"/>
        </w:rPr>
        <w:t>)</w:t>
      </w:r>
      <w:r w:rsidR="00FC3C38" w:rsidRPr="009C1DCF">
        <w:rPr>
          <w:rFonts w:ascii="Arial" w:hAnsi="Arial" w:cs="Arial"/>
        </w:rPr>
        <w:t>.</w:t>
      </w:r>
    </w:p>
    <w:p w14:paraId="5B4A7831" w14:textId="52F1C837" w:rsidR="00C86FA3" w:rsidRDefault="00C86FA3" w:rsidP="007D7EE0">
      <w:pPr>
        <w:spacing w:before="120" w:after="120" w:line="240" w:lineRule="atLeast"/>
        <w:ind w:left="426"/>
        <w:jc w:val="both"/>
        <w:rPr>
          <w:rFonts w:ascii="Verdana" w:hAnsi="Verdana"/>
          <w:spacing w:val="1"/>
          <w:sz w:val="20"/>
          <w:szCs w:val="20"/>
        </w:rPr>
      </w:pPr>
    </w:p>
    <w:p w14:paraId="209ACCB6" w14:textId="77777777" w:rsidR="00C86FA3" w:rsidRPr="007D7EE0" w:rsidRDefault="00C86FA3" w:rsidP="007D7EE0">
      <w:pPr>
        <w:spacing w:before="120" w:after="120" w:line="240" w:lineRule="atLeast"/>
        <w:ind w:left="426"/>
        <w:jc w:val="both"/>
        <w:rPr>
          <w:rFonts w:ascii="Verdana" w:hAnsi="Verdana"/>
          <w:spacing w:val="1"/>
          <w:sz w:val="20"/>
          <w:szCs w:val="20"/>
        </w:rPr>
      </w:pPr>
    </w:p>
    <w:p w14:paraId="69D71F45" w14:textId="58D11940" w:rsidR="0099631F" w:rsidRPr="009C1DCF" w:rsidRDefault="00C76EE9" w:rsidP="007D7EE0">
      <w:pPr>
        <w:spacing w:before="120" w:after="120" w:line="240" w:lineRule="atLeast"/>
        <w:jc w:val="center"/>
        <w:rPr>
          <w:rFonts w:ascii="Arial" w:hAnsi="Arial" w:cs="Arial"/>
          <w:b/>
        </w:rPr>
      </w:pPr>
      <w:r w:rsidRPr="00BF3CE4">
        <w:rPr>
          <w:rFonts w:ascii="Arial" w:hAnsi="Arial" w:cs="Arial"/>
          <w:b/>
        </w:rPr>
        <w:t>§1</w:t>
      </w:r>
      <w:r w:rsidR="004E7DC7" w:rsidRPr="00BF3CE4">
        <w:rPr>
          <w:rFonts w:ascii="Arial" w:hAnsi="Arial" w:cs="Arial"/>
          <w:b/>
        </w:rPr>
        <w:t>3</w:t>
      </w:r>
      <w:r w:rsidRPr="00BF3CE4">
        <w:rPr>
          <w:rFonts w:ascii="Arial" w:hAnsi="Arial" w:cs="Arial"/>
          <w:b/>
        </w:rPr>
        <w:t xml:space="preserve">. </w:t>
      </w:r>
      <w:r w:rsidR="00F457F8" w:rsidRPr="00BF3CE4">
        <w:rPr>
          <w:rFonts w:ascii="Arial" w:hAnsi="Arial" w:cs="Arial"/>
          <w:b/>
        </w:rPr>
        <w:t>LICENCJE</w:t>
      </w:r>
    </w:p>
    <w:p w14:paraId="29F61024" w14:textId="2A0B1B07" w:rsidR="00AA7162" w:rsidRDefault="00AA7162" w:rsidP="00327E49">
      <w:pPr>
        <w:pStyle w:val="Akapitzlist"/>
        <w:numPr>
          <w:ilvl w:val="0"/>
          <w:numId w:val="19"/>
        </w:numPr>
        <w:spacing w:before="120" w:after="120" w:line="240" w:lineRule="atLeast"/>
        <w:ind w:hanging="357"/>
        <w:contextualSpacing w:val="0"/>
        <w:jc w:val="both"/>
        <w:rPr>
          <w:rFonts w:ascii="Arial" w:hAnsi="Arial" w:cs="Arial"/>
        </w:rPr>
      </w:pPr>
      <w:r w:rsidRPr="009C1DCF">
        <w:rPr>
          <w:rFonts w:ascii="Arial" w:hAnsi="Arial" w:cs="Arial"/>
        </w:rPr>
        <w:t>Z momentem podpisania przez Zamawiającego Protokołu odbioru końcowego wdrożenia Systemu zliczania pasażerów (pierwszej części przedmiotu umowy), Zamawiający nabywa nieodpłatnie pełne prawo do licencji lub sublicencji wszystkich programów komputerowych niezbędnych do funkcjonowania Systemu. Licencje i sublicencje nie mogą mieć ograniczeń terytorialnych dotyczących obszaru Rzeczypospolitej Polskiej.</w:t>
      </w:r>
    </w:p>
    <w:p w14:paraId="5FD60EEA" w14:textId="3A72DEBF" w:rsidR="00AA7162" w:rsidRDefault="00AA7162" w:rsidP="00327E49">
      <w:pPr>
        <w:pStyle w:val="Akapitzlist"/>
        <w:numPr>
          <w:ilvl w:val="0"/>
          <w:numId w:val="19"/>
        </w:numPr>
        <w:spacing w:before="120" w:after="120" w:line="240" w:lineRule="atLeast"/>
        <w:ind w:hanging="357"/>
        <w:contextualSpacing w:val="0"/>
        <w:jc w:val="both"/>
        <w:rPr>
          <w:rFonts w:ascii="Arial" w:hAnsi="Arial" w:cs="Arial"/>
        </w:rPr>
      </w:pPr>
      <w:r>
        <w:rPr>
          <w:rFonts w:ascii="Arial" w:hAnsi="Arial" w:cs="Arial"/>
        </w:rPr>
        <w:t>Wykonawca udziela licencji niewyłącznej na czas określony 10 lat, w którym to okresie licencja nie może zostać wypowiedziana przez Wykonawcę.</w:t>
      </w:r>
      <w:r w:rsidR="00BF3CE4">
        <w:rPr>
          <w:rFonts w:ascii="Arial" w:hAnsi="Arial" w:cs="Arial"/>
        </w:rPr>
        <w:t xml:space="preserve"> Okres ten obejmuje 5-letni okres utrzymania Systemu, jak również okres kolejnych 5 lat po zakończeniu umowy.</w:t>
      </w:r>
    </w:p>
    <w:p w14:paraId="32071F0B" w14:textId="77777777" w:rsidR="00AA7162" w:rsidRDefault="00AA7162" w:rsidP="00327E49">
      <w:pPr>
        <w:pStyle w:val="Akapitzlist"/>
        <w:numPr>
          <w:ilvl w:val="0"/>
          <w:numId w:val="19"/>
        </w:numPr>
        <w:spacing w:before="120" w:after="120" w:line="240" w:lineRule="atLeast"/>
        <w:ind w:hanging="357"/>
        <w:contextualSpacing w:val="0"/>
        <w:jc w:val="both"/>
        <w:rPr>
          <w:rFonts w:ascii="Arial" w:hAnsi="Arial" w:cs="Arial"/>
        </w:rPr>
      </w:pPr>
      <w:r>
        <w:rPr>
          <w:rFonts w:ascii="Arial" w:hAnsi="Arial" w:cs="Arial"/>
        </w:rPr>
        <w:t>Zamawiający może upoważnić inną osobę do korzystania z utworu w zakresie uzyskanej licencji.</w:t>
      </w:r>
    </w:p>
    <w:p w14:paraId="563EC262" w14:textId="77777777" w:rsidR="00AA7162" w:rsidRPr="00B84C10" w:rsidRDefault="00AA7162" w:rsidP="00327E49">
      <w:pPr>
        <w:pStyle w:val="Akapitzlist"/>
        <w:numPr>
          <w:ilvl w:val="0"/>
          <w:numId w:val="19"/>
        </w:numPr>
        <w:spacing w:before="120" w:after="120" w:line="240" w:lineRule="atLeast"/>
        <w:ind w:hanging="357"/>
        <w:contextualSpacing w:val="0"/>
        <w:jc w:val="both"/>
        <w:rPr>
          <w:rFonts w:ascii="Arial" w:hAnsi="Arial" w:cs="Arial"/>
        </w:rPr>
      </w:pPr>
      <w:r w:rsidRPr="00B84C10">
        <w:rPr>
          <w:rFonts w:ascii="Arial" w:hAnsi="Arial" w:cs="Arial"/>
        </w:rPr>
        <w:t>Licencje udzielane są na następujących polach eksploatacji:</w:t>
      </w:r>
      <w:r w:rsidRPr="00B84C10">
        <w:rPr>
          <w:rFonts w:ascii="Arial" w:eastAsia="Times New Roman" w:hAnsi="Arial" w:cs="Arial"/>
          <w:lang w:eastAsia="pl-PL"/>
        </w:rPr>
        <w:t xml:space="preserve"> </w:t>
      </w:r>
    </w:p>
    <w:p w14:paraId="40B41E31" w14:textId="77777777" w:rsidR="00AA7162" w:rsidRPr="00B84C10" w:rsidRDefault="00AA7162" w:rsidP="00327E49">
      <w:pPr>
        <w:pStyle w:val="Akapitzlist"/>
        <w:numPr>
          <w:ilvl w:val="0"/>
          <w:numId w:val="47"/>
        </w:numPr>
        <w:spacing w:before="120" w:after="120" w:line="240" w:lineRule="atLeast"/>
        <w:ind w:left="709" w:hanging="357"/>
        <w:contextualSpacing w:val="0"/>
        <w:jc w:val="both"/>
        <w:rPr>
          <w:rFonts w:ascii="Arial" w:hAnsi="Arial" w:cs="Arial"/>
        </w:rPr>
      </w:pPr>
      <w:r w:rsidRPr="00B84C10">
        <w:rPr>
          <w:rFonts w:ascii="Arial" w:hAnsi="Arial" w:cs="Arial"/>
          <w:color w:val="000000"/>
        </w:rPr>
        <w:t>stosowanie, wyświetlanie, przekazywanie i przechowywanie niezależnie od formatu, systemu lub standardu,</w:t>
      </w:r>
    </w:p>
    <w:p w14:paraId="58F7098D" w14:textId="41F5FEDE" w:rsidR="00AA7162" w:rsidRPr="00B84C10" w:rsidRDefault="00AA7162" w:rsidP="00327E49">
      <w:pPr>
        <w:pStyle w:val="Akapitzlist"/>
        <w:numPr>
          <w:ilvl w:val="0"/>
          <w:numId w:val="47"/>
        </w:numPr>
        <w:spacing w:before="120" w:after="120" w:line="240" w:lineRule="atLeast"/>
        <w:ind w:left="709" w:hanging="357"/>
        <w:contextualSpacing w:val="0"/>
        <w:jc w:val="both"/>
        <w:rPr>
          <w:rFonts w:ascii="Arial" w:hAnsi="Arial" w:cs="Arial"/>
        </w:rPr>
      </w:pPr>
      <w:r w:rsidRPr="00B84C10">
        <w:rPr>
          <w:rFonts w:ascii="Arial" w:eastAsia="Times New Roman" w:hAnsi="Arial" w:cs="Arial"/>
          <w:lang w:eastAsia="pl-PL"/>
        </w:rPr>
        <w:t>trwałego lub czasowego zwielokrotnienia programu komputerowego w całości lub w</w:t>
      </w:r>
      <w:r w:rsidR="004A2EE1">
        <w:rPr>
          <w:rFonts w:ascii="Arial" w:eastAsia="Times New Roman" w:hAnsi="Arial" w:cs="Arial"/>
          <w:lang w:eastAsia="pl-PL"/>
        </w:rPr>
        <w:t> </w:t>
      </w:r>
      <w:r w:rsidRPr="00B84C10">
        <w:rPr>
          <w:rFonts w:ascii="Arial" w:eastAsia="Times New Roman" w:hAnsi="Arial" w:cs="Arial"/>
          <w:lang w:eastAsia="pl-PL"/>
        </w:rPr>
        <w:t>części jakimikolwiek środkami i w jakiejkolwiek formie; w zakresie, w którym dla wprowadzania, wyświetlania, stosowania, przekazywania i przechowywania programu komputerowego niezbędne jest jego zwielokrotnienie,</w:t>
      </w:r>
    </w:p>
    <w:p w14:paraId="18365891" w14:textId="2EAEE834" w:rsidR="00AA7162" w:rsidRPr="00B84C10" w:rsidRDefault="00AA7162" w:rsidP="00327E49">
      <w:pPr>
        <w:pStyle w:val="Akapitzlist"/>
        <w:numPr>
          <w:ilvl w:val="0"/>
          <w:numId w:val="47"/>
        </w:numPr>
        <w:spacing w:before="120" w:after="120" w:line="240" w:lineRule="atLeast"/>
        <w:ind w:left="709" w:hanging="357"/>
        <w:contextualSpacing w:val="0"/>
        <w:jc w:val="both"/>
        <w:rPr>
          <w:rFonts w:ascii="Arial" w:hAnsi="Arial" w:cs="Arial"/>
        </w:rPr>
      </w:pPr>
      <w:r w:rsidRPr="00B84C10">
        <w:rPr>
          <w:rFonts w:ascii="Arial" w:eastAsia="Times New Roman" w:hAnsi="Arial" w:cs="Arial"/>
          <w:lang w:eastAsia="pl-PL"/>
        </w:rPr>
        <w:t>tłumaczenia, przystosowywania, zmiany układu lub jakichkolwiek innych zmian w</w:t>
      </w:r>
      <w:r w:rsidR="004A2EE1">
        <w:rPr>
          <w:rFonts w:ascii="Arial" w:eastAsia="Times New Roman" w:hAnsi="Arial" w:cs="Arial"/>
          <w:lang w:eastAsia="pl-PL"/>
        </w:rPr>
        <w:t> </w:t>
      </w:r>
      <w:r w:rsidRPr="00B84C10">
        <w:rPr>
          <w:rFonts w:ascii="Arial" w:eastAsia="Times New Roman" w:hAnsi="Arial" w:cs="Arial"/>
          <w:lang w:eastAsia="pl-PL"/>
        </w:rPr>
        <w:t>programie komputerowym, z zachowaniem praw osoby, która tych zmian dokonała.</w:t>
      </w:r>
    </w:p>
    <w:p w14:paraId="77F06D31" w14:textId="77777777" w:rsidR="00AA7162" w:rsidRPr="00B84C10" w:rsidRDefault="00AA7162" w:rsidP="00327E49">
      <w:pPr>
        <w:pStyle w:val="Akapitzlist"/>
        <w:numPr>
          <w:ilvl w:val="0"/>
          <w:numId w:val="47"/>
        </w:numPr>
        <w:spacing w:before="120" w:after="120" w:line="240" w:lineRule="atLeast"/>
        <w:ind w:left="709" w:hanging="357"/>
        <w:contextualSpacing w:val="0"/>
        <w:jc w:val="both"/>
        <w:rPr>
          <w:rFonts w:ascii="Arial" w:hAnsi="Arial" w:cs="Arial"/>
        </w:rPr>
      </w:pPr>
      <w:r w:rsidRPr="00B84C10">
        <w:rPr>
          <w:rFonts w:ascii="Arial" w:hAnsi="Arial" w:cs="Arial"/>
        </w:rPr>
        <w:t>wprowadzanie do obrotu, użyczanie lub najem oryginału albo egzemplarzy,</w:t>
      </w:r>
    </w:p>
    <w:p w14:paraId="5D99EBAF" w14:textId="5E5E047D" w:rsidR="00AA7162" w:rsidRPr="00B84C10" w:rsidRDefault="00AA7162" w:rsidP="00327E49">
      <w:pPr>
        <w:pStyle w:val="Akapitzlist"/>
        <w:numPr>
          <w:ilvl w:val="0"/>
          <w:numId w:val="47"/>
        </w:numPr>
        <w:spacing w:before="120" w:after="120" w:line="240" w:lineRule="atLeast"/>
        <w:ind w:left="709" w:hanging="357"/>
        <w:contextualSpacing w:val="0"/>
        <w:jc w:val="both"/>
        <w:rPr>
          <w:rFonts w:ascii="Arial" w:hAnsi="Arial" w:cs="Arial"/>
        </w:rPr>
      </w:pPr>
      <w:r w:rsidRPr="00B84C10">
        <w:rPr>
          <w:rFonts w:ascii="Arial" w:hAnsi="Arial" w:cs="Arial"/>
        </w:rPr>
        <w:t>publiczne rozpowszechnianie, w szczególności udostępnianie w ten sposób, aby każdy mógł mieć do niego dostęp w miejscu i czasie przez siebie wybranym, w</w:t>
      </w:r>
      <w:r w:rsidR="004A2EE1">
        <w:rPr>
          <w:rFonts w:ascii="Arial" w:hAnsi="Arial" w:cs="Arial"/>
        </w:rPr>
        <w:t> </w:t>
      </w:r>
      <w:r w:rsidRPr="00B84C10">
        <w:rPr>
          <w:rFonts w:ascii="Arial" w:hAnsi="Arial" w:cs="Arial"/>
        </w:rPr>
        <w:t>szczególności elektroniczne udostępnianie na żądanie,</w:t>
      </w:r>
    </w:p>
    <w:p w14:paraId="74F36E37" w14:textId="77777777" w:rsidR="00AA7162" w:rsidRPr="00927432" w:rsidRDefault="00AA7162" w:rsidP="00327E49">
      <w:pPr>
        <w:pStyle w:val="Akapitzlist"/>
        <w:numPr>
          <w:ilvl w:val="0"/>
          <w:numId w:val="47"/>
        </w:numPr>
        <w:spacing w:before="120" w:after="120" w:line="240" w:lineRule="atLeast"/>
        <w:ind w:left="709" w:hanging="357"/>
        <w:contextualSpacing w:val="0"/>
        <w:jc w:val="both"/>
        <w:rPr>
          <w:rFonts w:ascii="Arial" w:hAnsi="Arial" w:cs="Arial"/>
        </w:rPr>
      </w:pPr>
      <w:r w:rsidRPr="00B84C10">
        <w:rPr>
          <w:rFonts w:ascii="Arial" w:hAnsi="Arial" w:cs="Arial"/>
        </w:rPr>
        <w:t>rozpowszechnianie w sieci Internet oraz w sieciach zamkniętych</w:t>
      </w:r>
      <w:r>
        <w:rPr>
          <w:rFonts w:ascii="Arial" w:hAnsi="Arial" w:cs="Arial"/>
        </w:rPr>
        <w:t>.</w:t>
      </w:r>
    </w:p>
    <w:p w14:paraId="39D8256C" w14:textId="77777777" w:rsidR="00AA7162" w:rsidRPr="00E70802" w:rsidRDefault="00AA7162" w:rsidP="00327E49">
      <w:pPr>
        <w:pStyle w:val="Akapitzlist"/>
        <w:numPr>
          <w:ilvl w:val="0"/>
          <w:numId w:val="19"/>
        </w:numPr>
        <w:spacing w:before="120" w:after="120" w:line="240" w:lineRule="atLeast"/>
        <w:ind w:hanging="357"/>
        <w:contextualSpacing w:val="0"/>
        <w:jc w:val="both"/>
        <w:rPr>
          <w:rFonts w:ascii="Arial" w:hAnsi="Arial" w:cs="Arial"/>
        </w:rPr>
      </w:pPr>
      <w:r>
        <w:rPr>
          <w:rFonts w:ascii="Arial" w:hAnsi="Arial" w:cs="Arial"/>
        </w:rPr>
        <w:t>Na czynności, o których mowa w ust. 4 Wykonawca wyraża zgodę. Wykonawca wyraża zgodę na wykonywanie przez Zamawiającego praw zależnych do utworu.</w:t>
      </w:r>
    </w:p>
    <w:p w14:paraId="34207A60" w14:textId="77777777" w:rsidR="00AA7162" w:rsidRPr="009C1DCF" w:rsidRDefault="00AA7162" w:rsidP="00327E49">
      <w:pPr>
        <w:pStyle w:val="Akapitzlist"/>
        <w:numPr>
          <w:ilvl w:val="0"/>
          <w:numId w:val="19"/>
        </w:numPr>
        <w:spacing w:before="120" w:after="120" w:line="240" w:lineRule="atLeast"/>
        <w:ind w:hanging="357"/>
        <w:contextualSpacing w:val="0"/>
        <w:jc w:val="both"/>
        <w:rPr>
          <w:rFonts w:ascii="Arial" w:hAnsi="Arial" w:cs="Arial"/>
        </w:rPr>
      </w:pPr>
      <w:r w:rsidRPr="009C1DCF">
        <w:rPr>
          <w:rFonts w:ascii="Arial" w:hAnsi="Arial" w:cs="Arial"/>
        </w:rPr>
        <w:t>Wykonawca zapewnia, iż korzystanie z praw przyznanych Zamawiającemu na podstawie Umowy, nie narusza praw osób trzecich.</w:t>
      </w:r>
    </w:p>
    <w:p w14:paraId="5D037C0E" w14:textId="2A8CA4A0" w:rsidR="00AA7162" w:rsidRPr="009C1DCF" w:rsidRDefault="00AA7162" w:rsidP="00327E49">
      <w:pPr>
        <w:pStyle w:val="Akapitzlist"/>
        <w:numPr>
          <w:ilvl w:val="0"/>
          <w:numId w:val="19"/>
        </w:numPr>
        <w:spacing w:before="120" w:after="120" w:line="240" w:lineRule="atLeast"/>
        <w:ind w:hanging="357"/>
        <w:contextualSpacing w:val="0"/>
        <w:jc w:val="both"/>
        <w:rPr>
          <w:rFonts w:ascii="Arial" w:hAnsi="Arial" w:cs="Arial"/>
        </w:rPr>
      </w:pPr>
      <w:r w:rsidRPr="009C1DCF">
        <w:rPr>
          <w:rFonts w:ascii="Arial" w:hAnsi="Arial" w:cs="Arial"/>
        </w:rPr>
        <w:t>W przypadku zgłoszenia przez osoby trzecie roszczeń opartych na zarzucie, że korzystanie z jakiegokolwiek utworu objętego Umową przez Zamawiającego lub jego następców prawnych narusza prawa własności intelektualnej przysługujące tym osobom, Zamawiający poinformuje Wykonawcę o takich roszczeniach, a Wykonawca podejmie niezbędne działania mające na celu zażegnanie sporu i poniesie w związku z tym wszelkie koszty z tym związane. W szczególności, w przypadku wytoczenia w związku z tym przeciwko Zamawiającemu lub innemu podmiotowi uprawnionemu na podstawie Umowy powództwa z tytułu naruszenia praw własności intelektualnej, Wykonawca wstąpi do postępowania w charakterze strony pozwanej, a w razie braku takiej możliwości wystąpi z</w:t>
      </w:r>
      <w:r w:rsidR="004A2EE1">
        <w:rPr>
          <w:rFonts w:ascii="Arial" w:hAnsi="Arial" w:cs="Arial"/>
        </w:rPr>
        <w:t> </w:t>
      </w:r>
      <w:r w:rsidRPr="009C1DCF">
        <w:rPr>
          <w:rFonts w:ascii="Arial" w:hAnsi="Arial" w:cs="Arial"/>
        </w:rPr>
        <w:t xml:space="preserve">interwencją uboczną po stronie pozwanej oraz pokryje wszelkie z tym związane koszty </w:t>
      </w:r>
      <w:r w:rsidRPr="009C1DCF">
        <w:rPr>
          <w:rFonts w:ascii="Arial" w:hAnsi="Arial" w:cs="Arial"/>
        </w:rPr>
        <w:lastRenderedPageBreak/>
        <w:t>i</w:t>
      </w:r>
      <w:r w:rsidR="004A2EE1">
        <w:rPr>
          <w:rFonts w:ascii="Arial" w:hAnsi="Arial" w:cs="Arial"/>
        </w:rPr>
        <w:t> </w:t>
      </w:r>
      <w:r w:rsidRPr="009C1DCF">
        <w:rPr>
          <w:rFonts w:ascii="Arial" w:hAnsi="Arial" w:cs="Arial"/>
        </w:rPr>
        <w:t>odszkodowania, w tym potwierdzone prawomocnym wyrokiem sądu koszty obsługi prawnej zasądzone od Zamawiającego lub jego następców prawnych.</w:t>
      </w:r>
    </w:p>
    <w:p w14:paraId="69BB145A" w14:textId="2FE61D9F" w:rsidR="00AA7162" w:rsidRPr="009C1DCF" w:rsidRDefault="00AA7162" w:rsidP="00AA7162">
      <w:pPr>
        <w:numPr>
          <w:ilvl w:val="0"/>
          <w:numId w:val="19"/>
        </w:numPr>
        <w:autoSpaceDE w:val="0"/>
        <w:autoSpaceDN w:val="0"/>
        <w:adjustRightInd w:val="0"/>
        <w:spacing w:before="120" w:after="120" w:line="240" w:lineRule="atLeast"/>
        <w:jc w:val="both"/>
        <w:rPr>
          <w:rFonts w:ascii="Arial" w:hAnsi="Arial" w:cs="Arial"/>
        </w:rPr>
      </w:pPr>
      <w:r w:rsidRPr="009C1DCF">
        <w:rPr>
          <w:rFonts w:ascii="Arial" w:hAnsi="Arial" w:cs="Arial"/>
        </w:rPr>
        <w:t xml:space="preserve">Zamawiający po zakończeniu </w:t>
      </w:r>
      <w:r w:rsidR="000C6721">
        <w:rPr>
          <w:rFonts w:ascii="Arial" w:hAnsi="Arial" w:cs="Arial"/>
        </w:rPr>
        <w:t>odbioru Systemu</w:t>
      </w:r>
      <w:r w:rsidRPr="009C1DCF">
        <w:rPr>
          <w:rFonts w:ascii="Arial" w:hAnsi="Arial" w:cs="Arial"/>
        </w:rPr>
        <w:t xml:space="preserve"> nabywa w ramach wynagrodzenia z tytułu niniejszej umowy pełne prawo do</w:t>
      </w:r>
      <w:r w:rsidR="006677BA" w:rsidRPr="006677BA">
        <w:rPr>
          <w:rFonts w:ascii="Arial" w:hAnsi="Arial" w:cs="Arial"/>
        </w:rPr>
        <w:t xml:space="preserve"> </w:t>
      </w:r>
      <w:r w:rsidR="006677BA" w:rsidRPr="009C1DCF">
        <w:rPr>
          <w:rFonts w:ascii="Arial" w:hAnsi="Arial" w:cs="Arial"/>
        </w:rPr>
        <w:t>pełnej dokumentacji technicznej Systemu, umożliwiającej realizację zakresu niniejszej umowy</w:t>
      </w:r>
      <w:r w:rsidR="006677BA">
        <w:rPr>
          <w:rFonts w:ascii="Arial" w:hAnsi="Arial" w:cs="Arial"/>
        </w:rPr>
        <w:t>.</w:t>
      </w:r>
    </w:p>
    <w:p w14:paraId="226064DF" w14:textId="1B0A83A6" w:rsidR="00AA7162" w:rsidRPr="009C1DCF" w:rsidRDefault="00AA7162" w:rsidP="00AA7162">
      <w:pPr>
        <w:pStyle w:val="Akapitzlist"/>
        <w:tabs>
          <w:tab w:val="left" w:pos="1418"/>
        </w:tabs>
        <w:autoSpaceDE w:val="0"/>
        <w:autoSpaceDN w:val="0"/>
        <w:adjustRightInd w:val="0"/>
        <w:spacing w:before="120" w:after="120" w:line="240" w:lineRule="atLeast"/>
        <w:ind w:left="360"/>
        <w:jc w:val="both"/>
        <w:rPr>
          <w:rFonts w:ascii="Arial" w:hAnsi="Arial" w:cs="Arial"/>
        </w:rPr>
      </w:pPr>
    </w:p>
    <w:p w14:paraId="232E14AC" w14:textId="77777777" w:rsidR="00AA7162" w:rsidRDefault="00AA7162" w:rsidP="00AA7162">
      <w:pPr>
        <w:pStyle w:val="Akapitzlist"/>
        <w:spacing w:before="120" w:after="120" w:line="240" w:lineRule="atLeast"/>
        <w:ind w:left="360"/>
        <w:jc w:val="both"/>
        <w:rPr>
          <w:rFonts w:ascii="Arial" w:hAnsi="Arial" w:cs="Arial"/>
        </w:rPr>
      </w:pPr>
    </w:p>
    <w:p w14:paraId="57792E50" w14:textId="08B8FC61" w:rsidR="00AA7772" w:rsidRPr="009C1DCF" w:rsidRDefault="00C76EE9" w:rsidP="007D7EE0">
      <w:pPr>
        <w:spacing w:before="120" w:after="120" w:line="240" w:lineRule="atLeast"/>
        <w:jc w:val="center"/>
        <w:rPr>
          <w:rFonts w:ascii="Arial" w:hAnsi="Arial" w:cs="Arial"/>
          <w:b/>
        </w:rPr>
      </w:pPr>
      <w:r w:rsidRPr="009C1DCF">
        <w:rPr>
          <w:rFonts w:ascii="Arial" w:hAnsi="Arial" w:cs="Arial"/>
          <w:b/>
        </w:rPr>
        <w:t>§1</w:t>
      </w:r>
      <w:r w:rsidR="004E7DC7" w:rsidRPr="009C1DCF">
        <w:rPr>
          <w:rFonts w:ascii="Arial" w:hAnsi="Arial" w:cs="Arial"/>
          <w:b/>
        </w:rPr>
        <w:t>4</w:t>
      </w:r>
      <w:r w:rsidRPr="009C1DCF">
        <w:rPr>
          <w:rFonts w:ascii="Arial" w:hAnsi="Arial" w:cs="Arial"/>
          <w:b/>
        </w:rPr>
        <w:t xml:space="preserve">. </w:t>
      </w:r>
      <w:r w:rsidR="002D5ED5" w:rsidRPr="009C1DCF">
        <w:rPr>
          <w:rFonts w:ascii="Arial" w:hAnsi="Arial" w:cs="Arial"/>
          <w:b/>
        </w:rPr>
        <w:t>ZASADY KOMUNIKACJI</w:t>
      </w:r>
    </w:p>
    <w:p w14:paraId="5EF29657" w14:textId="055CDFB8" w:rsidR="00AA7772" w:rsidRPr="009C1DCF" w:rsidRDefault="00AA7772" w:rsidP="00E134F6">
      <w:pPr>
        <w:widowControl w:val="0"/>
        <w:numPr>
          <w:ilvl w:val="0"/>
          <w:numId w:val="21"/>
        </w:numPr>
        <w:tabs>
          <w:tab w:val="clear" w:pos="720"/>
          <w:tab w:val="num" w:pos="426"/>
        </w:tabs>
        <w:autoSpaceDE w:val="0"/>
        <w:autoSpaceDN w:val="0"/>
        <w:adjustRightInd w:val="0"/>
        <w:spacing w:before="120" w:after="120" w:line="240" w:lineRule="atLeast"/>
        <w:ind w:left="425" w:hanging="425"/>
        <w:jc w:val="both"/>
        <w:rPr>
          <w:rFonts w:ascii="Arial" w:hAnsi="Arial" w:cs="Arial"/>
        </w:rPr>
      </w:pPr>
      <w:r w:rsidRPr="009C1DCF">
        <w:rPr>
          <w:rFonts w:ascii="Arial" w:hAnsi="Arial" w:cs="Arial"/>
        </w:rPr>
        <w:t xml:space="preserve">Po podpisaniu umowy Strony wyznaczają </w:t>
      </w:r>
      <w:r w:rsidR="00480261">
        <w:rPr>
          <w:rFonts w:ascii="Arial" w:hAnsi="Arial" w:cs="Arial"/>
        </w:rPr>
        <w:t xml:space="preserve">pisemnie </w:t>
      </w:r>
      <w:r w:rsidRPr="009C1DCF">
        <w:rPr>
          <w:rFonts w:ascii="Arial" w:hAnsi="Arial" w:cs="Arial"/>
        </w:rPr>
        <w:t>osoby</w:t>
      </w:r>
      <w:r w:rsidR="00C84787" w:rsidRPr="009C1DCF">
        <w:rPr>
          <w:rFonts w:ascii="Arial" w:hAnsi="Arial" w:cs="Arial"/>
        </w:rPr>
        <w:t>,</w:t>
      </w:r>
      <w:r w:rsidRPr="009C1DCF">
        <w:rPr>
          <w:rFonts w:ascii="Arial" w:hAnsi="Arial" w:cs="Arial"/>
        </w:rPr>
        <w:t xml:space="preserve"> jako Koordynatorów</w:t>
      </w:r>
      <w:r w:rsidR="00A13082" w:rsidRPr="009C1DCF">
        <w:rPr>
          <w:rFonts w:ascii="Arial" w:hAnsi="Arial" w:cs="Arial"/>
        </w:rPr>
        <w:t xml:space="preserve"> Umowy oraz osoby uprawnione do dokonywania i przyjmowania zgłoszenia błędów ze wskazaniem praw nadanych do realizacji Zgłoszeń dla poszczególnych osób</w:t>
      </w:r>
      <w:r w:rsidRPr="009C1DCF">
        <w:rPr>
          <w:rFonts w:ascii="Arial" w:hAnsi="Arial" w:cs="Arial"/>
        </w:rPr>
        <w:t xml:space="preserve">. </w:t>
      </w:r>
      <w:r w:rsidR="002D5ED5" w:rsidRPr="009C1DCF">
        <w:rPr>
          <w:rFonts w:ascii="Arial" w:hAnsi="Arial" w:cs="Arial"/>
        </w:rPr>
        <w:t xml:space="preserve">Zmiana Koordynatorów </w:t>
      </w:r>
      <w:r w:rsidR="00215BF2" w:rsidRPr="009C1DCF">
        <w:rPr>
          <w:rFonts w:ascii="Arial" w:hAnsi="Arial" w:cs="Arial"/>
        </w:rPr>
        <w:t xml:space="preserve">i osób uprawnionych do dokonywania i przyjmowania zgłoszeń </w:t>
      </w:r>
      <w:r w:rsidR="002D5ED5" w:rsidRPr="009C1DCF">
        <w:rPr>
          <w:rFonts w:ascii="Arial" w:hAnsi="Arial" w:cs="Arial"/>
        </w:rPr>
        <w:t>nie stanowi zmiany Umowy wymagającej sporządzenia aneksu i staje się skuteczna z chwilą pisemnego powiadomienia o tym drugiej Strony.</w:t>
      </w:r>
    </w:p>
    <w:p w14:paraId="1B7E7B4C" w14:textId="77777777" w:rsidR="002D5ED5" w:rsidRPr="009C1DCF" w:rsidRDefault="00215BF2" w:rsidP="00E134F6">
      <w:pPr>
        <w:pStyle w:val="Akapitzlist"/>
        <w:numPr>
          <w:ilvl w:val="0"/>
          <w:numId w:val="21"/>
        </w:numPr>
        <w:tabs>
          <w:tab w:val="clear" w:pos="720"/>
          <w:tab w:val="num" w:pos="426"/>
        </w:tabs>
        <w:spacing w:before="120" w:after="120" w:line="240" w:lineRule="atLeast"/>
        <w:ind w:left="425" w:hanging="425"/>
        <w:contextualSpacing w:val="0"/>
        <w:jc w:val="both"/>
        <w:rPr>
          <w:rFonts w:ascii="Arial" w:hAnsi="Arial" w:cs="Arial"/>
        </w:rPr>
      </w:pPr>
      <w:r w:rsidRPr="009C1DCF">
        <w:rPr>
          <w:rFonts w:ascii="Arial" w:hAnsi="Arial" w:cs="Arial"/>
        </w:rPr>
        <w:t>Koordynatorzy Umowy</w:t>
      </w:r>
      <w:r w:rsidR="002D5ED5" w:rsidRPr="009C1DCF">
        <w:rPr>
          <w:rFonts w:ascii="Arial" w:hAnsi="Arial" w:cs="Arial"/>
        </w:rPr>
        <w:t xml:space="preserve"> są uprawni</w:t>
      </w:r>
      <w:r w:rsidRPr="009C1DCF">
        <w:rPr>
          <w:rFonts w:ascii="Arial" w:hAnsi="Arial" w:cs="Arial"/>
        </w:rPr>
        <w:t>eni</w:t>
      </w:r>
      <w:r w:rsidR="002D5ED5" w:rsidRPr="009C1DCF">
        <w:rPr>
          <w:rFonts w:ascii="Arial" w:hAnsi="Arial" w:cs="Arial"/>
        </w:rPr>
        <w:t xml:space="preserve"> do uzgadniania form i metod wykonywania przedmiotu umowy, udzielania koniecznych wyjaśnień i informacji, podejmowania innych niezbędnych działań koniecznych do prawidłowego wykonywania przedmiotu umowy.</w:t>
      </w:r>
    </w:p>
    <w:p w14:paraId="5E4CD778" w14:textId="626F9A43" w:rsidR="002D5ED5" w:rsidRPr="009C1DCF" w:rsidRDefault="002D5ED5" w:rsidP="00E134F6">
      <w:pPr>
        <w:widowControl w:val="0"/>
        <w:numPr>
          <w:ilvl w:val="0"/>
          <w:numId w:val="21"/>
        </w:numPr>
        <w:tabs>
          <w:tab w:val="clear" w:pos="720"/>
          <w:tab w:val="num" w:pos="426"/>
        </w:tabs>
        <w:autoSpaceDE w:val="0"/>
        <w:autoSpaceDN w:val="0"/>
        <w:adjustRightInd w:val="0"/>
        <w:spacing w:before="120" w:after="120" w:line="240" w:lineRule="atLeast"/>
        <w:ind w:left="425" w:hanging="425"/>
        <w:jc w:val="both"/>
        <w:rPr>
          <w:rFonts w:ascii="Arial" w:hAnsi="Arial" w:cs="Arial"/>
        </w:rPr>
      </w:pPr>
      <w:r w:rsidRPr="009C1DCF">
        <w:rPr>
          <w:rFonts w:ascii="Arial" w:hAnsi="Arial" w:cs="Arial"/>
        </w:rPr>
        <w:t>Wszelka korespondencja, dokumenty i oświadczenia Stron w związku z realizacją niniejszej Umowy prowadzona będzie pisemnie, a w sprawach bieżących również za pośrednictwem poczty e-mail</w:t>
      </w:r>
      <w:r w:rsidR="00C643D6" w:rsidRPr="009C1DCF">
        <w:rPr>
          <w:rFonts w:ascii="Arial" w:hAnsi="Arial" w:cs="Arial"/>
        </w:rPr>
        <w:t xml:space="preserve"> pod adresami Zamawiającego …</w:t>
      </w:r>
      <w:r w:rsidR="00BF3CE4">
        <w:rPr>
          <w:rFonts w:ascii="Arial" w:hAnsi="Arial" w:cs="Arial"/>
        </w:rPr>
        <w:t>…………………………….</w:t>
      </w:r>
      <w:r w:rsidR="00C643D6" w:rsidRPr="009C1DCF">
        <w:rPr>
          <w:rFonts w:ascii="Arial" w:hAnsi="Arial" w:cs="Arial"/>
        </w:rPr>
        <w:t xml:space="preserve"> i Wykonawcy </w:t>
      </w:r>
      <w:r w:rsidR="00BF3CE4" w:rsidRPr="009C1DCF">
        <w:rPr>
          <w:rFonts w:ascii="Arial" w:hAnsi="Arial" w:cs="Arial"/>
        </w:rPr>
        <w:t>…</w:t>
      </w:r>
      <w:r w:rsidR="00BF3CE4">
        <w:rPr>
          <w:rFonts w:ascii="Arial" w:hAnsi="Arial" w:cs="Arial"/>
        </w:rPr>
        <w:t>…………………………….</w:t>
      </w:r>
    </w:p>
    <w:p w14:paraId="44F2EDA9" w14:textId="77777777" w:rsidR="007D7EE0" w:rsidRPr="009C1DCF" w:rsidRDefault="007D7EE0" w:rsidP="007D7EE0">
      <w:pPr>
        <w:widowControl w:val="0"/>
        <w:autoSpaceDE w:val="0"/>
        <w:autoSpaceDN w:val="0"/>
        <w:adjustRightInd w:val="0"/>
        <w:spacing w:before="120" w:after="120" w:line="240" w:lineRule="atLeast"/>
        <w:ind w:left="425"/>
        <w:jc w:val="both"/>
        <w:rPr>
          <w:rFonts w:ascii="Arial" w:hAnsi="Arial" w:cs="Arial"/>
        </w:rPr>
      </w:pPr>
    </w:p>
    <w:p w14:paraId="369448C8" w14:textId="6BD7C1D3" w:rsidR="00C84787" w:rsidRPr="009C1DCF" w:rsidRDefault="00C76EE9" w:rsidP="007D7EE0">
      <w:pPr>
        <w:widowControl w:val="0"/>
        <w:autoSpaceDE w:val="0"/>
        <w:autoSpaceDN w:val="0"/>
        <w:adjustRightInd w:val="0"/>
        <w:spacing w:before="120" w:after="120" w:line="240" w:lineRule="atLeast"/>
        <w:ind w:left="357"/>
        <w:jc w:val="center"/>
        <w:rPr>
          <w:rFonts w:ascii="Arial" w:hAnsi="Arial" w:cs="Arial"/>
          <w:b/>
        </w:rPr>
      </w:pPr>
      <w:r w:rsidRPr="009C1DCF">
        <w:rPr>
          <w:rFonts w:ascii="Arial" w:hAnsi="Arial" w:cs="Arial"/>
          <w:b/>
        </w:rPr>
        <w:t>§1</w:t>
      </w:r>
      <w:r w:rsidR="004E7DC7" w:rsidRPr="009C1DCF">
        <w:rPr>
          <w:rFonts w:ascii="Arial" w:hAnsi="Arial" w:cs="Arial"/>
          <w:b/>
        </w:rPr>
        <w:t>5</w:t>
      </w:r>
      <w:r w:rsidRPr="009C1DCF">
        <w:rPr>
          <w:rFonts w:ascii="Arial" w:hAnsi="Arial" w:cs="Arial"/>
          <w:b/>
        </w:rPr>
        <w:t xml:space="preserve">. </w:t>
      </w:r>
      <w:r w:rsidR="00C84787" w:rsidRPr="009C1DCF">
        <w:rPr>
          <w:rFonts w:ascii="Arial" w:hAnsi="Arial" w:cs="Arial"/>
          <w:b/>
        </w:rPr>
        <w:t>ISTOTNE ZMIANY UMOWY</w:t>
      </w:r>
    </w:p>
    <w:p w14:paraId="71B8F912" w14:textId="77777777" w:rsidR="00C84787" w:rsidRPr="009C1DCF" w:rsidRDefault="00C84787" w:rsidP="00E134F6">
      <w:pPr>
        <w:numPr>
          <w:ilvl w:val="0"/>
          <w:numId w:val="23"/>
        </w:numPr>
        <w:spacing w:before="120" w:after="120" w:line="240" w:lineRule="atLeast"/>
        <w:ind w:left="426" w:hanging="426"/>
        <w:jc w:val="both"/>
        <w:rPr>
          <w:rFonts w:ascii="Arial" w:hAnsi="Arial" w:cs="Arial"/>
        </w:rPr>
      </w:pPr>
      <w:r w:rsidRPr="009C1DCF">
        <w:rPr>
          <w:rFonts w:ascii="Arial" w:hAnsi="Arial" w:cs="Arial"/>
        </w:rPr>
        <w:t>Zamawiający przewiduje następujące możliwości dokonania istotnych zmian postanowień Umowy, w postaci aneksu:</w:t>
      </w:r>
    </w:p>
    <w:p w14:paraId="60380E44" w14:textId="04B0AB15" w:rsidR="00C84787" w:rsidRPr="009C1DCF" w:rsidRDefault="00C84787" w:rsidP="00E134F6">
      <w:pPr>
        <w:numPr>
          <w:ilvl w:val="0"/>
          <w:numId w:val="22"/>
        </w:numPr>
        <w:spacing w:before="120" w:after="120" w:line="240" w:lineRule="atLeast"/>
        <w:ind w:left="851" w:hanging="284"/>
        <w:jc w:val="both"/>
        <w:rPr>
          <w:rFonts w:ascii="Arial" w:hAnsi="Arial" w:cs="Arial"/>
        </w:rPr>
      </w:pPr>
      <w:r w:rsidRPr="009C1DCF">
        <w:rPr>
          <w:rFonts w:ascii="Arial" w:hAnsi="Arial" w:cs="Arial"/>
        </w:rPr>
        <w:t xml:space="preserve">w przypadku, gdy określony produkt stanowiący przedmiot </w:t>
      </w:r>
      <w:r w:rsidR="00EF0875" w:rsidRPr="009C1DCF">
        <w:rPr>
          <w:rFonts w:ascii="Arial" w:hAnsi="Arial" w:cs="Arial"/>
        </w:rPr>
        <w:t>umowy</w:t>
      </w:r>
      <w:r w:rsidRPr="009C1DCF">
        <w:rPr>
          <w:rFonts w:ascii="Arial" w:hAnsi="Arial" w:cs="Arial"/>
        </w:rPr>
        <w:t xml:space="preserve"> został wycofany z</w:t>
      </w:r>
      <w:r w:rsidR="004A2EE1">
        <w:rPr>
          <w:rFonts w:ascii="Arial" w:hAnsi="Arial" w:cs="Arial"/>
        </w:rPr>
        <w:t> </w:t>
      </w:r>
      <w:r w:rsidRPr="009C1DCF">
        <w:rPr>
          <w:rFonts w:ascii="Arial" w:hAnsi="Arial" w:cs="Arial"/>
        </w:rPr>
        <w:t>rynku lub zaprzestano jego produkcji, a zaproponowany przez Wykonawcę w jego miejsce produkt posiada nie gorsze cechy i parametry funkcjonalności, niż produkt będący przedmiotem Oferty,</w:t>
      </w:r>
    </w:p>
    <w:p w14:paraId="2B91B79D" w14:textId="7E81D882" w:rsidR="00E522DC" w:rsidRPr="009C1DCF" w:rsidRDefault="00641597" w:rsidP="00E522DC">
      <w:pPr>
        <w:numPr>
          <w:ilvl w:val="0"/>
          <w:numId w:val="22"/>
        </w:numPr>
        <w:spacing w:before="120" w:after="120" w:line="240" w:lineRule="atLeast"/>
        <w:ind w:left="851" w:hanging="284"/>
        <w:jc w:val="both"/>
        <w:rPr>
          <w:rFonts w:ascii="Arial" w:hAnsi="Arial" w:cs="Arial"/>
        </w:rPr>
      </w:pPr>
      <w:r w:rsidRPr="009C1DCF">
        <w:rPr>
          <w:rFonts w:ascii="Arial" w:hAnsi="Arial" w:cs="Arial"/>
        </w:rPr>
        <w:t xml:space="preserve">w przypadku </w:t>
      </w:r>
      <w:r w:rsidR="000B7AEA" w:rsidRPr="009C1DCF">
        <w:rPr>
          <w:rFonts w:ascii="Arial" w:hAnsi="Arial" w:cs="Arial"/>
        </w:rPr>
        <w:t xml:space="preserve">gdy ze względu na zmianę obowiązującego prawa zajdzie </w:t>
      </w:r>
      <w:r w:rsidRPr="009C1DCF">
        <w:rPr>
          <w:rFonts w:ascii="Arial" w:hAnsi="Arial" w:cs="Arial"/>
        </w:rPr>
        <w:t>koniecznoś</w:t>
      </w:r>
      <w:r w:rsidR="000B7AEA" w:rsidRPr="009C1DCF">
        <w:rPr>
          <w:rFonts w:ascii="Arial" w:hAnsi="Arial" w:cs="Arial"/>
        </w:rPr>
        <w:t>ć</w:t>
      </w:r>
      <w:r w:rsidRPr="009C1DCF">
        <w:rPr>
          <w:rFonts w:ascii="Arial" w:hAnsi="Arial" w:cs="Arial"/>
        </w:rPr>
        <w:t xml:space="preserve"> zrealizowania Umowy przy zastosowaniu innych rozwiązań technicznych lub materiałowych lub dokonania dodatkowych czynności – dopuszcza się zmianę w</w:t>
      </w:r>
      <w:r w:rsidR="004A2EE1">
        <w:rPr>
          <w:rFonts w:ascii="Arial" w:hAnsi="Arial" w:cs="Arial"/>
        </w:rPr>
        <w:t> </w:t>
      </w:r>
      <w:r w:rsidRPr="009C1DCF">
        <w:rPr>
          <w:rFonts w:ascii="Arial" w:hAnsi="Arial" w:cs="Arial"/>
        </w:rPr>
        <w:t xml:space="preserve">zakresie </w:t>
      </w:r>
      <w:r w:rsidR="00D21F2C" w:rsidRPr="009C1DCF">
        <w:rPr>
          <w:rFonts w:ascii="Arial" w:hAnsi="Arial" w:cs="Arial"/>
        </w:rPr>
        <w:t>wynikającym z tych przepisów</w:t>
      </w:r>
      <w:r w:rsidRPr="009C1DCF">
        <w:rPr>
          <w:rFonts w:ascii="Arial" w:hAnsi="Arial" w:cs="Arial"/>
        </w:rPr>
        <w:t>;</w:t>
      </w:r>
    </w:p>
    <w:p w14:paraId="68AD9846" w14:textId="2F49CF25" w:rsidR="00E522DC" w:rsidRPr="009C1DCF" w:rsidRDefault="00E522DC" w:rsidP="00E522DC">
      <w:pPr>
        <w:numPr>
          <w:ilvl w:val="0"/>
          <w:numId w:val="22"/>
        </w:numPr>
        <w:spacing w:before="120" w:after="120" w:line="240" w:lineRule="atLeast"/>
        <w:ind w:left="851" w:hanging="284"/>
        <w:jc w:val="both"/>
        <w:rPr>
          <w:rFonts w:ascii="Arial" w:hAnsi="Arial" w:cs="Arial"/>
        </w:rPr>
      </w:pPr>
      <w:r w:rsidRPr="009C1DCF">
        <w:rPr>
          <w:rFonts w:ascii="Arial" w:eastAsia="Arial" w:hAnsi="Arial" w:cs="Arial"/>
          <w:bCs/>
          <w:color w:val="000000" w:themeColor="text1"/>
        </w:rPr>
        <w:t xml:space="preserve"> w zakresie terminów jej wykonania w przypadkach spowodowanych niezależnymi od Wykonawcy opóźnieniami (nawet jeśli termin nie wynika </w:t>
      </w:r>
      <w:r w:rsidRPr="009C1DCF">
        <w:rPr>
          <w:rFonts w:ascii="Arial" w:eastAsia="Arial" w:hAnsi="Arial" w:cs="Arial"/>
          <w:bCs/>
          <w:color w:val="000000" w:themeColor="text1"/>
        </w:rPr>
        <w:br/>
        <w:t>z przepisów prawa) w uzyskiwaniu przez Wykonawcę od podmiotów trzecich niezbędnych do należytego wykonania systemu dokumentów lub informacji -</w:t>
      </w:r>
      <w:r w:rsidRPr="009C1DCF">
        <w:rPr>
          <w:rFonts w:ascii="Arial" w:eastAsia="Arial" w:hAnsi="Arial" w:cs="Arial"/>
          <w:color w:val="000000" w:themeColor="text1"/>
        </w:rPr>
        <w:t xml:space="preserve"> termin wykonania przedmiotu umowy może zostać przesunięty o czas uzgodniony przez strony, nie dłuższy jednak niż czas </w:t>
      </w:r>
      <w:r w:rsidR="00AD7586" w:rsidRPr="009C1DCF">
        <w:rPr>
          <w:rFonts w:ascii="Arial" w:eastAsia="Arial" w:hAnsi="Arial" w:cs="Arial"/>
          <w:color w:val="000000" w:themeColor="text1"/>
        </w:rPr>
        <w:t>opóźnienia</w:t>
      </w:r>
      <w:r w:rsidRPr="009C1DCF">
        <w:rPr>
          <w:rFonts w:ascii="Arial" w:eastAsia="Arial" w:hAnsi="Arial" w:cs="Arial"/>
          <w:color w:val="000000" w:themeColor="text1"/>
        </w:rPr>
        <w:t>,</w:t>
      </w:r>
    </w:p>
    <w:p w14:paraId="7A7B53B9" w14:textId="5B0CE428" w:rsidR="00E522DC" w:rsidRPr="009C1DCF" w:rsidRDefault="00E522DC" w:rsidP="00E522DC">
      <w:pPr>
        <w:numPr>
          <w:ilvl w:val="0"/>
          <w:numId w:val="22"/>
        </w:numPr>
        <w:spacing w:before="120" w:after="120" w:line="240" w:lineRule="atLeast"/>
        <w:ind w:left="851" w:hanging="284"/>
        <w:jc w:val="both"/>
        <w:rPr>
          <w:rFonts w:ascii="Arial" w:hAnsi="Arial" w:cs="Arial"/>
        </w:rPr>
      </w:pPr>
      <w:r w:rsidRPr="009C1DCF">
        <w:rPr>
          <w:rFonts w:ascii="Arial" w:eastAsia="Arial" w:hAnsi="Arial" w:cs="Arial"/>
          <w:bCs/>
          <w:color w:val="000000" w:themeColor="text1"/>
        </w:rPr>
        <w:t xml:space="preserve"> w zakresie zmiany wynagrodzenia umownego wskutek:</w:t>
      </w:r>
    </w:p>
    <w:p w14:paraId="6847DD09" w14:textId="017AE2A4" w:rsidR="00E522DC" w:rsidRPr="009C1DCF" w:rsidRDefault="00E522DC" w:rsidP="00E522DC">
      <w:pPr>
        <w:pStyle w:val="Tekstpodstawowywcity"/>
        <w:numPr>
          <w:ilvl w:val="0"/>
          <w:numId w:val="40"/>
        </w:numPr>
        <w:spacing w:after="0"/>
        <w:ind w:left="1276" w:hanging="425"/>
        <w:jc w:val="both"/>
        <w:rPr>
          <w:rFonts w:ascii="Arial" w:hAnsi="Arial" w:cs="Arial"/>
          <w:color w:val="000000" w:themeColor="text1"/>
        </w:rPr>
      </w:pPr>
      <w:r w:rsidRPr="009C1DCF">
        <w:rPr>
          <w:rFonts w:ascii="Arial" w:hAnsi="Arial" w:cs="Arial"/>
          <w:color w:val="000000" w:themeColor="text1"/>
        </w:rPr>
        <w:t>zmian regulacji prawnych obowiązujących w dniu podpisania umowy w</w:t>
      </w:r>
      <w:r w:rsidR="004A2EE1">
        <w:rPr>
          <w:rFonts w:ascii="Arial" w:hAnsi="Arial" w:cs="Arial"/>
          <w:color w:val="000000" w:themeColor="text1"/>
        </w:rPr>
        <w:t> </w:t>
      </w:r>
      <w:r w:rsidRPr="009C1DCF">
        <w:rPr>
          <w:rFonts w:ascii="Arial" w:hAnsi="Arial" w:cs="Arial"/>
          <w:color w:val="000000" w:themeColor="text1"/>
        </w:rPr>
        <w:t>przypadku zmiany stawki podatku VAT – nastąpi zmiana ceny umowy w</w:t>
      </w:r>
      <w:r w:rsidR="004A2EE1">
        <w:rPr>
          <w:rFonts w:ascii="Arial" w:hAnsi="Arial" w:cs="Arial"/>
          <w:color w:val="000000" w:themeColor="text1"/>
        </w:rPr>
        <w:t> </w:t>
      </w:r>
      <w:r w:rsidRPr="009C1DCF">
        <w:rPr>
          <w:rFonts w:ascii="Arial" w:hAnsi="Arial" w:cs="Arial"/>
          <w:color w:val="000000" w:themeColor="text1"/>
        </w:rPr>
        <w:t>stopniu odpowiadającym zmianie stawki podatku VAT (+/-) Wynagrodzenie brutto Wykonawcy ulega zmianie (zmniejszeniu bądź zwiększeniu) wyłącznie w</w:t>
      </w:r>
      <w:r w:rsidR="004A2EE1">
        <w:rPr>
          <w:rFonts w:ascii="Arial" w:hAnsi="Arial" w:cs="Arial"/>
          <w:color w:val="000000" w:themeColor="text1"/>
        </w:rPr>
        <w:t> </w:t>
      </w:r>
      <w:r w:rsidRPr="009C1DCF">
        <w:rPr>
          <w:rFonts w:ascii="Arial" w:hAnsi="Arial" w:cs="Arial"/>
          <w:color w:val="000000" w:themeColor="text1"/>
        </w:rPr>
        <w:t xml:space="preserve">przypadku wejścia w życie zmiany przepisów w zakresie wysokości podatku od towarów i usług (VAT) mających zastosowanie w czasie realizacji niniejszej umowy. Wówczas, wynagrodzenie brutto Wykonawcy za część usług wykonaną </w:t>
      </w:r>
      <w:r w:rsidRPr="009C1DCF">
        <w:rPr>
          <w:rFonts w:ascii="Arial" w:hAnsi="Arial" w:cs="Arial"/>
          <w:color w:val="000000" w:themeColor="text1"/>
        </w:rPr>
        <w:lastRenderedPageBreak/>
        <w:t>po terminie wejścia w życie zmian podatku VAT ulegnie stosownym zmianom, natomiast wartość wynagrodzenia netto pozostanie bez zmian. Zmiana wynagrodzenia dotyczy wyłącznie okresu, po wejściu w życie zmian podatku VAT w zakresie przedmiotu niniejszej umowy.</w:t>
      </w:r>
    </w:p>
    <w:p w14:paraId="27F793CA" w14:textId="4749B5C3" w:rsidR="00E522DC" w:rsidRPr="009C1DCF" w:rsidRDefault="00E522DC" w:rsidP="00E522DC">
      <w:pPr>
        <w:pStyle w:val="Tekstpodstawowywcity"/>
        <w:numPr>
          <w:ilvl w:val="0"/>
          <w:numId w:val="40"/>
        </w:numPr>
        <w:spacing w:after="0"/>
        <w:ind w:left="1276" w:hanging="425"/>
        <w:jc w:val="both"/>
        <w:rPr>
          <w:rFonts w:ascii="Arial" w:hAnsi="Arial" w:cs="Arial"/>
          <w:color w:val="000000" w:themeColor="text1"/>
        </w:rPr>
      </w:pPr>
      <w:r w:rsidRPr="009C1DCF">
        <w:rPr>
          <w:rFonts w:ascii="Arial" w:hAnsi="Arial" w:cs="Arial"/>
          <w:color w:val="000000" w:themeColor="text1"/>
        </w:rPr>
        <w:t>zmiany wysokości minimalnego wynagrodzenia za pracę lub wysokości minimalnej stawki godzinowej, ustalonych na podstawie przepisów ustawy z dnia 10 października 2002 r. o minimalnym wynagrodzeniu za pracę pod warunkiem, że zmiana ta skutkować będzie zwiększeniem kosztów po stronie Wykonawcy związanych</w:t>
      </w:r>
      <w:r w:rsidR="004A2EE1">
        <w:rPr>
          <w:rFonts w:ascii="Arial" w:hAnsi="Arial" w:cs="Arial"/>
          <w:color w:val="000000" w:themeColor="text1"/>
        </w:rPr>
        <w:t xml:space="preserve"> </w:t>
      </w:r>
      <w:r w:rsidRPr="009C1DCF">
        <w:rPr>
          <w:rFonts w:ascii="Arial" w:hAnsi="Arial" w:cs="Arial"/>
          <w:color w:val="000000" w:themeColor="text1"/>
        </w:rPr>
        <w:t>z realizacją niniejszej umowy z uwagi na zwiększenie wynagrodzeń pracowników, którzy otrzymują wynagrodzenie w wysokości minimalnego wynagrodzenia za pracę lub jego odpowiednią część (w przypadku pracowników zatrudnionych w wymiarze niższym niż pełen etat), bezpośrednio biorących udział w realizacji niniejszej umowy. W takim przypadku Wykonawca ma obowiązek w terminie 30 dni od dnia wprowadzenia zmiany wysokości minimalnego wynagrodzenia złożyć do Zamawiającego pisemny wniosek, w</w:t>
      </w:r>
      <w:r w:rsidR="004A2EE1">
        <w:rPr>
          <w:rFonts w:ascii="Arial" w:hAnsi="Arial" w:cs="Arial"/>
          <w:color w:val="000000" w:themeColor="text1"/>
        </w:rPr>
        <w:t> </w:t>
      </w:r>
      <w:r w:rsidRPr="009C1DCF">
        <w:rPr>
          <w:rFonts w:ascii="Arial" w:hAnsi="Arial" w:cs="Arial"/>
          <w:color w:val="000000" w:themeColor="text1"/>
        </w:rPr>
        <w:t>którym musi wykazać rzeczywisty wpływ zmiany minimalnego wynagrodzenia na zwiększenie kosztów realizacji umowy, przedstawiając w jego treści szczegółowe wyliczenia i zależności między zmianą wysokości minimalnego wynagrodzenia, a wzrostem kosztów realizacji umowy oraz oświadczenie o</w:t>
      </w:r>
      <w:r w:rsidR="004A2EE1">
        <w:rPr>
          <w:rFonts w:ascii="Arial" w:hAnsi="Arial" w:cs="Arial"/>
          <w:color w:val="000000" w:themeColor="text1"/>
        </w:rPr>
        <w:t> </w:t>
      </w:r>
      <w:r w:rsidRPr="009C1DCF">
        <w:rPr>
          <w:rFonts w:ascii="Arial" w:hAnsi="Arial" w:cs="Arial"/>
          <w:color w:val="000000" w:themeColor="text1"/>
        </w:rPr>
        <w:t>liczbie pracowników zatrudnionych na umowę o pracę, którzy realizują przedmiot umowy w tym w zależności od rodzaju zmiany – wymiar ich czasu pracy, okres ich zatrudnienia. Zamawiający w terminie 10 dni roboczych od dnia złożenia wniosku ocenia, czy Wykonawca wykazał rzeczywisty wpływ zmiany na wzrost kosztów realizacji niniejszej umowy. Wynagrodzenie Wykonawcy ulega zmianie wyłącznie w przypadku wejścia w życie zmiany przepisów w zakresie wysokości minimalnego wynagrodzenia za pracę mających zastosowanie w</w:t>
      </w:r>
      <w:r w:rsidR="004A2EE1">
        <w:rPr>
          <w:rFonts w:ascii="Arial" w:hAnsi="Arial" w:cs="Arial"/>
          <w:color w:val="000000" w:themeColor="text1"/>
        </w:rPr>
        <w:t> </w:t>
      </w:r>
      <w:r w:rsidRPr="009C1DCF">
        <w:rPr>
          <w:rFonts w:ascii="Arial" w:hAnsi="Arial" w:cs="Arial"/>
          <w:color w:val="000000" w:themeColor="text1"/>
        </w:rPr>
        <w:t>czasie realizacji niniejszej umowy. Wówczas, wynagrodzenie Wykonawcy za część prac wykonywaną po terminie wprowadzenia zmiany ulegnie stosownym zmianom. Jeżeli wniosek Wykonawcy nie będzie uzasadniał zmiany wynagrodzenia, Zamawiający na taką zmianę nie wyrazi zgody. Wniosek może dotyczyć wyłącznie okresu, po złożeniu wniosku przez Wykonawcę.</w:t>
      </w:r>
    </w:p>
    <w:p w14:paraId="5FED66FA" w14:textId="6533DF53" w:rsidR="00E522DC" w:rsidRPr="009C1DCF" w:rsidRDefault="00E522DC" w:rsidP="00E522DC">
      <w:pPr>
        <w:pStyle w:val="Tekstpodstawowywcity"/>
        <w:numPr>
          <w:ilvl w:val="0"/>
          <w:numId w:val="40"/>
        </w:numPr>
        <w:spacing w:after="0"/>
        <w:ind w:left="1276" w:hanging="425"/>
        <w:jc w:val="both"/>
        <w:rPr>
          <w:rFonts w:ascii="Arial" w:hAnsi="Arial" w:cs="Arial"/>
          <w:color w:val="000000" w:themeColor="text1"/>
        </w:rPr>
      </w:pPr>
      <w:r w:rsidRPr="009C1DCF">
        <w:rPr>
          <w:rFonts w:ascii="Arial" w:hAnsi="Arial" w:cs="Arial"/>
          <w:color w:val="000000" w:themeColor="text1"/>
        </w:rPr>
        <w:t>zmiany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niniejszej umowy. W</w:t>
      </w:r>
      <w:r w:rsidR="004A2EE1">
        <w:rPr>
          <w:rFonts w:ascii="Arial" w:hAnsi="Arial" w:cs="Arial"/>
          <w:color w:val="000000" w:themeColor="text1"/>
        </w:rPr>
        <w:t> </w:t>
      </w:r>
      <w:r w:rsidRPr="009C1DCF">
        <w:rPr>
          <w:rFonts w:ascii="Arial" w:hAnsi="Arial" w:cs="Arial"/>
          <w:color w:val="000000" w:themeColor="text1"/>
        </w:rPr>
        <w:t xml:space="preserve">takim przypadku Wykonawca ma obowiązek w terminie 30 dni od wprowadzenia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umowy, przedstawiając w jego treści szczegółowe wyliczenia i zależności między zmianą zasad przyznawania, a wzrostem kosztów realizacji niniejszej umowy. Zamawiający w terminie 10 dni roboczych od dnia złożenia wniosku ocenia, czy Wykonawca wykazał rzeczywisty wpływ zmian w zakresie podlegania lub zmian wysokości składek na wzrost kosztów realizacji niniejszej umowy. Wynagrodzenie Wykonawcy ulega zmianie wyłącznie w przypadku wejścia </w:t>
      </w:r>
      <w:r w:rsidRPr="009C1DCF">
        <w:rPr>
          <w:rFonts w:ascii="Arial" w:hAnsi="Arial" w:cs="Arial"/>
          <w:color w:val="000000" w:themeColor="text1"/>
        </w:rPr>
        <w:lastRenderedPageBreak/>
        <w:t>w</w:t>
      </w:r>
      <w:r w:rsidR="004A2EE1">
        <w:rPr>
          <w:rFonts w:ascii="Arial" w:hAnsi="Arial" w:cs="Arial"/>
          <w:color w:val="000000" w:themeColor="text1"/>
        </w:rPr>
        <w:t> </w:t>
      </w:r>
      <w:r w:rsidRPr="009C1DCF">
        <w:rPr>
          <w:rFonts w:ascii="Arial" w:hAnsi="Arial" w:cs="Arial"/>
          <w:color w:val="000000" w:themeColor="text1"/>
        </w:rPr>
        <w:t>życie zmiany przepisów w zakresie zasad podlegania ubezpieczeniom społecznym lub ubezpieczeniu zdrowotnemu lub wysokości stawki składki na ubezpieczenia społeczne lub zdrowotne mających zastosowanie w czasie realizacji niniejszej umowy. Wówczas, wynagrodzenie Wykonawcy za część prac wykonywaną po terminie wprowadzenia zmiany ulegnie stosownym zmianom. Jeżeli wniosek Wykonawcy nie będzie uzasadniał zmiany wynagrodzenia, Zamawiający na taką zmianę nie wyrazi zgody. Wniosek może dotyczyć wyłącznie okresu, po złożeniu wniosku przez Wykonawcę.</w:t>
      </w:r>
    </w:p>
    <w:p w14:paraId="55263017" w14:textId="4B2B8B04" w:rsidR="00E522DC" w:rsidRPr="009C1DCF" w:rsidRDefault="00E522DC" w:rsidP="001F2C7B">
      <w:pPr>
        <w:pStyle w:val="Tekstpodstawowywcity"/>
        <w:numPr>
          <w:ilvl w:val="0"/>
          <w:numId w:val="40"/>
        </w:numPr>
        <w:spacing w:after="0"/>
        <w:ind w:left="1276" w:hanging="425"/>
        <w:jc w:val="both"/>
        <w:rPr>
          <w:rFonts w:ascii="Arial" w:hAnsi="Arial" w:cs="Arial"/>
          <w:color w:val="000000" w:themeColor="text1"/>
        </w:rPr>
      </w:pPr>
      <w:r w:rsidRPr="009C1DCF">
        <w:rPr>
          <w:rFonts w:ascii="Arial" w:hAnsi="Arial" w:cs="Arial"/>
          <w:color w:val="000000" w:themeColor="text1"/>
        </w:rPr>
        <w:t>zmiany zasad gromadzenia i wysokości wpłat do pracowniczych planów kapitałowych, o których mowa w ustawie z dnia 4 października 2018 r. o</w:t>
      </w:r>
      <w:r w:rsidR="004A2EE1">
        <w:rPr>
          <w:rFonts w:ascii="Arial" w:hAnsi="Arial" w:cs="Arial"/>
          <w:color w:val="000000" w:themeColor="text1"/>
        </w:rPr>
        <w:t> </w:t>
      </w:r>
      <w:r w:rsidRPr="009C1DCF">
        <w:rPr>
          <w:rFonts w:ascii="Arial" w:hAnsi="Arial" w:cs="Arial"/>
          <w:color w:val="000000" w:themeColor="text1"/>
        </w:rPr>
        <w:t>pracowniczych planach kapitałowych, z zastrzeżeniem, że dotyczy to wyłącznie zamiany zasad wprowadzonych na szczeblu ustawowym. Niniejsza przesłanka nie będzie miała zastosowania do zmiany zasad gromadzenia i wysokości wpłat do pracowniczych planów kapitałowych poczynionych na szczeblu Wykonawca (pracodawca) - pracownik. W takim przypadku Wykonawca ma obowiązek w</w:t>
      </w:r>
      <w:r w:rsidR="004A2EE1">
        <w:rPr>
          <w:rFonts w:ascii="Arial" w:hAnsi="Arial" w:cs="Arial"/>
          <w:color w:val="000000" w:themeColor="text1"/>
        </w:rPr>
        <w:t> </w:t>
      </w:r>
      <w:r w:rsidRPr="009C1DCF">
        <w:rPr>
          <w:rFonts w:ascii="Arial" w:hAnsi="Arial" w:cs="Arial"/>
          <w:color w:val="000000" w:themeColor="text1"/>
        </w:rPr>
        <w:t>terminie 30 dni od dnia wprowadzenia zmiany zasad gromadzenia i wysokości wpłat do pracowniczych planów kapitałowych złożyć do Zamawiającego pisemny wniosek, w którym musi wykazać rzeczywisty wpływ zmiany zasad gromadzenia i wysokości wpłat do pracowniczych planów kapitałowych na zwiększenie lub zmniejszenie kosztów realizacji niniejszej umowy, przedstawiając w jego treści szczegółowe wyliczenia i zależności między zmianą gromadzenia i wysokości wpłat do pracowniczych planów kapitałowych, a wzrostem lub spadkiem kosztów realizacji niniejszej umowy oraz oświadczenie o liczbie pracowników realizujących przedmiot umowy objętych pracowniczymi planami kapitałowymi. Zamawiający w terminie 10 dni roboczych od dnia złożenia wniosku ocenia, czy Wykonawca wykazał rzeczywisty wpływ zmian na wzrost lub spadek kosztów realizacji umowy. Wynagrodzenie Wykonawcy ulega zmianie w przypadku wejścia w życie zmiany przepisów w zakresie zasad gromadzenia i wysokości wpłat do pracowniczych planów kapitałowych mających zastosowanie w czasie realizacji niniejszej umowy. Wówczas, wynagrodzenie Wykonawcy za część prac wykonywaną po terminie wprowadzenia zmiany ulegnie stosownym zmianom. Jeżeli wniosek Wykonawcy nie będzie uzasadniał zmiany wynagrodzenia, Zamawiający na taką zmianę nie wyrazi zgody. Wniosek może dotyczyć wyłącznie okresu, po złożeniu wniosku przez Wykonawcę.</w:t>
      </w:r>
    </w:p>
    <w:p w14:paraId="4E7C4315" w14:textId="77777777" w:rsidR="003F01FD" w:rsidRPr="009C1DCF" w:rsidRDefault="003F01FD" w:rsidP="00E134F6">
      <w:pPr>
        <w:numPr>
          <w:ilvl w:val="0"/>
          <w:numId w:val="23"/>
        </w:numPr>
        <w:spacing w:before="120" w:after="120" w:line="240" w:lineRule="atLeast"/>
        <w:ind w:left="425" w:hanging="425"/>
        <w:jc w:val="both"/>
        <w:rPr>
          <w:rFonts w:ascii="Arial" w:hAnsi="Arial" w:cs="Arial"/>
        </w:rPr>
      </w:pPr>
      <w:r w:rsidRPr="009C1DCF">
        <w:rPr>
          <w:rFonts w:ascii="Arial" w:hAnsi="Arial" w:cs="Arial"/>
        </w:rPr>
        <w:t>Wprowadzenie zmian wymaga zgodnego oświadczenia woli Stron i formy pisemnej pod rygorem nieważności.</w:t>
      </w:r>
    </w:p>
    <w:p w14:paraId="1DD419C4" w14:textId="77777777" w:rsidR="00EF0875" w:rsidRPr="007D7EE0" w:rsidRDefault="00EF0875" w:rsidP="009C1DCF">
      <w:pPr>
        <w:spacing w:before="120" w:after="120" w:line="240" w:lineRule="atLeast"/>
        <w:jc w:val="both"/>
        <w:rPr>
          <w:rFonts w:ascii="Verdana" w:hAnsi="Verdana"/>
          <w:sz w:val="20"/>
          <w:szCs w:val="20"/>
        </w:rPr>
      </w:pPr>
    </w:p>
    <w:p w14:paraId="342CD67B" w14:textId="0E9813DC" w:rsidR="00C84787" w:rsidRPr="009C1DCF" w:rsidRDefault="00C76EE9" w:rsidP="007D7EE0">
      <w:pPr>
        <w:spacing w:before="120" w:after="120" w:line="240" w:lineRule="atLeast"/>
        <w:jc w:val="center"/>
        <w:rPr>
          <w:rFonts w:ascii="Arial" w:hAnsi="Arial" w:cs="Arial"/>
          <w:b/>
        </w:rPr>
      </w:pPr>
      <w:r w:rsidRPr="009C1DCF">
        <w:rPr>
          <w:rFonts w:ascii="Arial" w:hAnsi="Arial" w:cs="Arial"/>
          <w:b/>
        </w:rPr>
        <w:t>§1</w:t>
      </w:r>
      <w:r w:rsidR="004E7DC7" w:rsidRPr="009C1DCF">
        <w:rPr>
          <w:rFonts w:ascii="Arial" w:hAnsi="Arial" w:cs="Arial"/>
          <w:b/>
        </w:rPr>
        <w:t>6</w:t>
      </w:r>
      <w:r w:rsidRPr="009C1DCF">
        <w:rPr>
          <w:rFonts w:ascii="Arial" w:hAnsi="Arial" w:cs="Arial"/>
          <w:b/>
        </w:rPr>
        <w:t xml:space="preserve">. </w:t>
      </w:r>
      <w:r w:rsidR="00C84787" w:rsidRPr="009C1DCF">
        <w:rPr>
          <w:rFonts w:ascii="Arial" w:hAnsi="Arial" w:cs="Arial"/>
          <w:b/>
        </w:rPr>
        <w:t>ODSTĄPIENIE OD UMOWY</w:t>
      </w:r>
    </w:p>
    <w:p w14:paraId="372D0B3F" w14:textId="789DA298" w:rsidR="00C84787" w:rsidRPr="009C1DCF" w:rsidRDefault="00C84787" w:rsidP="00E134F6">
      <w:pPr>
        <w:numPr>
          <w:ilvl w:val="0"/>
          <w:numId w:val="24"/>
        </w:numPr>
        <w:spacing w:before="120" w:after="120" w:line="240" w:lineRule="atLeast"/>
        <w:ind w:left="426" w:hanging="426"/>
        <w:jc w:val="both"/>
        <w:rPr>
          <w:rFonts w:ascii="Arial" w:hAnsi="Arial" w:cs="Arial"/>
        </w:rPr>
      </w:pPr>
      <w:r w:rsidRPr="009C1DCF">
        <w:rPr>
          <w:rFonts w:ascii="Arial" w:hAnsi="Arial" w:cs="Arial"/>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t>
      </w:r>
      <w:r w:rsidR="00FD6B85" w:rsidRPr="009C1DCF">
        <w:rPr>
          <w:rFonts w:ascii="Arial" w:hAnsi="Arial" w:cs="Arial"/>
        </w:rPr>
        <w:t xml:space="preserve">już </w:t>
      </w:r>
      <w:r w:rsidRPr="009C1DCF">
        <w:rPr>
          <w:rFonts w:ascii="Arial" w:hAnsi="Arial" w:cs="Arial"/>
        </w:rPr>
        <w:t>wykonan</w:t>
      </w:r>
      <w:r w:rsidR="00FD6B85" w:rsidRPr="009C1DCF">
        <w:rPr>
          <w:rFonts w:ascii="Arial" w:hAnsi="Arial" w:cs="Arial"/>
        </w:rPr>
        <w:t>ej</w:t>
      </w:r>
      <w:r w:rsidRPr="009C1DCF">
        <w:rPr>
          <w:rFonts w:ascii="Arial" w:hAnsi="Arial" w:cs="Arial"/>
        </w:rPr>
        <w:t xml:space="preserve"> części Umowy.</w:t>
      </w:r>
    </w:p>
    <w:p w14:paraId="561537B4" w14:textId="77777777" w:rsidR="00C84787" w:rsidRPr="009C1DCF" w:rsidRDefault="00C84787" w:rsidP="00E134F6">
      <w:pPr>
        <w:numPr>
          <w:ilvl w:val="0"/>
          <w:numId w:val="24"/>
        </w:numPr>
        <w:spacing w:before="120" w:after="120" w:line="240" w:lineRule="atLeast"/>
        <w:ind w:left="426" w:hanging="426"/>
        <w:jc w:val="both"/>
        <w:rPr>
          <w:rFonts w:ascii="Arial" w:hAnsi="Arial" w:cs="Arial"/>
        </w:rPr>
      </w:pPr>
      <w:r w:rsidRPr="009C1DCF">
        <w:rPr>
          <w:rFonts w:ascii="Arial" w:hAnsi="Arial" w:cs="Arial"/>
        </w:rPr>
        <w:t>Zamawiającemu przysługuje prawo do odstąpienia od Umowy, poza innymi przypadkami określonymi w Kodeksie cywilnym, w sytuacji:</w:t>
      </w:r>
    </w:p>
    <w:p w14:paraId="0706E563" w14:textId="77777777" w:rsidR="00C84787" w:rsidRPr="009C1DCF" w:rsidRDefault="00C84787" w:rsidP="00E134F6">
      <w:pPr>
        <w:numPr>
          <w:ilvl w:val="1"/>
          <w:numId w:val="24"/>
        </w:numPr>
        <w:tabs>
          <w:tab w:val="clear" w:pos="1440"/>
          <w:tab w:val="num" w:pos="851"/>
        </w:tabs>
        <w:spacing w:before="120" w:after="120" w:line="240" w:lineRule="atLeast"/>
        <w:ind w:left="851" w:hanging="425"/>
        <w:jc w:val="both"/>
        <w:rPr>
          <w:rFonts w:ascii="Arial" w:hAnsi="Arial" w:cs="Arial"/>
        </w:rPr>
      </w:pPr>
      <w:r w:rsidRPr="009C1DCF">
        <w:rPr>
          <w:rFonts w:ascii="Arial" w:hAnsi="Arial" w:cs="Arial"/>
        </w:rPr>
        <w:t>nie przystąpienia przez Wykonawcę do wykonania Umowy w terminie 30 dni od daty jej zawarcia,</w:t>
      </w:r>
    </w:p>
    <w:p w14:paraId="2E9AB725" w14:textId="77777777" w:rsidR="00C84787" w:rsidRPr="009C1DCF" w:rsidRDefault="00C84787" w:rsidP="00E134F6">
      <w:pPr>
        <w:numPr>
          <w:ilvl w:val="1"/>
          <w:numId w:val="24"/>
        </w:numPr>
        <w:tabs>
          <w:tab w:val="clear" w:pos="1440"/>
          <w:tab w:val="num" w:pos="851"/>
        </w:tabs>
        <w:spacing w:before="120" w:after="120" w:line="240" w:lineRule="atLeast"/>
        <w:ind w:left="851" w:hanging="425"/>
        <w:jc w:val="both"/>
        <w:rPr>
          <w:rFonts w:ascii="Arial" w:hAnsi="Arial" w:cs="Arial"/>
        </w:rPr>
      </w:pPr>
      <w:r w:rsidRPr="009C1DCF">
        <w:rPr>
          <w:rFonts w:ascii="Arial" w:hAnsi="Arial" w:cs="Arial"/>
        </w:rPr>
        <w:lastRenderedPageBreak/>
        <w:t>nie kontynuowania wykonania Umowy w okresie 30 dni od daty pisemnego wezwania przez Zamawiającego do wykonania Umowy,</w:t>
      </w:r>
    </w:p>
    <w:p w14:paraId="0070D86B" w14:textId="229F2B42" w:rsidR="00C84787" w:rsidRPr="009C1DCF" w:rsidRDefault="006421BB" w:rsidP="00E134F6">
      <w:pPr>
        <w:numPr>
          <w:ilvl w:val="1"/>
          <w:numId w:val="24"/>
        </w:numPr>
        <w:tabs>
          <w:tab w:val="clear" w:pos="1440"/>
          <w:tab w:val="num" w:pos="851"/>
        </w:tabs>
        <w:spacing w:before="120" w:after="120" w:line="240" w:lineRule="atLeast"/>
        <w:ind w:left="851" w:hanging="425"/>
        <w:jc w:val="both"/>
        <w:rPr>
          <w:rFonts w:ascii="Arial" w:hAnsi="Arial" w:cs="Arial"/>
        </w:rPr>
      </w:pPr>
      <w:r w:rsidRPr="009C1DCF">
        <w:rPr>
          <w:rFonts w:ascii="Arial" w:hAnsi="Arial" w:cs="Arial"/>
        </w:rPr>
        <w:t xml:space="preserve">gdy </w:t>
      </w:r>
      <w:r w:rsidR="00C84787" w:rsidRPr="009C1DCF">
        <w:rPr>
          <w:rFonts w:ascii="Arial" w:hAnsi="Arial" w:cs="Arial"/>
        </w:rPr>
        <w:t xml:space="preserve">Wykonawca, pomimo pisemnego wezwania ze strony Zamawiającego, określającego termin usunięcia stwierdzonych naruszeń, nie wykonuje Umowy zgodnie z warunkami umownymi, lub w </w:t>
      </w:r>
      <w:r w:rsidRPr="009C1DCF">
        <w:rPr>
          <w:rFonts w:ascii="Arial" w:hAnsi="Arial" w:cs="Arial"/>
        </w:rPr>
        <w:t xml:space="preserve">istotny </w:t>
      </w:r>
      <w:r w:rsidR="00C84787" w:rsidRPr="009C1DCF">
        <w:rPr>
          <w:rFonts w:ascii="Arial" w:hAnsi="Arial" w:cs="Arial"/>
        </w:rPr>
        <w:t>sposób zaniedbuje bądź narusza zobowiązania umowne,</w:t>
      </w:r>
    </w:p>
    <w:p w14:paraId="29514E9A" w14:textId="0BDBE5B8" w:rsidR="00D436A9" w:rsidRPr="009C1DCF" w:rsidRDefault="00C84787" w:rsidP="00E134F6">
      <w:pPr>
        <w:numPr>
          <w:ilvl w:val="1"/>
          <w:numId w:val="24"/>
        </w:numPr>
        <w:tabs>
          <w:tab w:val="clear" w:pos="1440"/>
          <w:tab w:val="num" w:pos="851"/>
        </w:tabs>
        <w:spacing w:before="120" w:after="120" w:line="240" w:lineRule="atLeast"/>
        <w:ind w:left="851" w:hanging="425"/>
        <w:jc w:val="both"/>
        <w:rPr>
          <w:rFonts w:ascii="Arial" w:hAnsi="Arial" w:cs="Arial"/>
        </w:rPr>
      </w:pPr>
      <w:r w:rsidRPr="009C1DCF">
        <w:rPr>
          <w:rFonts w:ascii="Arial" w:hAnsi="Arial" w:cs="Arial"/>
        </w:rPr>
        <w:t>zwłoki w wykonaniu przedmiotu Umowy albo jej części przekraczającej 60 (sześćdziesiąt) dni w stosunku do któregokolwie</w:t>
      </w:r>
      <w:r w:rsidR="00D436A9" w:rsidRPr="009C1DCF">
        <w:rPr>
          <w:rFonts w:ascii="Arial" w:hAnsi="Arial" w:cs="Arial"/>
        </w:rPr>
        <w:t>k z terminu wskazanego w Umowie.</w:t>
      </w:r>
    </w:p>
    <w:p w14:paraId="78F292A2" w14:textId="77777777" w:rsidR="00D436A9" w:rsidRPr="009C1DCF" w:rsidRDefault="00D436A9" w:rsidP="004E7DC7">
      <w:pPr>
        <w:spacing w:before="120" w:after="120" w:line="240" w:lineRule="atLeast"/>
        <w:jc w:val="both"/>
        <w:rPr>
          <w:rFonts w:ascii="Arial" w:hAnsi="Arial" w:cs="Arial"/>
        </w:rPr>
      </w:pPr>
    </w:p>
    <w:p w14:paraId="42B5DE8E" w14:textId="543827F4" w:rsidR="00FC7251" w:rsidRPr="009C1DCF" w:rsidRDefault="00FC7251" w:rsidP="003120E9">
      <w:pPr>
        <w:spacing w:before="120" w:after="120" w:line="240" w:lineRule="atLeast"/>
        <w:ind w:left="426"/>
        <w:jc w:val="center"/>
        <w:rPr>
          <w:rFonts w:ascii="Arial" w:hAnsi="Arial" w:cs="Arial"/>
          <w:b/>
          <w:bCs/>
        </w:rPr>
      </w:pPr>
      <w:r w:rsidRPr="009C1DCF">
        <w:rPr>
          <w:rFonts w:ascii="Arial" w:hAnsi="Arial" w:cs="Arial"/>
          <w:b/>
          <w:bCs/>
        </w:rPr>
        <w:t>§ 17. PRAWO OPCJI</w:t>
      </w:r>
    </w:p>
    <w:p w14:paraId="5A7F004A" w14:textId="568ABEE2" w:rsidR="00307B6E" w:rsidRPr="009C1DCF" w:rsidRDefault="00307B6E" w:rsidP="00327E49">
      <w:pPr>
        <w:pStyle w:val="Akapitzlist"/>
        <w:widowControl w:val="0"/>
        <w:numPr>
          <w:ilvl w:val="0"/>
          <w:numId w:val="43"/>
        </w:numPr>
        <w:shd w:val="clear" w:color="auto" w:fill="FFFFFF"/>
        <w:autoSpaceDE w:val="0"/>
        <w:autoSpaceDN w:val="0"/>
        <w:adjustRightInd w:val="0"/>
        <w:spacing w:before="120" w:after="120" w:line="240" w:lineRule="atLeast"/>
        <w:ind w:hanging="357"/>
        <w:contextualSpacing w:val="0"/>
        <w:jc w:val="both"/>
        <w:rPr>
          <w:rFonts w:ascii="Arial" w:hAnsi="Arial" w:cs="Arial"/>
          <w:spacing w:val="-4"/>
        </w:rPr>
      </w:pPr>
      <w:r w:rsidRPr="009C1DCF">
        <w:rPr>
          <w:rFonts w:ascii="Arial" w:hAnsi="Arial" w:cs="Arial"/>
          <w:spacing w:val="-4"/>
        </w:rPr>
        <w:t>W ramach niniejszej umowy Zamawiający przewiduje możliwość skorzystania z prawa opcji w zakresie:</w:t>
      </w:r>
    </w:p>
    <w:p w14:paraId="7004AE0C" w14:textId="6CF02FFC" w:rsidR="00307B6E" w:rsidRPr="009C1DCF" w:rsidRDefault="00307B6E" w:rsidP="00F57EE2">
      <w:pPr>
        <w:pStyle w:val="Akapitzlist"/>
        <w:widowControl w:val="0"/>
        <w:numPr>
          <w:ilvl w:val="0"/>
          <w:numId w:val="44"/>
        </w:numPr>
        <w:shd w:val="clear" w:color="auto" w:fill="FFFFFF"/>
        <w:autoSpaceDE w:val="0"/>
        <w:autoSpaceDN w:val="0"/>
        <w:adjustRightInd w:val="0"/>
        <w:spacing w:before="120" w:after="120" w:line="240" w:lineRule="atLeast"/>
        <w:ind w:left="1134" w:hanging="357"/>
        <w:contextualSpacing w:val="0"/>
        <w:jc w:val="both"/>
        <w:rPr>
          <w:rFonts w:ascii="Arial" w:hAnsi="Arial" w:cs="Arial"/>
          <w:spacing w:val="-4"/>
        </w:rPr>
      </w:pPr>
      <w:r w:rsidRPr="009C1DCF">
        <w:rPr>
          <w:rFonts w:ascii="Arial" w:hAnsi="Arial" w:cs="Arial"/>
          <w:spacing w:val="-4"/>
        </w:rPr>
        <w:t>dodatkow</w:t>
      </w:r>
      <w:r w:rsidR="00480261">
        <w:rPr>
          <w:rFonts w:ascii="Arial" w:hAnsi="Arial" w:cs="Arial"/>
          <w:spacing w:val="-4"/>
        </w:rPr>
        <w:t>ych</w:t>
      </w:r>
      <w:r w:rsidRPr="009C1DCF">
        <w:rPr>
          <w:rFonts w:ascii="Arial" w:hAnsi="Arial" w:cs="Arial"/>
          <w:spacing w:val="-4"/>
        </w:rPr>
        <w:t xml:space="preserve"> kart SIM w wydzielonym APN -  </w:t>
      </w:r>
      <w:r w:rsidR="00480261">
        <w:rPr>
          <w:rFonts w:ascii="Arial" w:hAnsi="Arial" w:cs="Arial"/>
          <w:spacing w:val="-4"/>
        </w:rPr>
        <w:t xml:space="preserve">do maksimum </w:t>
      </w:r>
      <w:r w:rsidR="00BF3CE4">
        <w:rPr>
          <w:rFonts w:ascii="Arial" w:hAnsi="Arial" w:cs="Arial"/>
          <w:spacing w:val="-4"/>
        </w:rPr>
        <w:t>5</w:t>
      </w:r>
      <w:r w:rsidR="00480261">
        <w:rPr>
          <w:rFonts w:ascii="Arial" w:hAnsi="Arial" w:cs="Arial"/>
          <w:spacing w:val="-4"/>
        </w:rPr>
        <w:t>00 pojazdów</w:t>
      </w:r>
      <w:r w:rsidR="00204F41">
        <w:rPr>
          <w:rFonts w:ascii="Arial" w:hAnsi="Arial" w:cs="Arial"/>
          <w:spacing w:val="-4"/>
        </w:rPr>
        <w:t>,</w:t>
      </w:r>
      <w:r w:rsidRPr="009C1DCF">
        <w:rPr>
          <w:rFonts w:ascii="Arial" w:hAnsi="Arial" w:cs="Arial"/>
          <w:spacing w:val="-4"/>
        </w:rPr>
        <w:t xml:space="preserve"> </w:t>
      </w:r>
    </w:p>
    <w:p w14:paraId="3775BB6B" w14:textId="6E030177" w:rsidR="00307B6E" w:rsidRPr="009C1DCF" w:rsidRDefault="00307B6E" w:rsidP="00F57EE2">
      <w:pPr>
        <w:pStyle w:val="Akapitzlist"/>
        <w:widowControl w:val="0"/>
        <w:numPr>
          <w:ilvl w:val="0"/>
          <w:numId w:val="44"/>
        </w:numPr>
        <w:shd w:val="clear" w:color="auto" w:fill="FFFFFF"/>
        <w:autoSpaceDE w:val="0"/>
        <w:autoSpaceDN w:val="0"/>
        <w:adjustRightInd w:val="0"/>
        <w:spacing w:before="120" w:after="120" w:line="240" w:lineRule="atLeast"/>
        <w:ind w:left="1134" w:hanging="357"/>
        <w:contextualSpacing w:val="0"/>
        <w:jc w:val="both"/>
        <w:rPr>
          <w:rFonts w:ascii="Arial" w:hAnsi="Arial" w:cs="Arial"/>
          <w:spacing w:val="-4"/>
        </w:rPr>
      </w:pPr>
      <w:r w:rsidRPr="009C1DCF">
        <w:rPr>
          <w:rFonts w:ascii="Arial" w:hAnsi="Arial" w:cs="Arial"/>
          <w:spacing w:val="-4"/>
        </w:rPr>
        <w:t xml:space="preserve">zwiększenie zasobów chmurowych </w:t>
      </w:r>
      <w:r w:rsidR="00480261">
        <w:rPr>
          <w:rFonts w:ascii="Arial" w:hAnsi="Arial" w:cs="Arial"/>
          <w:spacing w:val="-4"/>
        </w:rPr>
        <w:t>–</w:t>
      </w:r>
      <w:r w:rsidRPr="009C1DCF">
        <w:rPr>
          <w:rFonts w:ascii="Arial" w:hAnsi="Arial" w:cs="Arial"/>
          <w:spacing w:val="-4"/>
        </w:rPr>
        <w:t xml:space="preserve"> </w:t>
      </w:r>
      <w:r w:rsidR="00480261">
        <w:rPr>
          <w:rFonts w:ascii="Arial" w:hAnsi="Arial" w:cs="Arial"/>
          <w:spacing w:val="-4"/>
        </w:rPr>
        <w:t xml:space="preserve">obejmujące maksimum dane z </w:t>
      </w:r>
      <w:r w:rsidR="00BF3CE4">
        <w:rPr>
          <w:rFonts w:ascii="Arial" w:hAnsi="Arial" w:cs="Arial"/>
          <w:spacing w:val="-4"/>
        </w:rPr>
        <w:t>5</w:t>
      </w:r>
      <w:r w:rsidR="00480261">
        <w:rPr>
          <w:rFonts w:ascii="Arial" w:hAnsi="Arial" w:cs="Arial"/>
          <w:spacing w:val="-4"/>
        </w:rPr>
        <w:t xml:space="preserve">00 pojazdów oraz </w:t>
      </w:r>
      <w:r w:rsidR="00B01DF8">
        <w:rPr>
          <w:rFonts w:ascii="Arial" w:hAnsi="Arial" w:cs="Arial"/>
          <w:spacing w:val="-4"/>
        </w:rPr>
        <w:t>zwiększenie</w:t>
      </w:r>
      <w:r w:rsidR="00480261">
        <w:rPr>
          <w:rFonts w:ascii="Arial" w:hAnsi="Arial" w:cs="Arial"/>
          <w:spacing w:val="-4"/>
        </w:rPr>
        <w:t xml:space="preserve"> ilości danych wynikające ze zwi</w:t>
      </w:r>
      <w:r w:rsidR="00204F41">
        <w:rPr>
          <w:rFonts w:ascii="Arial" w:hAnsi="Arial" w:cs="Arial"/>
          <w:spacing w:val="-4"/>
        </w:rPr>
        <w:t>ę</w:t>
      </w:r>
      <w:r w:rsidR="00480261">
        <w:rPr>
          <w:rFonts w:ascii="Arial" w:hAnsi="Arial" w:cs="Arial"/>
          <w:spacing w:val="-4"/>
        </w:rPr>
        <w:t>k</w:t>
      </w:r>
      <w:r w:rsidR="00B01DF8">
        <w:rPr>
          <w:rFonts w:ascii="Arial" w:hAnsi="Arial" w:cs="Arial"/>
          <w:spacing w:val="-4"/>
        </w:rPr>
        <w:t>s</w:t>
      </w:r>
      <w:r w:rsidR="00480261">
        <w:rPr>
          <w:rFonts w:ascii="Arial" w:hAnsi="Arial" w:cs="Arial"/>
          <w:spacing w:val="-4"/>
        </w:rPr>
        <w:t>zenia częstotliwości próbkowania danych lokalizacyjnych</w:t>
      </w:r>
      <w:r w:rsidRPr="009C1DCF">
        <w:rPr>
          <w:rFonts w:ascii="Arial" w:hAnsi="Arial" w:cs="Arial"/>
          <w:spacing w:val="-4"/>
        </w:rPr>
        <w:t>.</w:t>
      </w:r>
    </w:p>
    <w:p w14:paraId="6EBDD01E" w14:textId="7B146C34" w:rsidR="00307B6E" w:rsidRPr="009C1DCF" w:rsidRDefault="00307B6E" w:rsidP="00327E49">
      <w:pPr>
        <w:pStyle w:val="Akapitzlist"/>
        <w:widowControl w:val="0"/>
        <w:numPr>
          <w:ilvl w:val="0"/>
          <w:numId w:val="24"/>
        </w:numPr>
        <w:shd w:val="clear" w:color="auto" w:fill="FFFFFF"/>
        <w:autoSpaceDE w:val="0"/>
        <w:autoSpaceDN w:val="0"/>
        <w:adjustRightInd w:val="0"/>
        <w:spacing w:before="120" w:after="120" w:line="240" w:lineRule="atLeast"/>
        <w:ind w:hanging="357"/>
        <w:contextualSpacing w:val="0"/>
        <w:jc w:val="both"/>
        <w:rPr>
          <w:rFonts w:ascii="Arial" w:hAnsi="Arial" w:cs="Arial"/>
          <w:spacing w:val="-4"/>
        </w:rPr>
      </w:pPr>
      <w:r w:rsidRPr="009C1DCF">
        <w:rPr>
          <w:rFonts w:ascii="Arial" w:hAnsi="Arial" w:cs="Arial"/>
          <w:spacing w:val="-4"/>
        </w:rPr>
        <w:t>Zamawiający zastrzega, iż część zamówienia określona jako prawo opcji jest uprawnieniem, a nie zobowiązaniem Zamawiającego. Zamawiający może nie skorzystać z prawa opcji, skorzystać z niego w mniejszym zakresie aniżeli określony powyżej, w</w:t>
      </w:r>
      <w:r w:rsidR="004A2EE1">
        <w:rPr>
          <w:rFonts w:ascii="Arial" w:hAnsi="Arial" w:cs="Arial"/>
          <w:spacing w:val="-4"/>
        </w:rPr>
        <w:t> </w:t>
      </w:r>
      <w:r w:rsidRPr="009C1DCF">
        <w:rPr>
          <w:rFonts w:ascii="Arial" w:hAnsi="Arial" w:cs="Arial"/>
          <w:spacing w:val="-4"/>
        </w:rPr>
        <w:t>szczególności w przypadku nieuzyskania środków finansowych na ten cel, a</w:t>
      </w:r>
      <w:r w:rsidR="004A2EE1">
        <w:rPr>
          <w:rFonts w:ascii="Arial" w:hAnsi="Arial" w:cs="Arial"/>
          <w:spacing w:val="-4"/>
        </w:rPr>
        <w:t> </w:t>
      </w:r>
      <w:r w:rsidRPr="009C1DCF">
        <w:rPr>
          <w:rFonts w:ascii="Arial" w:hAnsi="Arial" w:cs="Arial"/>
          <w:spacing w:val="-4"/>
        </w:rPr>
        <w:t>Wykonawcy nie przysługują z tego tytułu żadne roszczenia.</w:t>
      </w:r>
    </w:p>
    <w:p w14:paraId="02E5F34E" w14:textId="563810D5" w:rsidR="00307B6E" w:rsidRPr="009C1DCF" w:rsidRDefault="00307B6E" w:rsidP="00327E49">
      <w:pPr>
        <w:widowControl w:val="0"/>
        <w:numPr>
          <w:ilvl w:val="0"/>
          <w:numId w:val="24"/>
        </w:numPr>
        <w:shd w:val="clear" w:color="auto" w:fill="FFFFFF"/>
        <w:autoSpaceDE w:val="0"/>
        <w:autoSpaceDN w:val="0"/>
        <w:adjustRightInd w:val="0"/>
        <w:spacing w:before="120" w:after="120" w:line="240" w:lineRule="atLeast"/>
        <w:ind w:hanging="357"/>
        <w:jc w:val="both"/>
        <w:rPr>
          <w:rFonts w:ascii="Arial" w:hAnsi="Arial" w:cs="Arial"/>
          <w:spacing w:val="-4"/>
        </w:rPr>
      </w:pPr>
      <w:r w:rsidRPr="009C1DCF">
        <w:rPr>
          <w:rFonts w:ascii="Arial" w:hAnsi="Arial" w:cs="Arial"/>
        </w:rPr>
        <w:t>Zamawiający może z prawa opcji korzystać wielokrotnie, do wyczerpania maksymalnej ilości lub wartości określonej w ust. 2.</w:t>
      </w:r>
    </w:p>
    <w:p w14:paraId="3FEAA853" w14:textId="35532D2B" w:rsidR="00307B6E" w:rsidRPr="009C1DCF" w:rsidRDefault="00307B6E" w:rsidP="00327E49">
      <w:pPr>
        <w:widowControl w:val="0"/>
        <w:numPr>
          <w:ilvl w:val="0"/>
          <w:numId w:val="24"/>
        </w:numPr>
        <w:shd w:val="clear" w:color="auto" w:fill="FFFFFF"/>
        <w:autoSpaceDE w:val="0"/>
        <w:autoSpaceDN w:val="0"/>
        <w:adjustRightInd w:val="0"/>
        <w:spacing w:before="120" w:after="120" w:line="240" w:lineRule="atLeast"/>
        <w:ind w:hanging="357"/>
        <w:jc w:val="both"/>
        <w:rPr>
          <w:rFonts w:ascii="Arial" w:hAnsi="Arial" w:cs="Arial"/>
          <w:spacing w:val="-4"/>
        </w:rPr>
      </w:pPr>
      <w:r w:rsidRPr="009C1DCF">
        <w:rPr>
          <w:rFonts w:ascii="Arial" w:hAnsi="Arial" w:cs="Arial"/>
        </w:rPr>
        <w:t>Prawo opcji będzie wykonywane poprzez złożenie oświadczenia woli Zamawiającego w trakcie trwania umowy. Wykonawca będzie zobowiązany do wykonania przedmiotu umowy wynikającego z prawa opcji:</w:t>
      </w:r>
    </w:p>
    <w:p w14:paraId="4CCFE51F" w14:textId="4014E034" w:rsidR="003120E9" w:rsidRPr="009C1DCF" w:rsidRDefault="003120E9" w:rsidP="00F57EE2">
      <w:pPr>
        <w:pStyle w:val="Akapitzlist"/>
        <w:widowControl w:val="0"/>
        <w:numPr>
          <w:ilvl w:val="0"/>
          <w:numId w:val="45"/>
        </w:numPr>
        <w:shd w:val="clear" w:color="auto" w:fill="FFFFFF"/>
        <w:autoSpaceDE w:val="0"/>
        <w:autoSpaceDN w:val="0"/>
        <w:adjustRightInd w:val="0"/>
        <w:spacing w:before="120" w:after="120" w:line="240" w:lineRule="atLeast"/>
        <w:ind w:left="1134" w:hanging="357"/>
        <w:contextualSpacing w:val="0"/>
        <w:jc w:val="both"/>
        <w:rPr>
          <w:rFonts w:ascii="Arial" w:hAnsi="Arial" w:cs="Arial"/>
          <w:spacing w:val="-4"/>
        </w:rPr>
      </w:pPr>
      <w:r w:rsidRPr="009C1DCF">
        <w:rPr>
          <w:rFonts w:ascii="Arial" w:hAnsi="Arial" w:cs="Arial"/>
          <w:spacing w:val="-4"/>
        </w:rPr>
        <w:t>w zakresie dodatkowych kart SIM wraz z wydzielonym APN w terminie 3 miesięcy od dnia złożenia oświadczenia Zamawiającego o wykonaniu prawa opcji, nie częściej jednak niż raz na kwartał,</w:t>
      </w:r>
    </w:p>
    <w:p w14:paraId="7BEA0D91" w14:textId="056A5212" w:rsidR="003120E9" w:rsidRPr="009C1DCF" w:rsidRDefault="003120E9" w:rsidP="00F57EE2">
      <w:pPr>
        <w:pStyle w:val="Akapitzlist"/>
        <w:widowControl w:val="0"/>
        <w:numPr>
          <w:ilvl w:val="0"/>
          <w:numId w:val="45"/>
        </w:numPr>
        <w:shd w:val="clear" w:color="auto" w:fill="FFFFFF"/>
        <w:autoSpaceDE w:val="0"/>
        <w:autoSpaceDN w:val="0"/>
        <w:adjustRightInd w:val="0"/>
        <w:spacing w:before="120" w:after="120" w:line="240" w:lineRule="atLeast"/>
        <w:ind w:left="1134" w:hanging="357"/>
        <w:contextualSpacing w:val="0"/>
        <w:jc w:val="both"/>
        <w:rPr>
          <w:rFonts w:ascii="Arial" w:hAnsi="Arial" w:cs="Arial"/>
          <w:spacing w:val="-4"/>
        </w:rPr>
      </w:pPr>
      <w:r w:rsidRPr="009C1DCF">
        <w:rPr>
          <w:rFonts w:ascii="Arial" w:hAnsi="Arial" w:cs="Arial"/>
          <w:spacing w:val="-4"/>
        </w:rPr>
        <w:t>w zakresie zwiększenia zasobów chmurowych – w terminie 30 dni od dnia złożenia oświadczenia Zamawiającego o wykonaniu prawa opcji</w:t>
      </w:r>
      <w:r w:rsidR="00480261">
        <w:rPr>
          <w:rFonts w:ascii="Arial" w:hAnsi="Arial" w:cs="Arial"/>
          <w:spacing w:val="-4"/>
        </w:rPr>
        <w:t xml:space="preserve">, </w:t>
      </w:r>
      <w:r w:rsidR="00480261" w:rsidRPr="009C1DCF">
        <w:rPr>
          <w:rFonts w:ascii="Arial" w:hAnsi="Arial" w:cs="Arial"/>
          <w:spacing w:val="-4"/>
        </w:rPr>
        <w:t>nie częściej jednak niż raz na kwartał</w:t>
      </w:r>
      <w:r w:rsidRPr="009C1DCF">
        <w:rPr>
          <w:rFonts w:ascii="Arial" w:hAnsi="Arial" w:cs="Arial"/>
          <w:spacing w:val="-4"/>
        </w:rPr>
        <w:t>.</w:t>
      </w:r>
    </w:p>
    <w:p w14:paraId="034DB2E3" w14:textId="707539F5" w:rsidR="00307B6E" w:rsidRPr="009C1DCF" w:rsidRDefault="00307B6E" w:rsidP="00327E49">
      <w:pPr>
        <w:widowControl w:val="0"/>
        <w:numPr>
          <w:ilvl w:val="0"/>
          <w:numId w:val="24"/>
        </w:numPr>
        <w:shd w:val="clear" w:color="auto" w:fill="FFFFFF"/>
        <w:autoSpaceDE w:val="0"/>
        <w:autoSpaceDN w:val="0"/>
        <w:adjustRightInd w:val="0"/>
        <w:spacing w:before="120" w:after="120" w:line="240" w:lineRule="atLeast"/>
        <w:ind w:hanging="357"/>
        <w:jc w:val="both"/>
        <w:rPr>
          <w:rFonts w:ascii="Arial" w:hAnsi="Arial" w:cs="Arial"/>
          <w:spacing w:val="-4"/>
        </w:rPr>
      </w:pPr>
      <w:r w:rsidRPr="009C1DCF">
        <w:rPr>
          <w:rFonts w:ascii="Arial" w:hAnsi="Arial" w:cs="Arial"/>
          <w:spacing w:val="-4"/>
        </w:rPr>
        <w:t>W przypadku skorzystania przez Zamawiającego z prawa opcji Wykonawca jest zobowiązany do jego realizacji, na warunkach określonych w niniejszej umowie</w:t>
      </w:r>
      <w:r w:rsidR="003120E9" w:rsidRPr="009C1DCF">
        <w:rPr>
          <w:rFonts w:ascii="Arial" w:hAnsi="Arial" w:cs="Arial"/>
          <w:spacing w:val="-4"/>
        </w:rPr>
        <w:t>.</w:t>
      </w:r>
    </w:p>
    <w:p w14:paraId="359AFC2D" w14:textId="1249B0F0" w:rsidR="00FC7251" w:rsidRPr="00FC7251" w:rsidRDefault="00FC7251" w:rsidP="009C1DCF">
      <w:pPr>
        <w:pStyle w:val="Akapitzlist"/>
        <w:spacing w:before="120" w:after="120" w:line="240" w:lineRule="atLeast"/>
        <w:ind w:left="426"/>
        <w:rPr>
          <w:rFonts w:ascii="Verdana" w:hAnsi="Verdana"/>
          <w:sz w:val="20"/>
          <w:szCs w:val="20"/>
        </w:rPr>
      </w:pPr>
    </w:p>
    <w:p w14:paraId="1D7919E6" w14:textId="3845436B" w:rsidR="00C84787" w:rsidRPr="004C1705" w:rsidRDefault="00C76EE9" w:rsidP="007D7EE0">
      <w:pPr>
        <w:spacing w:before="120" w:after="120" w:line="240" w:lineRule="atLeast"/>
        <w:jc w:val="center"/>
        <w:rPr>
          <w:rFonts w:ascii="Arial" w:hAnsi="Arial" w:cs="Arial"/>
          <w:b/>
        </w:rPr>
      </w:pPr>
      <w:r w:rsidRPr="004C1705">
        <w:rPr>
          <w:rFonts w:ascii="Arial" w:hAnsi="Arial" w:cs="Arial"/>
          <w:b/>
        </w:rPr>
        <w:t>§1</w:t>
      </w:r>
      <w:r w:rsidR="003120E9" w:rsidRPr="004C1705">
        <w:rPr>
          <w:rFonts w:ascii="Arial" w:hAnsi="Arial" w:cs="Arial"/>
          <w:b/>
        </w:rPr>
        <w:t>8</w:t>
      </w:r>
      <w:r w:rsidRPr="004C1705">
        <w:rPr>
          <w:rFonts w:ascii="Arial" w:hAnsi="Arial" w:cs="Arial"/>
          <w:b/>
        </w:rPr>
        <w:t xml:space="preserve">. </w:t>
      </w:r>
      <w:r w:rsidR="00C84787" w:rsidRPr="004C1705">
        <w:rPr>
          <w:rFonts w:ascii="Arial" w:hAnsi="Arial" w:cs="Arial"/>
          <w:b/>
        </w:rPr>
        <w:t>POSTANOWIENIA KOŃCOWE</w:t>
      </w:r>
    </w:p>
    <w:p w14:paraId="49E34C18" w14:textId="5246ECA0" w:rsidR="00C84787" w:rsidRPr="004C1705" w:rsidRDefault="00C84787" w:rsidP="007E2693">
      <w:pPr>
        <w:numPr>
          <w:ilvl w:val="0"/>
          <w:numId w:val="25"/>
        </w:numPr>
        <w:spacing w:before="120" w:after="120" w:line="240" w:lineRule="atLeast"/>
        <w:ind w:left="425" w:hanging="425"/>
        <w:jc w:val="both"/>
        <w:rPr>
          <w:rFonts w:ascii="Arial" w:hAnsi="Arial" w:cs="Arial"/>
        </w:rPr>
      </w:pPr>
      <w:r w:rsidRPr="004C1705">
        <w:rPr>
          <w:rFonts w:ascii="Arial" w:hAnsi="Arial" w:cs="Arial"/>
        </w:rPr>
        <w:t>Umowa wchodzi w życie z dniem jej podpisania przez upoważnionych przedstawicieli Stron.</w:t>
      </w:r>
    </w:p>
    <w:p w14:paraId="2E34D8DA" w14:textId="5646F607" w:rsidR="00B401D2" w:rsidRPr="004C1705" w:rsidRDefault="00B401D2" w:rsidP="007E2693">
      <w:pPr>
        <w:pStyle w:val="Akapitzlist1"/>
        <w:numPr>
          <w:ilvl w:val="0"/>
          <w:numId w:val="25"/>
        </w:numPr>
        <w:spacing w:before="120" w:after="120" w:line="240" w:lineRule="atLeast"/>
        <w:ind w:left="425" w:hanging="425"/>
        <w:jc w:val="both"/>
        <w:rPr>
          <w:rFonts w:ascii="Arial" w:hAnsi="Arial" w:cs="Arial"/>
          <w:color w:val="000000" w:themeColor="text1"/>
          <w:sz w:val="22"/>
          <w:szCs w:val="22"/>
        </w:rPr>
      </w:pPr>
      <w:r w:rsidRPr="004C1705">
        <w:rPr>
          <w:rFonts w:ascii="Arial" w:hAnsi="Arial" w:cs="Arial"/>
          <w:color w:val="000000" w:themeColor="text1"/>
          <w:sz w:val="22"/>
          <w:szCs w:val="22"/>
        </w:rPr>
        <w:t xml:space="preserve">Wykonawca oświadcza, że w imieniu Zamawiającego wypełni obowiązek wynikający </w:t>
      </w:r>
      <w:r w:rsidRPr="004C1705">
        <w:rPr>
          <w:rFonts w:ascii="Arial" w:hAnsi="Arial" w:cs="Arial"/>
          <w:color w:val="000000" w:themeColor="text1"/>
          <w:sz w:val="22"/>
          <w:szCs w:val="22"/>
        </w:rPr>
        <w:br/>
        <w:t>z art. 14 RODO względem osób fizycznych, których dane osobowe bezpośrednio lub pośrednio pozyskał w celu realizacji</w:t>
      </w:r>
      <w:r w:rsidR="00C366F1" w:rsidRPr="004C1705">
        <w:rPr>
          <w:rFonts w:ascii="Arial" w:hAnsi="Arial" w:cs="Arial"/>
          <w:color w:val="000000" w:themeColor="text1"/>
          <w:sz w:val="22"/>
          <w:szCs w:val="22"/>
        </w:rPr>
        <w:t xml:space="preserve"> przedmiotu umowy</w:t>
      </w:r>
      <w:r w:rsidRPr="004C1705">
        <w:rPr>
          <w:rFonts w:ascii="Arial" w:hAnsi="Arial" w:cs="Arial"/>
          <w:color w:val="000000" w:themeColor="text1"/>
          <w:sz w:val="22"/>
          <w:szCs w:val="22"/>
        </w:rPr>
        <w:t>.</w:t>
      </w:r>
    </w:p>
    <w:p w14:paraId="7B594E7E" w14:textId="5381EA15" w:rsidR="00C366F1" w:rsidRPr="004C1705" w:rsidRDefault="00C366F1" w:rsidP="007E2693">
      <w:pPr>
        <w:pStyle w:val="Akapitzlist1"/>
        <w:numPr>
          <w:ilvl w:val="0"/>
          <w:numId w:val="25"/>
        </w:numPr>
        <w:spacing w:before="120" w:after="120" w:line="240" w:lineRule="atLeast"/>
        <w:ind w:left="425" w:hanging="425"/>
        <w:jc w:val="both"/>
        <w:rPr>
          <w:rFonts w:ascii="Arial" w:hAnsi="Arial" w:cs="Arial"/>
          <w:color w:val="000000" w:themeColor="text1"/>
          <w:sz w:val="22"/>
          <w:szCs w:val="22"/>
        </w:rPr>
      </w:pPr>
      <w:r w:rsidRPr="004C1705">
        <w:rPr>
          <w:rFonts w:ascii="Arial" w:eastAsia="Calibri" w:hAnsi="Arial" w:cs="Arial"/>
          <w:sz w:val="22"/>
          <w:szCs w:val="22"/>
        </w:rPr>
        <w:t>Informacja o przetwarzaniu przez Zamawiającego danych osobowych, o której mowa w</w:t>
      </w:r>
      <w:r w:rsidR="004A2EE1">
        <w:rPr>
          <w:rFonts w:ascii="Arial" w:eastAsia="Calibri" w:hAnsi="Arial" w:cs="Arial"/>
          <w:sz w:val="22"/>
          <w:szCs w:val="22"/>
        </w:rPr>
        <w:t> </w:t>
      </w:r>
      <w:r w:rsidRPr="004C1705">
        <w:rPr>
          <w:rFonts w:ascii="Arial" w:eastAsia="Calibri" w:hAnsi="Arial" w:cs="Arial"/>
          <w:sz w:val="22"/>
          <w:szCs w:val="22"/>
        </w:rPr>
        <w:t xml:space="preserve">art. 13 ust. 1 i 2 RODO stanowi załącznik nr </w:t>
      </w:r>
      <w:r w:rsidR="00F255CE">
        <w:rPr>
          <w:rFonts w:ascii="Arial" w:eastAsia="Calibri" w:hAnsi="Arial" w:cs="Arial"/>
          <w:sz w:val="22"/>
          <w:szCs w:val="22"/>
        </w:rPr>
        <w:t>6</w:t>
      </w:r>
      <w:r w:rsidRPr="004C1705">
        <w:rPr>
          <w:rFonts w:ascii="Arial" w:eastAsia="Calibri" w:hAnsi="Arial" w:cs="Arial"/>
          <w:sz w:val="22"/>
          <w:szCs w:val="22"/>
        </w:rPr>
        <w:t xml:space="preserve"> do niniejszej umowy.</w:t>
      </w:r>
    </w:p>
    <w:p w14:paraId="2FEB0FC2" w14:textId="77777777" w:rsidR="00C84787" w:rsidRPr="004C1705" w:rsidRDefault="00C84787" w:rsidP="007E2693">
      <w:pPr>
        <w:numPr>
          <w:ilvl w:val="0"/>
          <w:numId w:val="25"/>
        </w:numPr>
        <w:spacing w:before="120" w:after="120" w:line="240" w:lineRule="atLeast"/>
        <w:ind w:left="425" w:hanging="425"/>
        <w:jc w:val="both"/>
        <w:rPr>
          <w:rFonts w:ascii="Arial" w:hAnsi="Arial" w:cs="Arial"/>
        </w:rPr>
      </w:pPr>
      <w:r w:rsidRPr="004C1705">
        <w:rPr>
          <w:rFonts w:ascii="Arial" w:hAnsi="Arial" w:cs="Arial"/>
        </w:rPr>
        <w:t>Umowa podlega wykonaniu prawu polskiemu. W kwestiach nieuregulowanych w Umowie zastosowanie mają właściwe przepisy prawa, w szczególności przepisy Kodeksu cywilnego i ustawy Pzp.</w:t>
      </w:r>
    </w:p>
    <w:p w14:paraId="0B3A2C68" w14:textId="77777777" w:rsidR="00C84787" w:rsidRPr="004C1705" w:rsidRDefault="00C84787" w:rsidP="007E2693">
      <w:pPr>
        <w:numPr>
          <w:ilvl w:val="0"/>
          <w:numId w:val="25"/>
        </w:numPr>
        <w:spacing w:before="120" w:after="120" w:line="240" w:lineRule="atLeast"/>
        <w:ind w:left="425" w:hanging="425"/>
        <w:jc w:val="both"/>
        <w:rPr>
          <w:rFonts w:ascii="Arial" w:hAnsi="Arial" w:cs="Arial"/>
        </w:rPr>
      </w:pPr>
      <w:r w:rsidRPr="004C1705">
        <w:rPr>
          <w:rFonts w:ascii="Arial" w:hAnsi="Arial" w:cs="Arial"/>
        </w:rPr>
        <w:lastRenderedPageBreak/>
        <w:t xml:space="preserve">W granicach wyznaczonych przez bezwzględnie obowiązujące przepisy prawa, nieważność któregokolwiek z postanowień Umowy pozostaje bez wpływu na ważność pozostałych postanowień Umowy. W przypadku uznania niektórych postanowień Umowy za nieważne Strony będą dążyć do realizacji Umowy. </w:t>
      </w:r>
    </w:p>
    <w:p w14:paraId="51C63FA3" w14:textId="77777777" w:rsidR="00C84787" w:rsidRPr="009C1DCF" w:rsidRDefault="00C84787" w:rsidP="007E2693">
      <w:pPr>
        <w:numPr>
          <w:ilvl w:val="0"/>
          <w:numId w:val="25"/>
        </w:numPr>
        <w:spacing w:before="120" w:after="120" w:line="240" w:lineRule="atLeast"/>
        <w:ind w:left="425" w:hanging="425"/>
        <w:jc w:val="both"/>
        <w:rPr>
          <w:rFonts w:ascii="Arial" w:hAnsi="Arial" w:cs="Arial"/>
        </w:rPr>
      </w:pPr>
      <w:r w:rsidRPr="009C1DCF">
        <w:rPr>
          <w:rFonts w:ascii="Arial" w:hAnsi="Arial" w:cs="Arial"/>
        </w:rPr>
        <w:t>Wszelkie spory mogące powstać pomiędzy Stronami w związku z Umową podlegają jurysdykcji sądów polskich, a Strony poddają je pod rozstrzygnięcie sądowi właściwemu ze względu na siedzibę Zamawiającego.</w:t>
      </w:r>
    </w:p>
    <w:p w14:paraId="3D843059" w14:textId="77777777" w:rsidR="00C84787" w:rsidRPr="009C1DCF" w:rsidRDefault="00C84787" w:rsidP="007E2693">
      <w:pPr>
        <w:numPr>
          <w:ilvl w:val="0"/>
          <w:numId w:val="25"/>
        </w:numPr>
        <w:spacing w:before="120" w:after="120" w:line="240" w:lineRule="atLeast"/>
        <w:ind w:left="425" w:hanging="425"/>
        <w:jc w:val="both"/>
        <w:rPr>
          <w:rFonts w:ascii="Arial" w:hAnsi="Arial" w:cs="Arial"/>
        </w:rPr>
      </w:pPr>
      <w:r w:rsidRPr="009C1DCF">
        <w:rPr>
          <w:rFonts w:ascii="Arial" w:hAnsi="Arial" w:cs="Arial"/>
        </w:rPr>
        <w:t>Językiem właściwym dla wykonywania Umowy, w tym do prowadzenia wszelkiej korespondencji, jest język polski.</w:t>
      </w:r>
    </w:p>
    <w:p w14:paraId="133FA1E6" w14:textId="77777777" w:rsidR="00C84787" w:rsidRPr="009C1DCF" w:rsidRDefault="00C84787" w:rsidP="007E2693">
      <w:pPr>
        <w:numPr>
          <w:ilvl w:val="0"/>
          <w:numId w:val="25"/>
        </w:numPr>
        <w:spacing w:before="120" w:after="120" w:line="240" w:lineRule="atLeast"/>
        <w:ind w:left="425" w:hanging="425"/>
        <w:jc w:val="both"/>
        <w:rPr>
          <w:rFonts w:ascii="Arial" w:hAnsi="Arial" w:cs="Arial"/>
        </w:rPr>
      </w:pPr>
      <w:r w:rsidRPr="009C1DCF">
        <w:rPr>
          <w:rFonts w:ascii="Arial" w:hAnsi="Arial" w:cs="Arial"/>
        </w:rPr>
        <w:t>Wszelkie zmiany Umowy wymagają formy pisemnej pod rygorem nieważności.</w:t>
      </w:r>
    </w:p>
    <w:p w14:paraId="0B32A6AF" w14:textId="6CD319F7" w:rsidR="00C84787" w:rsidRPr="00204F41" w:rsidRDefault="00C84787" w:rsidP="007E2693">
      <w:pPr>
        <w:numPr>
          <w:ilvl w:val="0"/>
          <w:numId w:val="25"/>
        </w:numPr>
        <w:spacing w:before="120" w:after="120" w:line="240" w:lineRule="atLeast"/>
        <w:ind w:left="425" w:hanging="425"/>
        <w:jc w:val="both"/>
        <w:rPr>
          <w:rFonts w:ascii="Arial" w:hAnsi="Arial" w:cs="Arial"/>
        </w:rPr>
      </w:pPr>
      <w:r w:rsidRPr="00204F41">
        <w:rPr>
          <w:rFonts w:ascii="Arial" w:hAnsi="Arial" w:cs="Arial"/>
        </w:rPr>
        <w:t xml:space="preserve">Umowa została sporządzona w </w:t>
      </w:r>
      <w:r w:rsidR="00F255CE">
        <w:rPr>
          <w:rFonts w:ascii="Arial" w:hAnsi="Arial" w:cs="Arial"/>
        </w:rPr>
        <w:t>trz</w:t>
      </w:r>
      <w:r w:rsidRPr="00204F41">
        <w:rPr>
          <w:rFonts w:ascii="Arial" w:hAnsi="Arial" w:cs="Arial"/>
        </w:rPr>
        <w:t xml:space="preserve">ech jednobrzmiących egzemplarzach, dwa dla </w:t>
      </w:r>
      <w:r w:rsidR="00F255CE">
        <w:rPr>
          <w:rFonts w:ascii="Arial" w:hAnsi="Arial" w:cs="Arial"/>
        </w:rPr>
        <w:t>Zamawiającego, jeden dla Wykonawcy</w:t>
      </w:r>
      <w:r w:rsidRPr="00204F41">
        <w:rPr>
          <w:rFonts w:ascii="Arial" w:hAnsi="Arial" w:cs="Arial"/>
        </w:rPr>
        <w:t>, każdy na prawach oryginału</w:t>
      </w:r>
      <w:r w:rsidR="004A2EE1">
        <w:rPr>
          <w:rFonts w:ascii="Arial" w:hAnsi="Arial" w:cs="Arial"/>
        </w:rPr>
        <w:t>.</w:t>
      </w:r>
    </w:p>
    <w:p w14:paraId="31314EE8" w14:textId="77777777" w:rsidR="00F457F8" w:rsidRPr="00204F41" w:rsidRDefault="00F457F8" w:rsidP="007D7EE0">
      <w:pPr>
        <w:spacing w:before="120" w:after="120" w:line="240" w:lineRule="atLeast"/>
        <w:jc w:val="both"/>
        <w:rPr>
          <w:rFonts w:ascii="Arial" w:hAnsi="Arial" w:cs="Arial"/>
        </w:rPr>
      </w:pPr>
    </w:p>
    <w:p w14:paraId="4BACF11F" w14:textId="04400B3C" w:rsidR="00C84787" w:rsidRPr="00204F41" w:rsidRDefault="00C84787" w:rsidP="007D7EE0">
      <w:pPr>
        <w:spacing w:before="120" w:after="120" w:line="240" w:lineRule="atLeast"/>
        <w:jc w:val="both"/>
        <w:rPr>
          <w:rFonts w:ascii="Arial" w:hAnsi="Arial" w:cs="Arial"/>
        </w:rPr>
      </w:pPr>
      <w:r w:rsidRPr="00204F41">
        <w:rPr>
          <w:rFonts w:ascii="Arial" w:hAnsi="Arial" w:cs="Arial"/>
        </w:rPr>
        <w:t>Załączniki</w:t>
      </w:r>
      <w:r w:rsidR="000A1701" w:rsidRPr="00204F41">
        <w:rPr>
          <w:rFonts w:ascii="Arial" w:hAnsi="Arial" w:cs="Arial"/>
        </w:rPr>
        <w:t>:</w:t>
      </w:r>
    </w:p>
    <w:p w14:paraId="1E3CEF40" w14:textId="4BB6FE9C" w:rsidR="00C84787" w:rsidRPr="00204F41" w:rsidRDefault="00B01DF8" w:rsidP="007D7EE0">
      <w:pPr>
        <w:spacing w:before="120" w:after="120" w:line="240" w:lineRule="atLeast"/>
        <w:jc w:val="both"/>
        <w:rPr>
          <w:rFonts w:ascii="Arial" w:hAnsi="Arial" w:cs="Arial"/>
        </w:rPr>
      </w:pPr>
      <w:r w:rsidRPr="00204F41">
        <w:rPr>
          <w:rFonts w:ascii="Arial" w:hAnsi="Arial" w:cs="Arial"/>
        </w:rPr>
        <w:t>Nr 1 - Opis przedmiotu zamówienia</w:t>
      </w:r>
    </w:p>
    <w:p w14:paraId="0CC97B73" w14:textId="6140F570" w:rsidR="00B01DF8" w:rsidRPr="00204F41" w:rsidRDefault="00B01DF8" w:rsidP="00B01DF8">
      <w:pPr>
        <w:spacing w:before="120" w:after="120" w:line="240" w:lineRule="atLeast"/>
        <w:jc w:val="both"/>
        <w:rPr>
          <w:rFonts w:ascii="Arial" w:hAnsi="Arial" w:cs="Arial"/>
        </w:rPr>
      </w:pPr>
      <w:r w:rsidRPr="00204F41">
        <w:rPr>
          <w:rFonts w:ascii="Arial" w:hAnsi="Arial" w:cs="Arial"/>
        </w:rPr>
        <w:t xml:space="preserve">Nr 2 </w:t>
      </w:r>
      <w:r w:rsidR="000C6721" w:rsidRPr="00204F41">
        <w:rPr>
          <w:rFonts w:ascii="Arial" w:hAnsi="Arial" w:cs="Arial"/>
        </w:rPr>
        <w:t>-</w:t>
      </w:r>
      <w:r w:rsidRPr="00204F41">
        <w:rPr>
          <w:rFonts w:ascii="Arial" w:hAnsi="Arial" w:cs="Arial"/>
        </w:rPr>
        <w:t xml:space="preserve"> </w:t>
      </w:r>
      <w:r w:rsidR="000C6721">
        <w:rPr>
          <w:rFonts w:ascii="Arial" w:hAnsi="Arial" w:cs="Arial"/>
        </w:rPr>
        <w:t>Formularz ofertowy</w:t>
      </w:r>
    </w:p>
    <w:p w14:paraId="28919929" w14:textId="02785BF6" w:rsidR="00B01DF8" w:rsidRPr="00204F41" w:rsidRDefault="00B01DF8" w:rsidP="00B01DF8">
      <w:pPr>
        <w:spacing w:before="120" w:after="120" w:line="240" w:lineRule="atLeast"/>
        <w:jc w:val="both"/>
        <w:rPr>
          <w:rFonts w:ascii="Arial" w:hAnsi="Arial" w:cs="Arial"/>
        </w:rPr>
      </w:pPr>
      <w:r w:rsidRPr="00204F41">
        <w:rPr>
          <w:rFonts w:ascii="Arial" w:hAnsi="Arial" w:cs="Arial"/>
        </w:rPr>
        <w:t>Nr 3 - Wykaz taboru</w:t>
      </w:r>
    </w:p>
    <w:p w14:paraId="74AD7E14" w14:textId="0898EF02" w:rsidR="00B01DF8" w:rsidRPr="00204F41" w:rsidRDefault="00B01DF8" w:rsidP="00B01DF8">
      <w:pPr>
        <w:spacing w:before="120" w:after="120" w:line="240" w:lineRule="atLeast"/>
        <w:jc w:val="both"/>
        <w:rPr>
          <w:rFonts w:ascii="Arial" w:hAnsi="Arial" w:cs="Arial"/>
        </w:rPr>
      </w:pPr>
      <w:r w:rsidRPr="00204F41">
        <w:rPr>
          <w:rFonts w:ascii="Arial" w:hAnsi="Arial" w:cs="Arial"/>
        </w:rPr>
        <w:t>Nr 4 - Kserokopia polisy OC</w:t>
      </w:r>
    </w:p>
    <w:p w14:paraId="3ECAAA58" w14:textId="5731999A" w:rsidR="00B01DF8" w:rsidRPr="00204F41" w:rsidRDefault="00B01DF8" w:rsidP="00B01DF8">
      <w:pPr>
        <w:spacing w:before="120" w:after="120" w:line="240" w:lineRule="atLeast"/>
        <w:jc w:val="both"/>
        <w:rPr>
          <w:rFonts w:ascii="Arial" w:hAnsi="Arial" w:cs="Arial"/>
        </w:rPr>
      </w:pPr>
      <w:r w:rsidRPr="00204F41">
        <w:rPr>
          <w:rFonts w:ascii="Arial" w:hAnsi="Arial" w:cs="Arial"/>
        </w:rPr>
        <w:t>Nr 5 - Warunki gwarancji i serwisu</w:t>
      </w:r>
    </w:p>
    <w:p w14:paraId="46528A8D" w14:textId="0ABF65AA" w:rsidR="00B01DF8" w:rsidRDefault="00F255CE" w:rsidP="00B01DF8">
      <w:pPr>
        <w:spacing w:before="120" w:after="120" w:line="240" w:lineRule="atLeast"/>
        <w:jc w:val="both"/>
        <w:rPr>
          <w:rFonts w:ascii="Arial" w:eastAsia="Calibri" w:hAnsi="Arial" w:cs="Arial"/>
        </w:rPr>
      </w:pPr>
      <w:r>
        <w:rPr>
          <w:rFonts w:ascii="Arial" w:hAnsi="Arial" w:cs="Arial"/>
        </w:rPr>
        <w:t xml:space="preserve">Nr 6 - </w:t>
      </w:r>
      <w:r w:rsidRPr="004C1705">
        <w:rPr>
          <w:rFonts w:ascii="Arial" w:eastAsia="Calibri" w:hAnsi="Arial" w:cs="Arial"/>
        </w:rPr>
        <w:t>Informacja o przetwarzaniu przez Zamawiającego danych osobowych</w:t>
      </w:r>
    </w:p>
    <w:p w14:paraId="6BABEAD2" w14:textId="77777777" w:rsidR="00F255CE" w:rsidRPr="00204F41" w:rsidRDefault="00F255CE" w:rsidP="00B01DF8">
      <w:pPr>
        <w:spacing w:before="120" w:after="120" w:line="240" w:lineRule="atLeast"/>
        <w:jc w:val="both"/>
        <w:rPr>
          <w:rFonts w:ascii="Arial" w:hAnsi="Arial" w:cs="Arial"/>
        </w:rPr>
      </w:pPr>
    </w:p>
    <w:p w14:paraId="6804D2A8" w14:textId="1C1256B8" w:rsidR="00B01DF8" w:rsidRPr="00204F41" w:rsidRDefault="00B01DF8" w:rsidP="00B01DF8">
      <w:pPr>
        <w:spacing w:before="120" w:after="120" w:line="240" w:lineRule="atLeast"/>
        <w:jc w:val="both"/>
        <w:rPr>
          <w:rFonts w:ascii="Arial" w:hAnsi="Arial" w:cs="Arial"/>
        </w:rPr>
      </w:pPr>
    </w:p>
    <w:p w14:paraId="0695829A" w14:textId="30BFF270" w:rsidR="00B01DF8" w:rsidRPr="00204F41" w:rsidRDefault="00B01DF8" w:rsidP="00B01DF8">
      <w:pPr>
        <w:spacing w:before="120" w:after="120" w:line="240" w:lineRule="atLeast"/>
        <w:jc w:val="both"/>
        <w:rPr>
          <w:rFonts w:ascii="Arial" w:hAnsi="Arial" w:cs="Arial"/>
        </w:rPr>
      </w:pPr>
    </w:p>
    <w:p w14:paraId="4EC477C5" w14:textId="10EED3C9" w:rsidR="00B01DF8" w:rsidRDefault="00B01DF8" w:rsidP="00204F41">
      <w:pPr>
        <w:spacing w:before="120" w:after="120" w:line="240" w:lineRule="atLeast"/>
        <w:ind w:firstLine="708"/>
        <w:jc w:val="both"/>
        <w:rPr>
          <w:rFonts w:ascii="Arial" w:hAnsi="Arial" w:cs="Arial"/>
        </w:rPr>
      </w:pPr>
      <w:r w:rsidRPr="00204F41">
        <w:rPr>
          <w:rFonts w:ascii="Arial" w:hAnsi="Arial" w:cs="Arial"/>
        </w:rPr>
        <w:t xml:space="preserve">Zamawiający </w:t>
      </w:r>
      <w:r w:rsidRPr="00204F41">
        <w:rPr>
          <w:rFonts w:ascii="Arial" w:hAnsi="Arial" w:cs="Arial"/>
        </w:rPr>
        <w:tab/>
      </w:r>
      <w:r w:rsidRPr="00204F41">
        <w:rPr>
          <w:rFonts w:ascii="Arial" w:hAnsi="Arial" w:cs="Arial"/>
        </w:rPr>
        <w:tab/>
      </w:r>
      <w:r w:rsidRPr="00204F41">
        <w:rPr>
          <w:rFonts w:ascii="Arial" w:hAnsi="Arial" w:cs="Arial"/>
        </w:rPr>
        <w:tab/>
      </w:r>
      <w:r w:rsidRPr="00204F41">
        <w:rPr>
          <w:rFonts w:ascii="Arial" w:hAnsi="Arial" w:cs="Arial"/>
        </w:rPr>
        <w:tab/>
      </w:r>
      <w:r w:rsidRPr="00204F41">
        <w:rPr>
          <w:rFonts w:ascii="Arial" w:hAnsi="Arial" w:cs="Arial"/>
        </w:rPr>
        <w:tab/>
      </w:r>
      <w:r w:rsidRPr="00204F41">
        <w:rPr>
          <w:rFonts w:ascii="Arial" w:hAnsi="Arial" w:cs="Arial"/>
        </w:rPr>
        <w:tab/>
      </w:r>
      <w:r w:rsidRPr="00204F41">
        <w:rPr>
          <w:rFonts w:ascii="Arial" w:hAnsi="Arial" w:cs="Arial"/>
        </w:rPr>
        <w:tab/>
      </w:r>
      <w:r w:rsidRPr="00204F41">
        <w:rPr>
          <w:rFonts w:ascii="Arial" w:hAnsi="Arial" w:cs="Arial"/>
        </w:rPr>
        <w:tab/>
        <w:t>Wykonawca</w:t>
      </w:r>
    </w:p>
    <w:p w14:paraId="353F8CFA" w14:textId="62102D2F" w:rsidR="00D77E8B" w:rsidRDefault="00D77E8B" w:rsidP="00D77E8B">
      <w:pPr>
        <w:spacing w:before="120" w:after="120" w:line="240" w:lineRule="atLeast"/>
        <w:jc w:val="both"/>
        <w:rPr>
          <w:rFonts w:ascii="Arial" w:hAnsi="Arial" w:cs="Arial"/>
        </w:rPr>
      </w:pPr>
    </w:p>
    <w:p w14:paraId="21A2402A" w14:textId="688447CC" w:rsidR="00D77E8B" w:rsidRDefault="00D77E8B">
      <w:pPr>
        <w:rPr>
          <w:rFonts w:ascii="Arial" w:hAnsi="Arial" w:cs="Arial"/>
        </w:rPr>
      </w:pPr>
      <w:r>
        <w:rPr>
          <w:rFonts w:ascii="Arial" w:hAnsi="Arial" w:cs="Arial"/>
        </w:rPr>
        <w:br w:type="page"/>
      </w:r>
    </w:p>
    <w:p w14:paraId="35C35452" w14:textId="74B844DF" w:rsidR="00D77E8B" w:rsidRDefault="00D77E8B" w:rsidP="00D77E8B">
      <w:pPr>
        <w:tabs>
          <w:tab w:val="right" w:pos="9072"/>
        </w:tabs>
        <w:spacing w:before="120" w:after="120" w:line="240" w:lineRule="atLeast"/>
        <w:jc w:val="both"/>
        <w:rPr>
          <w:rFonts w:ascii="Arial" w:hAnsi="Arial" w:cs="Arial"/>
        </w:rPr>
      </w:pPr>
      <w:r>
        <w:rPr>
          <w:rFonts w:ascii="Arial" w:hAnsi="Arial" w:cs="Arial"/>
        </w:rPr>
        <w:lastRenderedPageBreak/>
        <w:tab/>
        <w:t>Załącznik Nr 6</w:t>
      </w:r>
      <w:r w:rsidR="00784BE6">
        <w:rPr>
          <w:rFonts w:ascii="Arial" w:hAnsi="Arial" w:cs="Arial"/>
        </w:rPr>
        <w:t xml:space="preserve"> do umowy</w:t>
      </w:r>
    </w:p>
    <w:p w14:paraId="45CB3DCF" w14:textId="210EF5D5" w:rsidR="00D77E8B" w:rsidRDefault="00D77E8B" w:rsidP="00D77E8B">
      <w:pPr>
        <w:spacing w:before="120" w:after="120" w:line="240" w:lineRule="atLeast"/>
        <w:jc w:val="both"/>
        <w:rPr>
          <w:rFonts w:ascii="Arial" w:hAnsi="Arial" w:cs="Arial"/>
        </w:rPr>
      </w:pPr>
    </w:p>
    <w:p w14:paraId="63AE7AE7" w14:textId="43E13F52" w:rsidR="00D77E8B" w:rsidRPr="00D77E8B" w:rsidRDefault="00D77E8B" w:rsidP="00D77E8B">
      <w:pPr>
        <w:spacing w:before="120" w:after="120" w:line="240" w:lineRule="atLeast"/>
        <w:jc w:val="both"/>
        <w:rPr>
          <w:rFonts w:ascii="Arial" w:hAnsi="Arial" w:cs="Arial"/>
        </w:rPr>
      </w:pPr>
      <w:r w:rsidRPr="00D77E8B">
        <w:rPr>
          <w:rFonts w:ascii="Arial" w:hAnsi="Arial" w:cs="Arial"/>
        </w:rPr>
        <w:t>Zgodnie z art. 13 ust. 1 i ust. 2 Rozporządzenia Parlamentu Europejskiego I Rady (UE) 2016/679 z dnia 27 kwietnia 2016 r. w sprawie ochrony osób fizycznych w związku z</w:t>
      </w:r>
      <w:r w:rsidR="001847F7">
        <w:rPr>
          <w:rFonts w:ascii="Arial" w:hAnsi="Arial" w:cs="Arial"/>
        </w:rPr>
        <w:t> </w:t>
      </w:r>
      <w:r w:rsidRPr="00D77E8B">
        <w:rPr>
          <w:rFonts w:ascii="Arial" w:hAnsi="Arial" w:cs="Arial"/>
        </w:rPr>
        <w:t>przetwarzaniem danych osobowych i w sprawie swobodnego przepływu takich danych oraz uchylenia dyrektywy 95/46/WE (zwanym dalej RODO) informujemy, iż:</w:t>
      </w:r>
    </w:p>
    <w:p w14:paraId="6ED58F83" w14:textId="48D8A903" w:rsidR="00D77E8B" w:rsidRPr="00D77E8B" w:rsidRDefault="00D77E8B" w:rsidP="00D77E8B">
      <w:pPr>
        <w:spacing w:before="120" w:after="120" w:line="240" w:lineRule="atLeast"/>
        <w:jc w:val="both"/>
        <w:rPr>
          <w:rFonts w:ascii="Arial" w:hAnsi="Arial" w:cs="Arial"/>
        </w:rPr>
      </w:pPr>
      <w:r w:rsidRPr="00D77E8B">
        <w:rPr>
          <w:rFonts w:ascii="Arial" w:hAnsi="Arial" w:cs="Arial"/>
        </w:rPr>
        <w:t>1. Administratorem Pani/Pana danych osobowych jest Górnośląsko-Zagłębiowska Metropolia, z siedzibą przy ul. Barbary 21A, 40-053 Katowice, w imieniu której działają jej organy</w:t>
      </w:r>
      <w:r>
        <w:rPr>
          <w:rFonts w:ascii="Arial" w:hAnsi="Arial" w:cs="Arial"/>
        </w:rPr>
        <w:t xml:space="preserve"> </w:t>
      </w:r>
      <w:r w:rsidRPr="00D77E8B">
        <w:rPr>
          <w:rFonts w:ascii="Arial" w:hAnsi="Arial" w:cs="Arial"/>
        </w:rPr>
        <w:t>i</w:t>
      </w:r>
      <w:r w:rsidR="001847F7">
        <w:rPr>
          <w:rFonts w:ascii="Arial" w:hAnsi="Arial" w:cs="Arial"/>
        </w:rPr>
        <w:t> </w:t>
      </w:r>
      <w:r w:rsidRPr="00D77E8B">
        <w:rPr>
          <w:rFonts w:ascii="Arial" w:hAnsi="Arial" w:cs="Arial"/>
        </w:rPr>
        <w:t>przedstawiciele: Zarząd Górnośląsko-Zagłębiowskiej Metropolii, Zgromadzenie Górnośląsko-Zagłębiowskiej Metropolii, a także Przewodniczący Zarządu jako kierownik Urzędu Metropolitalnego.</w:t>
      </w:r>
    </w:p>
    <w:p w14:paraId="11EF7985" w14:textId="77777777" w:rsidR="00D77E8B" w:rsidRPr="00D77E8B" w:rsidRDefault="00D77E8B" w:rsidP="00D77E8B">
      <w:pPr>
        <w:spacing w:before="120" w:after="120" w:line="240" w:lineRule="atLeast"/>
        <w:jc w:val="both"/>
        <w:rPr>
          <w:rFonts w:ascii="Arial" w:hAnsi="Arial" w:cs="Arial"/>
        </w:rPr>
      </w:pPr>
      <w:r w:rsidRPr="00D77E8B">
        <w:rPr>
          <w:rFonts w:ascii="Arial" w:hAnsi="Arial" w:cs="Arial"/>
        </w:rPr>
        <w:t>Pozostałe dane kontaktowe:</w:t>
      </w:r>
    </w:p>
    <w:p w14:paraId="2B15B092" w14:textId="77777777" w:rsidR="00D77E8B" w:rsidRPr="00D77E8B" w:rsidRDefault="00D77E8B" w:rsidP="00D77E8B">
      <w:pPr>
        <w:spacing w:before="120" w:after="120" w:line="240" w:lineRule="atLeast"/>
        <w:jc w:val="both"/>
        <w:rPr>
          <w:rFonts w:ascii="Arial" w:hAnsi="Arial" w:cs="Arial"/>
        </w:rPr>
      </w:pPr>
      <w:r w:rsidRPr="00D77E8B">
        <w:rPr>
          <w:rFonts w:ascii="Arial" w:hAnsi="Arial" w:cs="Arial"/>
        </w:rPr>
        <w:t>adres email: kancelaria@metropoliagzm.pl,</w:t>
      </w:r>
    </w:p>
    <w:p w14:paraId="7A238EED" w14:textId="77777777" w:rsidR="00D77E8B" w:rsidRPr="00D77E8B" w:rsidRDefault="00D77E8B" w:rsidP="00D77E8B">
      <w:pPr>
        <w:spacing w:before="120" w:after="120" w:line="240" w:lineRule="atLeast"/>
        <w:jc w:val="both"/>
        <w:rPr>
          <w:rFonts w:ascii="Arial" w:hAnsi="Arial" w:cs="Arial"/>
        </w:rPr>
      </w:pPr>
      <w:r w:rsidRPr="00D77E8B">
        <w:rPr>
          <w:rFonts w:ascii="Arial" w:hAnsi="Arial" w:cs="Arial"/>
        </w:rPr>
        <w:t>strona internetowa: bip.metropoliagzm.pl.</w:t>
      </w:r>
    </w:p>
    <w:p w14:paraId="412F1BA6" w14:textId="77777777" w:rsidR="00D77E8B" w:rsidRPr="00D77E8B" w:rsidRDefault="00D77E8B" w:rsidP="00D77E8B">
      <w:pPr>
        <w:spacing w:before="120" w:after="120" w:line="240" w:lineRule="atLeast"/>
        <w:jc w:val="both"/>
        <w:rPr>
          <w:rFonts w:ascii="Arial" w:hAnsi="Arial" w:cs="Arial"/>
        </w:rPr>
      </w:pPr>
      <w:r w:rsidRPr="00D77E8B">
        <w:rPr>
          <w:rFonts w:ascii="Arial" w:hAnsi="Arial" w:cs="Arial"/>
        </w:rPr>
        <w:t>2. Została wyznaczona osoba do kontaktu w sprawie przetwarzania danych osobowych, adres email: daneosobowe@metropoliagzm.pl.</w:t>
      </w:r>
    </w:p>
    <w:p w14:paraId="47448B64" w14:textId="77777777" w:rsidR="00D77E8B" w:rsidRPr="00D77E8B" w:rsidRDefault="00D77E8B" w:rsidP="00D77E8B">
      <w:pPr>
        <w:spacing w:before="120" w:after="120" w:line="240" w:lineRule="atLeast"/>
        <w:jc w:val="both"/>
        <w:rPr>
          <w:rFonts w:ascii="Arial" w:hAnsi="Arial" w:cs="Arial"/>
        </w:rPr>
      </w:pPr>
      <w:r w:rsidRPr="00D77E8B">
        <w:rPr>
          <w:rFonts w:ascii="Arial" w:hAnsi="Arial" w:cs="Arial"/>
        </w:rPr>
        <w:t>3. Pani/Pana dane osobowe będą przetwarzane w następujących celach:</w:t>
      </w:r>
    </w:p>
    <w:p w14:paraId="3212B47C" w14:textId="09679853" w:rsidR="001847F7" w:rsidRPr="001847F7" w:rsidRDefault="00D77E8B" w:rsidP="001847F7">
      <w:pPr>
        <w:spacing w:before="120" w:after="120" w:line="240" w:lineRule="atLeast"/>
        <w:jc w:val="both"/>
        <w:rPr>
          <w:rFonts w:ascii="Arial" w:hAnsi="Arial" w:cs="Arial"/>
        </w:rPr>
      </w:pPr>
      <w:r w:rsidRPr="00D77E8B">
        <w:rPr>
          <w:rFonts w:ascii="Arial" w:hAnsi="Arial" w:cs="Arial"/>
        </w:rPr>
        <w:t xml:space="preserve">a. </w:t>
      </w:r>
      <w:r w:rsidR="001847F7" w:rsidRPr="001847F7">
        <w:rPr>
          <w:rFonts w:ascii="Arial" w:hAnsi="Arial" w:cs="Arial"/>
        </w:rPr>
        <w:t>zawarcia umowy,</w:t>
      </w:r>
    </w:p>
    <w:p w14:paraId="2BA45E3C" w14:textId="2C2517FF" w:rsidR="00D77E8B" w:rsidRPr="00D77E8B" w:rsidRDefault="001847F7" w:rsidP="001847F7">
      <w:pPr>
        <w:spacing w:before="120" w:after="120" w:line="240" w:lineRule="atLeast"/>
        <w:jc w:val="both"/>
        <w:rPr>
          <w:rFonts w:ascii="Arial" w:hAnsi="Arial" w:cs="Arial"/>
        </w:rPr>
      </w:pPr>
      <w:r w:rsidRPr="001847F7">
        <w:rPr>
          <w:rFonts w:ascii="Arial" w:hAnsi="Arial" w:cs="Arial"/>
        </w:rPr>
        <w:t>b</w:t>
      </w:r>
      <w:r>
        <w:rPr>
          <w:rFonts w:ascii="Arial" w:hAnsi="Arial" w:cs="Arial"/>
        </w:rPr>
        <w:t xml:space="preserve">. </w:t>
      </w:r>
      <w:r w:rsidRPr="001847F7">
        <w:rPr>
          <w:rFonts w:ascii="Arial" w:hAnsi="Arial" w:cs="Arial"/>
        </w:rPr>
        <w:t>realizacj</w:t>
      </w:r>
      <w:r>
        <w:rPr>
          <w:rFonts w:ascii="Arial" w:hAnsi="Arial" w:cs="Arial"/>
        </w:rPr>
        <w:t>i</w:t>
      </w:r>
      <w:r w:rsidRPr="001847F7">
        <w:rPr>
          <w:rFonts w:ascii="Arial" w:hAnsi="Arial" w:cs="Arial"/>
        </w:rPr>
        <w:t xml:space="preserve"> i rozliczeni</w:t>
      </w:r>
      <w:r>
        <w:rPr>
          <w:rFonts w:ascii="Arial" w:hAnsi="Arial" w:cs="Arial"/>
        </w:rPr>
        <w:t>a</w:t>
      </w:r>
      <w:r w:rsidRPr="001847F7">
        <w:rPr>
          <w:rFonts w:ascii="Arial" w:hAnsi="Arial" w:cs="Arial"/>
        </w:rPr>
        <w:t xml:space="preserve"> umowy</w:t>
      </w:r>
      <w:r w:rsidR="00D77E8B" w:rsidRPr="00D77E8B">
        <w:rPr>
          <w:rFonts w:ascii="Arial" w:hAnsi="Arial" w:cs="Arial"/>
        </w:rPr>
        <w:t>,</w:t>
      </w:r>
    </w:p>
    <w:p w14:paraId="5BBFF4A5" w14:textId="478F05A7" w:rsidR="00D77E8B" w:rsidRPr="00D77E8B" w:rsidRDefault="001847F7" w:rsidP="00D77E8B">
      <w:pPr>
        <w:spacing w:before="120" w:after="120" w:line="240" w:lineRule="atLeast"/>
        <w:jc w:val="both"/>
        <w:rPr>
          <w:rFonts w:ascii="Arial" w:hAnsi="Arial" w:cs="Arial"/>
        </w:rPr>
      </w:pPr>
      <w:r>
        <w:rPr>
          <w:rFonts w:ascii="Arial" w:hAnsi="Arial" w:cs="Arial"/>
        </w:rPr>
        <w:t>c</w:t>
      </w:r>
      <w:r w:rsidR="00D77E8B" w:rsidRPr="00D77E8B">
        <w:rPr>
          <w:rFonts w:ascii="Arial" w:hAnsi="Arial" w:cs="Arial"/>
        </w:rPr>
        <w:t>. archiwizacji dokumentacji.</w:t>
      </w:r>
    </w:p>
    <w:p w14:paraId="6E193767" w14:textId="77777777" w:rsidR="00D77E8B" w:rsidRPr="00D77E8B" w:rsidRDefault="00D77E8B" w:rsidP="00D77E8B">
      <w:pPr>
        <w:spacing w:before="120" w:after="120" w:line="240" w:lineRule="atLeast"/>
        <w:jc w:val="both"/>
        <w:rPr>
          <w:rFonts w:ascii="Arial" w:hAnsi="Arial" w:cs="Arial"/>
        </w:rPr>
      </w:pPr>
      <w:r w:rsidRPr="00D77E8B">
        <w:rPr>
          <w:rFonts w:ascii="Arial" w:hAnsi="Arial" w:cs="Arial"/>
        </w:rPr>
        <w:t>4. Podstawą prawną przetwarzania danych osobowych jest:</w:t>
      </w:r>
    </w:p>
    <w:p w14:paraId="4196C1FD" w14:textId="4391BA09" w:rsidR="001847F7" w:rsidRDefault="00D77E8B" w:rsidP="00D77E8B">
      <w:pPr>
        <w:spacing w:before="120" w:after="120" w:line="240" w:lineRule="atLeast"/>
        <w:jc w:val="both"/>
        <w:rPr>
          <w:rFonts w:ascii="Arial" w:hAnsi="Arial" w:cs="Arial"/>
        </w:rPr>
      </w:pPr>
      <w:r w:rsidRPr="00D77E8B">
        <w:rPr>
          <w:rFonts w:ascii="Arial" w:hAnsi="Arial" w:cs="Arial"/>
        </w:rPr>
        <w:t xml:space="preserve">a. </w:t>
      </w:r>
      <w:r w:rsidR="001847F7" w:rsidRPr="001847F7">
        <w:rPr>
          <w:rFonts w:ascii="Arial" w:hAnsi="Arial" w:cs="Arial"/>
        </w:rPr>
        <w:t xml:space="preserve">niezbędność przetwarzania do zawarcia i realizacji umowy (art. 6 ust. 1 lit. b </w:t>
      </w:r>
      <w:r w:rsidR="001847F7">
        <w:rPr>
          <w:rFonts w:ascii="Arial" w:hAnsi="Arial" w:cs="Arial"/>
        </w:rPr>
        <w:t>RODO</w:t>
      </w:r>
      <w:r w:rsidR="001847F7" w:rsidRPr="001847F7">
        <w:rPr>
          <w:rFonts w:ascii="Arial" w:hAnsi="Arial" w:cs="Arial"/>
        </w:rPr>
        <w:t>)</w:t>
      </w:r>
    </w:p>
    <w:p w14:paraId="586F65F9" w14:textId="24F57354" w:rsidR="00D77E8B" w:rsidRPr="00D77E8B" w:rsidRDefault="001847F7" w:rsidP="00D77E8B">
      <w:pPr>
        <w:spacing w:before="120" w:after="120" w:line="240" w:lineRule="atLeast"/>
        <w:jc w:val="both"/>
        <w:rPr>
          <w:rFonts w:ascii="Arial" w:hAnsi="Arial" w:cs="Arial"/>
        </w:rPr>
      </w:pPr>
      <w:r>
        <w:rPr>
          <w:rFonts w:ascii="Arial" w:hAnsi="Arial" w:cs="Arial"/>
        </w:rPr>
        <w:t xml:space="preserve">b. </w:t>
      </w:r>
      <w:r w:rsidR="00D77E8B" w:rsidRPr="00D77E8B">
        <w:rPr>
          <w:rFonts w:ascii="Arial" w:hAnsi="Arial" w:cs="Arial"/>
        </w:rPr>
        <w:t>obowiązek prawny administratora (art. 6 ust.1 lit. c RODO) wynikający z przepisów ustawy Prawo Zamówień Publicznych oraz aktów wykonawczych do ustawy,</w:t>
      </w:r>
    </w:p>
    <w:p w14:paraId="44A7EF87" w14:textId="4106B632" w:rsidR="00D77E8B" w:rsidRPr="00D77E8B" w:rsidRDefault="001847F7" w:rsidP="00D77E8B">
      <w:pPr>
        <w:spacing w:before="120" w:after="120" w:line="240" w:lineRule="atLeast"/>
        <w:jc w:val="both"/>
        <w:rPr>
          <w:rFonts w:ascii="Arial" w:hAnsi="Arial" w:cs="Arial"/>
        </w:rPr>
      </w:pPr>
      <w:r>
        <w:rPr>
          <w:rFonts w:ascii="Arial" w:hAnsi="Arial" w:cs="Arial"/>
        </w:rPr>
        <w:t>c</w:t>
      </w:r>
      <w:r w:rsidR="00D77E8B" w:rsidRPr="00D77E8B">
        <w:rPr>
          <w:rFonts w:ascii="Arial" w:hAnsi="Arial" w:cs="Arial"/>
        </w:rPr>
        <w:t>. obowiązek ciążący na administratorze wynikający z art. 6 ustawy o narodowym zasobie archiwalnym i archiwach (art. 6 ust. 1 lit. c RODO).</w:t>
      </w:r>
    </w:p>
    <w:p w14:paraId="799CE15C" w14:textId="77777777" w:rsidR="00D77E8B" w:rsidRPr="00D77E8B" w:rsidRDefault="00D77E8B" w:rsidP="00D77E8B">
      <w:pPr>
        <w:spacing w:before="120" w:after="120" w:line="240" w:lineRule="atLeast"/>
        <w:jc w:val="both"/>
        <w:rPr>
          <w:rFonts w:ascii="Arial" w:hAnsi="Arial" w:cs="Arial"/>
        </w:rPr>
      </w:pPr>
      <w:r w:rsidRPr="00D77E8B">
        <w:rPr>
          <w:rFonts w:ascii="Arial" w:hAnsi="Arial" w:cs="Arial"/>
        </w:rPr>
        <w:t>5. Pani/Pana dane osobowe będą ujawniane osobom upoważnionym przez administratora danych osobowych oraz podmiotom lub osobom upoważnionym na podstawie przepisów prawa, w szczególności w oparciu o art. 8 oraz art. 96 ust. 3 ustawy p.z.p., operatorowi pocztowemu lub kurierowi w zakresie korespondencji papierowej, podmiotom świadczącym usługi informatyczne Zamawiającemu. Ponadto w zakresie stanowiącym informację publiczną dane będą ujawniane każdemu zainteresowanemu taką informacją lub publikowane na portalu BIP.</w:t>
      </w:r>
    </w:p>
    <w:p w14:paraId="127E8607" w14:textId="364696EC" w:rsidR="00D77E8B" w:rsidRPr="00D77E8B" w:rsidRDefault="00D77E8B" w:rsidP="00D77E8B">
      <w:pPr>
        <w:spacing w:before="120" w:after="120" w:line="240" w:lineRule="atLeast"/>
        <w:jc w:val="both"/>
        <w:rPr>
          <w:rFonts w:ascii="Arial" w:hAnsi="Arial" w:cs="Arial"/>
        </w:rPr>
      </w:pPr>
      <w:r w:rsidRPr="00D77E8B">
        <w:rPr>
          <w:rFonts w:ascii="Arial" w:hAnsi="Arial" w:cs="Arial"/>
        </w:rPr>
        <w:t xml:space="preserve">6. </w:t>
      </w:r>
      <w:r w:rsidR="001847F7" w:rsidRPr="001847F7">
        <w:rPr>
          <w:rFonts w:ascii="Arial" w:hAnsi="Arial" w:cs="Arial"/>
        </w:rPr>
        <w:t>Pani/Pana dane osobowe będą przechowywane przez okres wynikający z przepisów prawa dot. archiwizacji</w:t>
      </w:r>
      <w:r w:rsidRPr="00D77E8B">
        <w:rPr>
          <w:rFonts w:ascii="Arial" w:hAnsi="Arial" w:cs="Arial"/>
        </w:rPr>
        <w:t>.</w:t>
      </w:r>
    </w:p>
    <w:p w14:paraId="1AE87AE9" w14:textId="77777777" w:rsidR="00D77E8B" w:rsidRPr="00D77E8B" w:rsidRDefault="00D77E8B" w:rsidP="00D77E8B">
      <w:pPr>
        <w:spacing w:before="120" w:after="120" w:line="240" w:lineRule="atLeast"/>
        <w:jc w:val="both"/>
        <w:rPr>
          <w:rFonts w:ascii="Arial" w:hAnsi="Arial" w:cs="Arial"/>
        </w:rPr>
      </w:pPr>
      <w:r w:rsidRPr="00D77E8B">
        <w:rPr>
          <w:rFonts w:ascii="Arial" w:hAnsi="Arial" w:cs="Arial"/>
        </w:rPr>
        <w:t>7. Przysługuje Pani/Panu prawo dostępu do treści swoich danych oraz prawo żądania ich sprostowania, lub ograniczenia przetwarzania, prawo wniesienia skargi do Prezesa Urzędu Ochrony Danych Osobowych.</w:t>
      </w:r>
    </w:p>
    <w:p w14:paraId="63BFF13E" w14:textId="77777777" w:rsidR="00D77E8B" w:rsidRPr="00D77E8B" w:rsidRDefault="00D77E8B" w:rsidP="00D77E8B">
      <w:pPr>
        <w:spacing w:before="120" w:after="120" w:line="240" w:lineRule="atLeast"/>
        <w:jc w:val="both"/>
        <w:rPr>
          <w:rFonts w:ascii="Arial" w:hAnsi="Arial" w:cs="Arial"/>
        </w:rPr>
      </w:pPr>
      <w:r w:rsidRPr="00D77E8B">
        <w:rPr>
          <w:rFonts w:ascii="Arial" w:hAnsi="Arial" w:cs="Arial"/>
        </w:rPr>
        <w:t>8. Podanie przez Panią/Pana danych osobowych jest obowiązkowe i wynika z wymogów ustawowych. Konsekwencje niepodania danych osobowych wynikają z ustawy p.z.p.</w:t>
      </w:r>
    </w:p>
    <w:p w14:paraId="5596C4FE" w14:textId="77777777" w:rsidR="00D77E8B" w:rsidRPr="00D77E8B" w:rsidRDefault="00D77E8B" w:rsidP="00D77E8B">
      <w:pPr>
        <w:spacing w:before="120" w:after="120" w:line="240" w:lineRule="atLeast"/>
        <w:jc w:val="both"/>
        <w:rPr>
          <w:rFonts w:ascii="Arial" w:hAnsi="Arial" w:cs="Arial"/>
        </w:rPr>
      </w:pPr>
      <w:r w:rsidRPr="00D77E8B">
        <w:rPr>
          <w:rFonts w:ascii="Arial" w:hAnsi="Arial" w:cs="Arial"/>
        </w:rPr>
        <w:t>9. Pani/Pana dane osobowe nie będą wykorzystywane do zautomatyzowanego podejmowania decyzji ani profilowania, o którym mowa w art. 22 RODO.</w:t>
      </w:r>
    </w:p>
    <w:p w14:paraId="14102C94" w14:textId="77777777" w:rsidR="00D77E8B" w:rsidRPr="00D77E8B" w:rsidRDefault="00D77E8B" w:rsidP="00D77E8B">
      <w:pPr>
        <w:spacing w:before="120" w:after="120" w:line="240" w:lineRule="atLeast"/>
        <w:jc w:val="both"/>
        <w:rPr>
          <w:rFonts w:ascii="Arial" w:hAnsi="Arial" w:cs="Arial"/>
        </w:rPr>
      </w:pPr>
      <w:r w:rsidRPr="00D77E8B">
        <w:rPr>
          <w:rFonts w:ascii="Arial" w:hAnsi="Arial" w:cs="Arial"/>
        </w:rPr>
        <w:t>10. Na podstawie art. 8a ust. 5 ustawy p.z.p. Zamawiający informuje, że:</w:t>
      </w:r>
    </w:p>
    <w:p w14:paraId="4B8AD73F" w14:textId="77777777" w:rsidR="00D77E8B" w:rsidRPr="00D77E8B" w:rsidRDefault="00D77E8B" w:rsidP="00D77E8B">
      <w:pPr>
        <w:spacing w:before="120" w:after="120" w:line="240" w:lineRule="atLeast"/>
        <w:jc w:val="both"/>
        <w:rPr>
          <w:rFonts w:ascii="Arial" w:hAnsi="Arial" w:cs="Arial"/>
        </w:rPr>
      </w:pPr>
      <w:r w:rsidRPr="00D77E8B">
        <w:rPr>
          <w:rFonts w:ascii="Arial" w:hAnsi="Arial" w:cs="Arial"/>
        </w:rPr>
        <w:lastRenderedPageBreak/>
        <w:t>a.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5F9B8BB" w14:textId="28706F8B" w:rsidR="00D77E8B" w:rsidRPr="00204F41" w:rsidRDefault="00D77E8B" w:rsidP="00D77E8B">
      <w:pPr>
        <w:spacing w:before="120" w:after="120" w:line="240" w:lineRule="atLeast"/>
        <w:jc w:val="both"/>
        <w:rPr>
          <w:rFonts w:ascii="Arial" w:hAnsi="Arial" w:cs="Arial"/>
        </w:rPr>
      </w:pPr>
      <w:r w:rsidRPr="00D77E8B">
        <w:rPr>
          <w:rFonts w:ascii="Arial" w:hAnsi="Arial" w:cs="Arial"/>
        </w:rPr>
        <w:t>b. wystąpienie z żądaniem, o którym mowa w art. 18 ust. 1 RODO, nie ogranicza przetwarzania danych osobowych do czasu zakończenia postępowania o udzielenie zamówienia publicznego.</w:t>
      </w:r>
    </w:p>
    <w:sectPr w:rsidR="00D77E8B" w:rsidRPr="00204F41" w:rsidSect="0082346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0B8C32" w14:textId="77777777" w:rsidR="006C0D33" w:rsidRDefault="006C0D33" w:rsidP="002E7A49">
      <w:pPr>
        <w:spacing w:after="0" w:line="240" w:lineRule="auto"/>
      </w:pPr>
      <w:r>
        <w:separator/>
      </w:r>
    </w:p>
  </w:endnote>
  <w:endnote w:type="continuationSeparator" w:id="0">
    <w:p w14:paraId="71F780B4" w14:textId="77777777" w:rsidR="006C0D33" w:rsidRDefault="006C0D33" w:rsidP="002E7A49">
      <w:pPr>
        <w:spacing w:after="0" w:line="240" w:lineRule="auto"/>
      </w:pPr>
      <w:r>
        <w:continuationSeparator/>
      </w:r>
    </w:p>
  </w:endnote>
  <w:endnote w:type="continuationNotice" w:id="1">
    <w:p w14:paraId="1CA08BE6" w14:textId="77777777" w:rsidR="006C0D33" w:rsidRDefault="006C0D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etaPro-Normal">
    <w:altName w:val="Calibri"/>
    <w:panose1 w:val="00000000000000000000"/>
    <w:charset w:val="00"/>
    <w:family w:val="swiss"/>
    <w:notTrueType/>
    <w:pitch w:val="variable"/>
    <w:sig w:usb0="A00002BF" w:usb1="4000207B"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96593500"/>
      <w:docPartObj>
        <w:docPartGallery w:val="Page Numbers (Bottom of Page)"/>
        <w:docPartUnique/>
      </w:docPartObj>
    </w:sdtPr>
    <w:sdtEndPr/>
    <w:sdtContent>
      <w:sdt>
        <w:sdtPr>
          <w:id w:val="-1669238322"/>
          <w:docPartObj>
            <w:docPartGallery w:val="Page Numbers (Top of Page)"/>
            <w:docPartUnique/>
          </w:docPartObj>
        </w:sdtPr>
        <w:sdtEndPr/>
        <w:sdtContent>
          <w:p w14:paraId="2820AF25" w14:textId="77777777" w:rsidR="00682840" w:rsidRDefault="00682840">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noProof/>
              </w:rPr>
              <w:t>16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16</w:t>
            </w:r>
            <w:r>
              <w:rPr>
                <w:b/>
                <w:bCs/>
                <w:sz w:val="24"/>
                <w:szCs w:val="24"/>
              </w:rPr>
              <w:fldChar w:fldCharType="end"/>
            </w:r>
          </w:p>
        </w:sdtContent>
      </w:sdt>
    </w:sdtContent>
  </w:sdt>
  <w:p w14:paraId="08EBEFF8" w14:textId="77777777" w:rsidR="00682840" w:rsidRDefault="006828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43BF0E" w14:textId="77777777" w:rsidR="006C0D33" w:rsidRDefault="006C0D33" w:rsidP="002E7A49">
      <w:pPr>
        <w:spacing w:after="0" w:line="240" w:lineRule="auto"/>
      </w:pPr>
      <w:r>
        <w:separator/>
      </w:r>
    </w:p>
  </w:footnote>
  <w:footnote w:type="continuationSeparator" w:id="0">
    <w:p w14:paraId="0C55B672" w14:textId="77777777" w:rsidR="006C0D33" w:rsidRDefault="006C0D33" w:rsidP="002E7A49">
      <w:pPr>
        <w:spacing w:after="0" w:line="240" w:lineRule="auto"/>
      </w:pPr>
      <w:r>
        <w:continuationSeparator/>
      </w:r>
    </w:p>
  </w:footnote>
  <w:footnote w:type="continuationNotice" w:id="1">
    <w:p w14:paraId="1F7A801A" w14:textId="77777777" w:rsidR="006C0D33" w:rsidRDefault="006C0D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21EEF" w14:textId="77777777" w:rsidR="00682840" w:rsidRDefault="0068284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0018C"/>
    <w:multiLevelType w:val="hybridMultilevel"/>
    <w:tmpl w:val="1A965A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316192"/>
    <w:multiLevelType w:val="hybridMultilevel"/>
    <w:tmpl w:val="3474BDE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11709B"/>
    <w:multiLevelType w:val="hybridMultilevel"/>
    <w:tmpl w:val="C9544D00"/>
    <w:lvl w:ilvl="0" w:tplc="04150011">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1E2BD5"/>
    <w:multiLevelType w:val="hybridMultilevel"/>
    <w:tmpl w:val="CA2813BE"/>
    <w:lvl w:ilvl="0" w:tplc="04150011">
      <w:start w:val="1"/>
      <w:numFmt w:val="decimal"/>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42C4B84"/>
    <w:multiLevelType w:val="multilevel"/>
    <w:tmpl w:val="654475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4986DA2"/>
    <w:multiLevelType w:val="hybridMultilevel"/>
    <w:tmpl w:val="53A2019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43559E"/>
    <w:multiLevelType w:val="hybridMultilevel"/>
    <w:tmpl w:val="C5C252B6"/>
    <w:lvl w:ilvl="0" w:tplc="F0D245D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A98276A"/>
    <w:multiLevelType w:val="hybridMultilevel"/>
    <w:tmpl w:val="A3266284"/>
    <w:lvl w:ilvl="0" w:tplc="7DBAA8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020C3F"/>
    <w:multiLevelType w:val="hybridMultilevel"/>
    <w:tmpl w:val="65AC0B90"/>
    <w:lvl w:ilvl="0" w:tplc="FFFFFFFF">
      <w:start w:val="1"/>
      <w:numFmt w:val="decimal"/>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9" w15:restartNumberingAfterBreak="0">
    <w:nsid w:val="0CAE22F8"/>
    <w:multiLevelType w:val="hybridMultilevel"/>
    <w:tmpl w:val="5F603E5C"/>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145D8A"/>
    <w:multiLevelType w:val="hybridMultilevel"/>
    <w:tmpl w:val="7AA6D1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20043"/>
    <w:multiLevelType w:val="hybridMultilevel"/>
    <w:tmpl w:val="6D746A86"/>
    <w:lvl w:ilvl="0" w:tplc="390A9EE2">
      <w:start w:val="1"/>
      <w:numFmt w:val="decimal"/>
      <w:lvlText w:val="%1."/>
      <w:lvlJc w:val="left"/>
      <w:pPr>
        <w:ind w:left="144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7075E4"/>
    <w:multiLevelType w:val="hybridMultilevel"/>
    <w:tmpl w:val="F424ABE4"/>
    <w:lvl w:ilvl="0" w:tplc="E50C9A58">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50042AB"/>
    <w:multiLevelType w:val="hybridMultilevel"/>
    <w:tmpl w:val="DE58631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5B6D80"/>
    <w:multiLevelType w:val="hybridMultilevel"/>
    <w:tmpl w:val="4C3059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ACD5CA0"/>
    <w:multiLevelType w:val="hybridMultilevel"/>
    <w:tmpl w:val="71B6E500"/>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F274974"/>
    <w:multiLevelType w:val="hybridMultilevel"/>
    <w:tmpl w:val="0096B5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F635BB"/>
    <w:multiLevelType w:val="multilevel"/>
    <w:tmpl w:val="EAE037EE"/>
    <w:lvl w:ilvl="0">
      <w:start w:val="1"/>
      <w:numFmt w:val="decimal"/>
      <w:lvlText w:val="%1"/>
      <w:lvlJc w:val="left"/>
      <w:pPr>
        <w:tabs>
          <w:tab w:val="num" w:pos="432"/>
        </w:tabs>
        <w:ind w:left="432" w:hanging="432"/>
      </w:pPr>
      <w:rPr>
        <w:rFonts w:hint="default"/>
      </w:rPr>
    </w:lvl>
    <w:lvl w:ilvl="1">
      <w:start w:val="1"/>
      <w:numFmt w:val="decimal"/>
      <w:pStyle w:val="Wcicienormalne"/>
      <w:lvlText w:val="%1.%2"/>
      <w:lvlJc w:val="left"/>
      <w:pPr>
        <w:tabs>
          <w:tab w:val="num" w:pos="576"/>
        </w:tabs>
        <w:ind w:left="576" w:hanging="576"/>
      </w:pPr>
      <w:rPr>
        <w:rFonts w:hint="default"/>
      </w:rPr>
    </w:lvl>
    <w:lvl w:ilvl="2">
      <w:start w:val="1"/>
      <w:numFmt w:val="decimal"/>
      <w:lvlText w:val="%2%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5607F5C"/>
    <w:multiLevelType w:val="hybridMultilevel"/>
    <w:tmpl w:val="A46E811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6DE5BD1"/>
    <w:multiLevelType w:val="hybridMultilevel"/>
    <w:tmpl w:val="9B4AF68C"/>
    <w:lvl w:ilvl="0" w:tplc="FFFFFFFF">
      <w:start w:val="1"/>
      <w:numFmt w:val="decimal"/>
      <w:lvlText w:val="%1."/>
      <w:lvlJc w:val="left"/>
      <w:pPr>
        <w:tabs>
          <w:tab w:val="num" w:pos="720"/>
        </w:tabs>
        <w:ind w:left="720" w:hanging="360"/>
      </w:pPr>
    </w:lvl>
    <w:lvl w:ilvl="1" w:tplc="02EA1592">
      <w:start w:val="2"/>
      <w:numFmt w:val="bullet"/>
      <w:lvlText w:val=""/>
      <w:lvlJc w:val="left"/>
      <w:pPr>
        <w:tabs>
          <w:tab w:val="num" w:pos="1440"/>
        </w:tabs>
        <w:ind w:left="1440" w:hanging="360"/>
      </w:pPr>
      <w:rPr>
        <w:rFonts w:ascii="Symbol" w:eastAsia="Times New Roman" w:hAnsi="Symbol"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7CF6804"/>
    <w:multiLevelType w:val="hybridMultilevel"/>
    <w:tmpl w:val="C6241020"/>
    <w:lvl w:ilvl="0" w:tplc="F4F60E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5D4893"/>
    <w:multiLevelType w:val="hybridMultilevel"/>
    <w:tmpl w:val="CF464B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8743BA"/>
    <w:multiLevelType w:val="hybridMultilevel"/>
    <w:tmpl w:val="CFE657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8C0282"/>
    <w:multiLevelType w:val="hybridMultilevel"/>
    <w:tmpl w:val="C2C0BC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65068F"/>
    <w:multiLevelType w:val="hybridMultilevel"/>
    <w:tmpl w:val="8F74D580"/>
    <w:lvl w:ilvl="0" w:tplc="04150011">
      <w:start w:val="1"/>
      <w:numFmt w:val="decimal"/>
      <w:lvlText w:val="%1)"/>
      <w:lvlJc w:val="left"/>
      <w:pPr>
        <w:ind w:left="1509" w:hanging="360"/>
      </w:pPr>
    </w:lvl>
    <w:lvl w:ilvl="1" w:tplc="04150019" w:tentative="1">
      <w:start w:val="1"/>
      <w:numFmt w:val="lowerLetter"/>
      <w:lvlText w:val="%2."/>
      <w:lvlJc w:val="left"/>
      <w:pPr>
        <w:ind w:left="2229" w:hanging="360"/>
      </w:pPr>
    </w:lvl>
    <w:lvl w:ilvl="2" w:tplc="0415001B" w:tentative="1">
      <w:start w:val="1"/>
      <w:numFmt w:val="lowerRoman"/>
      <w:lvlText w:val="%3."/>
      <w:lvlJc w:val="right"/>
      <w:pPr>
        <w:ind w:left="2949" w:hanging="180"/>
      </w:pPr>
    </w:lvl>
    <w:lvl w:ilvl="3" w:tplc="0415000F" w:tentative="1">
      <w:start w:val="1"/>
      <w:numFmt w:val="decimal"/>
      <w:lvlText w:val="%4."/>
      <w:lvlJc w:val="left"/>
      <w:pPr>
        <w:ind w:left="3669" w:hanging="360"/>
      </w:pPr>
    </w:lvl>
    <w:lvl w:ilvl="4" w:tplc="04150019" w:tentative="1">
      <w:start w:val="1"/>
      <w:numFmt w:val="lowerLetter"/>
      <w:lvlText w:val="%5."/>
      <w:lvlJc w:val="left"/>
      <w:pPr>
        <w:ind w:left="4389" w:hanging="360"/>
      </w:pPr>
    </w:lvl>
    <w:lvl w:ilvl="5" w:tplc="0415001B" w:tentative="1">
      <w:start w:val="1"/>
      <w:numFmt w:val="lowerRoman"/>
      <w:lvlText w:val="%6."/>
      <w:lvlJc w:val="right"/>
      <w:pPr>
        <w:ind w:left="5109" w:hanging="180"/>
      </w:pPr>
    </w:lvl>
    <w:lvl w:ilvl="6" w:tplc="0415000F" w:tentative="1">
      <w:start w:val="1"/>
      <w:numFmt w:val="decimal"/>
      <w:lvlText w:val="%7."/>
      <w:lvlJc w:val="left"/>
      <w:pPr>
        <w:ind w:left="5829" w:hanging="360"/>
      </w:pPr>
    </w:lvl>
    <w:lvl w:ilvl="7" w:tplc="04150019" w:tentative="1">
      <w:start w:val="1"/>
      <w:numFmt w:val="lowerLetter"/>
      <w:lvlText w:val="%8."/>
      <w:lvlJc w:val="left"/>
      <w:pPr>
        <w:ind w:left="6549" w:hanging="360"/>
      </w:pPr>
    </w:lvl>
    <w:lvl w:ilvl="8" w:tplc="0415001B" w:tentative="1">
      <w:start w:val="1"/>
      <w:numFmt w:val="lowerRoman"/>
      <w:lvlText w:val="%9."/>
      <w:lvlJc w:val="right"/>
      <w:pPr>
        <w:ind w:left="7269" w:hanging="180"/>
      </w:pPr>
    </w:lvl>
  </w:abstractNum>
  <w:abstractNum w:abstractNumId="25" w15:restartNumberingAfterBreak="0">
    <w:nsid w:val="3C252776"/>
    <w:multiLevelType w:val="hybridMultilevel"/>
    <w:tmpl w:val="2AE4CE3A"/>
    <w:lvl w:ilvl="0" w:tplc="FFFFFFFF">
      <w:start w:val="1"/>
      <w:numFmt w:val="decimal"/>
      <w:lvlText w:val="%1."/>
      <w:lvlJc w:val="left"/>
      <w:pPr>
        <w:tabs>
          <w:tab w:val="num" w:pos="786"/>
        </w:tabs>
        <w:ind w:left="786" w:hanging="360"/>
      </w:pPr>
      <w:rPr>
        <w:rFonts w:hint="default"/>
      </w:rPr>
    </w:lvl>
    <w:lvl w:ilvl="1" w:tplc="FFFFFFFF" w:tentative="1">
      <w:start w:val="1"/>
      <w:numFmt w:val="lowerLetter"/>
      <w:lvlText w:val="%2."/>
      <w:lvlJc w:val="left"/>
      <w:pPr>
        <w:tabs>
          <w:tab w:val="num" w:pos="1506"/>
        </w:tabs>
        <w:ind w:left="1506" w:hanging="360"/>
      </w:p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26" w15:restartNumberingAfterBreak="0">
    <w:nsid w:val="3CE97116"/>
    <w:multiLevelType w:val="multilevel"/>
    <w:tmpl w:val="26563E8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3E4061B3"/>
    <w:multiLevelType w:val="hybridMultilevel"/>
    <w:tmpl w:val="D6E833C8"/>
    <w:lvl w:ilvl="0" w:tplc="7CAA0C04">
      <w:start w:val="1"/>
      <w:numFmt w:val="decimal"/>
      <w:lvlText w:val="%1."/>
      <w:lvlJc w:val="left"/>
      <w:pPr>
        <w:tabs>
          <w:tab w:val="num" w:pos="720"/>
        </w:tabs>
        <w:ind w:left="720" w:hanging="360"/>
      </w:pPr>
      <w:rPr>
        <w:rFonts w:cs="Arial" w:hint="default"/>
        <w:color w:val="auto"/>
      </w:rPr>
    </w:lvl>
    <w:lvl w:ilvl="1" w:tplc="04150019" w:tentative="1">
      <w:start w:val="1"/>
      <w:numFmt w:val="lowerLetter"/>
      <w:lvlText w:val="%2."/>
      <w:lvlJc w:val="left"/>
      <w:pPr>
        <w:tabs>
          <w:tab w:val="num" w:pos="1440"/>
        </w:tabs>
        <w:ind w:left="1440" w:hanging="360"/>
      </w:pPr>
    </w:lvl>
    <w:lvl w:ilvl="2" w:tplc="973C663A">
      <w:start w:val="1"/>
      <w:numFmt w:val="decimal"/>
      <w:lvlText w:val="%3."/>
      <w:lvlJc w:val="left"/>
      <w:pPr>
        <w:tabs>
          <w:tab w:val="num" w:pos="2340"/>
        </w:tabs>
        <w:ind w:left="2340" w:hanging="360"/>
      </w:pPr>
      <w:rPr>
        <w:rFonts w:hint="default"/>
        <w:color w:val="auto"/>
      </w:rPr>
    </w:lvl>
    <w:lvl w:ilvl="3" w:tplc="567C585A">
      <w:start w:val="1"/>
      <w:numFmt w:val="lowerLetter"/>
      <w:lvlText w:val="%4)"/>
      <w:lvlJc w:val="left"/>
      <w:pPr>
        <w:tabs>
          <w:tab w:val="num" w:pos="2880"/>
        </w:tabs>
        <w:ind w:left="288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0A13256"/>
    <w:multiLevelType w:val="hybridMultilevel"/>
    <w:tmpl w:val="BAE20D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0B4A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8B80F6B"/>
    <w:multiLevelType w:val="hybridMultilevel"/>
    <w:tmpl w:val="A7E0DCB2"/>
    <w:lvl w:ilvl="0" w:tplc="04150017">
      <w:start w:val="1"/>
      <w:numFmt w:val="lowerLetter"/>
      <w:lvlText w:val="%1)"/>
      <w:lvlJc w:val="left"/>
      <w:pPr>
        <w:ind w:left="2138" w:hanging="360"/>
      </w:pPr>
      <w:rPr>
        <w:rFont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1" w15:restartNumberingAfterBreak="0">
    <w:nsid w:val="4AC07D01"/>
    <w:multiLevelType w:val="hybridMultilevel"/>
    <w:tmpl w:val="DF0E99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EA1530"/>
    <w:multiLevelType w:val="hybridMultilevel"/>
    <w:tmpl w:val="FE3605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437561"/>
    <w:multiLevelType w:val="hybridMultilevel"/>
    <w:tmpl w:val="93B8710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44948BE"/>
    <w:multiLevelType w:val="hybridMultilevel"/>
    <w:tmpl w:val="BF20C2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5E937A2C"/>
    <w:multiLevelType w:val="hybridMultilevel"/>
    <w:tmpl w:val="D09696C4"/>
    <w:lvl w:ilvl="0" w:tplc="FFFFFFFF">
      <w:start w:val="1"/>
      <w:numFmt w:val="decimal"/>
      <w:lvlText w:val="%1."/>
      <w:lvlJc w:val="left"/>
      <w:pPr>
        <w:ind w:left="720" w:hanging="360"/>
      </w:pPr>
    </w:lvl>
    <w:lvl w:ilvl="1" w:tplc="04150011">
      <w:start w:val="1"/>
      <w:numFmt w:val="decimal"/>
      <w:lvlText w:val="%2)"/>
      <w:lvlJc w:val="left"/>
      <w:pPr>
        <w:tabs>
          <w:tab w:val="num" w:pos="1440"/>
        </w:tabs>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06C5C1D"/>
    <w:multiLevelType w:val="hybridMultilevel"/>
    <w:tmpl w:val="E2A45B4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63947554"/>
    <w:multiLevelType w:val="hybridMultilevel"/>
    <w:tmpl w:val="CD84CB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EA159AC"/>
    <w:multiLevelType w:val="hybridMultilevel"/>
    <w:tmpl w:val="02D852DA"/>
    <w:lvl w:ilvl="0" w:tplc="04150011">
      <w:start w:val="1"/>
      <w:numFmt w:val="decimal"/>
      <w:lvlText w:val="%1)"/>
      <w:lvlJc w:val="left"/>
      <w:pPr>
        <w:ind w:left="2345" w:hanging="360"/>
      </w:pPr>
    </w:lvl>
    <w:lvl w:ilvl="1" w:tplc="04150019">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9" w15:restartNumberingAfterBreak="0">
    <w:nsid w:val="6FDF7C3A"/>
    <w:multiLevelType w:val="hybridMultilevel"/>
    <w:tmpl w:val="27A09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10113DE"/>
    <w:multiLevelType w:val="hybridMultilevel"/>
    <w:tmpl w:val="C978B85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74BE7B87"/>
    <w:multiLevelType w:val="hybridMultilevel"/>
    <w:tmpl w:val="997A4F0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78DE40DD"/>
    <w:multiLevelType w:val="hybridMultilevel"/>
    <w:tmpl w:val="74544EFC"/>
    <w:lvl w:ilvl="0" w:tplc="83D029E8">
      <w:start w:val="1"/>
      <w:numFmt w:val="decimal"/>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BCD4D5B"/>
    <w:multiLevelType w:val="hybridMultilevel"/>
    <w:tmpl w:val="810C222A"/>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4" w15:restartNumberingAfterBreak="0">
    <w:nsid w:val="7BD859B1"/>
    <w:multiLevelType w:val="hybridMultilevel"/>
    <w:tmpl w:val="37B2F8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CD793B"/>
    <w:multiLevelType w:val="hybridMultilevel"/>
    <w:tmpl w:val="54B04CD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070633"/>
    <w:multiLevelType w:val="multilevel"/>
    <w:tmpl w:val="B518DB3C"/>
    <w:lvl w:ilvl="0">
      <w:start w:val="1"/>
      <w:numFmt w:val="decimal"/>
      <w:pStyle w:val="Tre"/>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46"/>
  </w:num>
  <w:num w:numId="3">
    <w:abstractNumId w:val="7"/>
  </w:num>
  <w:num w:numId="4">
    <w:abstractNumId w:val="20"/>
  </w:num>
  <w:num w:numId="5">
    <w:abstractNumId w:val="27"/>
  </w:num>
  <w:num w:numId="6">
    <w:abstractNumId w:val="31"/>
  </w:num>
  <w:num w:numId="7">
    <w:abstractNumId w:val="44"/>
  </w:num>
  <w:num w:numId="8">
    <w:abstractNumId w:val="15"/>
  </w:num>
  <w:num w:numId="9">
    <w:abstractNumId w:val="38"/>
  </w:num>
  <w:num w:numId="10">
    <w:abstractNumId w:val="43"/>
  </w:num>
  <w:num w:numId="11">
    <w:abstractNumId w:val="30"/>
  </w:num>
  <w:num w:numId="12">
    <w:abstractNumId w:val="16"/>
  </w:num>
  <w:num w:numId="13">
    <w:abstractNumId w:val="42"/>
  </w:num>
  <w:num w:numId="14">
    <w:abstractNumId w:val="3"/>
  </w:num>
  <w:num w:numId="15">
    <w:abstractNumId w:val="17"/>
  </w:num>
  <w:num w:numId="16">
    <w:abstractNumId w:val="4"/>
  </w:num>
  <w:num w:numId="17">
    <w:abstractNumId w:val="26"/>
  </w:num>
  <w:num w:numId="18">
    <w:abstractNumId w:val="25"/>
  </w:num>
  <w:num w:numId="19">
    <w:abstractNumId w:val="29"/>
  </w:num>
  <w:num w:numId="20">
    <w:abstractNumId w:val="28"/>
  </w:num>
  <w:num w:numId="21">
    <w:abstractNumId w:val="19"/>
  </w:num>
  <w:num w:numId="22">
    <w:abstractNumId w:val="2"/>
  </w:num>
  <w:num w:numId="23">
    <w:abstractNumId w:val="1"/>
  </w:num>
  <w:num w:numId="24">
    <w:abstractNumId w:val="35"/>
  </w:num>
  <w:num w:numId="25">
    <w:abstractNumId w:val="18"/>
  </w:num>
  <w:num w:numId="26">
    <w:abstractNumId w:val="8"/>
  </w:num>
  <w:num w:numId="27">
    <w:abstractNumId w:val="10"/>
  </w:num>
  <w:num w:numId="28">
    <w:abstractNumId w:val="0"/>
  </w:num>
  <w:num w:numId="29">
    <w:abstractNumId w:val="39"/>
  </w:num>
  <w:num w:numId="30">
    <w:abstractNumId w:val="24"/>
  </w:num>
  <w:num w:numId="31">
    <w:abstractNumId w:val="6"/>
  </w:num>
  <w:num w:numId="32">
    <w:abstractNumId w:val="32"/>
  </w:num>
  <w:num w:numId="33">
    <w:abstractNumId w:val="23"/>
  </w:num>
  <w:num w:numId="34">
    <w:abstractNumId w:val="9"/>
  </w:num>
  <w:num w:numId="35">
    <w:abstractNumId w:val="21"/>
  </w:num>
  <w:num w:numId="36">
    <w:abstractNumId w:val="11"/>
  </w:num>
  <w:num w:numId="37">
    <w:abstractNumId w:val="40"/>
  </w:num>
  <w:num w:numId="38">
    <w:abstractNumId w:val="34"/>
  </w:num>
  <w:num w:numId="39">
    <w:abstractNumId w:val="13"/>
  </w:num>
  <w:num w:numId="40">
    <w:abstractNumId w:val="36"/>
  </w:num>
  <w:num w:numId="41">
    <w:abstractNumId w:val="41"/>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num>
  <w:num w:numId="44">
    <w:abstractNumId w:val="37"/>
  </w:num>
  <w:num w:numId="45">
    <w:abstractNumId w:val="14"/>
  </w:num>
  <w:num w:numId="46">
    <w:abstractNumId w:val="22"/>
  </w:num>
  <w:num w:numId="47">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57B"/>
    <w:rsid w:val="000021BA"/>
    <w:rsid w:val="00002A7B"/>
    <w:rsid w:val="000114BC"/>
    <w:rsid w:val="000337A2"/>
    <w:rsid w:val="00037965"/>
    <w:rsid w:val="0004584D"/>
    <w:rsid w:val="000614E5"/>
    <w:rsid w:val="00062D35"/>
    <w:rsid w:val="00070C53"/>
    <w:rsid w:val="000712A5"/>
    <w:rsid w:val="00072AB1"/>
    <w:rsid w:val="00085396"/>
    <w:rsid w:val="000906F7"/>
    <w:rsid w:val="00091C9E"/>
    <w:rsid w:val="00093357"/>
    <w:rsid w:val="000944E3"/>
    <w:rsid w:val="000A1701"/>
    <w:rsid w:val="000A61A3"/>
    <w:rsid w:val="000B3BDE"/>
    <w:rsid w:val="000B3C26"/>
    <w:rsid w:val="000B7AEA"/>
    <w:rsid w:val="000B7FB8"/>
    <w:rsid w:val="000C42EE"/>
    <w:rsid w:val="000C5B18"/>
    <w:rsid w:val="000C6519"/>
    <w:rsid w:val="000C6721"/>
    <w:rsid w:val="000C6944"/>
    <w:rsid w:val="000E16B0"/>
    <w:rsid w:val="000E576E"/>
    <w:rsid w:val="000E7AF2"/>
    <w:rsid w:val="000F6B70"/>
    <w:rsid w:val="00104ECC"/>
    <w:rsid w:val="001061FE"/>
    <w:rsid w:val="00111609"/>
    <w:rsid w:val="00113E39"/>
    <w:rsid w:val="0011556F"/>
    <w:rsid w:val="001170A2"/>
    <w:rsid w:val="00117143"/>
    <w:rsid w:val="0012354B"/>
    <w:rsid w:val="00123A20"/>
    <w:rsid w:val="001263B2"/>
    <w:rsid w:val="00126607"/>
    <w:rsid w:val="001327D9"/>
    <w:rsid w:val="00133AFD"/>
    <w:rsid w:val="00161BF2"/>
    <w:rsid w:val="001671F5"/>
    <w:rsid w:val="00180F38"/>
    <w:rsid w:val="00182133"/>
    <w:rsid w:val="001847F7"/>
    <w:rsid w:val="00184AEC"/>
    <w:rsid w:val="0018694A"/>
    <w:rsid w:val="001905CC"/>
    <w:rsid w:val="00190FB7"/>
    <w:rsid w:val="00194221"/>
    <w:rsid w:val="001A411D"/>
    <w:rsid w:val="001B2655"/>
    <w:rsid w:val="001D5060"/>
    <w:rsid w:val="001E0E8F"/>
    <w:rsid w:val="001E5F1B"/>
    <w:rsid w:val="001E691B"/>
    <w:rsid w:val="001F2C7B"/>
    <w:rsid w:val="001F3CDF"/>
    <w:rsid w:val="001F7F1D"/>
    <w:rsid w:val="00202EA6"/>
    <w:rsid w:val="00204F41"/>
    <w:rsid w:val="00210F30"/>
    <w:rsid w:val="002120D7"/>
    <w:rsid w:val="00213F3B"/>
    <w:rsid w:val="00215460"/>
    <w:rsid w:val="00215BF2"/>
    <w:rsid w:val="00217C19"/>
    <w:rsid w:val="0022638C"/>
    <w:rsid w:val="00231FAB"/>
    <w:rsid w:val="002402C7"/>
    <w:rsid w:val="002413CF"/>
    <w:rsid w:val="00245934"/>
    <w:rsid w:val="00245A79"/>
    <w:rsid w:val="00247127"/>
    <w:rsid w:val="00252F0A"/>
    <w:rsid w:val="00256AE3"/>
    <w:rsid w:val="00260EBA"/>
    <w:rsid w:val="00271B91"/>
    <w:rsid w:val="00273356"/>
    <w:rsid w:val="0028698A"/>
    <w:rsid w:val="00290642"/>
    <w:rsid w:val="00293BF2"/>
    <w:rsid w:val="002966F6"/>
    <w:rsid w:val="002A18B6"/>
    <w:rsid w:val="002A37FF"/>
    <w:rsid w:val="002A563A"/>
    <w:rsid w:val="002A5961"/>
    <w:rsid w:val="002A726B"/>
    <w:rsid w:val="002B01A8"/>
    <w:rsid w:val="002B54F9"/>
    <w:rsid w:val="002C775E"/>
    <w:rsid w:val="002D3C34"/>
    <w:rsid w:val="002D5ED5"/>
    <w:rsid w:val="002E7A49"/>
    <w:rsid w:val="002F0C07"/>
    <w:rsid w:val="002F27F8"/>
    <w:rsid w:val="002F7C3D"/>
    <w:rsid w:val="002F7E33"/>
    <w:rsid w:val="00302287"/>
    <w:rsid w:val="003074B6"/>
    <w:rsid w:val="00307B6E"/>
    <w:rsid w:val="003120E9"/>
    <w:rsid w:val="003127E3"/>
    <w:rsid w:val="00312EF8"/>
    <w:rsid w:val="003167D6"/>
    <w:rsid w:val="00316F2A"/>
    <w:rsid w:val="00322612"/>
    <w:rsid w:val="003233D0"/>
    <w:rsid w:val="00324AFF"/>
    <w:rsid w:val="00326E69"/>
    <w:rsid w:val="003279C5"/>
    <w:rsid w:val="00327E49"/>
    <w:rsid w:val="00332873"/>
    <w:rsid w:val="003328D9"/>
    <w:rsid w:val="00340188"/>
    <w:rsid w:val="0035319C"/>
    <w:rsid w:val="00356BA2"/>
    <w:rsid w:val="003609C0"/>
    <w:rsid w:val="00367565"/>
    <w:rsid w:val="00367EEF"/>
    <w:rsid w:val="0037179C"/>
    <w:rsid w:val="00381BDF"/>
    <w:rsid w:val="0038285B"/>
    <w:rsid w:val="0038344D"/>
    <w:rsid w:val="00385434"/>
    <w:rsid w:val="003860E0"/>
    <w:rsid w:val="003874CC"/>
    <w:rsid w:val="00392133"/>
    <w:rsid w:val="003A115B"/>
    <w:rsid w:val="003A37E2"/>
    <w:rsid w:val="003B2FD6"/>
    <w:rsid w:val="003C09AA"/>
    <w:rsid w:val="003C486C"/>
    <w:rsid w:val="003C797D"/>
    <w:rsid w:val="003D4685"/>
    <w:rsid w:val="003E5335"/>
    <w:rsid w:val="003E7290"/>
    <w:rsid w:val="003E7DF4"/>
    <w:rsid w:val="003F01FD"/>
    <w:rsid w:val="003F5CBA"/>
    <w:rsid w:val="00403AF6"/>
    <w:rsid w:val="0041019F"/>
    <w:rsid w:val="00415287"/>
    <w:rsid w:val="004353B6"/>
    <w:rsid w:val="004517BA"/>
    <w:rsid w:val="004546C4"/>
    <w:rsid w:val="004552A2"/>
    <w:rsid w:val="00457440"/>
    <w:rsid w:val="00463950"/>
    <w:rsid w:val="004739CD"/>
    <w:rsid w:val="004751FA"/>
    <w:rsid w:val="004755E8"/>
    <w:rsid w:val="00480261"/>
    <w:rsid w:val="00481FAA"/>
    <w:rsid w:val="00482E2B"/>
    <w:rsid w:val="00482E43"/>
    <w:rsid w:val="004832EC"/>
    <w:rsid w:val="004A1E2F"/>
    <w:rsid w:val="004A2EE1"/>
    <w:rsid w:val="004A6395"/>
    <w:rsid w:val="004B77E8"/>
    <w:rsid w:val="004C0224"/>
    <w:rsid w:val="004C1705"/>
    <w:rsid w:val="004C19C3"/>
    <w:rsid w:val="004C5A52"/>
    <w:rsid w:val="004D522C"/>
    <w:rsid w:val="004E5098"/>
    <w:rsid w:val="004E5CE0"/>
    <w:rsid w:val="004E7BD3"/>
    <w:rsid w:val="004E7DC7"/>
    <w:rsid w:val="004F1085"/>
    <w:rsid w:val="004F2610"/>
    <w:rsid w:val="004F26E0"/>
    <w:rsid w:val="004F59F9"/>
    <w:rsid w:val="005019E0"/>
    <w:rsid w:val="005138A4"/>
    <w:rsid w:val="0051431B"/>
    <w:rsid w:val="005174C5"/>
    <w:rsid w:val="00520517"/>
    <w:rsid w:val="005212EC"/>
    <w:rsid w:val="00524B7E"/>
    <w:rsid w:val="00525738"/>
    <w:rsid w:val="0052589B"/>
    <w:rsid w:val="00525964"/>
    <w:rsid w:val="00530EEF"/>
    <w:rsid w:val="005418BF"/>
    <w:rsid w:val="005436F2"/>
    <w:rsid w:val="005528F4"/>
    <w:rsid w:val="00555484"/>
    <w:rsid w:val="00563030"/>
    <w:rsid w:val="00565CE4"/>
    <w:rsid w:val="00566639"/>
    <w:rsid w:val="00571B0E"/>
    <w:rsid w:val="005737D1"/>
    <w:rsid w:val="00573EA9"/>
    <w:rsid w:val="005809F6"/>
    <w:rsid w:val="00581201"/>
    <w:rsid w:val="00585041"/>
    <w:rsid w:val="00586286"/>
    <w:rsid w:val="00592707"/>
    <w:rsid w:val="00592CE0"/>
    <w:rsid w:val="00592D97"/>
    <w:rsid w:val="00593C00"/>
    <w:rsid w:val="005A36FB"/>
    <w:rsid w:val="005A422D"/>
    <w:rsid w:val="005B7881"/>
    <w:rsid w:val="005C264C"/>
    <w:rsid w:val="005C2E51"/>
    <w:rsid w:val="005D2602"/>
    <w:rsid w:val="005D2CDB"/>
    <w:rsid w:val="005D53D7"/>
    <w:rsid w:val="005D56DD"/>
    <w:rsid w:val="005E1912"/>
    <w:rsid w:val="005E5251"/>
    <w:rsid w:val="005F0073"/>
    <w:rsid w:val="005F5116"/>
    <w:rsid w:val="005F5FE6"/>
    <w:rsid w:val="006028C8"/>
    <w:rsid w:val="006250FF"/>
    <w:rsid w:val="00630BD2"/>
    <w:rsid w:val="00630D71"/>
    <w:rsid w:val="00641597"/>
    <w:rsid w:val="006421BB"/>
    <w:rsid w:val="00650C60"/>
    <w:rsid w:val="00667299"/>
    <w:rsid w:val="006677BA"/>
    <w:rsid w:val="0067305B"/>
    <w:rsid w:val="006736DB"/>
    <w:rsid w:val="00676BC1"/>
    <w:rsid w:val="00677157"/>
    <w:rsid w:val="00681904"/>
    <w:rsid w:val="00682840"/>
    <w:rsid w:val="00697408"/>
    <w:rsid w:val="006B2179"/>
    <w:rsid w:val="006B31A1"/>
    <w:rsid w:val="006B374E"/>
    <w:rsid w:val="006B660E"/>
    <w:rsid w:val="006C0D33"/>
    <w:rsid w:val="006D02AB"/>
    <w:rsid w:val="006D0A71"/>
    <w:rsid w:val="006D3565"/>
    <w:rsid w:val="006D3DD4"/>
    <w:rsid w:val="006E09BC"/>
    <w:rsid w:val="006E387E"/>
    <w:rsid w:val="006E6B0F"/>
    <w:rsid w:val="006F1444"/>
    <w:rsid w:val="00702216"/>
    <w:rsid w:val="00707B00"/>
    <w:rsid w:val="007117DB"/>
    <w:rsid w:val="00720798"/>
    <w:rsid w:val="00720ABB"/>
    <w:rsid w:val="0072599F"/>
    <w:rsid w:val="00727D66"/>
    <w:rsid w:val="0073268F"/>
    <w:rsid w:val="007331D7"/>
    <w:rsid w:val="00735AB2"/>
    <w:rsid w:val="00741D80"/>
    <w:rsid w:val="00750857"/>
    <w:rsid w:val="007558CC"/>
    <w:rsid w:val="00755995"/>
    <w:rsid w:val="007572BB"/>
    <w:rsid w:val="00762C64"/>
    <w:rsid w:val="00784BE6"/>
    <w:rsid w:val="00785AA7"/>
    <w:rsid w:val="007940B8"/>
    <w:rsid w:val="00794C03"/>
    <w:rsid w:val="007A3F2A"/>
    <w:rsid w:val="007B4B97"/>
    <w:rsid w:val="007B7EF7"/>
    <w:rsid w:val="007D004E"/>
    <w:rsid w:val="007D7EE0"/>
    <w:rsid w:val="007E2693"/>
    <w:rsid w:val="007F056E"/>
    <w:rsid w:val="007F518A"/>
    <w:rsid w:val="00806714"/>
    <w:rsid w:val="00812F05"/>
    <w:rsid w:val="00821AD5"/>
    <w:rsid w:val="00823468"/>
    <w:rsid w:val="00827F0C"/>
    <w:rsid w:val="00846579"/>
    <w:rsid w:val="008523DC"/>
    <w:rsid w:val="00853EF9"/>
    <w:rsid w:val="00861BF9"/>
    <w:rsid w:val="008672A9"/>
    <w:rsid w:val="00883BA5"/>
    <w:rsid w:val="0089263B"/>
    <w:rsid w:val="00894062"/>
    <w:rsid w:val="008A1C28"/>
    <w:rsid w:val="008B43EA"/>
    <w:rsid w:val="008B6E0F"/>
    <w:rsid w:val="008C1022"/>
    <w:rsid w:val="008D0B9D"/>
    <w:rsid w:val="008D3C03"/>
    <w:rsid w:val="008D5BB5"/>
    <w:rsid w:val="008D7A35"/>
    <w:rsid w:val="008E0AF9"/>
    <w:rsid w:val="008E52BA"/>
    <w:rsid w:val="008F54A5"/>
    <w:rsid w:val="008F5FD4"/>
    <w:rsid w:val="00905DD3"/>
    <w:rsid w:val="00910562"/>
    <w:rsid w:val="0091482B"/>
    <w:rsid w:val="00915E3E"/>
    <w:rsid w:val="0092133F"/>
    <w:rsid w:val="00932D79"/>
    <w:rsid w:val="009415C8"/>
    <w:rsid w:val="0094392C"/>
    <w:rsid w:val="00946693"/>
    <w:rsid w:val="00954628"/>
    <w:rsid w:val="00964225"/>
    <w:rsid w:val="00967FBE"/>
    <w:rsid w:val="00975B49"/>
    <w:rsid w:val="009774EC"/>
    <w:rsid w:val="00977BB8"/>
    <w:rsid w:val="00991555"/>
    <w:rsid w:val="0099631F"/>
    <w:rsid w:val="009A25C3"/>
    <w:rsid w:val="009A327A"/>
    <w:rsid w:val="009B1438"/>
    <w:rsid w:val="009B3F3D"/>
    <w:rsid w:val="009B6DDC"/>
    <w:rsid w:val="009C1DCF"/>
    <w:rsid w:val="009C3D04"/>
    <w:rsid w:val="009C6A12"/>
    <w:rsid w:val="009C70EB"/>
    <w:rsid w:val="009D38BE"/>
    <w:rsid w:val="009D69D6"/>
    <w:rsid w:val="009D7327"/>
    <w:rsid w:val="009E329A"/>
    <w:rsid w:val="009F399D"/>
    <w:rsid w:val="009F6C0C"/>
    <w:rsid w:val="00A00FFC"/>
    <w:rsid w:val="00A04B4A"/>
    <w:rsid w:val="00A13082"/>
    <w:rsid w:val="00A159AB"/>
    <w:rsid w:val="00A172D9"/>
    <w:rsid w:val="00A205D5"/>
    <w:rsid w:val="00A230C1"/>
    <w:rsid w:val="00A2703A"/>
    <w:rsid w:val="00A4016B"/>
    <w:rsid w:val="00A56B78"/>
    <w:rsid w:val="00A57EB1"/>
    <w:rsid w:val="00A66B4D"/>
    <w:rsid w:val="00A936F7"/>
    <w:rsid w:val="00A93DAD"/>
    <w:rsid w:val="00A94B2D"/>
    <w:rsid w:val="00A965DF"/>
    <w:rsid w:val="00AA3569"/>
    <w:rsid w:val="00AA43AC"/>
    <w:rsid w:val="00AA7162"/>
    <w:rsid w:val="00AA7772"/>
    <w:rsid w:val="00AB2933"/>
    <w:rsid w:val="00AB5361"/>
    <w:rsid w:val="00AC38F3"/>
    <w:rsid w:val="00AD3176"/>
    <w:rsid w:val="00AD5174"/>
    <w:rsid w:val="00AD594C"/>
    <w:rsid w:val="00AD6A10"/>
    <w:rsid w:val="00AD7586"/>
    <w:rsid w:val="00AE0EA6"/>
    <w:rsid w:val="00AE6744"/>
    <w:rsid w:val="00AE76D3"/>
    <w:rsid w:val="00AF6B37"/>
    <w:rsid w:val="00B01DF8"/>
    <w:rsid w:val="00B2621A"/>
    <w:rsid w:val="00B302DD"/>
    <w:rsid w:val="00B33EB9"/>
    <w:rsid w:val="00B35E77"/>
    <w:rsid w:val="00B366B9"/>
    <w:rsid w:val="00B36F6B"/>
    <w:rsid w:val="00B401D2"/>
    <w:rsid w:val="00B41435"/>
    <w:rsid w:val="00B41F43"/>
    <w:rsid w:val="00B526BD"/>
    <w:rsid w:val="00B650CE"/>
    <w:rsid w:val="00B7004C"/>
    <w:rsid w:val="00B7675B"/>
    <w:rsid w:val="00B92F9E"/>
    <w:rsid w:val="00B94B31"/>
    <w:rsid w:val="00B95A10"/>
    <w:rsid w:val="00B962C9"/>
    <w:rsid w:val="00B96BB3"/>
    <w:rsid w:val="00BA0FF5"/>
    <w:rsid w:val="00BA14FA"/>
    <w:rsid w:val="00BA1A28"/>
    <w:rsid w:val="00BA4E20"/>
    <w:rsid w:val="00BB059E"/>
    <w:rsid w:val="00BB2977"/>
    <w:rsid w:val="00BC2313"/>
    <w:rsid w:val="00BC55B1"/>
    <w:rsid w:val="00BD4787"/>
    <w:rsid w:val="00BD5599"/>
    <w:rsid w:val="00BD7F8D"/>
    <w:rsid w:val="00BE051A"/>
    <w:rsid w:val="00BE2569"/>
    <w:rsid w:val="00BF3CE4"/>
    <w:rsid w:val="00BF49B3"/>
    <w:rsid w:val="00BF7E36"/>
    <w:rsid w:val="00C05389"/>
    <w:rsid w:val="00C06A3A"/>
    <w:rsid w:val="00C14C14"/>
    <w:rsid w:val="00C2045C"/>
    <w:rsid w:val="00C301B0"/>
    <w:rsid w:val="00C333CA"/>
    <w:rsid w:val="00C366F1"/>
    <w:rsid w:val="00C37C31"/>
    <w:rsid w:val="00C37E26"/>
    <w:rsid w:val="00C53C46"/>
    <w:rsid w:val="00C53F6C"/>
    <w:rsid w:val="00C62136"/>
    <w:rsid w:val="00C643D6"/>
    <w:rsid w:val="00C66CA2"/>
    <w:rsid w:val="00C76EE9"/>
    <w:rsid w:val="00C84787"/>
    <w:rsid w:val="00C86FA3"/>
    <w:rsid w:val="00C9162B"/>
    <w:rsid w:val="00CA1683"/>
    <w:rsid w:val="00CB4ECB"/>
    <w:rsid w:val="00CB72E6"/>
    <w:rsid w:val="00CC214E"/>
    <w:rsid w:val="00CD3632"/>
    <w:rsid w:val="00CD5865"/>
    <w:rsid w:val="00CD7CD6"/>
    <w:rsid w:val="00CE0561"/>
    <w:rsid w:val="00CE46B2"/>
    <w:rsid w:val="00CF27EB"/>
    <w:rsid w:val="00D005EC"/>
    <w:rsid w:val="00D02743"/>
    <w:rsid w:val="00D050C6"/>
    <w:rsid w:val="00D063D9"/>
    <w:rsid w:val="00D165B3"/>
    <w:rsid w:val="00D21868"/>
    <w:rsid w:val="00D21F2C"/>
    <w:rsid w:val="00D243F7"/>
    <w:rsid w:val="00D2562C"/>
    <w:rsid w:val="00D31D87"/>
    <w:rsid w:val="00D33E5D"/>
    <w:rsid w:val="00D348E6"/>
    <w:rsid w:val="00D4121E"/>
    <w:rsid w:val="00D41B25"/>
    <w:rsid w:val="00D42DDA"/>
    <w:rsid w:val="00D436A9"/>
    <w:rsid w:val="00D44D6B"/>
    <w:rsid w:val="00D5026E"/>
    <w:rsid w:val="00D54E79"/>
    <w:rsid w:val="00D56659"/>
    <w:rsid w:val="00D664BE"/>
    <w:rsid w:val="00D77E43"/>
    <w:rsid w:val="00D77E8B"/>
    <w:rsid w:val="00D82ECA"/>
    <w:rsid w:val="00D84264"/>
    <w:rsid w:val="00D863CC"/>
    <w:rsid w:val="00D90FDD"/>
    <w:rsid w:val="00D956A7"/>
    <w:rsid w:val="00D96B01"/>
    <w:rsid w:val="00DA3F10"/>
    <w:rsid w:val="00DA5EC0"/>
    <w:rsid w:val="00DB1265"/>
    <w:rsid w:val="00DC38B5"/>
    <w:rsid w:val="00DD3AB4"/>
    <w:rsid w:val="00DE2FD8"/>
    <w:rsid w:val="00DF11C9"/>
    <w:rsid w:val="00E03E0E"/>
    <w:rsid w:val="00E05491"/>
    <w:rsid w:val="00E0617B"/>
    <w:rsid w:val="00E134F6"/>
    <w:rsid w:val="00E210FE"/>
    <w:rsid w:val="00E26E61"/>
    <w:rsid w:val="00E3246A"/>
    <w:rsid w:val="00E35E48"/>
    <w:rsid w:val="00E51486"/>
    <w:rsid w:val="00E522DC"/>
    <w:rsid w:val="00E63220"/>
    <w:rsid w:val="00E64BDE"/>
    <w:rsid w:val="00E65C59"/>
    <w:rsid w:val="00E852E5"/>
    <w:rsid w:val="00E85A49"/>
    <w:rsid w:val="00EA5EE6"/>
    <w:rsid w:val="00EA6569"/>
    <w:rsid w:val="00EA7466"/>
    <w:rsid w:val="00EB52A9"/>
    <w:rsid w:val="00EB56B4"/>
    <w:rsid w:val="00EB613F"/>
    <w:rsid w:val="00EC2821"/>
    <w:rsid w:val="00EC2991"/>
    <w:rsid w:val="00ED0F08"/>
    <w:rsid w:val="00EE047E"/>
    <w:rsid w:val="00EE0CAD"/>
    <w:rsid w:val="00EE22C6"/>
    <w:rsid w:val="00EE784B"/>
    <w:rsid w:val="00EE79EC"/>
    <w:rsid w:val="00EF0875"/>
    <w:rsid w:val="00EF3768"/>
    <w:rsid w:val="00EF5DD6"/>
    <w:rsid w:val="00F07DD8"/>
    <w:rsid w:val="00F1046C"/>
    <w:rsid w:val="00F108C1"/>
    <w:rsid w:val="00F12B5B"/>
    <w:rsid w:val="00F13664"/>
    <w:rsid w:val="00F16919"/>
    <w:rsid w:val="00F255CE"/>
    <w:rsid w:val="00F26F6B"/>
    <w:rsid w:val="00F37F72"/>
    <w:rsid w:val="00F41597"/>
    <w:rsid w:val="00F457F8"/>
    <w:rsid w:val="00F460F6"/>
    <w:rsid w:val="00F4657B"/>
    <w:rsid w:val="00F51843"/>
    <w:rsid w:val="00F545AF"/>
    <w:rsid w:val="00F55E78"/>
    <w:rsid w:val="00F57EE2"/>
    <w:rsid w:val="00F66BFB"/>
    <w:rsid w:val="00F72FF8"/>
    <w:rsid w:val="00F814AE"/>
    <w:rsid w:val="00F82F7C"/>
    <w:rsid w:val="00F8446D"/>
    <w:rsid w:val="00F862C9"/>
    <w:rsid w:val="00F91093"/>
    <w:rsid w:val="00F92CC0"/>
    <w:rsid w:val="00F96E67"/>
    <w:rsid w:val="00FA6839"/>
    <w:rsid w:val="00FB0115"/>
    <w:rsid w:val="00FB0CA9"/>
    <w:rsid w:val="00FB6AE1"/>
    <w:rsid w:val="00FB75D5"/>
    <w:rsid w:val="00FC16B0"/>
    <w:rsid w:val="00FC3C38"/>
    <w:rsid w:val="00FC5600"/>
    <w:rsid w:val="00FC7251"/>
    <w:rsid w:val="00FD14DB"/>
    <w:rsid w:val="00FD1A15"/>
    <w:rsid w:val="00FD1E16"/>
    <w:rsid w:val="00FD6B85"/>
    <w:rsid w:val="00FE32E1"/>
    <w:rsid w:val="00FE3C83"/>
    <w:rsid w:val="00FE4C4A"/>
    <w:rsid w:val="00FE53D1"/>
    <w:rsid w:val="00FF5106"/>
    <w:rsid w:val="00FF527F"/>
    <w:rsid w:val="00FF79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22E4D"/>
  <w15:docId w15:val="{E78DD95B-E16C-49DA-B181-221F7CB30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0B9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8D0B9D"/>
    <w:rPr>
      <w:sz w:val="16"/>
      <w:szCs w:val="16"/>
    </w:rPr>
  </w:style>
  <w:style w:type="paragraph" w:styleId="Tekstkomentarza">
    <w:name w:val="annotation text"/>
    <w:basedOn w:val="Normalny"/>
    <w:link w:val="TekstkomentarzaZnak"/>
    <w:uiPriority w:val="99"/>
    <w:unhideWhenUsed/>
    <w:rsid w:val="008D0B9D"/>
    <w:pPr>
      <w:spacing w:line="240" w:lineRule="auto"/>
    </w:pPr>
    <w:rPr>
      <w:sz w:val="20"/>
      <w:szCs w:val="20"/>
    </w:rPr>
  </w:style>
  <w:style w:type="character" w:customStyle="1" w:styleId="TekstkomentarzaZnak">
    <w:name w:val="Tekst komentarza Znak"/>
    <w:basedOn w:val="Domylnaczcionkaakapitu"/>
    <w:link w:val="Tekstkomentarza"/>
    <w:uiPriority w:val="99"/>
    <w:rsid w:val="008D0B9D"/>
    <w:rPr>
      <w:sz w:val="20"/>
      <w:szCs w:val="20"/>
    </w:rPr>
  </w:style>
  <w:style w:type="paragraph" w:styleId="Tekstdymka">
    <w:name w:val="Balloon Text"/>
    <w:basedOn w:val="Normalny"/>
    <w:link w:val="TekstdymkaZnak"/>
    <w:uiPriority w:val="99"/>
    <w:semiHidden/>
    <w:unhideWhenUsed/>
    <w:rsid w:val="008D0B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D0B9D"/>
    <w:rPr>
      <w:rFonts w:ascii="Tahoma" w:hAnsi="Tahoma" w:cs="Tahoma"/>
      <w:sz w:val="16"/>
      <w:szCs w:val="16"/>
    </w:rPr>
  </w:style>
  <w:style w:type="paragraph" w:styleId="Akapitzlist">
    <w:name w:val="List Paragraph"/>
    <w:aliases w:val="Numerowanie"/>
    <w:basedOn w:val="Normalny"/>
    <w:link w:val="AkapitzlistZnak"/>
    <w:uiPriority w:val="34"/>
    <w:qFormat/>
    <w:rsid w:val="008D0B9D"/>
    <w:pPr>
      <w:ind w:left="720"/>
      <w:contextualSpacing/>
    </w:pPr>
  </w:style>
  <w:style w:type="paragraph" w:customStyle="1" w:styleId="Naglowekstrony-podtytuldokumentu">
    <w:name w:val="Naglowek strony - podtytul dokumentu"/>
    <w:basedOn w:val="Normalny"/>
    <w:semiHidden/>
    <w:rsid w:val="00F1046C"/>
    <w:pPr>
      <w:spacing w:after="60" w:line="180" w:lineRule="exact"/>
      <w:jc w:val="center"/>
    </w:pPr>
    <w:rPr>
      <w:rFonts w:ascii="Times New Roman" w:eastAsia="Times New Roman" w:hAnsi="Times New Roman" w:cs="Times New Roman"/>
      <w:i/>
      <w:sz w:val="16"/>
      <w:szCs w:val="20"/>
      <w:lang w:eastAsia="pl-PL"/>
    </w:rPr>
  </w:style>
  <w:style w:type="paragraph" w:customStyle="1" w:styleId="Tre">
    <w:name w:val="Treść"/>
    <w:basedOn w:val="Tekstpodstawowy"/>
    <w:autoRedefine/>
    <w:rsid w:val="00F1046C"/>
    <w:pPr>
      <w:numPr>
        <w:numId w:val="2"/>
      </w:numPr>
      <w:spacing w:before="60" w:line="240" w:lineRule="auto"/>
      <w:ind w:left="0" w:firstLine="0"/>
      <w:jc w:val="both"/>
    </w:pPr>
    <w:rPr>
      <w:rFonts w:ascii="Times New Roman" w:eastAsia="Times New Roman" w:hAnsi="Times New Roman" w:cs="Times New Roman"/>
      <w:lang w:eastAsia="pl-PL"/>
    </w:rPr>
  </w:style>
  <w:style w:type="paragraph" w:styleId="Tekstpodstawowy">
    <w:name w:val="Body Text"/>
    <w:basedOn w:val="Normalny"/>
    <w:link w:val="TekstpodstawowyZnak"/>
    <w:uiPriority w:val="99"/>
    <w:unhideWhenUsed/>
    <w:rsid w:val="00C37C31"/>
    <w:pPr>
      <w:spacing w:after="120"/>
    </w:pPr>
  </w:style>
  <w:style w:type="character" w:customStyle="1" w:styleId="TekstpodstawowyZnak">
    <w:name w:val="Tekst podstawowy Znak"/>
    <w:basedOn w:val="Domylnaczcionkaakapitu"/>
    <w:link w:val="Tekstpodstawowy"/>
    <w:uiPriority w:val="99"/>
    <w:rsid w:val="00F1046C"/>
  </w:style>
  <w:style w:type="paragraph" w:styleId="Wcicienormalne">
    <w:name w:val="Normal Indent"/>
    <w:basedOn w:val="Normalny"/>
    <w:rsid w:val="00EA7466"/>
    <w:pPr>
      <w:numPr>
        <w:ilvl w:val="1"/>
        <w:numId w:val="15"/>
      </w:numPr>
      <w:spacing w:after="0" w:line="240" w:lineRule="auto"/>
    </w:pPr>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2E7A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7A49"/>
  </w:style>
  <w:style w:type="paragraph" w:styleId="Stopka">
    <w:name w:val="footer"/>
    <w:basedOn w:val="Normalny"/>
    <w:link w:val="StopkaZnak"/>
    <w:uiPriority w:val="99"/>
    <w:unhideWhenUsed/>
    <w:rsid w:val="002E7A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7A49"/>
  </w:style>
  <w:style w:type="paragraph" w:styleId="Tematkomentarza">
    <w:name w:val="annotation subject"/>
    <w:basedOn w:val="Tekstkomentarza"/>
    <w:next w:val="Tekstkomentarza"/>
    <w:link w:val="TematkomentarzaZnak"/>
    <w:uiPriority w:val="99"/>
    <w:semiHidden/>
    <w:unhideWhenUsed/>
    <w:rsid w:val="0022638C"/>
    <w:rPr>
      <w:b/>
      <w:bCs/>
    </w:rPr>
  </w:style>
  <w:style w:type="character" w:customStyle="1" w:styleId="TematkomentarzaZnak">
    <w:name w:val="Temat komentarza Znak"/>
    <w:basedOn w:val="TekstkomentarzaZnak"/>
    <w:link w:val="Tematkomentarza"/>
    <w:uiPriority w:val="99"/>
    <w:semiHidden/>
    <w:rsid w:val="0022638C"/>
    <w:rPr>
      <w:b/>
      <w:bCs/>
      <w:sz w:val="20"/>
      <w:szCs w:val="20"/>
    </w:rPr>
  </w:style>
  <w:style w:type="paragraph" w:styleId="Podtytu">
    <w:name w:val="Subtitle"/>
    <w:basedOn w:val="Normalny"/>
    <w:link w:val="PodtytuZnak"/>
    <w:qFormat/>
    <w:rsid w:val="00C76EE9"/>
    <w:pPr>
      <w:spacing w:after="0" w:line="240" w:lineRule="auto"/>
      <w:jc w:val="both"/>
    </w:pPr>
    <w:rPr>
      <w:rFonts w:ascii="Arial" w:eastAsia="Times New Roman" w:hAnsi="Arial" w:cs="Arial"/>
      <w:sz w:val="20"/>
      <w:szCs w:val="20"/>
      <w:lang w:eastAsia="pl-PL"/>
    </w:rPr>
  </w:style>
  <w:style w:type="character" w:customStyle="1" w:styleId="PodtytuZnak">
    <w:name w:val="Podtytuł Znak"/>
    <w:basedOn w:val="Domylnaczcionkaakapitu"/>
    <w:link w:val="Podtytu"/>
    <w:rsid w:val="00C76EE9"/>
    <w:rPr>
      <w:rFonts w:ascii="Arial" w:eastAsia="Times New Roman" w:hAnsi="Arial" w:cs="Arial"/>
      <w:sz w:val="20"/>
      <w:szCs w:val="20"/>
      <w:lang w:eastAsia="pl-PL"/>
    </w:rPr>
  </w:style>
  <w:style w:type="paragraph" w:customStyle="1" w:styleId="Default">
    <w:name w:val="Default"/>
    <w:rsid w:val="00FC3C3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Poprawka">
    <w:name w:val="Revision"/>
    <w:hidden/>
    <w:uiPriority w:val="99"/>
    <w:semiHidden/>
    <w:rsid w:val="00C37C31"/>
    <w:pPr>
      <w:spacing w:after="0" w:line="240" w:lineRule="auto"/>
    </w:pPr>
  </w:style>
  <w:style w:type="paragraph" w:styleId="Tekstpodstawowywcity">
    <w:name w:val="Body Text Indent"/>
    <w:basedOn w:val="Normalny"/>
    <w:link w:val="TekstpodstawowywcityZnak"/>
    <w:uiPriority w:val="99"/>
    <w:unhideWhenUsed/>
    <w:rsid w:val="007D7EE0"/>
    <w:pPr>
      <w:spacing w:after="120"/>
      <w:ind w:left="283"/>
    </w:pPr>
  </w:style>
  <w:style w:type="character" w:customStyle="1" w:styleId="TekstpodstawowywcityZnak">
    <w:name w:val="Tekst podstawowy wcięty Znak"/>
    <w:basedOn w:val="Domylnaczcionkaakapitu"/>
    <w:link w:val="Tekstpodstawowywcity"/>
    <w:uiPriority w:val="99"/>
    <w:rsid w:val="007D7EE0"/>
  </w:style>
  <w:style w:type="paragraph" w:customStyle="1" w:styleId="Tekstpodstawowy21">
    <w:name w:val="Tekst podstawowy 21"/>
    <w:basedOn w:val="Normalny"/>
    <w:rsid w:val="003279C5"/>
    <w:pPr>
      <w:suppressAutoHyphens/>
      <w:spacing w:after="120" w:line="480" w:lineRule="auto"/>
      <w:ind w:firstLine="709"/>
      <w:jc w:val="both"/>
    </w:pPr>
    <w:rPr>
      <w:rFonts w:ascii="MetaPro-Normal" w:eastAsia="Calibri" w:hAnsi="MetaPro-Normal" w:cs="Calibri"/>
      <w:sz w:val="24"/>
      <w:lang w:eastAsia="ar-SA"/>
    </w:rPr>
  </w:style>
  <w:style w:type="character" w:customStyle="1" w:styleId="AkapitzlistZnak">
    <w:name w:val="Akapit z listą Znak"/>
    <w:aliases w:val="Numerowanie Znak"/>
    <w:link w:val="Akapitzlist"/>
    <w:uiPriority w:val="34"/>
    <w:locked/>
    <w:rsid w:val="001A411D"/>
  </w:style>
  <w:style w:type="paragraph" w:styleId="NormalnyWeb">
    <w:name w:val="Normal (Web)"/>
    <w:basedOn w:val="Normalny"/>
    <w:uiPriority w:val="99"/>
    <w:semiHidden/>
    <w:unhideWhenUsed/>
    <w:rsid w:val="0052596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rsid w:val="004F1085"/>
    <w:pPr>
      <w:widowControl w:val="0"/>
      <w:suppressAutoHyphens/>
      <w:spacing w:after="0" w:line="360" w:lineRule="auto"/>
      <w:ind w:left="720" w:hanging="454"/>
    </w:pPr>
    <w:rPr>
      <w:rFonts w:ascii="Times New Roman" w:eastAsia="Times New Roman" w:hAnsi="Times New Roman" w:cs="Calibri"/>
      <w:color w:val="000000"/>
      <w:kern w:val="1"/>
      <w:sz w:val="24"/>
      <w:szCs w:val="24"/>
      <w:lang w:bidi="en-US"/>
    </w:rPr>
  </w:style>
  <w:style w:type="paragraph" w:styleId="Tekstprzypisudolnego">
    <w:name w:val="footnote text"/>
    <w:basedOn w:val="Normalny"/>
    <w:link w:val="TekstprzypisudolnegoZnak"/>
    <w:uiPriority w:val="99"/>
    <w:semiHidden/>
    <w:unhideWhenUsed/>
    <w:rsid w:val="00307B6E"/>
    <w:pPr>
      <w:widowControl w:val="0"/>
      <w:autoSpaceDE w:val="0"/>
      <w:autoSpaceDN w:val="0"/>
      <w:adjustRightInd w:val="0"/>
      <w:spacing w:after="0" w:line="240" w:lineRule="auto"/>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307B6E"/>
    <w:rPr>
      <w:rFonts w:ascii="Times New Roman" w:eastAsia="Times New Roman" w:hAnsi="Times New Roman" w:cs="Times New Roman"/>
      <w:sz w:val="20"/>
      <w:szCs w:val="20"/>
      <w:lang w:val="x-none" w:eastAsia="x-none"/>
    </w:rPr>
  </w:style>
  <w:style w:type="character" w:styleId="Odwoanieprzypisudolnego">
    <w:name w:val="footnote reference"/>
    <w:uiPriority w:val="99"/>
    <w:semiHidden/>
    <w:unhideWhenUsed/>
    <w:rsid w:val="00307B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563399">
      <w:bodyDiv w:val="1"/>
      <w:marLeft w:val="0"/>
      <w:marRight w:val="0"/>
      <w:marTop w:val="0"/>
      <w:marBottom w:val="0"/>
      <w:divBdr>
        <w:top w:val="none" w:sz="0" w:space="0" w:color="auto"/>
        <w:left w:val="none" w:sz="0" w:space="0" w:color="auto"/>
        <w:bottom w:val="none" w:sz="0" w:space="0" w:color="auto"/>
        <w:right w:val="none" w:sz="0" w:space="0" w:color="auto"/>
      </w:divBdr>
      <w:divsChild>
        <w:div w:id="525024362">
          <w:marLeft w:val="0"/>
          <w:marRight w:val="0"/>
          <w:marTop w:val="0"/>
          <w:marBottom w:val="0"/>
          <w:divBdr>
            <w:top w:val="none" w:sz="0" w:space="0" w:color="auto"/>
            <w:left w:val="none" w:sz="0" w:space="0" w:color="auto"/>
            <w:bottom w:val="none" w:sz="0" w:space="0" w:color="auto"/>
            <w:right w:val="none" w:sz="0" w:space="0" w:color="auto"/>
          </w:divBdr>
        </w:div>
        <w:div w:id="200868344">
          <w:marLeft w:val="0"/>
          <w:marRight w:val="0"/>
          <w:marTop w:val="0"/>
          <w:marBottom w:val="0"/>
          <w:divBdr>
            <w:top w:val="none" w:sz="0" w:space="0" w:color="auto"/>
            <w:left w:val="none" w:sz="0" w:space="0" w:color="auto"/>
            <w:bottom w:val="none" w:sz="0" w:space="0" w:color="auto"/>
            <w:right w:val="none" w:sz="0" w:space="0" w:color="auto"/>
          </w:divBdr>
          <w:divsChild>
            <w:div w:id="100462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293423">
      <w:bodyDiv w:val="1"/>
      <w:marLeft w:val="0"/>
      <w:marRight w:val="0"/>
      <w:marTop w:val="0"/>
      <w:marBottom w:val="0"/>
      <w:divBdr>
        <w:top w:val="none" w:sz="0" w:space="0" w:color="auto"/>
        <w:left w:val="none" w:sz="0" w:space="0" w:color="auto"/>
        <w:bottom w:val="none" w:sz="0" w:space="0" w:color="auto"/>
        <w:right w:val="none" w:sz="0" w:space="0" w:color="auto"/>
      </w:divBdr>
      <w:divsChild>
        <w:div w:id="1657418773">
          <w:marLeft w:val="0"/>
          <w:marRight w:val="0"/>
          <w:marTop w:val="0"/>
          <w:marBottom w:val="0"/>
          <w:divBdr>
            <w:top w:val="none" w:sz="0" w:space="0" w:color="auto"/>
            <w:left w:val="none" w:sz="0" w:space="0" w:color="auto"/>
            <w:bottom w:val="none" w:sz="0" w:space="0" w:color="auto"/>
            <w:right w:val="none" w:sz="0" w:space="0" w:color="auto"/>
          </w:divBdr>
        </w:div>
      </w:divsChild>
    </w:div>
    <w:div w:id="763309535">
      <w:bodyDiv w:val="1"/>
      <w:marLeft w:val="0"/>
      <w:marRight w:val="0"/>
      <w:marTop w:val="0"/>
      <w:marBottom w:val="0"/>
      <w:divBdr>
        <w:top w:val="none" w:sz="0" w:space="0" w:color="auto"/>
        <w:left w:val="none" w:sz="0" w:space="0" w:color="auto"/>
        <w:bottom w:val="none" w:sz="0" w:space="0" w:color="auto"/>
        <w:right w:val="none" w:sz="0" w:space="0" w:color="auto"/>
      </w:divBdr>
      <w:divsChild>
        <w:div w:id="960764984">
          <w:marLeft w:val="0"/>
          <w:marRight w:val="0"/>
          <w:marTop w:val="0"/>
          <w:marBottom w:val="0"/>
          <w:divBdr>
            <w:top w:val="none" w:sz="0" w:space="0" w:color="auto"/>
            <w:left w:val="none" w:sz="0" w:space="0" w:color="auto"/>
            <w:bottom w:val="none" w:sz="0" w:space="0" w:color="auto"/>
            <w:right w:val="none" w:sz="0" w:space="0" w:color="auto"/>
          </w:divBdr>
        </w:div>
      </w:divsChild>
    </w:div>
    <w:div w:id="1043864491">
      <w:bodyDiv w:val="1"/>
      <w:marLeft w:val="0"/>
      <w:marRight w:val="0"/>
      <w:marTop w:val="0"/>
      <w:marBottom w:val="0"/>
      <w:divBdr>
        <w:top w:val="none" w:sz="0" w:space="0" w:color="auto"/>
        <w:left w:val="none" w:sz="0" w:space="0" w:color="auto"/>
        <w:bottom w:val="none" w:sz="0" w:space="0" w:color="auto"/>
        <w:right w:val="none" w:sz="0" w:space="0" w:color="auto"/>
      </w:divBdr>
    </w:div>
    <w:div w:id="127952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CD1EB1-6873-4A3B-BB8B-C249A772E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7157</Words>
  <Characters>42943</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Katarzyna Cieśla</cp:lastModifiedBy>
  <cp:revision>4</cp:revision>
  <cp:lastPrinted>2018-03-26T11:12:00Z</cp:lastPrinted>
  <dcterms:created xsi:type="dcterms:W3CDTF">2020-12-29T13:32:00Z</dcterms:created>
  <dcterms:modified xsi:type="dcterms:W3CDTF">2020-12-29T14:38:00Z</dcterms:modified>
</cp:coreProperties>
</file>