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2C67E3" w:rsidR="00C250AB" w:rsidP="78074B86" w:rsidRDefault="00C250AB" w14:paraId="2D9D81CD" w14:textId="3B0F957F">
      <w:pPr>
        <w:spacing w:after="120"/>
        <w:jc w:val="right"/>
        <w:rPr>
          <w:rFonts w:cs="Calibri" w:cstheme="minorAscii"/>
          <w:sz w:val="20"/>
          <w:szCs w:val="20"/>
        </w:rPr>
      </w:pPr>
      <w:r w:rsidRPr="78074B86" w:rsidR="00C250AB">
        <w:rPr>
          <w:rFonts w:cs="Calibri" w:cstheme="minorAscii"/>
          <w:sz w:val="20"/>
          <w:szCs w:val="20"/>
        </w:rPr>
        <w:t xml:space="preserve">ZAŁĄCZNIK NR </w:t>
      </w:r>
      <w:r w:rsidRPr="78074B86" w:rsidR="5797EF85">
        <w:rPr>
          <w:rFonts w:cs="Calibri" w:cstheme="minorAscii"/>
          <w:sz w:val="20"/>
          <w:szCs w:val="20"/>
        </w:rPr>
        <w:t>12</w:t>
      </w:r>
      <w:r w:rsidRPr="78074B86" w:rsidR="00C250AB">
        <w:rPr>
          <w:rFonts w:cs="Calibri" w:cstheme="minorAscii"/>
          <w:sz w:val="20"/>
          <w:szCs w:val="20"/>
        </w:rPr>
        <w:t xml:space="preserve"> DO SIWZ</w:t>
      </w:r>
    </w:p>
    <w:p w:rsidRPr="002C67E3" w:rsidR="00C250AB" w:rsidP="00D44119" w:rsidRDefault="00C250AB" w14:paraId="0E897310" w14:textId="77777777">
      <w:pPr>
        <w:spacing w:after="120"/>
        <w:jc w:val="both"/>
        <w:rPr>
          <w:rFonts w:cstheme="minorHAnsi"/>
          <w:sz w:val="20"/>
          <w:szCs w:val="20"/>
        </w:rPr>
      </w:pPr>
    </w:p>
    <w:p w:rsidRPr="00E67D05" w:rsidR="00C250AB" w:rsidP="00D44119" w:rsidRDefault="00C250AB" w14:paraId="4A0FDB45" w14:textId="77777777">
      <w:pPr>
        <w:spacing w:after="120"/>
        <w:jc w:val="center"/>
        <w:rPr>
          <w:rFonts w:cstheme="minorHAnsi"/>
          <w:b/>
          <w:bCs/>
          <w:i/>
          <w:iCs/>
          <w:sz w:val="20"/>
          <w:szCs w:val="20"/>
        </w:rPr>
      </w:pPr>
      <w:r w:rsidRPr="002C67E3">
        <w:rPr>
          <w:rFonts w:cstheme="minorHAnsi"/>
          <w:b/>
          <w:bCs/>
          <w:sz w:val="20"/>
          <w:szCs w:val="20"/>
        </w:rPr>
        <w:t xml:space="preserve">UMOWA NR […] – </w:t>
      </w:r>
      <w:r w:rsidRPr="002C67E3">
        <w:rPr>
          <w:rFonts w:cstheme="minorHAnsi"/>
          <w:b/>
          <w:bCs/>
          <w:i/>
          <w:iCs/>
          <w:sz w:val="20"/>
          <w:szCs w:val="20"/>
        </w:rPr>
        <w:t>WZÓR</w:t>
      </w:r>
    </w:p>
    <w:p w:rsidR="003C2A8A" w:rsidP="00D44119" w:rsidRDefault="003C2A8A" w14:paraId="0AF60CDF" w14:textId="77777777">
      <w:pPr>
        <w:spacing w:after="120"/>
        <w:jc w:val="both"/>
        <w:rPr>
          <w:rFonts w:cstheme="minorHAnsi"/>
          <w:sz w:val="20"/>
          <w:szCs w:val="20"/>
        </w:rPr>
      </w:pPr>
    </w:p>
    <w:p w:rsidRPr="0091051A" w:rsidR="00C250AB" w:rsidP="00D44119" w:rsidRDefault="00C250AB" w14:paraId="5D5BB138" w14:textId="74C04108">
      <w:pPr>
        <w:spacing w:after="120"/>
        <w:jc w:val="both"/>
        <w:rPr>
          <w:rFonts w:cstheme="minorHAnsi"/>
          <w:sz w:val="20"/>
          <w:szCs w:val="20"/>
        </w:rPr>
      </w:pPr>
      <w:r w:rsidRPr="00E67D05">
        <w:rPr>
          <w:rFonts w:cstheme="minorHAnsi"/>
          <w:sz w:val="20"/>
          <w:szCs w:val="20"/>
        </w:rPr>
        <w:t xml:space="preserve">zawarta w </w:t>
      </w:r>
      <w:r w:rsidRPr="00683F96">
        <w:rPr>
          <w:rFonts w:cstheme="minorHAnsi"/>
          <w:sz w:val="20"/>
          <w:szCs w:val="20"/>
        </w:rPr>
        <w:t xml:space="preserve">dniu </w:t>
      </w:r>
      <w:r w:rsidRPr="0091051A" w:rsidR="00C31AB9">
        <w:rPr>
          <w:rFonts w:cstheme="minorHAnsi"/>
          <w:sz w:val="20"/>
          <w:szCs w:val="20"/>
        </w:rPr>
        <w:t xml:space="preserve">___ </w:t>
      </w:r>
      <w:r w:rsidRPr="0091051A" w:rsidR="003C2A8A">
        <w:rPr>
          <w:rFonts w:cstheme="minorHAnsi"/>
          <w:sz w:val="20"/>
          <w:szCs w:val="20"/>
        </w:rPr>
        <w:t>202</w:t>
      </w:r>
      <w:r w:rsidR="003C2A8A">
        <w:rPr>
          <w:rFonts w:cstheme="minorHAnsi"/>
          <w:sz w:val="20"/>
          <w:szCs w:val="20"/>
        </w:rPr>
        <w:t>1</w:t>
      </w:r>
      <w:r w:rsidRPr="0091051A" w:rsidR="003C2A8A">
        <w:rPr>
          <w:rFonts w:cstheme="minorHAnsi"/>
          <w:sz w:val="20"/>
          <w:szCs w:val="20"/>
        </w:rPr>
        <w:t xml:space="preserve"> </w:t>
      </w:r>
      <w:r w:rsidRPr="0091051A">
        <w:rPr>
          <w:rFonts w:cstheme="minorHAnsi"/>
          <w:sz w:val="20"/>
          <w:szCs w:val="20"/>
        </w:rPr>
        <w:t>roku w Katowicach, pomiędzy:</w:t>
      </w:r>
    </w:p>
    <w:p w:rsidR="00195CFD" w:rsidP="005F2FC3" w:rsidRDefault="00C250AB" w14:paraId="14A16954" w14:textId="164F34A9">
      <w:pPr>
        <w:spacing w:after="120"/>
        <w:jc w:val="both"/>
        <w:rPr>
          <w:rFonts w:cstheme="minorHAnsi"/>
          <w:sz w:val="20"/>
          <w:szCs w:val="20"/>
        </w:rPr>
      </w:pPr>
      <w:r w:rsidRPr="0091051A">
        <w:rPr>
          <w:rFonts w:cstheme="minorHAnsi"/>
          <w:b/>
          <w:bCs/>
          <w:sz w:val="20"/>
          <w:szCs w:val="20"/>
        </w:rPr>
        <w:t>Górnośląsko-Zagłębiowską Metropolią</w:t>
      </w:r>
      <w:r w:rsidRPr="0091051A">
        <w:rPr>
          <w:rFonts w:cstheme="minorHAnsi"/>
          <w:sz w:val="20"/>
          <w:szCs w:val="20"/>
        </w:rPr>
        <w:t xml:space="preserve"> z siedzibą w Katowicach przy ul. Barbary 21A, 40-053 Katowice,</w:t>
      </w:r>
      <w:r w:rsidRPr="0091051A" w:rsidR="005F2FC3">
        <w:rPr>
          <w:rFonts w:cstheme="minorHAnsi"/>
          <w:sz w:val="20"/>
          <w:szCs w:val="20"/>
        </w:rPr>
        <w:t xml:space="preserve"> </w:t>
      </w:r>
      <w:r w:rsidR="00195CFD">
        <w:rPr>
          <w:rFonts w:cstheme="minorHAnsi"/>
          <w:sz w:val="20"/>
          <w:szCs w:val="20"/>
        </w:rPr>
        <w:t xml:space="preserve">NIP: 634-290-18-73 </w:t>
      </w:r>
      <w:r w:rsidRPr="00677EEE" w:rsidR="00195CFD">
        <w:rPr>
          <w:rFonts w:cstheme="minorHAnsi"/>
          <w:i/>
          <w:iCs/>
          <w:sz w:val="20"/>
          <w:szCs w:val="20"/>
        </w:rPr>
        <w:t>&lt;lub NIP UE: PL 634-290-18-73 w przypadku, gdy wykonawca jest kontrahentem zagranicznym, nie posiadającym  siedziby lub stałego miejsca prowadzenia działalności gospodarczej w Polsce&gt;</w:t>
      </w:r>
    </w:p>
    <w:p w:rsidRPr="00173FE3" w:rsidR="00C250AB" w:rsidP="005F2FC3" w:rsidRDefault="00C250AB" w14:paraId="27BB6F76" w14:textId="0B1DE330">
      <w:pPr>
        <w:spacing w:after="120"/>
        <w:jc w:val="both"/>
        <w:rPr>
          <w:rFonts w:cstheme="minorHAnsi"/>
          <w:sz w:val="20"/>
          <w:szCs w:val="20"/>
        </w:rPr>
      </w:pPr>
      <w:r w:rsidRPr="00D03F04">
        <w:rPr>
          <w:rFonts w:cstheme="minorHAnsi"/>
          <w:sz w:val="20"/>
          <w:szCs w:val="20"/>
        </w:rPr>
        <w:t>reprezentowaną przez</w:t>
      </w:r>
      <w:r w:rsidRPr="00504D71" w:rsidR="005F2FC3">
        <w:rPr>
          <w:rFonts w:cstheme="minorHAnsi"/>
          <w:sz w:val="20"/>
          <w:szCs w:val="20"/>
        </w:rPr>
        <w:t>:</w:t>
      </w:r>
    </w:p>
    <w:p w:rsidRPr="008B1C78" w:rsidR="00C31AB9" w:rsidP="00C31AB9" w:rsidRDefault="00C31AB9" w14:paraId="36AC7E3E" w14:textId="77777777">
      <w:pPr>
        <w:pStyle w:val="Stopkafirmowa"/>
        <w:numPr>
          <w:ilvl w:val="0"/>
          <w:numId w:val="43"/>
        </w:numPr>
        <w:spacing w:after="120" w:line="259" w:lineRule="auto"/>
        <w:jc w:val="both"/>
        <w:rPr>
          <w:rFonts w:asciiTheme="minorHAnsi" w:hAnsiTheme="minorHAnsi" w:cstheme="minorHAnsi"/>
          <w:noProof/>
          <w:szCs w:val="20"/>
        </w:rPr>
      </w:pPr>
      <w:r w:rsidRPr="00173FE3">
        <w:rPr>
          <w:rFonts w:asciiTheme="minorHAnsi" w:hAnsiTheme="minorHAnsi" w:cstheme="minorHAnsi"/>
          <w:noProof/>
          <w:szCs w:val="20"/>
        </w:rPr>
        <w:t>…………………………………….. - ………………………</w:t>
      </w:r>
    </w:p>
    <w:p w:rsidRPr="008B1C78" w:rsidR="00C31AB9" w:rsidP="00C31AB9" w:rsidRDefault="00C31AB9" w14:paraId="1273F3E2" w14:textId="77777777">
      <w:pPr>
        <w:pStyle w:val="Stopkafirmowa"/>
        <w:numPr>
          <w:ilvl w:val="0"/>
          <w:numId w:val="43"/>
        </w:numPr>
        <w:spacing w:after="120" w:line="259" w:lineRule="auto"/>
        <w:jc w:val="both"/>
        <w:rPr>
          <w:rFonts w:asciiTheme="minorHAnsi" w:hAnsiTheme="minorHAnsi" w:cstheme="minorHAnsi"/>
          <w:noProof/>
          <w:szCs w:val="20"/>
        </w:rPr>
      </w:pPr>
      <w:r w:rsidRPr="008B1C78">
        <w:rPr>
          <w:rFonts w:asciiTheme="minorHAnsi" w:hAnsiTheme="minorHAnsi" w:cstheme="minorHAnsi"/>
          <w:noProof/>
          <w:szCs w:val="20"/>
        </w:rPr>
        <w:t>…………………………………….. - ………………………</w:t>
      </w:r>
    </w:p>
    <w:p w:rsidRPr="00F04437" w:rsidR="00C250AB" w:rsidP="00D44119" w:rsidRDefault="00C250AB" w14:paraId="5CAFD363" w14:textId="1976FBB4">
      <w:pPr>
        <w:spacing w:after="120"/>
        <w:jc w:val="both"/>
        <w:rPr>
          <w:rFonts w:cstheme="minorHAnsi"/>
          <w:sz w:val="20"/>
          <w:szCs w:val="20"/>
        </w:rPr>
      </w:pPr>
      <w:r w:rsidRPr="00F54738">
        <w:rPr>
          <w:rFonts w:cstheme="minorHAnsi"/>
          <w:sz w:val="20"/>
          <w:szCs w:val="20"/>
        </w:rPr>
        <w:t>zwaną dalej „</w:t>
      </w:r>
      <w:r w:rsidRPr="005A49FB">
        <w:rPr>
          <w:rFonts w:cstheme="minorHAnsi"/>
          <w:b/>
          <w:bCs/>
          <w:sz w:val="20"/>
          <w:szCs w:val="20"/>
        </w:rPr>
        <w:t>Zamawiającym</w:t>
      </w:r>
      <w:r w:rsidRPr="00F04437">
        <w:rPr>
          <w:rFonts w:cstheme="minorHAnsi"/>
          <w:sz w:val="20"/>
          <w:szCs w:val="20"/>
        </w:rPr>
        <w:t>”, „</w:t>
      </w:r>
      <w:r w:rsidRPr="00F04437">
        <w:rPr>
          <w:rFonts w:cstheme="minorHAnsi"/>
          <w:b/>
          <w:bCs/>
          <w:sz w:val="20"/>
          <w:szCs w:val="20"/>
        </w:rPr>
        <w:t>Górnośląsko-Zagłębiowską Metropolią</w:t>
      </w:r>
      <w:r w:rsidRPr="00F04437">
        <w:rPr>
          <w:rFonts w:cstheme="minorHAnsi"/>
          <w:sz w:val="20"/>
          <w:szCs w:val="20"/>
        </w:rPr>
        <w:t>”, „</w:t>
      </w:r>
      <w:r w:rsidRPr="00F04437">
        <w:rPr>
          <w:rFonts w:cstheme="minorHAnsi"/>
          <w:b/>
          <w:bCs/>
          <w:sz w:val="20"/>
          <w:szCs w:val="20"/>
        </w:rPr>
        <w:t>GZM</w:t>
      </w:r>
      <w:r w:rsidRPr="00F04437">
        <w:rPr>
          <w:rFonts w:cstheme="minorHAnsi"/>
          <w:sz w:val="20"/>
          <w:szCs w:val="20"/>
        </w:rPr>
        <w:t>” lub „</w:t>
      </w:r>
      <w:r w:rsidRPr="00F04437">
        <w:rPr>
          <w:rFonts w:cstheme="minorHAnsi"/>
          <w:b/>
          <w:bCs/>
          <w:sz w:val="20"/>
          <w:szCs w:val="20"/>
        </w:rPr>
        <w:t>Stroną</w:t>
      </w:r>
      <w:r w:rsidRPr="00F04437">
        <w:rPr>
          <w:rFonts w:cstheme="minorHAnsi"/>
          <w:sz w:val="20"/>
          <w:szCs w:val="20"/>
        </w:rPr>
        <w:t>”</w:t>
      </w:r>
      <w:r w:rsidR="003C2A8A">
        <w:rPr>
          <w:rFonts w:cstheme="minorHAnsi"/>
          <w:sz w:val="20"/>
          <w:szCs w:val="20"/>
        </w:rPr>
        <w:t>,</w:t>
      </w:r>
    </w:p>
    <w:p w:rsidRPr="00F04437" w:rsidR="00C250AB" w:rsidP="00D44119" w:rsidRDefault="00C250AB" w14:paraId="604D6EC7" w14:textId="77777777">
      <w:pPr>
        <w:spacing w:after="120"/>
        <w:jc w:val="both"/>
        <w:rPr>
          <w:rFonts w:cstheme="minorHAnsi"/>
          <w:sz w:val="20"/>
          <w:szCs w:val="20"/>
        </w:rPr>
      </w:pPr>
      <w:r w:rsidRPr="00F04437">
        <w:rPr>
          <w:rFonts w:cstheme="minorHAnsi"/>
          <w:sz w:val="20"/>
          <w:szCs w:val="20"/>
        </w:rPr>
        <w:t>a</w:t>
      </w:r>
    </w:p>
    <w:p w:rsidRPr="00F04437" w:rsidR="00C250AB" w:rsidP="00D44119" w:rsidRDefault="00C250AB" w14:paraId="159FC520" w14:textId="11E581BA">
      <w:pPr>
        <w:pStyle w:val="SFTPodstawowy"/>
        <w:spacing w:line="259" w:lineRule="auto"/>
        <w:rPr>
          <w:rFonts w:asciiTheme="minorHAnsi" w:hAnsiTheme="minorHAnsi" w:cstheme="minorHAnsi"/>
          <w:szCs w:val="20"/>
        </w:rPr>
      </w:pPr>
      <w:r w:rsidRPr="00F04437">
        <w:rPr>
          <w:rFonts w:asciiTheme="minorHAnsi" w:hAnsiTheme="minorHAnsi" w:cstheme="minorHAnsi"/>
          <w:bCs/>
          <w:noProof/>
          <w:szCs w:val="20"/>
        </w:rPr>
        <w:t>spółką pod firmą […]</w:t>
      </w:r>
      <w:r w:rsidRPr="00F04437">
        <w:rPr>
          <w:rFonts w:asciiTheme="minorHAnsi" w:hAnsiTheme="minorHAnsi" w:cstheme="minorHAnsi"/>
          <w:b/>
          <w:noProof/>
          <w:szCs w:val="20"/>
        </w:rPr>
        <w:t xml:space="preserve"> </w:t>
      </w:r>
      <w:r w:rsidRPr="00F04437">
        <w:rPr>
          <w:rFonts w:asciiTheme="minorHAnsi" w:hAnsiTheme="minorHAnsi" w:cstheme="minorHAnsi"/>
          <w:szCs w:val="20"/>
        </w:rPr>
        <w:t>z siedzibą w […] przy ul. […], [..-…] […], zarejestrowaną w rejestrze przedsiębiorców Krajowego Rejestru Sądowego prowadzonym przez Sąd Rejonowy dla […] w […], […] Wydział Gospodarczy Krajowego Rejestru Sądowego pod nr KRS […] o  kapitale zakładowym w wysokości […], opłaconym w całości, posiadającą NIP: […]</w:t>
      </w:r>
      <w:r w:rsidR="00195CFD">
        <w:rPr>
          <w:rFonts w:asciiTheme="minorHAnsi" w:hAnsiTheme="minorHAnsi" w:cstheme="minorHAnsi"/>
          <w:szCs w:val="20"/>
        </w:rPr>
        <w:t xml:space="preserve"> </w:t>
      </w:r>
      <w:r w:rsidRPr="00677EEE" w:rsidR="00195CFD">
        <w:rPr>
          <w:rFonts w:asciiTheme="minorHAnsi" w:hAnsiTheme="minorHAnsi" w:cstheme="minorHAnsi"/>
          <w:i/>
          <w:iCs/>
          <w:szCs w:val="20"/>
        </w:rPr>
        <w:t>&lt;lub NIP UE: PL […] w przypadku, gdy wykonawca jest kontrahentem zagranicznym, nie posiadającym  siedziby lub stałego miejsca prowadzenia działalności gospodarczej w Polsce&gt;</w:t>
      </w:r>
      <w:r w:rsidRPr="00677EEE">
        <w:rPr>
          <w:rFonts w:asciiTheme="minorHAnsi" w:hAnsiTheme="minorHAnsi" w:cstheme="minorHAnsi"/>
          <w:i/>
          <w:iCs/>
          <w:szCs w:val="20"/>
        </w:rPr>
        <w:t>,</w:t>
      </w:r>
      <w:r w:rsidR="002646D9">
        <w:rPr>
          <w:rFonts w:asciiTheme="minorHAnsi" w:hAnsiTheme="minorHAnsi" w:cstheme="minorHAnsi"/>
          <w:szCs w:val="20"/>
        </w:rPr>
        <w:t xml:space="preserve"> REGON</w:t>
      </w:r>
      <w:r w:rsidRPr="00F04437" w:rsidR="002646D9">
        <w:rPr>
          <w:rFonts w:asciiTheme="minorHAnsi" w:hAnsiTheme="minorHAnsi" w:cstheme="minorHAnsi"/>
          <w:szCs w:val="20"/>
        </w:rPr>
        <w:t>: […]</w:t>
      </w:r>
      <w:r w:rsidR="002646D9">
        <w:rPr>
          <w:rFonts w:asciiTheme="minorHAnsi" w:hAnsiTheme="minorHAnsi" w:cstheme="minorHAnsi"/>
          <w:szCs w:val="20"/>
        </w:rPr>
        <w:t>,</w:t>
      </w:r>
      <w:r w:rsidRPr="00F04437">
        <w:rPr>
          <w:rFonts w:asciiTheme="minorHAnsi" w:hAnsiTheme="minorHAnsi" w:cstheme="minorHAnsi"/>
          <w:szCs w:val="20"/>
        </w:rPr>
        <w:t xml:space="preserve"> reprezentowaną przez:</w:t>
      </w:r>
    </w:p>
    <w:p w:rsidRPr="00F04437" w:rsidR="00C250AB" w:rsidP="00C31AB9" w:rsidRDefault="00C250AB" w14:paraId="2D5A27A1" w14:textId="77777777">
      <w:pPr>
        <w:pStyle w:val="Stopkafirmowa"/>
        <w:numPr>
          <w:ilvl w:val="0"/>
          <w:numId w:val="44"/>
        </w:numPr>
        <w:spacing w:after="120" w:line="259" w:lineRule="auto"/>
        <w:jc w:val="both"/>
        <w:rPr>
          <w:rFonts w:asciiTheme="minorHAnsi" w:hAnsiTheme="minorHAnsi" w:cstheme="minorHAnsi"/>
          <w:noProof/>
          <w:szCs w:val="20"/>
        </w:rPr>
      </w:pPr>
      <w:r w:rsidRPr="00F04437">
        <w:rPr>
          <w:rFonts w:asciiTheme="minorHAnsi" w:hAnsiTheme="minorHAnsi" w:cstheme="minorHAnsi"/>
          <w:noProof/>
          <w:szCs w:val="20"/>
        </w:rPr>
        <w:t>…………………………………….. - ………………………</w:t>
      </w:r>
    </w:p>
    <w:p w:rsidRPr="00F04437" w:rsidR="00C250AB" w:rsidP="00C31AB9" w:rsidRDefault="00C250AB" w14:paraId="76AF1E81" w14:textId="77777777">
      <w:pPr>
        <w:pStyle w:val="Stopkafirmowa"/>
        <w:numPr>
          <w:ilvl w:val="0"/>
          <w:numId w:val="44"/>
        </w:numPr>
        <w:spacing w:after="120" w:line="259" w:lineRule="auto"/>
        <w:jc w:val="both"/>
        <w:rPr>
          <w:rFonts w:asciiTheme="minorHAnsi" w:hAnsiTheme="minorHAnsi" w:cstheme="minorHAnsi"/>
          <w:noProof/>
          <w:szCs w:val="20"/>
        </w:rPr>
      </w:pPr>
      <w:r w:rsidRPr="00F04437">
        <w:rPr>
          <w:rFonts w:asciiTheme="minorHAnsi" w:hAnsiTheme="minorHAnsi" w:cstheme="minorHAnsi"/>
          <w:noProof/>
          <w:szCs w:val="20"/>
        </w:rPr>
        <w:t>…………………………………….. - ………………………</w:t>
      </w:r>
    </w:p>
    <w:p w:rsidRPr="00F04437" w:rsidR="00C250AB" w:rsidP="00D44119" w:rsidRDefault="00C250AB" w14:paraId="373244F5" w14:textId="19D4B876">
      <w:pPr>
        <w:pStyle w:val="Stopkafirmowa"/>
        <w:spacing w:after="120" w:line="259" w:lineRule="auto"/>
        <w:jc w:val="both"/>
        <w:rPr>
          <w:rFonts w:asciiTheme="minorHAnsi" w:hAnsiTheme="minorHAnsi" w:cstheme="minorHAnsi"/>
          <w:i/>
          <w:iCs/>
          <w:noProof/>
          <w:szCs w:val="20"/>
        </w:rPr>
      </w:pPr>
      <w:r w:rsidRPr="00F04437">
        <w:rPr>
          <w:rFonts w:asciiTheme="minorHAnsi" w:hAnsiTheme="minorHAnsi" w:cstheme="minorHAnsi"/>
          <w:i/>
          <w:iCs/>
          <w:noProof/>
          <w:szCs w:val="20"/>
        </w:rPr>
        <w:t>[lub inne wł</w:t>
      </w:r>
      <w:r w:rsidRPr="00F04437" w:rsidR="005F2FC3">
        <w:rPr>
          <w:rFonts w:asciiTheme="minorHAnsi" w:hAnsiTheme="minorHAnsi" w:cstheme="minorHAnsi"/>
          <w:i/>
          <w:iCs/>
          <w:noProof/>
          <w:szCs w:val="20"/>
        </w:rPr>
        <w:t>a</w:t>
      </w:r>
      <w:r w:rsidRPr="00F04437">
        <w:rPr>
          <w:rFonts w:asciiTheme="minorHAnsi" w:hAnsiTheme="minorHAnsi" w:cstheme="minorHAnsi"/>
          <w:i/>
          <w:iCs/>
          <w:noProof/>
          <w:szCs w:val="20"/>
        </w:rPr>
        <w:t>ściwe oznaczenie przedsiębiorcy wyłonionego w postęp</w:t>
      </w:r>
      <w:r w:rsidRPr="00F04437" w:rsidR="005F2FC3">
        <w:rPr>
          <w:rFonts w:asciiTheme="minorHAnsi" w:hAnsiTheme="minorHAnsi" w:cstheme="minorHAnsi"/>
          <w:i/>
          <w:iCs/>
          <w:noProof/>
          <w:szCs w:val="20"/>
        </w:rPr>
        <w:t>o</w:t>
      </w:r>
      <w:r w:rsidRPr="00F04437">
        <w:rPr>
          <w:rFonts w:asciiTheme="minorHAnsi" w:hAnsiTheme="minorHAnsi" w:cstheme="minorHAnsi"/>
          <w:i/>
          <w:iCs/>
          <w:noProof/>
          <w:szCs w:val="20"/>
        </w:rPr>
        <w:t>waniu przetargowym]</w:t>
      </w:r>
    </w:p>
    <w:p w:rsidRPr="00F04437" w:rsidR="00C5667E" w:rsidP="005F2FC3" w:rsidRDefault="00C250AB" w14:paraId="04E0F3AA" w14:textId="04A2DDBE">
      <w:pPr>
        <w:spacing w:after="120"/>
        <w:jc w:val="both"/>
        <w:rPr>
          <w:rFonts w:cstheme="minorHAnsi"/>
          <w:sz w:val="20"/>
          <w:szCs w:val="20"/>
        </w:rPr>
      </w:pPr>
      <w:r w:rsidRPr="00F04437">
        <w:rPr>
          <w:rFonts w:cstheme="minorHAnsi"/>
          <w:sz w:val="20"/>
          <w:szCs w:val="20"/>
        </w:rPr>
        <w:t>zwaną dalej „</w:t>
      </w:r>
      <w:r w:rsidRPr="00F04437">
        <w:rPr>
          <w:rFonts w:cstheme="minorHAnsi"/>
          <w:b/>
          <w:sz w:val="20"/>
          <w:szCs w:val="20"/>
        </w:rPr>
        <w:t>Wykonawcą</w:t>
      </w:r>
      <w:r w:rsidRPr="00F04437">
        <w:rPr>
          <w:rFonts w:cstheme="minorHAnsi"/>
          <w:sz w:val="20"/>
          <w:szCs w:val="20"/>
        </w:rPr>
        <w:t>” lub „</w:t>
      </w:r>
      <w:r w:rsidRPr="00F04437">
        <w:rPr>
          <w:rFonts w:cstheme="minorHAnsi"/>
          <w:b/>
          <w:bCs/>
          <w:sz w:val="20"/>
          <w:szCs w:val="20"/>
        </w:rPr>
        <w:t>Stroną</w:t>
      </w:r>
      <w:r w:rsidRPr="00F04437">
        <w:rPr>
          <w:rFonts w:cstheme="minorHAnsi"/>
          <w:sz w:val="20"/>
          <w:szCs w:val="20"/>
        </w:rPr>
        <w:t>”</w:t>
      </w:r>
      <w:r w:rsidRPr="00F04437" w:rsidR="005F2FC3">
        <w:rPr>
          <w:rFonts w:cstheme="minorHAnsi"/>
          <w:sz w:val="20"/>
          <w:szCs w:val="20"/>
        </w:rPr>
        <w:t>, a ł</w:t>
      </w:r>
      <w:r w:rsidRPr="00F04437">
        <w:rPr>
          <w:rFonts w:cstheme="minorHAnsi"/>
          <w:sz w:val="20"/>
          <w:szCs w:val="20"/>
        </w:rPr>
        <w:t>ącznie</w:t>
      </w:r>
      <w:r w:rsidRPr="00F04437" w:rsidR="005F2FC3">
        <w:rPr>
          <w:rFonts w:cstheme="minorHAnsi"/>
          <w:sz w:val="20"/>
          <w:szCs w:val="20"/>
        </w:rPr>
        <w:t xml:space="preserve"> z Zamawiającym dalej</w:t>
      </w:r>
      <w:r w:rsidRPr="00F04437">
        <w:rPr>
          <w:rFonts w:cstheme="minorHAnsi"/>
          <w:sz w:val="20"/>
          <w:szCs w:val="20"/>
        </w:rPr>
        <w:t xml:space="preserve"> zwanymi „</w:t>
      </w:r>
      <w:r w:rsidRPr="00F04437">
        <w:rPr>
          <w:rFonts w:cstheme="minorHAnsi"/>
          <w:b/>
          <w:bCs/>
          <w:sz w:val="20"/>
          <w:szCs w:val="20"/>
        </w:rPr>
        <w:t>Stronami</w:t>
      </w:r>
      <w:r w:rsidRPr="00F04437">
        <w:rPr>
          <w:rFonts w:cstheme="minorHAnsi"/>
          <w:sz w:val="20"/>
          <w:szCs w:val="20"/>
        </w:rPr>
        <w:t>”</w:t>
      </w:r>
      <w:r w:rsidR="003C2A8A">
        <w:rPr>
          <w:rFonts w:cstheme="minorHAnsi"/>
          <w:sz w:val="20"/>
          <w:szCs w:val="20"/>
        </w:rPr>
        <w:t>.</w:t>
      </w:r>
    </w:p>
    <w:p w:rsidRPr="00F04437" w:rsidR="0007504B" w:rsidP="00D44119" w:rsidRDefault="0007504B" w14:paraId="7FA88A08" w14:textId="7FC460B8">
      <w:pPr>
        <w:spacing w:after="120"/>
        <w:rPr>
          <w:rFonts w:cstheme="minorHAnsi"/>
          <w:sz w:val="20"/>
          <w:szCs w:val="20"/>
        </w:rPr>
      </w:pPr>
    </w:p>
    <w:p w:rsidRPr="00F04437" w:rsidR="0007504B" w:rsidP="00D44119" w:rsidRDefault="00BB79C1" w14:paraId="2BBF70F3" w14:textId="7E8D5E55">
      <w:pPr>
        <w:spacing w:after="120"/>
        <w:jc w:val="both"/>
        <w:rPr>
          <w:rFonts w:cstheme="minorHAnsi"/>
          <w:sz w:val="20"/>
          <w:szCs w:val="20"/>
        </w:rPr>
      </w:pPr>
      <w:r w:rsidRPr="00F04437">
        <w:rPr>
          <w:rFonts w:cstheme="minorHAnsi"/>
          <w:sz w:val="20"/>
          <w:szCs w:val="20"/>
        </w:rPr>
        <w:t>W wyniku przeprowadzenia przez Zamawiającego postępowania o udzieleni</w:t>
      </w:r>
      <w:r w:rsidRPr="00F04437" w:rsidR="00471BE5">
        <w:rPr>
          <w:rFonts w:cstheme="minorHAnsi"/>
          <w:sz w:val="20"/>
          <w:szCs w:val="20"/>
        </w:rPr>
        <w:t>e</w:t>
      </w:r>
      <w:r w:rsidRPr="00F04437">
        <w:rPr>
          <w:rFonts w:cstheme="minorHAnsi"/>
          <w:sz w:val="20"/>
          <w:szCs w:val="20"/>
        </w:rPr>
        <w:t xml:space="preserve"> zamówienia publicznego prowadzon</w:t>
      </w:r>
      <w:r w:rsidRPr="00F04437" w:rsidR="00471BE5">
        <w:rPr>
          <w:rFonts w:cstheme="minorHAnsi"/>
          <w:sz w:val="20"/>
          <w:szCs w:val="20"/>
        </w:rPr>
        <w:t>ego</w:t>
      </w:r>
      <w:r w:rsidRPr="00F04437">
        <w:rPr>
          <w:rFonts w:cstheme="minorHAnsi"/>
          <w:sz w:val="20"/>
          <w:szCs w:val="20"/>
        </w:rPr>
        <w:t xml:space="preserve"> na podstawie art. </w:t>
      </w:r>
      <w:r w:rsidRPr="00F04437" w:rsidR="00471BE5">
        <w:rPr>
          <w:rFonts w:cstheme="minorHAnsi"/>
          <w:sz w:val="20"/>
          <w:szCs w:val="20"/>
        </w:rPr>
        <w:t>39</w:t>
      </w:r>
      <w:r w:rsidRPr="00F04437">
        <w:rPr>
          <w:rFonts w:cstheme="minorHAnsi"/>
          <w:sz w:val="20"/>
          <w:szCs w:val="20"/>
        </w:rPr>
        <w:t xml:space="preserve"> i n. ustawy z dnia 29 stycznia 2004 roku – Prawo zamówień publicznych (Dz. U. z 2019 r. poz. 1843, z</w:t>
      </w:r>
      <w:r w:rsidR="00734456">
        <w:rPr>
          <w:rFonts w:cstheme="minorHAnsi"/>
          <w:sz w:val="20"/>
          <w:szCs w:val="20"/>
        </w:rPr>
        <w:t>e</w:t>
      </w:r>
      <w:r w:rsidRPr="00F04437">
        <w:rPr>
          <w:rFonts w:cstheme="minorHAnsi"/>
          <w:sz w:val="20"/>
          <w:szCs w:val="20"/>
        </w:rPr>
        <w:t xml:space="preserve"> </w:t>
      </w:r>
      <w:r w:rsidR="00734456">
        <w:rPr>
          <w:rFonts w:cstheme="minorHAnsi"/>
          <w:sz w:val="20"/>
          <w:szCs w:val="20"/>
        </w:rPr>
        <w:t>z</w:t>
      </w:r>
      <w:r w:rsidRPr="00F04437">
        <w:rPr>
          <w:rFonts w:cstheme="minorHAnsi"/>
          <w:sz w:val="20"/>
          <w:szCs w:val="20"/>
        </w:rPr>
        <w:t>m</w:t>
      </w:r>
      <w:r w:rsidR="00734456">
        <w:rPr>
          <w:rFonts w:cstheme="minorHAnsi"/>
          <w:sz w:val="20"/>
          <w:szCs w:val="20"/>
        </w:rPr>
        <w:t>.</w:t>
      </w:r>
      <w:r w:rsidRPr="00F04437">
        <w:rPr>
          <w:rFonts w:cstheme="minorHAnsi"/>
          <w:sz w:val="20"/>
          <w:szCs w:val="20"/>
        </w:rPr>
        <w:t xml:space="preserve">) w trybie </w:t>
      </w:r>
      <w:r w:rsidRPr="00F04437" w:rsidR="00471BE5">
        <w:rPr>
          <w:rFonts w:cstheme="minorHAnsi"/>
          <w:sz w:val="20"/>
          <w:szCs w:val="20"/>
        </w:rPr>
        <w:t>przetargu nieograniczonego</w:t>
      </w:r>
      <w:r w:rsidRPr="00F04437">
        <w:rPr>
          <w:rFonts w:cstheme="minorHAnsi"/>
          <w:sz w:val="20"/>
          <w:szCs w:val="20"/>
        </w:rPr>
        <w:t xml:space="preserve"> </w:t>
      </w:r>
      <w:r w:rsidRPr="00F04437" w:rsidR="00471BE5">
        <w:rPr>
          <w:rFonts w:cstheme="minorHAnsi"/>
          <w:sz w:val="20"/>
          <w:szCs w:val="20"/>
        </w:rPr>
        <w:t>(znak sprawy</w:t>
      </w:r>
      <w:r w:rsidRPr="00F04437" w:rsidR="000E5E58">
        <w:rPr>
          <w:rFonts w:cstheme="minorHAnsi"/>
          <w:sz w:val="20"/>
          <w:szCs w:val="20"/>
        </w:rPr>
        <w:t>:</w:t>
      </w:r>
      <w:r w:rsidRPr="00F04437" w:rsidR="00471BE5">
        <w:rPr>
          <w:rFonts w:cstheme="minorHAnsi"/>
          <w:sz w:val="20"/>
          <w:szCs w:val="20"/>
        </w:rPr>
        <w:t xml:space="preserve"> ___</w:t>
      </w:r>
      <w:r w:rsidRPr="00F04437" w:rsidR="008825D1">
        <w:rPr>
          <w:rFonts w:cstheme="minorHAnsi"/>
          <w:sz w:val="20"/>
          <w:szCs w:val="20"/>
        </w:rPr>
        <w:t>)</w:t>
      </w:r>
      <w:r w:rsidRPr="00F04437" w:rsidR="00471BE5">
        <w:rPr>
          <w:rFonts w:cstheme="minorHAnsi"/>
          <w:sz w:val="20"/>
          <w:szCs w:val="20"/>
        </w:rPr>
        <w:t xml:space="preserve"> </w:t>
      </w:r>
      <w:r w:rsidRPr="00F04437" w:rsidR="009D441A">
        <w:rPr>
          <w:rFonts w:cstheme="minorHAnsi"/>
          <w:sz w:val="20"/>
          <w:szCs w:val="20"/>
        </w:rPr>
        <w:t>dla zadania pn. „</w:t>
      </w:r>
      <w:r w:rsidRPr="006D549A" w:rsidR="006D549A">
        <w:rPr>
          <w:rFonts w:cstheme="minorHAnsi"/>
          <w:sz w:val="20"/>
          <w:szCs w:val="20"/>
        </w:rPr>
        <w:t>ŚKUP 1.5 - Unowocześnienie systemu pobierania opłat za przejazdy publicznym transportem zbiorowym</w:t>
      </w:r>
      <w:r w:rsidRPr="00F04437" w:rsidR="009D441A">
        <w:rPr>
          <w:rFonts w:cstheme="minorHAnsi"/>
          <w:sz w:val="20"/>
          <w:szCs w:val="20"/>
        </w:rPr>
        <w:t>”</w:t>
      </w:r>
      <w:r w:rsidRPr="00F04437" w:rsidR="00B33874">
        <w:rPr>
          <w:rFonts w:cstheme="minorHAnsi"/>
          <w:sz w:val="20"/>
          <w:szCs w:val="20"/>
        </w:rPr>
        <w:t xml:space="preserve"> („</w:t>
      </w:r>
      <w:r w:rsidRPr="00F04437" w:rsidR="00B33874">
        <w:rPr>
          <w:rFonts w:cstheme="minorHAnsi"/>
          <w:b/>
          <w:bCs/>
          <w:sz w:val="20"/>
          <w:szCs w:val="20"/>
        </w:rPr>
        <w:t>Postępowanie</w:t>
      </w:r>
      <w:r w:rsidRPr="00F04437" w:rsidR="00B33874">
        <w:rPr>
          <w:rFonts w:cstheme="minorHAnsi"/>
          <w:sz w:val="20"/>
          <w:szCs w:val="20"/>
        </w:rPr>
        <w:t>”)</w:t>
      </w:r>
      <w:r w:rsidRPr="00F04437" w:rsidR="009D441A">
        <w:rPr>
          <w:rFonts w:cstheme="minorHAnsi"/>
          <w:sz w:val="20"/>
          <w:szCs w:val="20"/>
        </w:rPr>
        <w:t xml:space="preserve">, </w:t>
      </w:r>
      <w:r w:rsidRPr="00F04437" w:rsidR="00471BE5">
        <w:rPr>
          <w:rFonts w:cstheme="minorHAnsi"/>
          <w:sz w:val="20"/>
          <w:szCs w:val="20"/>
        </w:rPr>
        <w:t>oraz dokonania przez Zamawiającego wyboru oferty Wykonawcy złożonej przez niego w</w:t>
      </w:r>
      <w:r w:rsidRPr="00F04437" w:rsidR="00B33874">
        <w:rPr>
          <w:rFonts w:cstheme="minorHAnsi"/>
          <w:sz w:val="20"/>
          <w:szCs w:val="20"/>
        </w:rPr>
        <w:t xml:space="preserve"> P</w:t>
      </w:r>
      <w:r w:rsidRPr="00F04437" w:rsidR="00471BE5">
        <w:rPr>
          <w:rFonts w:cstheme="minorHAnsi"/>
          <w:sz w:val="20"/>
          <w:szCs w:val="20"/>
        </w:rPr>
        <w:t>ostępowaniu, Strony zawierają umowę o następującej treści:</w:t>
      </w:r>
    </w:p>
    <w:p w:rsidRPr="00F04437" w:rsidR="00CB3806" w:rsidP="00D44119" w:rsidRDefault="00CB3806" w14:paraId="0981292C" w14:textId="3B1526CC">
      <w:pPr>
        <w:spacing w:after="120"/>
        <w:jc w:val="both"/>
        <w:rPr>
          <w:rFonts w:cstheme="minorHAnsi"/>
          <w:b/>
          <w:bCs/>
          <w:sz w:val="20"/>
          <w:szCs w:val="20"/>
        </w:rPr>
      </w:pPr>
    </w:p>
    <w:p w:rsidRPr="00F04437" w:rsidR="00CB3806" w:rsidP="00D44119" w:rsidRDefault="00CB3806" w14:paraId="357E2139" w14:textId="24AE00AA">
      <w:pPr>
        <w:spacing w:after="120"/>
        <w:jc w:val="both"/>
        <w:rPr>
          <w:rFonts w:cstheme="minorHAnsi"/>
          <w:b/>
          <w:bCs/>
          <w:sz w:val="20"/>
          <w:szCs w:val="20"/>
        </w:rPr>
      </w:pPr>
      <w:r w:rsidRPr="00F04437">
        <w:rPr>
          <w:rFonts w:cstheme="minorHAnsi"/>
          <w:b/>
          <w:bCs/>
          <w:sz w:val="20"/>
          <w:szCs w:val="20"/>
        </w:rPr>
        <w:t>§ 1. DEFINICJE</w:t>
      </w:r>
      <w:r w:rsidRPr="00F04437" w:rsidR="00DB3720">
        <w:rPr>
          <w:rFonts w:cstheme="minorHAnsi"/>
          <w:b/>
          <w:bCs/>
          <w:sz w:val="20"/>
          <w:szCs w:val="20"/>
        </w:rPr>
        <w:t xml:space="preserve"> ORAZ REGUŁY KOLIZYJNE</w:t>
      </w:r>
    </w:p>
    <w:p w:rsidRPr="00F04437" w:rsidR="00DB3720" w:rsidP="00D44119" w:rsidRDefault="00DB3720" w14:paraId="03929726" w14:textId="3413ED53">
      <w:pPr>
        <w:pStyle w:val="Akapitzlist"/>
        <w:numPr>
          <w:ilvl w:val="0"/>
          <w:numId w:val="3"/>
        </w:numPr>
        <w:spacing w:after="120"/>
        <w:contextualSpacing w:val="0"/>
        <w:jc w:val="both"/>
        <w:rPr>
          <w:rFonts w:cstheme="minorHAnsi"/>
          <w:sz w:val="20"/>
          <w:szCs w:val="20"/>
        </w:rPr>
      </w:pPr>
      <w:r w:rsidRPr="00F04437">
        <w:rPr>
          <w:rFonts w:cstheme="minorHAnsi"/>
          <w:sz w:val="20"/>
          <w:szCs w:val="20"/>
        </w:rPr>
        <w:t>Strony przyjmują dla poszczególnych pojęć definicje określone w Załącznikach do Umowy, w szczególności w</w:t>
      </w:r>
      <w:r w:rsidRPr="00F04437" w:rsidR="009B3E97">
        <w:rPr>
          <w:rFonts w:cstheme="minorHAnsi"/>
          <w:sz w:val="20"/>
          <w:szCs w:val="20"/>
        </w:rPr>
        <w:t xml:space="preserve"> Załączniku nr </w:t>
      </w:r>
      <w:r w:rsidR="00B24993">
        <w:rPr>
          <w:rFonts w:cstheme="minorHAnsi"/>
          <w:sz w:val="20"/>
          <w:szCs w:val="20"/>
        </w:rPr>
        <w:t>I</w:t>
      </w:r>
      <w:r w:rsidRPr="00F04437" w:rsidR="00B24993">
        <w:rPr>
          <w:rFonts w:cstheme="minorHAnsi"/>
          <w:sz w:val="20"/>
          <w:szCs w:val="20"/>
        </w:rPr>
        <w:t xml:space="preserve"> </w:t>
      </w:r>
      <w:r w:rsidRPr="00F04437" w:rsidR="009B3E97">
        <w:rPr>
          <w:rFonts w:cstheme="minorHAnsi"/>
          <w:sz w:val="20"/>
          <w:szCs w:val="20"/>
        </w:rPr>
        <w:t>[</w:t>
      </w:r>
      <w:r w:rsidRPr="00F04437" w:rsidR="009B3E97">
        <w:rPr>
          <w:rFonts w:cstheme="minorHAnsi"/>
          <w:b/>
          <w:bCs/>
          <w:sz w:val="20"/>
          <w:szCs w:val="20"/>
        </w:rPr>
        <w:t>OPZ</w:t>
      </w:r>
      <w:r w:rsidR="008D5DD0">
        <w:rPr>
          <w:rFonts w:cstheme="minorHAnsi"/>
          <w:b/>
          <w:bCs/>
          <w:sz w:val="20"/>
          <w:szCs w:val="20"/>
        </w:rPr>
        <w:t>-Opis przedmiotu zamówienia</w:t>
      </w:r>
      <w:r w:rsidRPr="00F04437" w:rsidR="009B3E97">
        <w:rPr>
          <w:rFonts w:cstheme="minorHAnsi"/>
          <w:sz w:val="20"/>
          <w:szCs w:val="20"/>
        </w:rPr>
        <w:t>]</w:t>
      </w:r>
      <w:r w:rsidRPr="00F04437">
        <w:rPr>
          <w:rFonts w:cstheme="minorHAnsi"/>
          <w:sz w:val="20"/>
          <w:szCs w:val="20"/>
        </w:rPr>
        <w:t xml:space="preserve">, </w:t>
      </w:r>
      <w:r w:rsidRPr="00F04437" w:rsidR="002356F4">
        <w:rPr>
          <w:rFonts w:cstheme="minorHAnsi"/>
          <w:sz w:val="20"/>
          <w:szCs w:val="20"/>
        </w:rPr>
        <w:t xml:space="preserve">z zastrzeżeniem ust. 2, </w:t>
      </w:r>
      <w:r w:rsidRPr="00F04437">
        <w:rPr>
          <w:rFonts w:cstheme="minorHAnsi"/>
          <w:sz w:val="20"/>
          <w:szCs w:val="20"/>
        </w:rPr>
        <w:t>a także</w:t>
      </w:r>
      <w:r w:rsidRPr="00F04437" w:rsidR="002356F4">
        <w:rPr>
          <w:rFonts w:cstheme="minorHAnsi"/>
          <w:sz w:val="20"/>
          <w:szCs w:val="20"/>
        </w:rPr>
        <w:t xml:space="preserve"> definicje określone</w:t>
      </w:r>
      <w:r w:rsidRPr="00F04437">
        <w:rPr>
          <w:rFonts w:cstheme="minorHAnsi"/>
          <w:sz w:val="20"/>
          <w:szCs w:val="20"/>
        </w:rPr>
        <w:t xml:space="preserve"> w ust. </w:t>
      </w:r>
      <w:r w:rsidRPr="00F04437" w:rsidR="002356F4">
        <w:rPr>
          <w:rFonts w:cstheme="minorHAnsi"/>
          <w:sz w:val="20"/>
          <w:szCs w:val="20"/>
        </w:rPr>
        <w:t>3</w:t>
      </w:r>
      <w:r w:rsidRPr="00F04437">
        <w:rPr>
          <w:rFonts w:cstheme="minorHAnsi"/>
          <w:sz w:val="20"/>
          <w:szCs w:val="20"/>
        </w:rPr>
        <w:t xml:space="preserve"> poniżej.</w:t>
      </w:r>
      <w:r w:rsidRPr="00F04437" w:rsidR="002356F4">
        <w:rPr>
          <w:rFonts w:cstheme="minorHAnsi"/>
          <w:sz w:val="20"/>
          <w:szCs w:val="20"/>
        </w:rPr>
        <w:t xml:space="preserve"> </w:t>
      </w:r>
    </w:p>
    <w:p w:rsidRPr="00F04437" w:rsidR="002356F4" w:rsidP="00D44119" w:rsidRDefault="002356F4" w14:paraId="2F0EA580" w14:textId="6E5B35BB">
      <w:pPr>
        <w:pStyle w:val="Akapitzlist"/>
        <w:numPr>
          <w:ilvl w:val="0"/>
          <w:numId w:val="3"/>
        </w:numPr>
        <w:spacing w:after="120"/>
        <w:contextualSpacing w:val="0"/>
        <w:jc w:val="both"/>
        <w:rPr>
          <w:rFonts w:cstheme="minorHAnsi"/>
          <w:sz w:val="20"/>
          <w:szCs w:val="20"/>
        </w:rPr>
      </w:pPr>
      <w:r w:rsidRPr="00F04437">
        <w:rPr>
          <w:rFonts w:cstheme="minorHAnsi"/>
          <w:sz w:val="20"/>
          <w:szCs w:val="20"/>
        </w:rPr>
        <w:t xml:space="preserve">W przypadku gdy dany Załącznik definiuje określone pojęcie, definicja przyjęta dla tego pojęcia w tym Załączniku ma pierwszeństwo dla zakresu </w:t>
      </w:r>
      <w:r w:rsidRPr="00F04437" w:rsidR="003127B0">
        <w:rPr>
          <w:rFonts w:cstheme="minorHAnsi"/>
          <w:sz w:val="20"/>
          <w:szCs w:val="20"/>
        </w:rPr>
        <w:t>u</w:t>
      </w:r>
      <w:r w:rsidRPr="00F04437">
        <w:rPr>
          <w:rFonts w:cstheme="minorHAnsi"/>
          <w:sz w:val="20"/>
          <w:szCs w:val="20"/>
        </w:rPr>
        <w:t>regulowanego tym Załącznikiem.</w:t>
      </w:r>
    </w:p>
    <w:p w:rsidRPr="00F04437" w:rsidR="00DB3720" w:rsidP="00D44119" w:rsidRDefault="00DB3720" w14:paraId="23D79122" w14:textId="76CE1178">
      <w:pPr>
        <w:pStyle w:val="Akapitzlist"/>
        <w:numPr>
          <w:ilvl w:val="0"/>
          <w:numId w:val="3"/>
        </w:numPr>
        <w:spacing w:after="120"/>
        <w:contextualSpacing w:val="0"/>
        <w:jc w:val="both"/>
        <w:rPr>
          <w:rFonts w:cstheme="minorHAnsi"/>
          <w:sz w:val="20"/>
          <w:szCs w:val="20"/>
        </w:rPr>
      </w:pPr>
      <w:r w:rsidRPr="00F04437">
        <w:rPr>
          <w:rFonts w:cstheme="minorHAnsi"/>
          <w:sz w:val="20"/>
          <w:szCs w:val="20"/>
        </w:rPr>
        <w:t>Definicje:</w:t>
      </w:r>
    </w:p>
    <w:tbl>
      <w:tblPr>
        <w:tblStyle w:val="Tabela-Siatka"/>
        <w:tblpPr w:leftFromText="141" w:rightFromText="141" w:vertAnchor="text" w:horzAnchor="page" w:tblpX="2431" w:tblpY="191"/>
        <w:tblW w:w="0" w:type="auto"/>
        <w:tblLook w:val="04A0" w:firstRow="1" w:lastRow="0" w:firstColumn="1" w:lastColumn="0" w:noHBand="0" w:noVBand="1"/>
      </w:tblPr>
      <w:tblGrid>
        <w:gridCol w:w="2524"/>
        <w:gridCol w:w="5551"/>
      </w:tblGrid>
      <w:tr w:rsidRPr="002C67E3" w:rsidR="00DB3720" w:rsidTr="00D30F97" w14:paraId="70BA443D" w14:textId="77777777">
        <w:tc>
          <w:tcPr>
            <w:tcW w:w="2524" w:type="dxa"/>
          </w:tcPr>
          <w:p w:rsidRPr="00F04437" w:rsidR="00DB3720" w:rsidP="00D44119" w:rsidRDefault="00DB3720" w14:paraId="2DAA2387" w14:textId="77777777">
            <w:pPr>
              <w:pStyle w:val="Akapitzlist"/>
              <w:spacing w:after="120" w:line="259" w:lineRule="auto"/>
              <w:ind w:left="0"/>
              <w:contextualSpacing w:val="0"/>
              <w:jc w:val="both"/>
              <w:rPr>
                <w:rFonts w:cstheme="minorHAnsi"/>
                <w:b/>
                <w:bCs/>
                <w:sz w:val="20"/>
                <w:szCs w:val="20"/>
              </w:rPr>
            </w:pPr>
            <w:bookmarkStart w:name="_Hlk40264471" w:id="0"/>
            <w:r w:rsidRPr="00F04437">
              <w:rPr>
                <w:rFonts w:cstheme="minorHAnsi"/>
                <w:b/>
                <w:bCs/>
                <w:sz w:val="20"/>
                <w:szCs w:val="20"/>
              </w:rPr>
              <w:t>Pojęcie</w:t>
            </w:r>
          </w:p>
        </w:tc>
        <w:tc>
          <w:tcPr>
            <w:tcW w:w="5551" w:type="dxa"/>
          </w:tcPr>
          <w:p w:rsidRPr="00F04437" w:rsidR="00DB3720" w:rsidP="00D44119" w:rsidRDefault="00DB3720" w14:paraId="7321BF71" w14:textId="77777777">
            <w:pPr>
              <w:pStyle w:val="Akapitzlist"/>
              <w:spacing w:after="120" w:line="259" w:lineRule="auto"/>
              <w:ind w:left="0"/>
              <w:contextualSpacing w:val="0"/>
              <w:jc w:val="both"/>
              <w:rPr>
                <w:rFonts w:cstheme="minorHAnsi"/>
                <w:b/>
                <w:bCs/>
                <w:sz w:val="20"/>
                <w:szCs w:val="20"/>
              </w:rPr>
            </w:pPr>
            <w:r w:rsidRPr="00F04437">
              <w:rPr>
                <w:rFonts w:cstheme="minorHAnsi"/>
                <w:b/>
                <w:bCs/>
                <w:sz w:val="20"/>
                <w:szCs w:val="20"/>
              </w:rPr>
              <w:t>Definicja</w:t>
            </w:r>
          </w:p>
        </w:tc>
      </w:tr>
      <w:tr w:rsidRPr="002C67E3" w:rsidR="0049245D" w:rsidTr="00D30F97" w14:paraId="6F3F1A98" w14:textId="77777777">
        <w:tc>
          <w:tcPr>
            <w:tcW w:w="2524" w:type="dxa"/>
          </w:tcPr>
          <w:p w:rsidRPr="002C67E3" w:rsidR="0049245D" w:rsidP="00D44119" w:rsidRDefault="0049245D" w14:paraId="0F6A4D1A" w14:textId="7BD8163B">
            <w:pPr>
              <w:spacing w:after="120" w:line="259" w:lineRule="auto"/>
              <w:jc w:val="both"/>
              <w:rPr>
                <w:rFonts w:cstheme="minorHAnsi"/>
                <w:b/>
                <w:bCs/>
                <w:sz w:val="20"/>
                <w:szCs w:val="20"/>
              </w:rPr>
            </w:pPr>
            <w:r w:rsidRPr="002C67E3">
              <w:rPr>
                <w:rFonts w:cstheme="minorHAnsi"/>
                <w:b/>
                <w:bCs/>
                <w:sz w:val="20"/>
                <w:szCs w:val="20"/>
              </w:rPr>
              <w:t>Aplikacja Mobilna</w:t>
            </w:r>
          </w:p>
        </w:tc>
        <w:tc>
          <w:tcPr>
            <w:tcW w:w="5551" w:type="dxa"/>
          </w:tcPr>
          <w:p w:rsidRPr="002C67E3" w:rsidR="0049245D" w:rsidP="00D44119" w:rsidRDefault="0049245D" w14:paraId="7C1C92F7" w14:textId="4EDA6511">
            <w:pPr>
              <w:pStyle w:val="Akapitzlist"/>
              <w:spacing w:after="120" w:line="259" w:lineRule="auto"/>
              <w:ind w:left="0"/>
              <w:contextualSpacing w:val="0"/>
              <w:jc w:val="both"/>
              <w:rPr>
                <w:rFonts w:eastAsia="Calibri" w:cstheme="minorHAnsi"/>
                <w:sz w:val="20"/>
                <w:szCs w:val="20"/>
              </w:rPr>
            </w:pPr>
            <w:r w:rsidRPr="002C67E3">
              <w:rPr>
                <w:rFonts w:eastAsia="Calibri" w:cstheme="minorHAnsi"/>
                <w:sz w:val="20"/>
                <w:szCs w:val="20"/>
              </w:rPr>
              <w:t xml:space="preserve">Jeden z komponentów wchodzących w skład Systemu ŚKUP </w:t>
            </w:r>
            <w:r w:rsidR="00B24993">
              <w:rPr>
                <w:rFonts w:eastAsia="Calibri" w:cstheme="minorHAnsi"/>
                <w:sz w:val="20"/>
                <w:szCs w:val="20"/>
              </w:rPr>
              <w:t>1.5</w:t>
            </w:r>
            <w:r w:rsidRPr="002C67E3">
              <w:rPr>
                <w:rFonts w:eastAsia="Calibri" w:cstheme="minorHAnsi"/>
                <w:sz w:val="20"/>
                <w:szCs w:val="20"/>
              </w:rPr>
              <w:t xml:space="preserve"> w postaci aplikacji mobilnej, spełniając</w:t>
            </w:r>
            <w:r w:rsidRPr="002C67E3" w:rsidR="00A741EE">
              <w:rPr>
                <w:rFonts w:eastAsia="Calibri" w:cstheme="minorHAnsi"/>
                <w:sz w:val="20"/>
                <w:szCs w:val="20"/>
              </w:rPr>
              <w:t>ej</w:t>
            </w:r>
            <w:r w:rsidRPr="002C67E3">
              <w:rPr>
                <w:rFonts w:eastAsia="Calibri" w:cstheme="minorHAnsi"/>
                <w:sz w:val="20"/>
                <w:szCs w:val="20"/>
              </w:rPr>
              <w:t xml:space="preserve"> wymagania funkcjonalne i </w:t>
            </w:r>
            <w:r w:rsidRPr="002C67E3">
              <w:rPr>
                <w:rFonts w:eastAsia="Calibri" w:cstheme="minorHAnsi"/>
                <w:sz w:val="20"/>
                <w:szCs w:val="20"/>
              </w:rPr>
              <w:lastRenderedPageBreak/>
              <w:t>niefunkcjonalne określone w Umowie, w tym w szczególności w</w:t>
            </w:r>
            <w:r w:rsidRPr="002C67E3" w:rsidR="00376243">
              <w:rPr>
                <w:rFonts w:cstheme="minorHAnsi"/>
                <w:sz w:val="20"/>
                <w:szCs w:val="20"/>
              </w:rPr>
              <w:t xml:space="preserve"> Załączniku nr </w:t>
            </w:r>
            <w:r w:rsidR="00222550">
              <w:rPr>
                <w:rFonts w:cstheme="minorHAnsi"/>
                <w:sz w:val="20"/>
                <w:szCs w:val="20"/>
              </w:rPr>
              <w:t>I</w:t>
            </w:r>
            <w:r w:rsidRPr="002C67E3" w:rsidR="00222550">
              <w:rPr>
                <w:rFonts w:cstheme="minorHAnsi"/>
                <w:sz w:val="20"/>
                <w:szCs w:val="20"/>
              </w:rPr>
              <w:t xml:space="preserve"> </w:t>
            </w:r>
            <w:r w:rsidRPr="002C67E3" w:rsidR="00376243">
              <w:rPr>
                <w:rFonts w:cstheme="minorHAnsi"/>
                <w:sz w:val="20"/>
                <w:szCs w:val="20"/>
              </w:rPr>
              <w:t>[</w:t>
            </w:r>
            <w:r w:rsidRPr="002C67E3" w:rsidR="00376243">
              <w:rPr>
                <w:rFonts w:cstheme="minorHAnsi"/>
                <w:b/>
                <w:bCs/>
                <w:sz w:val="20"/>
                <w:szCs w:val="20"/>
              </w:rPr>
              <w:t>OPZ</w:t>
            </w:r>
            <w:r w:rsidR="008D5DD0">
              <w:rPr>
                <w:rFonts w:cstheme="minorHAnsi"/>
                <w:b/>
                <w:bCs/>
                <w:sz w:val="20"/>
                <w:szCs w:val="20"/>
              </w:rPr>
              <w:t>-Opis przedmiotu zamówienia</w:t>
            </w:r>
            <w:r w:rsidRPr="002C67E3" w:rsidR="00376243">
              <w:rPr>
                <w:rFonts w:cstheme="minorHAnsi"/>
                <w:sz w:val="20"/>
                <w:szCs w:val="20"/>
              </w:rPr>
              <w:t>]</w:t>
            </w:r>
            <w:r w:rsidRPr="002C67E3">
              <w:rPr>
                <w:rFonts w:eastAsia="Calibri" w:cstheme="minorHAnsi"/>
                <w:sz w:val="20"/>
                <w:szCs w:val="20"/>
              </w:rPr>
              <w:t>, działając</w:t>
            </w:r>
            <w:r w:rsidRPr="002C67E3" w:rsidR="00A741EE">
              <w:rPr>
                <w:rFonts w:eastAsia="Calibri" w:cstheme="minorHAnsi"/>
                <w:sz w:val="20"/>
                <w:szCs w:val="20"/>
              </w:rPr>
              <w:t>ej</w:t>
            </w:r>
            <w:r w:rsidRPr="002C67E3">
              <w:rPr>
                <w:rFonts w:eastAsia="Calibri" w:cstheme="minorHAnsi"/>
                <w:sz w:val="20"/>
                <w:szCs w:val="20"/>
              </w:rPr>
              <w:t xml:space="preserve"> na platformach iOS oraz Android</w:t>
            </w:r>
            <w:r w:rsidRPr="002C67E3" w:rsidR="00A741EE">
              <w:rPr>
                <w:rFonts w:eastAsia="Calibri" w:cstheme="minorHAnsi"/>
                <w:sz w:val="20"/>
                <w:szCs w:val="20"/>
              </w:rPr>
              <w:t>.</w:t>
            </w:r>
          </w:p>
        </w:tc>
      </w:tr>
      <w:tr w:rsidRPr="002C67E3" w:rsidR="003E6AD4" w:rsidTr="00D30F97" w14:paraId="48408AF4" w14:textId="77777777">
        <w:tc>
          <w:tcPr>
            <w:tcW w:w="2524" w:type="dxa"/>
          </w:tcPr>
          <w:p w:rsidRPr="002C67E3" w:rsidR="003E6AD4" w:rsidP="00D44119" w:rsidRDefault="003E6AD4" w14:paraId="74DCDA15" w14:textId="3AE75A5F">
            <w:pPr>
              <w:spacing w:after="120" w:line="259" w:lineRule="auto"/>
              <w:jc w:val="both"/>
              <w:rPr>
                <w:rFonts w:cstheme="minorHAnsi"/>
                <w:b/>
                <w:bCs/>
                <w:sz w:val="20"/>
                <w:szCs w:val="20"/>
              </w:rPr>
            </w:pPr>
            <w:r w:rsidRPr="002C67E3">
              <w:rPr>
                <w:rFonts w:cstheme="minorHAnsi"/>
                <w:b/>
                <w:bCs/>
                <w:sz w:val="20"/>
                <w:szCs w:val="20"/>
              </w:rPr>
              <w:lastRenderedPageBreak/>
              <w:t>Błąd</w:t>
            </w:r>
          </w:p>
        </w:tc>
        <w:tc>
          <w:tcPr>
            <w:tcW w:w="5551" w:type="dxa"/>
          </w:tcPr>
          <w:p w:rsidR="00C05DFF" w:rsidP="00D44119" w:rsidRDefault="003E6AD4" w14:paraId="627805B7" w14:textId="1C0873A9">
            <w:pPr>
              <w:pStyle w:val="Akapitzlist"/>
              <w:spacing w:after="120" w:line="259" w:lineRule="auto"/>
              <w:ind w:left="0"/>
              <w:contextualSpacing w:val="0"/>
              <w:jc w:val="both"/>
              <w:rPr>
                <w:rFonts w:eastAsia="Calibri" w:cstheme="minorHAnsi"/>
                <w:sz w:val="20"/>
                <w:szCs w:val="20"/>
              </w:rPr>
            </w:pPr>
            <w:r w:rsidRPr="002C67E3">
              <w:rPr>
                <w:rFonts w:eastAsia="Calibri" w:cstheme="minorHAnsi"/>
                <w:sz w:val="20"/>
                <w:szCs w:val="20"/>
              </w:rPr>
              <w:t>Niezgodne z Dokumentacją</w:t>
            </w:r>
            <w:r w:rsidRPr="002C67E3" w:rsidR="00A741EE">
              <w:rPr>
                <w:rFonts w:eastAsia="Calibri" w:cstheme="minorHAnsi"/>
                <w:sz w:val="20"/>
                <w:szCs w:val="20"/>
              </w:rPr>
              <w:t xml:space="preserve"> lub </w:t>
            </w:r>
            <w:r w:rsidRPr="002C67E3">
              <w:rPr>
                <w:rFonts w:eastAsia="Calibri" w:cstheme="minorHAnsi"/>
                <w:sz w:val="20"/>
                <w:szCs w:val="20"/>
              </w:rPr>
              <w:t>niniejszą Umową, w tym Załącznikami do niniejszej Umowy</w:t>
            </w:r>
            <w:r w:rsidRPr="002C67E3" w:rsidR="006D2867">
              <w:rPr>
                <w:rFonts w:eastAsia="Calibri" w:cstheme="minorHAnsi"/>
                <w:sz w:val="20"/>
                <w:szCs w:val="20"/>
              </w:rPr>
              <w:t>, działanie całości lub części Systemu</w:t>
            </w:r>
            <w:r w:rsidRPr="002C67E3" w:rsidR="00A741EE">
              <w:rPr>
                <w:rFonts w:eastAsia="Calibri" w:cstheme="minorHAnsi"/>
                <w:sz w:val="20"/>
                <w:szCs w:val="20"/>
              </w:rPr>
              <w:t xml:space="preserve"> ŚKUP </w:t>
            </w:r>
            <w:r w:rsidR="00B24993">
              <w:rPr>
                <w:rFonts w:eastAsia="Calibri" w:cstheme="minorHAnsi"/>
                <w:sz w:val="20"/>
                <w:szCs w:val="20"/>
              </w:rPr>
              <w:t>1.5</w:t>
            </w:r>
            <w:r w:rsidRPr="002C67E3" w:rsidR="006D2867">
              <w:rPr>
                <w:rFonts w:eastAsia="Calibri" w:cstheme="minorHAnsi"/>
                <w:sz w:val="20"/>
                <w:szCs w:val="20"/>
              </w:rPr>
              <w:t xml:space="preserve">. </w:t>
            </w:r>
          </w:p>
          <w:p w:rsidR="003E6AD4" w:rsidP="00D44119" w:rsidRDefault="00EF22FE" w14:paraId="1CD65719" w14:textId="2B8D82AE">
            <w:pPr>
              <w:pStyle w:val="Akapitzlist"/>
              <w:spacing w:after="120" w:line="259" w:lineRule="auto"/>
              <w:ind w:left="0"/>
              <w:contextualSpacing w:val="0"/>
              <w:jc w:val="both"/>
              <w:rPr>
                <w:rFonts w:cstheme="minorHAnsi"/>
                <w:sz w:val="20"/>
                <w:szCs w:val="20"/>
              </w:rPr>
            </w:pPr>
            <w:r>
              <w:rPr>
                <w:rFonts w:eastAsia="Calibri" w:cstheme="minorHAnsi"/>
                <w:sz w:val="20"/>
                <w:szCs w:val="20"/>
              </w:rPr>
              <w:t xml:space="preserve">W ramach świadczenia Usług Serwisowych i Gwarancyjnych </w:t>
            </w:r>
            <w:r w:rsidR="00C05DFF">
              <w:rPr>
                <w:rFonts w:eastAsia="Calibri" w:cstheme="minorHAnsi"/>
                <w:sz w:val="20"/>
                <w:szCs w:val="20"/>
              </w:rPr>
              <w:t>w</w:t>
            </w:r>
            <w:r w:rsidRPr="002C67E3" w:rsidR="006D2867">
              <w:rPr>
                <w:rFonts w:eastAsia="Calibri" w:cstheme="minorHAnsi"/>
                <w:sz w:val="20"/>
                <w:szCs w:val="20"/>
              </w:rPr>
              <w:t xml:space="preserve">yróżnia się cztery kategorie Błędów według klas: 0, A, B, C. Szczegółowe zasady usuwania Błędów opisane są w niniejszej Umowie, </w:t>
            </w:r>
            <w:r w:rsidRPr="002C67E3" w:rsidR="00A741EE">
              <w:rPr>
                <w:rFonts w:eastAsia="Calibri" w:cstheme="minorHAnsi"/>
                <w:sz w:val="20"/>
                <w:szCs w:val="20"/>
              </w:rPr>
              <w:t xml:space="preserve">w szczególności w § 8 poniżej, </w:t>
            </w:r>
            <w:r w:rsidRPr="002C67E3" w:rsidR="006D2867">
              <w:rPr>
                <w:rFonts w:eastAsia="Calibri" w:cstheme="minorHAnsi"/>
                <w:sz w:val="20"/>
                <w:szCs w:val="20"/>
              </w:rPr>
              <w:t>w tym w</w:t>
            </w:r>
            <w:r w:rsidRPr="002C67E3" w:rsidR="00A741EE">
              <w:rPr>
                <w:rFonts w:eastAsia="Calibri" w:cstheme="minorHAnsi"/>
                <w:sz w:val="20"/>
                <w:szCs w:val="20"/>
              </w:rPr>
              <w:t xml:space="preserve"> </w:t>
            </w:r>
            <w:r w:rsidRPr="002C67E3" w:rsidR="006D2867">
              <w:rPr>
                <w:rFonts w:cstheme="minorHAnsi"/>
                <w:sz w:val="20"/>
                <w:szCs w:val="20"/>
              </w:rPr>
              <w:t xml:space="preserve">Załączniku nr </w:t>
            </w:r>
            <w:r w:rsidR="007707EA">
              <w:rPr>
                <w:rFonts w:cstheme="minorHAnsi"/>
                <w:sz w:val="20"/>
                <w:szCs w:val="20"/>
              </w:rPr>
              <w:t>I</w:t>
            </w:r>
            <w:r w:rsidRPr="002C67E3" w:rsidR="007707EA">
              <w:rPr>
                <w:rFonts w:cstheme="minorHAnsi"/>
                <w:sz w:val="20"/>
                <w:szCs w:val="20"/>
              </w:rPr>
              <w:t xml:space="preserve"> </w:t>
            </w:r>
            <w:r w:rsidRPr="002C67E3" w:rsidR="006D2867">
              <w:rPr>
                <w:rFonts w:cstheme="minorHAnsi"/>
                <w:sz w:val="20"/>
                <w:szCs w:val="20"/>
              </w:rPr>
              <w:t>[</w:t>
            </w:r>
            <w:r w:rsidRPr="002C67E3" w:rsidR="006D2867">
              <w:rPr>
                <w:rFonts w:cstheme="minorHAnsi"/>
                <w:b/>
                <w:bCs/>
                <w:sz w:val="20"/>
                <w:szCs w:val="20"/>
              </w:rPr>
              <w:t>OPZ</w:t>
            </w:r>
            <w:r w:rsidR="008D5DD0">
              <w:rPr>
                <w:rFonts w:cstheme="minorHAnsi"/>
                <w:b/>
                <w:bCs/>
                <w:sz w:val="20"/>
                <w:szCs w:val="20"/>
              </w:rPr>
              <w:t>-Opis przedmiotu zamówienia</w:t>
            </w:r>
            <w:r w:rsidRPr="002C67E3" w:rsidR="006D2867">
              <w:rPr>
                <w:rFonts w:cstheme="minorHAnsi"/>
                <w:sz w:val="20"/>
                <w:szCs w:val="20"/>
              </w:rPr>
              <w:t xml:space="preserve">] i stanowiącym jego część Załączniku nr </w:t>
            </w:r>
            <w:r w:rsidRPr="002C67E3" w:rsidR="00A741EE">
              <w:rPr>
                <w:rFonts w:cstheme="minorHAnsi"/>
                <w:sz w:val="20"/>
                <w:szCs w:val="20"/>
              </w:rPr>
              <w:t>4</w:t>
            </w:r>
            <w:r w:rsidR="007707EA">
              <w:rPr>
                <w:rFonts w:cstheme="minorHAnsi"/>
                <w:sz w:val="20"/>
                <w:szCs w:val="20"/>
              </w:rPr>
              <w:t xml:space="preserve"> [</w:t>
            </w:r>
            <w:r w:rsidRPr="0085356C" w:rsidR="007707EA">
              <w:rPr>
                <w:rFonts w:cstheme="minorHAnsi"/>
                <w:b/>
                <w:bCs/>
                <w:sz w:val="20"/>
                <w:szCs w:val="20"/>
              </w:rPr>
              <w:t>Utrzymanie i rozwój zmodernizowanego Systemu</w:t>
            </w:r>
            <w:r w:rsidR="007707EA">
              <w:rPr>
                <w:rFonts w:cstheme="minorHAnsi"/>
                <w:sz w:val="20"/>
                <w:szCs w:val="20"/>
              </w:rPr>
              <w:t>], w tym Załączniku nr 4.1</w:t>
            </w:r>
            <w:r w:rsidRPr="002C67E3" w:rsidR="006D2867">
              <w:rPr>
                <w:rFonts w:cstheme="minorHAnsi"/>
                <w:sz w:val="20"/>
                <w:szCs w:val="20"/>
              </w:rPr>
              <w:t xml:space="preserve"> [</w:t>
            </w:r>
            <w:r w:rsidRPr="00677EEE">
              <w:rPr>
                <w:rFonts w:cstheme="minorHAnsi"/>
                <w:b/>
                <w:bCs/>
                <w:sz w:val="20"/>
                <w:szCs w:val="20"/>
              </w:rPr>
              <w:t xml:space="preserve">SLA </w:t>
            </w:r>
            <w:r w:rsidRPr="002C67E3" w:rsidR="006D2867">
              <w:rPr>
                <w:rFonts w:cstheme="minorHAnsi"/>
                <w:b/>
                <w:bCs/>
                <w:sz w:val="20"/>
                <w:szCs w:val="20"/>
              </w:rPr>
              <w:t>Warunki Gwarancji i Serwisu</w:t>
            </w:r>
            <w:r w:rsidRPr="002C67E3" w:rsidR="006D2867">
              <w:rPr>
                <w:rFonts w:cstheme="minorHAnsi"/>
                <w:sz w:val="20"/>
                <w:szCs w:val="20"/>
              </w:rPr>
              <w:t>].</w:t>
            </w:r>
          </w:p>
          <w:p w:rsidR="00C05DFF" w:rsidP="00D44119" w:rsidRDefault="00C05DFF" w14:paraId="20583ADC" w14:textId="00629EE5">
            <w:pPr>
              <w:pStyle w:val="Akapitzlist"/>
              <w:spacing w:after="120" w:line="259" w:lineRule="auto"/>
              <w:ind w:left="0"/>
              <w:contextualSpacing w:val="0"/>
              <w:jc w:val="both"/>
              <w:rPr>
                <w:rFonts w:eastAsia="Calibri" w:cstheme="minorHAnsi"/>
                <w:sz w:val="20"/>
                <w:szCs w:val="20"/>
              </w:rPr>
            </w:pPr>
            <w:r>
              <w:rPr>
                <w:rFonts w:eastAsia="Calibri" w:cstheme="minorHAnsi"/>
                <w:sz w:val="20"/>
                <w:szCs w:val="20"/>
              </w:rPr>
              <w:t xml:space="preserve">W </w:t>
            </w:r>
            <w:r w:rsidR="00EF22FE">
              <w:rPr>
                <w:rFonts w:eastAsia="Calibri" w:cstheme="minorHAnsi"/>
                <w:sz w:val="20"/>
                <w:szCs w:val="20"/>
              </w:rPr>
              <w:t xml:space="preserve">ramach </w:t>
            </w:r>
            <w:r>
              <w:rPr>
                <w:rFonts w:eastAsia="Calibri" w:cstheme="minorHAnsi"/>
                <w:sz w:val="20"/>
                <w:szCs w:val="20"/>
              </w:rPr>
              <w:t>procedury odbiorowej, o której mowa w § 7 Umowy</w:t>
            </w:r>
            <w:r w:rsidR="004C0A58">
              <w:rPr>
                <w:rFonts w:eastAsia="Calibri" w:cstheme="minorHAnsi"/>
                <w:sz w:val="20"/>
                <w:szCs w:val="20"/>
              </w:rPr>
              <w:t>,</w:t>
            </w:r>
            <w:r>
              <w:rPr>
                <w:rFonts w:eastAsia="Calibri" w:cstheme="minorHAnsi"/>
                <w:sz w:val="20"/>
                <w:szCs w:val="20"/>
              </w:rPr>
              <w:t xml:space="preserve"> wyróżnia się następujące Błędy:</w:t>
            </w:r>
          </w:p>
          <w:p w:rsidR="00C05DFF" w:rsidP="00C05DFF" w:rsidRDefault="00C05DFF" w14:paraId="50AAF954" w14:textId="08CA8073">
            <w:pPr>
              <w:pStyle w:val="Akapitzlist"/>
              <w:numPr>
                <w:ilvl w:val="0"/>
                <w:numId w:val="71"/>
              </w:numPr>
              <w:spacing w:after="120" w:line="259" w:lineRule="auto"/>
              <w:contextualSpacing w:val="0"/>
              <w:jc w:val="both"/>
              <w:rPr>
                <w:rFonts w:eastAsia="Calibri" w:cstheme="minorHAnsi"/>
                <w:sz w:val="20"/>
                <w:szCs w:val="20"/>
              </w:rPr>
            </w:pPr>
            <w:r>
              <w:rPr>
                <w:rFonts w:eastAsia="Calibri" w:cstheme="minorHAnsi"/>
                <w:sz w:val="20"/>
                <w:szCs w:val="20"/>
              </w:rPr>
              <w:t xml:space="preserve">Wada – oznacza brak funkcji, cechy lub właściwości przewidzianej w Dokumentacji lub Umowie </w:t>
            </w:r>
            <w:r w:rsidR="003457AC">
              <w:rPr>
                <w:rFonts w:eastAsia="Calibri" w:cstheme="minorHAnsi"/>
                <w:sz w:val="20"/>
                <w:szCs w:val="20"/>
              </w:rPr>
              <w:t>do</w:t>
            </w:r>
            <w:r>
              <w:rPr>
                <w:rFonts w:eastAsia="Calibri" w:cstheme="minorHAnsi"/>
                <w:sz w:val="20"/>
                <w:szCs w:val="20"/>
              </w:rPr>
              <w:t xml:space="preserve"> </w:t>
            </w:r>
            <w:r w:rsidR="003457AC">
              <w:rPr>
                <w:rFonts w:eastAsia="Calibri" w:cstheme="minorHAnsi"/>
                <w:sz w:val="20"/>
                <w:szCs w:val="20"/>
              </w:rPr>
              <w:t xml:space="preserve">zrealizowania w ramach </w:t>
            </w:r>
            <w:r>
              <w:rPr>
                <w:rFonts w:eastAsia="Calibri" w:cstheme="minorHAnsi"/>
                <w:sz w:val="20"/>
                <w:szCs w:val="20"/>
              </w:rPr>
              <w:t xml:space="preserve">danego Etapu, która uniemożliwia lub znacznie utrudnia </w:t>
            </w:r>
            <w:r w:rsidR="003457AC">
              <w:rPr>
                <w:rFonts w:eastAsia="Calibri" w:cstheme="minorHAnsi"/>
                <w:sz w:val="20"/>
                <w:szCs w:val="20"/>
              </w:rPr>
              <w:t>korzyst</w:t>
            </w:r>
            <w:r w:rsidR="00EC0DE0">
              <w:rPr>
                <w:rFonts w:eastAsia="Calibri" w:cstheme="minorHAnsi"/>
                <w:sz w:val="20"/>
                <w:szCs w:val="20"/>
              </w:rPr>
              <w:t>a</w:t>
            </w:r>
            <w:r w:rsidR="003457AC">
              <w:rPr>
                <w:rFonts w:eastAsia="Calibri" w:cstheme="minorHAnsi"/>
                <w:sz w:val="20"/>
                <w:szCs w:val="20"/>
              </w:rPr>
              <w:t xml:space="preserve">nie z Systemu lub jego części zgodnie z przeznaczeniem określonym </w:t>
            </w:r>
            <w:r w:rsidR="00EC0DE0">
              <w:rPr>
                <w:rFonts w:eastAsia="Calibri" w:cstheme="minorHAnsi"/>
                <w:sz w:val="20"/>
                <w:szCs w:val="20"/>
              </w:rPr>
              <w:t xml:space="preserve">w </w:t>
            </w:r>
            <w:r w:rsidR="003457AC">
              <w:rPr>
                <w:rFonts w:eastAsia="Calibri" w:cstheme="minorHAnsi"/>
                <w:sz w:val="20"/>
                <w:szCs w:val="20"/>
              </w:rPr>
              <w:t>Dokumentacji lub niniejszej Umowie;</w:t>
            </w:r>
          </w:p>
          <w:p w:rsidR="003457AC" w:rsidP="00C05DFF" w:rsidRDefault="003457AC" w14:paraId="19DDB8A2" w14:textId="77777777">
            <w:pPr>
              <w:pStyle w:val="Akapitzlist"/>
              <w:numPr>
                <w:ilvl w:val="0"/>
                <w:numId w:val="71"/>
              </w:numPr>
              <w:spacing w:after="120" w:line="259" w:lineRule="auto"/>
              <w:contextualSpacing w:val="0"/>
              <w:jc w:val="both"/>
              <w:rPr>
                <w:rFonts w:eastAsia="Calibri" w:cstheme="minorHAnsi"/>
                <w:sz w:val="20"/>
                <w:szCs w:val="20"/>
              </w:rPr>
            </w:pPr>
            <w:r>
              <w:rPr>
                <w:rFonts w:eastAsia="Calibri" w:cstheme="minorHAnsi"/>
                <w:sz w:val="20"/>
                <w:szCs w:val="20"/>
              </w:rPr>
              <w:t>Błąd Krytyczny – brak działania Oprogramowania lub jego części albo nieprawidłowe działanie Oprogramowania lub jego części, uniemożliwiające korzystanie z Oprogramowania lub danej części zgodnie z przeznaczeniem;</w:t>
            </w:r>
          </w:p>
          <w:p w:rsidRPr="002C67E3" w:rsidR="003457AC" w:rsidP="00677EEE" w:rsidRDefault="003457AC" w14:paraId="57A74CF7" w14:textId="585EB8B3">
            <w:pPr>
              <w:pStyle w:val="Akapitzlist"/>
              <w:numPr>
                <w:ilvl w:val="0"/>
                <w:numId w:val="71"/>
              </w:numPr>
              <w:spacing w:after="120" w:line="259" w:lineRule="auto"/>
              <w:contextualSpacing w:val="0"/>
              <w:jc w:val="both"/>
              <w:rPr>
                <w:rFonts w:eastAsia="Calibri" w:cstheme="minorHAnsi"/>
                <w:sz w:val="20"/>
                <w:szCs w:val="20"/>
              </w:rPr>
            </w:pPr>
            <w:r>
              <w:rPr>
                <w:rFonts w:eastAsia="Calibri" w:cstheme="minorHAnsi"/>
                <w:sz w:val="20"/>
                <w:szCs w:val="20"/>
              </w:rPr>
              <w:t xml:space="preserve">Błąd Niekrytyczny – działanie Oprogramowania w sposób niezgodny z Dokumentacją lub niniejszą Umową, </w:t>
            </w:r>
            <w:r w:rsidR="00540F58">
              <w:rPr>
                <w:rFonts w:eastAsia="Calibri" w:cstheme="minorHAnsi"/>
                <w:sz w:val="20"/>
                <w:szCs w:val="20"/>
              </w:rPr>
              <w:t>powodujące uciążliwość, w tym zakłócenia ergonomiczne</w:t>
            </w:r>
            <w:r w:rsidR="004C0A58">
              <w:rPr>
                <w:rFonts w:eastAsia="Calibri" w:cstheme="minorHAnsi"/>
                <w:sz w:val="20"/>
                <w:szCs w:val="20"/>
              </w:rPr>
              <w:t>. Błędy Niekrytyczne nie uniemożliwiają dokonani</w:t>
            </w:r>
            <w:r w:rsidR="00671AE8">
              <w:rPr>
                <w:rFonts w:eastAsia="Calibri" w:cstheme="minorHAnsi"/>
                <w:sz w:val="20"/>
                <w:szCs w:val="20"/>
              </w:rPr>
              <w:t>a</w:t>
            </w:r>
            <w:r w:rsidR="004C0A58">
              <w:rPr>
                <w:rFonts w:eastAsia="Calibri" w:cstheme="minorHAnsi"/>
                <w:sz w:val="20"/>
                <w:szCs w:val="20"/>
              </w:rPr>
              <w:t xml:space="preserve"> Odbioru Etapu, jednakże w przypadku gdy wystąpią w okresie Etapów od I do IV – </w:t>
            </w:r>
            <w:r w:rsidR="00671AE8">
              <w:rPr>
                <w:rFonts w:eastAsia="Calibri" w:cstheme="minorHAnsi"/>
                <w:sz w:val="20"/>
                <w:szCs w:val="20"/>
              </w:rPr>
              <w:t>podlegają usunięciu przez Wykonawcę</w:t>
            </w:r>
            <w:r w:rsidR="004C0A58">
              <w:rPr>
                <w:rFonts w:eastAsia="Calibri" w:cstheme="minorHAnsi"/>
                <w:sz w:val="20"/>
                <w:szCs w:val="20"/>
              </w:rPr>
              <w:t xml:space="preserve"> do zakończenia Etapu IV, zaś w przypadku, gdy wystąpią w ramach Etapu V </w:t>
            </w:r>
            <w:r w:rsidR="00104077">
              <w:rPr>
                <w:rFonts w:eastAsia="Calibri" w:cstheme="minorHAnsi"/>
                <w:sz w:val="20"/>
                <w:szCs w:val="20"/>
              </w:rPr>
              <w:t xml:space="preserve">lub VI </w:t>
            </w:r>
            <w:r w:rsidR="004C0A58">
              <w:rPr>
                <w:rFonts w:eastAsia="Calibri" w:cstheme="minorHAnsi"/>
                <w:sz w:val="20"/>
                <w:szCs w:val="20"/>
              </w:rPr>
              <w:t xml:space="preserve">– </w:t>
            </w:r>
            <w:r w:rsidR="00671AE8">
              <w:rPr>
                <w:rFonts w:eastAsia="Calibri" w:cstheme="minorHAnsi"/>
                <w:sz w:val="20"/>
                <w:szCs w:val="20"/>
              </w:rPr>
              <w:t>podlegają usunięciu przez Wykonawcę</w:t>
            </w:r>
            <w:r w:rsidR="004C0A58">
              <w:rPr>
                <w:rFonts w:eastAsia="Calibri" w:cstheme="minorHAnsi"/>
                <w:sz w:val="20"/>
                <w:szCs w:val="20"/>
              </w:rPr>
              <w:t xml:space="preserve"> </w:t>
            </w:r>
            <w:r w:rsidR="00104077">
              <w:rPr>
                <w:rFonts w:eastAsia="Calibri" w:cstheme="minorHAnsi"/>
                <w:sz w:val="20"/>
                <w:szCs w:val="20"/>
              </w:rPr>
              <w:t>w ramach świadczenia Usług Gwarancyjnych i Serwisowych</w:t>
            </w:r>
            <w:r w:rsidR="004C0A58">
              <w:rPr>
                <w:rFonts w:eastAsia="Calibri" w:cstheme="minorHAnsi"/>
                <w:sz w:val="20"/>
                <w:szCs w:val="20"/>
              </w:rPr>
              <w:t xml:space="preserve">. </w:t>
            </w:r>
          </w:p>
        </w:tc>
      </w:tr>
      <w:tr w:rsidRPr="002C67E3" w:rsidR="003E6AD4" w:rsidTr="00D30F97" w14:paraId="50528E30" w14:textId="77777777">
        <w:tc>
          <w:tcPr>
            <w:tcW w:w="2524" w:type="dxa"/>
          </w:tcPr>
          <w:p w:rsidRPr="00945A8A" w:rsidR="003E6AD4" w:rsidP="00D44119" w:rsidRDefault="003E6AD4" w14:paraId="5DFF9D67" w14:textId="77B669E2">
            <w:pPr>
              <w:spacing w:after="120" w:line="259" w:lineRule="auto"/>
              <w:jc w:val="both"/>
              <w:rPr>
                <w:rFonts w:cstheme="minorHAnsi"/>
                <w:b/>
                <w:bCs/>
                <w:sz w:val="20"/>
                <w:szCs w:val="20"/>
              </w:rPr>
            </w:pPr>
            <w:r w:rsidRPr="00945A8A">
              <w:rPr>
                <w:rFonts w:cstheme="minorHAnsi"/>
                <w:b/>
                <w:bCs/>
                <w:sz w:val="20"/>
                <w:szCs w:val="20"/>
              </w:rPr>
              <w:t>Czas Reakcji</w:t>
            </w:r>
          </w:p>
        </w:tc>
        <w:tc>
          <w:tcPr>
            <w:tcW w:w="5551" w:type="dxa"/>
          </w:tcPr>
          <w:p w:rsidRPr="00945A8A" w:rsidR="003E6AD4" w:rsidP="00D44119" w:rsidRDefault="006D2867" w14:paraId="32465C60" w14:textId="55A0483A">
            <w:pPr>
              <w:pStyle w:val="Akapitzlist"/>
              <w:spacing w:after="120" w:line="259" w:lineRule="auto"/>
              <w:ind w:left="0"/>
              <w:contextualSpacing w:val="0"/>
              <w:jc w:val="both"/>
              <w:rPr>
                <w:rFonts w:eastAsia="Calibri" w:cstheme="minorHAnsi"/>
                <w:sz w:val="20"/>
                <w:szCs w:val="20"/>
              </w:rPr>
            </w:pPr>
            <w:r w:rsidRPr="00945A8A">
              <w:rPr>
                <w:rFonts w:eastAsia="Calibri" w:cstheme="minorHAnsi"/>
                <w:sz w:val="20"/>
                <w:szCs w:val="20"/>
              </w:rPr>
              <w:t xml:space="preserve">Okres czasu, w którym Wykonawca powinien potwierdzić otrzymanie </w:t>
            </w:r>
            <w:r w:rsidRPr="00945A8A" w:rsidR="005F7327">
              <w:rPr>
                <w:rFonts w:eastAsia="Calibri" w:cstheme="minorHAnsi"/>
                <w:sz w:val="20"/>
                <w:szCs w:val="20"/>
              </w:rPr>
              <w:t>Z</w:t>
            </w:r>
            <w:r w:rsidRPr="00945A8A">
              <w:rPr>
                <w:rFonts w:eastAsia="Calibri" w:cstheme="minorHAnsi"/>
                <w:sz w:val="20"/>
                <w:szCs w:val="20"/>
              </w:rPr>
              <w:t>głoszenia i przystąpić do prac nad dostarczeniem Naprawy, liczony od momentu dokonania Zgłoszenia do momentu potwierdzenia otrzymania tego Zgłoszenia przez Wykonawcę wraz z informacją o terminie dostarczenia Naprawy. Czas Reakcji wlicza się do Czasu Naprawy.</w:t>
            </w:r>
          </w:p>
        </w:tc>
      </w:tr>
      <w:tr w:rsidRPr="002C67E3" w:rsidR="003E6AD4" w:rsidTr="00D30F97" w14:paraId="4DFEC527" w14:textId="77777777">
        <w:tc>
          <w:tcPr>
            <w:tcW w:w="2524" w:type="dxa"/>
          </w:tcPr>
          <w:p w:rsidRPr="00945A8A" w:rsidR="003E6AD4" w:rsidP="00D44119" w:rsidRDefault="003E6AD4" w14:paraId="77A8E56D" w14:textId="775643EF">
            <w:pPr>
              <w:spacing w:after="120" w:line="259" w:lineRule="auto"/>
              <w:jc w:val="both"/>
              <w:rPr>
                <w:rFonts w:cstheme="minorHAnsi"/>
                <w:b/>
                <w:bCs/>
                <w:sz w:val="20"/>
                <w:szCs w:val="20"/>
              </w:rPr>
            </w:pPr>
            <w:r w:rsidRPr="00945A8A">
              <w:rPr>
                <w:rFonts w:cstheme="minorHAnsi"/>
                <w:b/>
                <w:bCs/>
                <w:sz w:val="20"/>
                <w:szCs w:val="20"/>
              </w:rPr>
              <w:t>Czas Naprawy</w:t>
            </w:r>
          </w:p>
        </w:tc>
        <w:tc>
          <w:tcPr>
            <w:tcW w:w="5551" w:type="dxa"/>
          </w:tcPr>
          <w:p w:rsidRPr="00945A8A" w:rsidR="003E6AD4" w:rsidP="00D44119" w:rsidRDefault="006D2867" w14:paraId="25767F4F" w14:textId="690C6C31">
            <w:pPr>
              <w:pStyle w:val="Akapitzlist"/>
              <w:spacing w:after="120" w:line="259" w:lineRule="auto"/>
              <w:ind w:left="0"/>
              <w:contextualSpacing w:val="0"/>
              <w:jc w:val="both"/>
              <w:rPr>
                <w:rFonts w:eastAsia="Calibri" w:cstheme="minorHAnsi"/>
                <w:sz w:val="20"/>
                <w:szCs w:val="20"/>
              </w:rPr>
            </w:pPr>
            <w:r w:rsidRPr="00945A8A">
              <w:rPr>
                <w:rFonts w:eastAsia="Calibri" w:cstheme="minorHAnsi"/>
                <w:sz w:val="20"/>
                <w:szCs w:val="20"/>
              </w:rPr>
              <w:t xml:space="preserve">Okres czasu, w którym Wykonawca pracuje nad dostarczeniem Naprawy, liczony od upływu Czasu Reakcji do momentu dostarczenia Naprawy. Dostarczenie Naprawy następuje w momencie powiadomienia Zamawiającego przez Wykonawcę o </w:t>
            </w:r>
            <w:r w:rsidRPr="00945A8A">
              <w:rPr>
                <w:rFonts w:eastAsia="Calibri" w:cstheme="minorHAnsi"/>
                <w:sz w:val="20"/>
                <w:szCs w:val="20"/>
              </w:rPr>
              <w:lastRenderedPageBreak/>
              <w:t>wykonaniu Naprawy, pod warunkiem, że w ramach tej Naprawy doszło do usunięcia Błędu.</w:t>
            </w:r>
          </w:p>
        </w:tc>
      </w:tr>
      <w:tr w:rsidRPr="002C67E3" w:rsidR="001B2F35" w:rsidTr="00D30F97" w14:paraId="5262E6D8" w14:textId="77777777">
        <w:tc>
          <w:tcPr>
            <w:tcW w:w="2524" w:type="dxa"/>
          </w:tcPr>
          <w:p w:rsidRPr="002C67E3" w:rsidR="001B2F35" w:rsidP="00D44119" w:rsidRDefault="001B2F35" w14:paraId="2BE86D74" w14:textId="6464F068">
            <w:pPr>
              <w:spacing w:after="120" w:line="259" w:lineRule="auto"/>
              <w:jc w:val="both"/>
              <w:rPr>
                <w:rFonts w:cstheme="minorHAnsi"/>
                <w:b/>
                <w:bCs/>
                <w:sz w:val="20"/>
                <w:szCs w:val="20"/>
              </w:rPr>
            </w:pPr>
            <w:r w:rsidRPr="002C67E3">
              <w:rPr>
                <w:rFonts w:cstheme="minorHAnsi"/>
                <w:b/>
                <w:bCs/>
                <w:sz w:val="20"/>
                <w:szCs w:val="20"/>
              </w:rPr>
              <w:lastRenderedPageBreak/>
              <w:t>Dokumentacja</w:t>
            </w:r>
          </w:p>
        </w:tc>
        <w:tc>
          <w:tcPr>
            <w:tcW w:w="5551" w:type="dxa"/>
          </w:tcPr>
          <w:p w:rsidRPr="002C67E3" w:rsidR="001B2F35" w:rsidP="00D44119" w:rsidRDefault="001B2F35" w14:paraId="0EBBB6DD" w14:textId="27D8CA06">
            <w:pPr>
              <w:pStyle w:val="Akapitzlist"/>
              <w:spacing w:after="120" w:line="259" w:lineRule="auto"/>
              <w:ind w:left="0"/>
              <w:contextualSpacing w:val="0"/>
              <w:jc w:val="both"/>
              <w:rPr>
                <w:rFonts w:eastAsia="Calibri" w:cstheme="minorHAnsi"/>
                <w:sz w:val="20"/>
                <w:szCs w:val="20"/>
              </w:rPr>
            </w:pPr>
            <w:r w:rsidRPr="002C67E3">
              <w:rPr>
                <w:rFonts w:eastAsia="Calibri" w:cstheme="minorHAnsi"/>
                <w:sz w:val="20"/>
                <w:szCs w:val="20"/>
              </w:rPr>
              <w:t>Wszelka dokumentacja dotycząca Systemu</w:t>
            </w:r>
            <w:r w:rsidRPr="002C67E3" w:rsidR="00A741EE">
              <w:rPr>
                <w:rFonts w:eastAsia="Calibri" w:cstheme="minorHAnsi"/>
                <w:sz w:val="20"/>
                <w:szCs w:val="20"/>
              </w:rPr>
              <w:t xml:space="preserve"> ŚKUP </w:t>
            </w:r>
            <w:r w:rsidR="00B24993">
              <w:rPr>
                <w:rFonts w:eastAsia="Calibri" w:cstheme="minorHAnsi"/>
                <w:sz w:val="20"/>
                <w:szCs w:val="20"/>
              </w:rPr>
              <w:t>1.5</w:t>
            </w:r>
            <w:r w:rsidRPr="002C67E3">
              <w:rPr>
                <w:rFonts w:eastAsia="Calibri" w:cstheme="minorHAnsi"/>
                <w:sz w:val="20"/>
                <w:szCs w:val="20"/>
              </w:rPr>
              <w:t xml:space="preserve">, w tym </w:t>
            </w:r>
            <w:r w:rsidRPr="002C67E3" w:rsidR="00A741EE">
              <w:rPr>
                <w:rFonts w:eastAsia="Calibri" w:cstheme="minorHAnsi"/>
                <w:sz w:val="20"/>
                <w:szCs w:val="20"/>
              </w:rPr>
              <w:t xml:space="preserve">projektowa, </w:t>
            </w:r>
            <w:r w:rsidRPr="002C67E3">
              <w:rPr>
                <w:rFonts w:eastAsia="Calibri" w:cstheme="minorHAnsi"/>
                <w:sz w:val="20"/>
                <w:szCs w:val="20"/>
              </w:rPr>
              <w:t>techniczna</w:t>
            </w:r>
            <w:r w:rsidRPr="002C67E3" w:rsidR="00A741EE">
              <w:rPr>
                <w:rFonts w:eastAsia="Calibri" w:cstheme="minorHAnsi"/>
                <w:sz w:val="20"/>
                <w:szCs w:val="20"/>
              </w:rPr>
              <w:t>,</w:t>
            </w:r>
            <w:r w:rsidRPr="002C67E3">
              <w:rPr>
                <w:rFonts w:eastAsia="Calibri" w:cstheme="minorHAnsi"/>
                <w:sz w:val="20"/>
                <w:szCs w:val="20"/>
              </w:rPr>
              <w:t xml:space="preserve"> funkcjonalna, </w:t>
            </w:r>
            <w:r w:rsidRPr="002C67E3" w:rsidR="00A741EE">
              <w:rPr>
                <w:rFonts w:eastAsia="Calibri" w:cstheme="minorHAnsi"/>
                <w:sz w:val="20"/>
                <w:szCs w:val="20"/>
              </w:rPr>
              <w:t xml:space="preserve">eksploatacyjna, a także wszelkiego rodzaju instrukcje lub procedury, w tym inna dokumentacja dotycząca Systemu ŚKUP </w:t>
            </w:r>
            <w:r w:rsidR="00B24993">
              <w:rPr>
                <w:rFonts w:eastAsia="Calibri" w:cstheme="minorHAnsi"/>
                <w:sz w:val="20"/>
                <w:szCs w:val="20"/>
              </w:rPr>
              <w:t>1.5</w:t>
            </w:r>
            <w:r w:rsidRPr="002C67E3" w:rsidR="00A741EE">
              <w:rPr>
                <w:rFonts w:eastAsia="Calibri" w:cstheme="minorHAnsi"/>
                <w:sz w:val="20"/>
                <w:szCs w:val="20"/>
              </w:rPr>
              <w:t xml:space="preserve"> powstała w </w:t>
            </w:r>
            <w:r w:rsidRPr="001535BB" w:rsidR="00A741EE">
              <w:rPr>
                <w:rFonts w:eastAsia="Calibri" w:cstheme="minorHAnsi"/>
                <w:sz w:val="20"/>
                <w:szCs w:val="20"/>
              </w:rPr>
              <w:t>wykonaniu</w:t>
            </w:r>
            <w:r w:rsidRPr="001535BB">
              <w:rPr>
                <w:rFonts w:eastAsia="Calibri" w:cstheme="minorHAnsi"/>
                <w:sz w:val="20"/>
                <w:szCs w:val="20"/>
              </w:rPr>
              <w:t xml:space="preserve"> </w:t>
            </w:r>
            <w:r w:rsidRPr="001535BB" w:rsidR="00A741EE">
              <w:rPr>
                <w:rFonts w:eastAsia="Calibri" w:cstheme="minorHAnsi"/>
                <w:sz w:val="20"/>
                <w:szCs w:val="20"/>
              </w:rPr>
              <w:t>jakichkolwiek</w:t>
            </w:r>
            <w:r w:rsidRPr="001535BB">
              <w:rPr>
                <w:rFonts w:eastAsia="Calibri" w:cstheme="minorHAnsi"/>
                <w:sz w:val="20"/>
                <w:szCs w:val="20"/>
              </w:rPr>
              <w:t xml:space="preserve"> prac Wykonawcy</w:t>
            </w:r>
            <w:r w:rsidRPr="001535BB" w:rsidR="00A741EE">
              <w:rPr>
                <w:rFonts w:eastAsia="Calibri" w:cstheme="minorHAnsi"/>
                <w:sz w:val="20"/>
                <w:szCs w:val="20"/>
              </w:rPr>
              <w:t xml:space="preserve"> w ramach realizacji niniejszej Umowy</w:t>
            </w:r>
            <w:r w:rsidRPr="001535BB">
              <w:rPr>
                <w:rFonts w:eastAsia="Calibri" w:cstheme="minorHAnsi"/>
                <w:sz w:val="20"/>
                <w:szCs w:val="20"/>
              </w:rPr>
              <w:t xml:space="preserve">. Na Dokumentację składa się także </w:t>
            </w:r>
            <w:r w:rsidRPr="001535BB" w:rsidR="00376243">
              <w:rPr>
                <w:rFonts w:cstheme="minorHAnsi"/>
                <w:sz w:val="20"/>
                <w:szCs w:val="20"/>
              </w:rPr>
              <w:t xml:space="preserve">Załącznik nr </w:t>
            </w:r>
            <w:r w:rsidRPr="001535BB" w:rsidR="00552040">
              <w:rPr>
                <w:rFonts w:cstheme="minorHAnsi"/>
                <w:sz w:val="20"/>
                <w:szCs w:val="20"/>
              </w:rPr>
              <w:t xml:space="preserve">I </w:t>
            </w:r>
            <w:r w:rsidRPr="001535BB" w:rsidR="00376243">
              <w:rPr>
                <w:rFonts w:cstheme="minorHAnsi"/>
                <w:sz w:val="20"/>
                <w:szCs w:val="20"/>
              </w:rPr>
              <w:t>[</w:t>
            </w:r>
            <w:r w:rsidRPr="001535BB" w:rsidR="00376243">
              <w:rPr>
                <w:rFonts w:cstheme="minorHAnsi"/>
                <w:b/>
                <w:bCs/>
                <w:sz w:val="20"/>
                <w:szCs w:val="20"/>
              </w:rPr>
              <w:t>OPZ</w:t>
            </w:r>
            <w:r w:rsidRPr="001535BB" w:rsidR="00715D28">
              <w:rPr>
                <w:rFonts w:cstheme="minorHAnsi"/>
                <w:b/>
                <w:bCs/>
                <w:sz w:val="20"/>
                <w:szCs w:val="20"/>
              </w:rPr>
              <w:t>-Opis przedmiotu zamówienia</w:t>
            </w:r>
            <w:r w:rsidRPr="001535BB" w:rsidR="00376243">
              <w:rPr>
                <w:rFonts w:cstheme="minorHAnsi"/>
                <w:sz w:val="20"/>
                <w:szCs w:val="20"/>
              </w:rPr>
              <w:t>].</w:t>
            </w:r>
          </w:p>
        </w:tc>
      </w:tr>
      <w:tr w:rsidRPr="002C67E3" w:rsidR="005B05AD" w:rsidTr="00D30F97" w14:paraId="54BF98EB" w14:textId="77777777">
        <w:tc>
          <w:tcPr>
            <w:tcW w:w="2524" w:type="dxa"/>
          </w:tcPr>
          <w:p w:rsidRPr="002C67E3" w:rsidR="005B05AD" w:rsidP="00D44119" w:rsidRDefault="005B05AD" w14:paraId="3DFA8E12" w14:textId="0F6338D7">
            <w:pPr>
              <w:spacing w:after="120" w:line="259" w:lineRule="auto"/>
              <w:rPr>
                <w:rFonts w:cstheme="minorHAnsi"/>
                <w:b/>
                <w:bCs/>
                <w:sz w:val="20"/>
                <w:szCs w:val="20"/>
              </w:rPr>
            </w:pPr>
            <w:r w:rsidRPr="002C67E3">
              <w:rPr>
                <w:rFonts w:cstheme="minorHAnsi"/>
                <w:b/>
                <w:bCs/>
                <w:sz w:val="20"/>
                <w:szCs w:val="20"/>
              </w:rPr>
              <w:t>Dokumentacja Systemu ŚKUP</w:t>
            </w:r>
            <w:r w:rsidRPr="002C67E3" w:rsidR="002F3C27">
              <w:rPr>
                <w:rFonts w:cstheme="minorHAnsi"/>
                <w:b/>
                <w:bCs/>
                <w:sz w:val="20"/>
                <w:szCs w:val="20"/>
              </w:rPr>
              <w:t xml:space="preserve"> 1.0</w:t>
            </w:r>
          </w:p>
        </w:tc>
        <w:tc>
          <w:tcPr>
            <w:tcW w:w="5551" w:type="dxa"/>
          </w:tcPr>
          <w:p w:rsidRPr="002C67E3" w:rsidR="005B05AD" w:rsidP="00D44119" w:rsidRDefault="005B05AD" w14:paraId="5029200E" w14:textId="1068D5F9">
            <w:pPr>
              <w:pStyle w:val="Akapitzlist"/>
              <w:spacing w:after="120" w:line="259" w:lineRule="auto"/>
              <w:ind w:left="0"/>
              <w:contextualSpacing w:val="0"/>
              <w:jc w:val="both"/>
              <w:rPr>
                <w:rFonts w:eastAsia="Calibri" w:cstheme="minorHAnsi"/>
                <w:sz w:val="20"/>
                <w:szCs w:val="20"/>
              </w:rPr>
            </w:pPr>
            <w:r w:rsidRPr="002C67E3">
              <w:rPr>
                <w:rFonts w:eastAsia="Calibri" w:cstheme="minorHAnsi"/>
                <w:sz w:val="20"/>
                <w:szCs w:val="20"/>
              </w:rPr>
              <w:t>dokumentacja dotycząca Systemu ŚKUP</w:t>
            </w:r>
            <w:r w:rsidRPr="002C67E3" w:rsidR="001864EE">
              <w:rPr>
                <w:rFonts w:eastAsia="Calibri" w:cstheme="minorHAnsi"/>
                <w:sz w:val="20"/>
                <w:szCs w:val="20"/>
              </w:rPr>
              <w:t xml:space="preserve"> 1.0</w:t>
            </w:r>
            <w:r w:rsidRPr="002C67E3">
              <w:rPr>
                <w:rFonts w:eastAsia="Calibri" w:cstheme="minorHAnsi"/>
                <w:sz w:val="20"/>
                <w:szCs w:val="20"/>
              </w:rPr>
              <w:t xml:space="preserve">. Dokumentacja Systemu ŚKUP </w:t>
            </w:r>
            <w:r w:rsidRPr="002C67E3" w:rsidR="001864EE">
              <w:rPr>
                <w:rFonts w:eastAsia="Calibri" w:cstheme="minorHAnsi"/>
                <w:sz w:val="20"/>
                <w:szCs w:val="20"/>
              </w:rPr>
              <w:t xml:space="preserve">1.0 </w:t>
            </w:r>
            <w:r w:rsidRPr="002C67E3">
              <w:rPr>
                <w:rFonts w:eastAsia="Calibri" w:cstheme="minorHAnsi"/>
                <w:sz w:val="20"/>
                <w:szCs w:val="20"/>
              </w:rPr>
              <w:t xml:space="preserve">została udostępniona w </w:t>
            </w:r>
            <w:r w:rsidRPr="002C67E3" w:rsidR="003127B0">
              <w:rPr>
                <w:rFonts w:eastAsia="Calibri" w:cstheme="minorHAnsi"/>
                <w:sz w:val="20"/>
                <w:szCs w:val="20"/>
              </w:rPr>
              <w:t xml:space="preserve">ramach </w:t>
            </w:r>
            <w:r w:rsidRPr="002C67E3" w:rsidR="00653256">
              <w:rPr>
                <w:rFonts w:eastAsia="Calibri" w:cstheme="minorHAnsi"/>
                <w:sz w:val="20"/>
                <w:szCs w:val="20"/>
              </w:rPr>
              <w:t>Postępowani</w:t>
            </w:r>
            <w:r w:rsidRPr="002C67E3" w:rsidR="003127B0">
              <w:rPr>
                <w:rFonts w:eastAsia="Calibri" w:cstheme="minorHAnsi"/>
                <w:sz w:val="20"/>
                <w:szCs w:val="20"/>
              </w:rPr>
              <w:t>a</w:t>
            </w:r>
            <w:r w:rsidRPr="002C67E3" w:rsidR="00653256">
              <w:rPr>
                <w:rFonts w:eastAsia="Calibri" w:cstheme="minorHAnsi"/>
                <w:sz w:val="20"/>
                <w:szCs w:val="20"/>
              </w:rPr>
              <w:t xml:space="preserve"> i stanowi Załącznik nr </w:t>
            </w:r>
            <w:r w:rsidR="00A849A5">
              <w:rPr>
                <w:rFonts w:eastAsia="Calibri" w:cstheme="minorHAnsi"/>
                <w:sz w:val="20"/>
                <w:szCs w:val="20"/>
              </w:rPr>
              <w:t>3</w:t>
            </w:r>
            <w:r w:rsidRPr="002C67E3" w:rsidR="001864EE">
              <w:rPr>
                <w:rFonts w:eastAsia="Calibri" w:cstheme="minorHAnsi"/>
                <w:sz w:val="20"/>
                <w:szCs w:val="20"/>
              </w:rPr>
              <w:t xml:space="preserve"> </w:t>
            </w:r>
            <w:r w:rsidRPr="002C67E3" w:rsidR="00653256">
              <w:rPr>
                <w:rFonts w:eastAsia="Calibri" w:cstheme="minorHAnsi"/>
                <w:sz w:val="20"/>
                <w:szCs w:val="20"/>
              </w:rPr>
              <w:t>[</w:t>
            </w:r>
            <w:r w:rsidRPr="002C67E3" w:rsidR="00653256">
              <w:rPr>
                <w:rFonts w:eastAsia="Calibri" w:cstheme="minorHAnsi"/>
                <w:b/>
                <w:bCs/>
                <w:sz w:val="20"/>
                <w:szCs w:val="20"/>
              </w:rPr>
              <w:t xml:space="preserve">Opis </w:t>
            </w:r>
            <w:r w:rsidR="000C5453">
              <w:rPr>
                <w:rFonts w:eastAsia="Calibri" w:cstheme="minorHAnsi"/>
                <w:b/>
                <w:bCs/>
                <w:sz w:val="20"/>
                <w:szCs w:val="20"/>
              </w:rPr>
              <w:t>obecnie eksploatowanych systemów podlegających mod</w:t>
            </w:r>
            <w:r w:rsidR="008E588A">
              <w:rPr>
                <w:rFonts w:eastAsia="Calibri" w:cstheme="minorHAnsi"/>
                <w:b/>
                <w:bCs/>
                <w:sz w:val="20"/>
                <w:szCs w:val="20"/>
              </w:rPr>
              <w:t>e</w:t>
            </w:r>
            <w:r w:rsidR="000C5453">
              <w:rPr>
                <w:rFonts w:eastAsia="Calibri" w:cstheme="minorHAnsi"/>
                <w:b/>
                <w:bCs/>
                <w:sz w:val="20"/>
                <w:szCs w:val="20"/>
              </w:rPr>
              <w:t>rnizacji</w:t>
            </w:r>
            <w:r w:rsidRPr="002C67E3" w:rsidR="00653256">
              <w:rPr>
                <w:rFonts w:eastAsia="Calibri" w:cstheme="minorHAnsi"/>
                <w:sz w:val="20"/>
                <w:szCs w:val="20"/>
              </w:rPr>
              <w:t>]</w:t>
            </w:r>
          </w:p>
        </w:tc>
      </w:tr>
      <w:tr w:rsidRPr="002C67E3" w:rsidR="00963793" w:rsidTr="00D30F97" w14:paraId="066DEDD2" w14:textId="77777777">
        <w:tc>
          <w:tcPr>
            <w:tcW w:w="2524" w:type="dxa"/>
          </w:tcPr>
          <w:p w:rsidRPr="002C67E3" w:rsidR="00963793" w:rsidP="00D44119" w:rsidRDefault="00963793" w14:paraId="49D21C8F" w14:textId="0EFF8992">
            <w:pPr>
              <w:spacing w:after="120" w:line="259" w:lineRule="auto"/>
              <w:jc w:val="both"/>
              <w:rPr>
                <w:rFonts w:cstheme="minorHAnsi"/>
                <w:b/>
                <w:bCs/>
                <w:sz w:val="20"/>
                <w:szCs w:val="20"/>
              </w:rPr>
            </w:pPr>
            <w:r w:rsidRPr="002C67E3">
              <w:rPr>
                <w:rFonts w:cstheme="minorHAnsi"/>
                <w:b/>
                <w:bCs/>
                <w:sz w:val="20"/>
                <w:szCs w:val="20"/>
              </w:rPr>
              <w:t>Dzień Roboczy</w:t>
            </w:r>
          </w:p>
        </w:tc>
        <w:tc>
          <w:tcPr>
            <w:tcW w:w="5551" w:type="dxa"/>
          </w:tcPr>
          <w:p w:rsidRPr="002C67E3" w:rsidR="00963793" w:rsidP="00D44119" w:rsidRDefault="00963793" w14:paraId="1C9E77FD" w14:textId="0AF8E4E8">
            <w:pPr>
              <w:pStyle w:val="Akapitzlist"/>
              <w:spacing w:after="120" w:line="259" w:lineRule="auto"/>
              <w:ind w:left="0"/>
              <w:contextualSpacing w:val="0"/>
              <w:jc w:val="both"/>
              <w:rPr>
                <w:rFonts w:eastAsia="Calibri" w:cstheme="minorHAnsi"/>
                <w:sz w:val="20"/>
                <w:szCs w:val="20"/>
              </w:rPr>
            </w:pPr>
            <w:r w:rsidRPr="002C67E3">
              <w:rPr>
                <w:rFonts w:eastAsia="Calibri" w:cstheme="minorHAnsi"/>
                <w:sz w:val="20"/>
                <w:szCs w:val="20"/>
              </w:rPr>
              <w:t>Każdy dzień od poniedziałku do piątku, z wyłączeniem dni ustawowo uznanych za wolne w Polsce.</w:t>
            </w:r>
          </w:p>
        </w:tc>
      </w:tr>
      <w:tr w:rsidRPr="002C67E3" w:rsidR="006C32A0" w:rsidTr="00D30F97" w14:paraId="31D218FA" w14:textId="77777777">
        <w:tc>
          <w:tcPr>
            <w:tcW w:w="2524" w:type="dxa"/>
          </w:tcPr>
          <w:p w:rsidRPr="002C67E3" w:rsidR="006C32A0" w:rsidP="00D44119" w:rsidRDefault="006C32A0" w14:paraId="083225C0" w14:textId="17832D30">
            <w:pPr>
              <w:spacing w:after="120" w:line="259" w:lineRule="auto"/>
              <w:jc w:val="both"/>
              <w:rPr>
                <w:rFonts w:cstheme="minorHAnsi"/>
                <w:b/>
                <w:bCs/>
                <w:sz w:val="20"/>
                <w:szCs w:val="20"/>
              </w:rPr>
            </w:pPr>
            <w:r w:rsidRPr="002C67E3">
              <w:rPr>
                <w:rFonts w:cstheme="minorHAnsi"/>
                <w:b/>
                <w:bCs/>
                <w:sz w:val="20"/>
                <w:szCs w:val="20"/>
              </w:rPr>
              <w:t>Etap</w:t>
            </w:r>
          </w:p>
        </w:tc>
        <w:tc>
          <w:tcPr>
            <w:tcW w:w="5551" w:type="dxa"/>
          </w:tcPr>
          <w:p w:rsidRPr="002C67E3" w:rsidR="006C32A0" w:rsidP="00D44119" w:rsidRDefault="00CE5719" w14:paraId="06DEF10C" w14:textId="4497DED2">
            <w:pPr>
              <w:pStyle w:val="Akapitzlist"/>
              <w:spacing w:after="120" w:line="259" w:lineRule="auto"/>
              <w:ind w:left="0"/>
              <w:contextualSpacing w:val="0"/>
              <w:jc w:val="both"/>
              <w:rPr>
                <w:rFonts w:eastAsia="Calibri" w:cstheme="minorHAnsi"/>
                <w:sz w:val="20"/>
                <w:szCs w:val="20"/>
              </w:rPr>
            </w:pPr>
            <w:r w:rsidRPr="002C67E3">
              <w:rPr>
                <w:rFonts w:eastAsia="Calibri" w:cstheme="minorHAnsi"/>
                <w:sz w:val="20"/>
                <w:szCs w:val="20"/>
              </w:rPr>
              <w:t>wydzielona przez Strony część prac, składających się na wykonanie Przedmiotu Umowy, podlegająca odrębnemu Odbiorowi. Warunkiem Odbioru Przedmiotu Umowy jest Odbiór każdego Etapu</w:t>
            </w:r>
            <w:r w:rsidR="00CE1520">
              <w:rPr>
                <w:rFonts w:eastAsia="Calibri" w:cstheme="minorHAnsi"/>
                <w:sz w:val="20"/>
                <w:szCs w:val="20"/>
              </w:rPr>
              <w:t>, a w przypadku, gdy dany Etap jest odbierany częściami – warunkiem Odbioru Etapu jest Odbiór wszystkich części tego Etapu</w:t>
            </w:r>
            <w:r w:rsidRPr="002C67E3">
              <w:rPr>
                <w:rFonts w:eastAsia="Calibri" w:cstheme="minorHAnsi"/>
                <w:sz w:val="20"/>
                <w:szCs w:val="20"/>
              </w:rPr>
              <w:t xml:space="preserve">. Podział </w:t>
            </w:r>
            <w:r w:rsidRPr="002C67E3" w:rsidR="00C349E5">
              <w:rPr>
                <w:rFonts w:eastAsia="Calibri" w:cstheme="minorHAnsi"/>
                <w:sz w:val="20"/>
                <w:szCs w:val="20"/>
              </w:rPr>
              <w:t xml:space="preserve">realizacji Przedmiotu Umowy </w:t>
            </w:r>
            <w:r w:rsidRPr="002C67E3">
              <w:rPr>
                <w:rFonts w:eastAsia="Calibri" w:cstheme="minorHAnsi"/>
                <w:sz w:val="20"/>
                <w:szCs w:val="20"/>
              </w:rPr>
              <w:t xml:space="preserve">na Etapy </w:t>
            </w:r>
            <w:r w:rsidRPr="002C67E3" w:rsidR="00C349E5">
              <w:rPr>
                <w:rFonts w:eastAsia="Calibri" w:cstheme="minorHAnsi"/>
                <w:sz w:val="20"/>
                <w:szCs w:val="20"/>
              </w:rPr>
              <w:t>został określony w</w:t>
            </w:r>
            <w:r w:rsidRPr="002C67E3">
              <w:rPr>
                <w:rFonts w:eastAsia="Calibri" w:cstheme="minorHAnsi"/>
                <w:sz w:val="20"/>
                <w:szCs w:val="20"/>
              </w:rPr>
              <w:t xml:space="preserve"> Załącznik</w:t>
            </w:r>
            <w:r w:rsidRPr="002C67E3" w:rsidR="00C349E5">
              <w:rPr>
                <w:rFonts w:eastAsia="Calibri" w:cstheme="minorHAnsi"/>
                <w:sz w:val="20"/>
                <w:szCs w:val="20"/>
              </w:rPr>
              <w:t>u</w:t>
            </w:r>
            <w:r w:rsidRPr="002C67E3" w:rsidR="00376243">
              <w:rPr>
                <w:rFonts w:cstheme="minorHAnsi"/>
                <w:sz w:val="20"/>
                <w:szCs w:val="20"/>
              </w:rPr>
              <w:t xml:space="preserve"> nr </w:t>
            </w:r>
            <w:r w:rsidR="00AB6B70">
              <w:rPr>
                <w:rFonts w:cstheme="minorHAnsi"/>
                <w:sz w:val="20"/>
                <w:szCs w:val="20"/>
              </w:rPr>
              <w:t>I [</w:t>
            </w:r>
            <w:r w:rsidRPr="00E16B7F" w:rsidR="00AB6B70">
              <w:rPr>
                <w:rFonts w:cstheme="minorHAnsi"/>
                <w:b/>
                <w:bCs/>
                <w:sz w:val="20"/>
                <w:szCs w:val="20"/>
              </w:rPr>
              <w:t>OPZ</w:t>
            </w:r>
            <w:r w:rsidR="00B30AFA">
              <w:rPr>
                <w:rFonts w:cstheme="minorHAnsi"/>
                <w:b/>
                <w:bCs/>
                <w:sz w:val="20"/>
                <w:szCs w:val="20"/>
              </w:rPr>
              <w:t>-Opis przedmiotu zamówienia</w:t>
            </w:r>
            <w:r w:rsidR="00AB6B70">
              <w:rPr>
                <w:rFonts w:cstheme="minorHAnsi"/>
                <w:sz w:val="20"/>
                <w:szCs w:val="20"/>
              </w:rPr>
              <w:t>], w szczególności w Załączniku nr 1.2 [</w:t>
            </w:r>
            <w:r w:rsidRPr="00E16B7F" w:rsidR="00AB6B70">
              <w:rPr>
                <w:rFonts w:cstheme="minorHAnsi"/>
                <w:b/>
                <w:bCs/>
                <w:sz w:val="20"/>
                <w:szCs w:val="20"/>
              </w:rPr>
              <w:t>Tryb realizacji zamówienia</w:t>
            </w:r>
            <w:r w:rsidR="00AB6B70">
              <w:rPr>
                <w:rFonts w:cstheme="minorHAnsi"/>
                <w:sz w:val="20"/>
                <w:szCs w:val="20"/>
              </w:rPr>
              <w:t>]</w:t>
            </w:r>
            <w:r w:rsidRPr="002C67E3">
              <w:rPr>
                <w:rFonts w:eastAsia="Calibri" w:cstheme="minorHAnsi"/>
                <w:sz w:val="20"/>
                <w:szCs w:val="20"/>
              </w:rPr>
              <w:t xml:space="preserve">. </w:t>
            </w:r>
          </w:p>
        </w:tc>
      </w:tr>
      <w:tr w:rsidRPr="002C67E3" w:rsidR="00E16B7F" w:rsidTr="0078336C" w14:paraId="044BBD6D" w14:textId="77777777">
        <w:tc>
          <w:tcPr>
            <w:tcW w:w="2524" w:type="dxa"/>
          </w:tcPr>
          <w:p w:rsidRPr="002C67E3" w:rsidR="00E16B7F" w:rsidP="00E16B7F" w:rsidRDefault="00E16B7F" w14:paraId="2E4DFE21" w14:textId="77777777">
            <w:pPr>
              <w:spacing w:after="120" w:line="259" w:lineRule="auto"/>
              <w:jc w:val="both"/>
              <w:rPr>
                <w:rFonts w:cstheme="minorHAnsi"/>
                <w:b/>
                <w:bCs/>
                <w:sz w:val="20"/>
                <w:szCs w:val="20"/>
              </w:rPr>
            </w:pPr>
            <w:r>
              <w:rPr>
                <w:rFonts w:cstheme="minorHAnsi"/>
                <w:b/>
                <w:bCs/>
                <w:sz w:val="20"/>
                <w:szCs w:val="20"/>
              </w:rPr>
              <w:t>Godziny Rozwojowe</w:t>
            </w:r>
          </w:p>
        </w:tc>
        <w:tc>
          <w:tcPr>
            <w:tcW w:w="5551" w:type="dxa"/>
          </w:tcPr>
          <w:p w:rsidR="00482BEB" w:rsidP="00E16B7F" w:rsidRDefault="00E16B7F" w14:paraId="49658736" w14:textId="75A1CCEE">
            <w:pPr>
              <w:pStyle w:val="Akapitzlist"/>
              <w:spacing w:after="120" w:line="259" w:lineRule="auto"/>
              <w:ind w:left="0"/>
              <w:contextualSpacing w:val="0"/>
              <w:jc w:val="both"/>
              <w:rPr>
                <w:rFonts w:cstheme="minorHAnsi"/>
                <w:sz w:val="20"/>
                <w:szCs w:val="20"/>
              </w:rPr>
            </w:pPr>
            <w:r w:rsidRPr="002C67E3">
              <w:rPr>
                <w:rFonts w:cstheme="minorHAnsi"/>
                <w:sz w:val="20"/>
                <w:szCs w:val="20"/>
              </w:rPr>
              <w:t>Liczba</w:t>
            </w:r>
            <w:r w:rsidR="00482BEB">
              <w:rPr>
                <w:rFonts w:cstheme="minorHAnsi"/>
                <w:sz w:val="20"/>
                <w:szCs w:val="20"/>
              </w:rPr>
              <w:t xml:space="preserve"> łącznie</w:t>
            </w:r>
            <w:r w:rsidR="00781BFF">
              <w:rPr>
                <w:rFonts w:cstheme="minorHAnsi"/>
                <w:sz w:val="20"/>
                <w:szCs w:val="20"/>
              </w:rPr>
              <w:t xml:space="preserve"> roboczogodzin</w:t>
            </w:r>
            <w:r w:rsidR="00482BEB">
              <w:rPr>
                <w:rFonts w:cstheme="minorHAnsi"/>
                <w:sz w:val="20"/>
                <w:szCs w:val="20"/>
              </w:rPr>
              <w:t>:</w:t>
            </w:r>
          </w:p>
          <w:p w:rsidR="00482BEB" w:rsidP="00E16B7F" w:rsidRDefault="00482BEB" w14:paraId="5E93C723" w14:textId="114BEA45">
            <w:pPr>
              <w:pStyle w:val="Akapitzlist"/>
              <w:spacing w:after="120" w:line="259" w:lineRule="auto"/>
              <w:ind w:left="0"/>
              <w:contextualSpacing w:val="0"/>
              <w:jc w:val="both"/>
              <w:rPr>
                <w:rFonts w:cstheme="minorHAnsi"/>
                <w:sz w:val="20"/>
                <w:szCs w:val="20"/>
              </w:rPr>
            </w:pPr>
            <w:r>
              <w:rPr>
                <w:rFonts w:cstheme="minorHAnsi"/>
                <w:sz w:val="20"/>
                <w:szCs w:val="20"/>
              </w:rPr>
              <w:t xml:space="preserve">(i) w ramach wynagrodzenia określonego Umową – </w:t>
            </w:r>
            <w:r w:rsidR="00AD605F">
              <w:rPr>
                <w:rFonts w:cstheme="minorHAnsi"/>
                <w:sz w:val="20"/>
                <w:szCs w:val="20"/>
              </w:rPr>
              <w:t xml:space="preserve">ilość wskazana w </w:t>
            </w:r>
            <w:r w:rsidR="004D60F5">
              <w:rPr>
                <w:rFonts w:cstheme="minorHAnsi"/>
                <w:sz w:val="20"/>
                <w:szCs w:val="20"/>
              </w:rPr>
              <w:t>Załączniku nr II [</w:t>
            </w:r>
            <w:r w:rsidRPr="00CB6B67" w:rsidR="004D60F5">
              <w:rPr>
                <w:rFonts w:cstheme="minorHAnsi"/>
                <w:b/>
                <w:bCs/>
                <w:sz w:val="20"/>
                <w:szCs w:val="20"/>
              </w:rPr>
              <w:t>Oferta</w:t>
            </w:r>
            <w:r w:rsidR="004D60F5">
              <w:rPr>
                <w:rFonts w:cstheme="minorHAnsi"/>
                <w:sz w:val="20"/>
                <w:szCs w:val="20"/>
              </w:rPr>
              <w:t xml:space="preserve">], jednakże </w:t>
            </w:r>
            <w:r w:rsidR="00AD605F">
              <w:rPr>
                <w:rFonts w:cstheme="minorHAnsi"/>
                <w:sz w:val="20"/>
                <w:szCs w:val="20"/>
              </w:rPr>
              <w:t xml:space="preserve">nie mniej niż </w:t>
            </w:r>
            <w:r w:rsidR="0078336C">
              <w:rPr>
                <w:rFonts w:cstheme="minorHAnsi"/>
                <w:sz w:val="20"/>
                <w:szCs w:val="20"/>
              </w:rPr>
              <w:t>1</w:t>
            </w:r>
            <w:r w:rsidR="00E16B7F">
              <w:rPr>
                <w:rFonts w:cstheme="minorHAnsi"/>
                <w:sz w:val="20"/>
                <w:szCs w:val="20"/>
              </w:rPr>
              <w:t>0.000</w:t>
            </w:r>
            <w:r w:rsidRPr="002C67E3" w:rsidR="00E16B7F">
              <w:rPr>
                <w:rFonts w:cstheme="minorHAnsi"/>
                <w:sz w:val="20"/>
                <w:szCs w:val="20"/>
              </w:rPr>
              <w:t xml:space="preserve"> (słownie: </w:t>
            </w:r>
            <w:r w:rsidR="0078336C">
              <w:rPr>
                <w:rFonts w:cstheme="minorHAnsi"/>
                <w:sz w:val="20"/>
                <w:szCs w:val="20"/>
              </w:rPr>
              <w:t xml:space="preserve">dziesięciu </w:t>
            </w:r>
            <w:r w:rsidR="00E16B7F">
              <w:rPr>
                <w:rFonts w:cstheme="minorHAnsi"/>
                <w:sz w:val="20"/>
                <w:szCs w:val="20"/>
              </w:rPr>
              <w:t>tysięcy</w:t>
            </w:r>
            <w:r w:rsidRPr="002C67E3" w:rsidR="00E16B7F">
              <w:rPr>
                <w:rFonts w:cstheme="minorHAnsi"/>
                <w:sz w:val="20"/>
                <w:szCs w:val="20"/>
              </w:rPr>
              <w:t>)</w:t>
            </w:r>
            <w:r>
              <w:rPr>
                <w:rFonts w:cstheme="minorHAnsi"/>
                <w:sz w:val="20"/>
                <w:szCs w:val="20"/>
              </w:rPr>
              <w:t xml:space="preserve"> </w:t>
            </w:r>
            <w:r w:rsidRPr="002C67E3" w:rsidR="00E16B7F">
              <w:rPr>
                <w:rFonts w:cstheme="minorHAnsi"/>
                <w:sz w:val="20"/>
                <w:szCs w:val="20"/>
              </w:rPr>
              <w:t xml:space="preserve"> roboczogodzin</w:t>
            </w:r>
            <w:r>
              <w:rPr>
                <w:rFonts w:cstheme="minorHAnsi"/>
                <w:sz w:val="20"/>
                <w:szCs w:val="20"/>
              </w:rPr>
              <w:t xml:space="preserve">, oraz </w:t>
            </w:r>
          </w:p>
          <w:p w:rsidR="00482BEB" w:rsidP="00E16B7F" w:rsidRDefault="00482BEB" w14:paraId="7CD59CCF" w14:textId="6697B71F">
            <w:pPr>
              <w:pStyle w:val="Akapitzlist"/>
              <w:spacing w:after="120" w:line="259" w:lineRule="auto"/>
              <w:ind w:left="0"/>
              <w:contextualSpacing w:val="0"/>
              <w:jc w:val="both"/>
              <w:rPr>
                <w:rFonts w:cstheme="minorHAnsi"/>
                <w:sz w:val="20"/>
                <w:szCs w:val="20"/>
              </w:rPr>
            </w:pPr>
            <w:r>
              <w:rPr>
                <w:rFonts w:cstheme="minorHAnsi"/>
                <w:sz w:val="20"/>
                <w:szCs w:val="20"/>
              </w:rPr>
              <w:t>(ii) w ramach Prawa Opcji – 20.000 (słownie: dwadzieścia tysięcy) roboczogodzin</w:t>
            </w:r>
            <w:r w:rsidRPr="002C67E3" w:rsidR="00E16B7F">
              <w:rPr>
                <w:rFonts w:cstheme="minorHAnsi"/>
                <w:sz w:val="20"/>
                <w:szCs w:val="20"/>
              </w:rPr>
              <w:t xml:space="preserve">, </w:t>
            </w:r>
          </w:p>
          <w:p w:rsidRPr="002C67E3" w:rsidR="00E16B7F" w:rsidP="00E16B7F" w:rsidRDefault="00482BEB" w14:paraId="011B02EC" w14:textId="7E1B328E">
            <w:pPr>
              <w:pStyle w:val="Akapitzlist"/>
              <w:spacing w:after="120" w:line="259" w:lineRule="auto"/>
              <w:ind w:left="0"/>
              <w:contextualSpacing w:val="0"/>
              <w:jc w:val="both"/>
              <w:rPr>
                <w:rFonts w:cstheme="minorHAnsi"/>
                <w:sz w:val="20"/>
                <w:szCs w:val="20"/>
              </w:rPr>
            </w:pPr>
            <w:r>
              <w:rPr>
                <w:rFonts w:cstheme="minorHAnsi"/>
                <w:sz w:val="20"/>
                <w:szCs w:val="20"/>
              </w:rPr>
              <w:t xml:space="preserve">─ </w:t>
            </w:r>
            <w:r w:rsidRPr="002C67E3" w:rsidR="00E16B7F">
              <w:rPr>
                <w:rFonts w:cstheme="minorHAnsi"/>
                <w:sz w:val="20"/>
                <w:szCs w:val="20"/>
              </w:rPr>
              <w:t xml:space="preserve">w ramach których Wykonawca </w:t>
            </w:r>
            <w:r w:rsidRPr="00E67D05" w:rsidR="00E16B7F">
              <w:rPr>
                <w:rFonts w:cstheme="minorHAnsi"/>
                <w:sz w:val="20"/>
                <w:szCs w:val="20"/>
              </w:rPr>
              <w:t>zobowiązany jest do świadczenia,</w:t>
            </w:r>
            <w:r w:rsidRPr="00683F96" w:rsidR="00E16B7F">
              <w:rPr>
                <w:rFonts w:cstheme="minorHAnsi"/>
                <w:sz w:val="20"/>
                <w:szCs w:val="20"/>
              </w:rPr>
              <w:t xml:space="preserve"> </w:t>
            </w:r>
            <w:r w:rsidRPr="0091051A" w:rsidR="00E16B7F">
              <w:rPr>
                <w:rFonts w:cstheme="minorHAnsi"/>
                <w:sz w:val="20"/>
                <w:szCs w:val="20"/>
              </w:rPr>
              <w:t xml:space="preserve">na zasadach określonych w Umowie, Usług Rozwoju </w:t>
            </w:r>
            <w:r w:rsidRPr="00696B96" w:rsidR="00E16B7F">
              <w:rPr>
                <w:rFonts w:cstheme="minorHAnsi"/>
                <w:sz w:val="20"/>
                <w:szCs w:val="20"/>
              </w:rPr>
              <w:t>Systemu lub wykonania innych usług, prac lub czynności określonych w zakresie wynikającym ze Zlecenia, w tym polegających na wytworzeniu lub dostarczeniu Oprogramowania, dokumentacji, raportów, analiz lub</w:t>
            </w:r>
            <w:r w:rsidR="00E16B7F">
              <w:rPr>
                <w:rFonts w:cstheme="minorHAnsi"/>
                <w:sz w:val="20"/>
                <w:szCs w:val="20"/>
              </w:rPr>
              <w:t xml:space="preserve"> szkoleń</w:t>
            </w:r>
            <w:r w:rsidRPr="002C67E3" w:rsidR="00E16B7F">
              <w:rPr>
                <w:rFonts w:cstheme="minorHAnsi"/>
                <w:sz w:val="20"/>
                <w:szCs w:val="20"/>
              </w:rPr>
              <w:t>.</w:t>
            </w:r>
          </w:p>
        </w:tc>
      </w:tr>
      <w:tr w:rsidRPr="002C67E3" w:rsidR="00DB3720" w:rsidTr="00D30F97" w14:paraId="08EAE8D4" w14:textId="77777777">
        <w:tc>
          <w:tcPr>
            <w:tcW w:w="2524" w:type="dxa"/>
          </w:tcPr>
          <w:p w:rsidRPr="002C67E3" w:rsidR="00DB3720" w:rsidP="00D44119" w:rsidRDefault="00DB3720" w14:paraId="34D8D178" w14:textId="4F1EAA5E">
            <w:pPr>
              <w:spacing w:after="120" w:line="259" w:lineRule="auto"/>
              <w:rPr>
                <w:rFonts w:cstheme="minorHAnsi"/>
                <w:sz w:val="20"/>
                <w:szCs w:val="20"/>
              </w:rPr>
            </w:pPr>
            <w:r w:rsidRPr="002C67E3">
              <w:rPr>
                <w:rFonts w:cstheme="minorHAnsi"/>
                <w:b/>
                <w:bCs/>
                <w:sz w:val="20"/>
                <w:szCs w:val="20"/>
              </w:rPr>
              <w:t xml:space="preserve">Harmonogram </w:t>
            </w:r>
            <w:r w:rsidRPr="002C67E3" w:rsidR="006C32A0">
              <w:rPr>
                <w:rFonts w:cstheme="minorHAnsi"/>
                <w:b/>
                <w:bCs/>
                <w:sz w:val="20"/>
                <w:szCs w:val="20"/>
              </w:rPr>
              <w:t>Realizacji Projektu (HRP)</w:t>
            </w:r>
          </w:p>
        </w:tc>
        <w:tc>
          <w:tcPr>
            <w:tcW w:w="5551" w:type="dxa"/>
          </w:tcPr>
          <w:p w:rsidRPr="002C67E3" w:rsidR="00DB3720" w:rsidP="00D44119" w:rsidRDefault="006C32A0" w14:paraId="7CE8C56D" w14:textId="0987F3F6">
            <w:pPr>
              <w:pStyle w:val="Akapitzlist"/>
              <w:spacing w:after="120" w:line="259" w:lineRule="auto"/>
              <w:ind w:left="0"/>
              <w:contextualSpacing w:val="0"/>
              <w:jc w:val="both"/>
              <w:rPr>
                <w:rFonts w:cstheme="minorHAnsi"/>
                <w:sz w:val="20"/>
                <w:szCs w:val="20"/>
              </w:rPr>
            </w:pPr>
            <w:r w:rsidRPr="002C67E3">
              <w:rPr>
                <w:rFonts w:eastAsia="Calibri" w:cstheme="minorHAnsi"/>
                <w:sz w:val="20"/>
                <w:szCs w:val="20"/>
              </w:rPr>
              <w:t xml:space="preserve">dokument określający </w:t>
            </w:r>
            <w:r w:rsidRPr="002C67E3" w:rsidR="002C79D5">
              <w:rPr>
                <w:rFonts w:eastAsia="Calibri" w:cstheme="minorHAnsi"/>
                <w:sz w:val="20"/>
                <w:szCs w:val="20"/>
              </w:rPr>
              <w:t xml:space="preserve">szczegółowe </w:t>
            </w:r>
            <w:r w:rsidRPr="002C67E3">
              <w:rPr>
                <w:rFonts w:eastAsia="Calibri" w:cstheme="minorHAnsi"/>
                <w:sz w:val="20"/>
                <w:szCs w:val="20"/>
              </w:rPr>
              <w:t xml:space="preserve">daty realizacji Przedmiotu Umowy, w tym </w:t>
            </w:r>
            <w:r w:rsidRPr="002C67E3" w:rsidR="002C79D5">
              <w:rPr>
                <w:rFonts w:eastAsia="Calibri" w:cstheme="minorHAnsi"/>
                <w:sz w:val="20"/>
                <w:szCs w:val="20"/>
              </w:rPr>
              <w:t>terminy</w:t>
            </w:r>
            <w:r w:rsidRPr="002C67E3">
              <w:rPr>
                <w:rFonts w:eastAsia="Calibri" w:cstheme="minorHAnsi"/>
                <w:sz w:val="20"/>
                <w:szCs w:val="20"/>
              </w:rPr>
              <w:t xml:space="preserve"> zakończenia realizacji poszczególnych Etapów. Harmonogram Realizacji Projektu</w:t>
            </w:r>
            <w:r w:rsidRPr="002C67E3" w:rsidR="002C79D5">
              <w:rPr>
                <w:rFonts w:eastAsia="Calibri" w:cstheme="minorHAnsi"/>
                <w:sz w:val="20"/>
                <w:szCs w:val="20"/>
              </w:rPr>
              <w:t xml:space="preserve"> </w:t>
            </w:r>
            <w:r w:rsidRPr="002C67E3">
              <w:rPr>
                <w:rFonts w:eastAsia="Calibri" w:cstheme="minorHAnsi"/>
                <w:sz w:val="20"/>
                <w:szCs w:val="20"/>
              </w:rPr>
              <w:t>powinien zawierać szczegółowe daty realizacji poszczególnych prac w ramach Etapów. Harmonogram Realizacji Projektu jest jednym z produktów Etapu II</w:t>
            </w:r>
            <w:r w:rsidRPr="002C67E3" w:rsidR="00F632C2">
              <w:rPr>
                <w:rFonts w:eastAsia="Calibri" w:cstheme="minorHAnsi"/>
                <w:sz w:val="20"/>
                <w:szCs w:val="20"/>
              </w:rPr>
              <w:t xml:space="preserve"> i wymaga zaakceptowania przez Zamawiającego</w:t>
            </w:r>
            <w:r w:rsidRPr="002C67E3" w:rsidR="002C79D5">
              <w:rPr>
                <w:rFonts w:eastAsia="Calibri" w:cstheme="minorHAnsi"/>
                <w:sz w:val="20"/>
                <w:szCs w:val="20"/>
              </w:rPr>
              <w:t xml:space="preserve"> w ramach Odbioru Etapu II</w:t>
            </w:r>
            <w:r w:rsidRPr="002C67E3">
              <w:rPr>
                <w:rFonts w:eastAsia="Calibri" w:cstheme="minorHAnsi"/>
                <w:sz w:val="20"/>
                <w:szCs w:val="20"/>
              </w:rPr>
              <w:t>.</w:t>
            </w:r>
          </w:p>
        </w:tc>
      </w:tr>
      <w:tr w:rsidRPr="002C67E3" w:rsidR="006C32A0" w:rsidTr="00D30F97" w14:paraId="17E04AE2" w14:textId="77777777">
        <w:tc>
          <w:tcPr>
            <w:tcW w:w="2524" w:type="dxa"/>
          </w:tcPr>
          <w:p w:rsidRPr="002C67E3" w:rsidR="006C32A0" w:rsidP="00D44119" w:rsidRDefault="006C32A0" w14:paraId="07EB3D80" w14:textId="098798D5">
            <w:pPr>
              <w:spacing w:after="120" w:line="259" w:lineRule="auto"/>
              <w:jc w:val="both"/>
              <w:rPr>
                <w:rFonts w:cstheme="minorHAnsi"/>
                <w:b/>
                <w:bCs/>
                <w:sz w:val="20"/>
                <w:szCs w:val="20"/>
              </w:rPr>
            </w:pPr>
            <w:r w:rsidRPr="002C67E3">
              <w:rPr>
                <w:rFonts w:cstheme="minorHAnsi"/>
                <w:b/>
                <w:bCs/>
                <w:sz w:val="20"/>
                <w:szCs w:val="20"/>
              </w:rPr>
              <w:t xml:space="preserve">Informacje Poufne </w:t>
            </w:r>
          </w:p>
        </w:tc>
        <w:tc>
          <w:tcPr>
            <w:tcW w:w="5551" w:type="dxa"/>
          </w:tcPr>
          <w:p w:rsidRPr="002C67E3" w:rsidR="006C32A0" w:rsidP="00D44119" w:rsidRDefault="006C32A0" w14:paraId="66A30AC0" w14:textId="12DFB623">
            <w:pPr>
              <w:pStyle w:val="Akapitzlist"/>
              <w:spacing w:after="120" w:line="259" w:lineRule="auto"/>
              <w:ind w:left="0"/>
              <w:contextualSpacing w:val="0"/>
              <w:jc w:val="both"/>
              <w:rPr>
                <w:rFonts w:eastAsia="Calibri" w:cstheme="minorHAnsi"/>
                <w:sz w:val="20"/>
                <w:szCs w:val="20"/>
              </w:rPr>
            </w:pPr>
            <w:r w:rsidRPr="002C67E3">
              <w:rPr>
                <w:rFonts w:cstheme="minorHAnsi"/>
                <w:sz w:val="20"/>
                <w:szCs w:val="20"/>
              </w:rPr>
              <w:t>Wszelkie dane i informacje pozyskane przez Wykonawcę, w tym udostępnione przez Zamawiającego</w:t>
            </w:r>
            <w:r w:rsidRPr="002C67E3" w:rsidR="00104624">
              <w:rPr>
                <w:rFonts w:cstheme="minorHAnsi"/>
                <w:sz w:val="20"/>
                <w:szCs w:val="20"/>
              </w:rPr>
              <w:t>,</w:t>
            </w:r>
            <w:r w:rsidRPr="002C67E3">
              <w:rPr>
                <w:rFonts w:cstheme="minorHAnsi"/>
                <w:sz w:val="20"/>
                <w:szCs w:val="20"/>
              </w:rPr>
              <w:t xml:space="preserve"> w związku z wykonywaniem Umowy, w szczególności dotyczące </w:t>
            </w:r>
            <w:r w:rsidRPr="00807E56">
              <w:rPr>
                <w:rFonts w:cstheme="minorHAnsi"/>
                <w:sz w:val="20"/>
                <w:szCs w:val="20"/>
              </w:rPr>
              <w:t>Systemu ŚKUP</w:t>
            </w:r>
            <w:r w:rsidRPr="00807E56" w:rsidR="000B463C">
              <w:rPr>
                <w:rFonts w:cstheme="minorHAnsi"/>
                <w:sz w:val="20"/>
                <w:szCs w:val="20"/>
              </w:rPr>
              <w:t xml:space="preserve"> 1.0</w:t>
            </w:r>
            <w:r w:rsidRPr="00807E56">
              <w:rPr>
                <w:rFonts w:cstheme="minorHAnsi"/>
                <w:sz w:val="20"/>
                <w:szCs w:val="20"/>
              </w:rPr>
              <w:t xml:space="preserve"> </w:t>
            </w:r>
            <w:r w:rsidRPr="00807E56" w:rsidR="00104624">
              <w:rPr>
                <w:rFonts w:cstheme="minorHAnsi"/>
                <w:sz w:val="20"/>
                <w:szCs w:val="20"/>
              </w:rPr>
              <w:t>lub</w:t>
            </w:r>
            <w:r w:rsidRPr="00D5383D">
              <w:rPr>
                <w:rFonts w:cstheme="minorHAnsi"/>
                <w:sz w:val="20"/>
                <w:szCs w:val="20"/>
              </w:rPr>
              <w:t xml:space="preserve"> Systemu ŚKUP </w:t>
            </w:r>
            <w:r w:rsidR="00B24993">
              <w:rPr>
                <w:rFonts w:cstheme="minorHAnsi"/>
                <w:sz w:val="20"/>
                <w:szCs w:val="20"/>
              </w:rPr>
              <w:t>1.5</w:t>
            </w:r>
            <w:r w:rsidRPr="00D5383D">
              <w:rPr>
                <w:rFonts w:cstheme="minorHAnsi"/>
                <w:sz w:val="20"/>
                <w:szCs w:val="20"/>
              </w:rPr>
              <w:t xml:space="preserve">, </w:t>
            </w:r>
            <w:r w:rsidRPr="00D5383D" w:rsidR="001D2155">
              <w:rPr>
                <w:rFonts w:cstheme="minorHAnsi"/>
                <w:sz w:val="20"/>
                <w:szCs w:val="20"/>
              </w:rPr>
              <w:t>w tym Dokumentacja</w:t>
            </w:r>
            <w:r w:rsidRPr="00D5383D" w:rsidR="00104624">
              <w:rPr>
                <w:rFonts w:cstheme="minorHAnsi"/>
                <w:sz w:val="20"/>
                <w:szCs w:val="20"/>
              </w:rPr>
              <w:t xml:space="preserve">, </w:t>
            </w:r>
            <w:r w:rsidRPr="00D5383D" w:rsidR="001D2155">
              <w:rPr>
                <w:rFonts w:cstheme="minorHAnsi"/>
                <w:sz w:val="20"/>
                <w:szCs w:val="20"/>
              </w:rPr>
              <w:t>Dokumentacja Systemu ŚKUP</w:t>
            </w:r>
            <w:r w:rsidRPr="00D5383D" w:rsidR="000B463C">
              <w:rPr>
                <w:rFonts w:cstheme="minorHAnsi"/>
                <w:sz w:val="20"/>
                <w:szCs w:val="20"/>
              </w:rPr>
              <w:t xml:space="preserve"> 1.0</w:t>
            </w:r>
            <w:r w:rsidRPr="00D5383D" w:rsidR="001D2155">
              <w:rPr>
                <w:rFonts w:cstheme="minorHAnsi"/>
                <w:sz w:val="20"/>
                <w:szCs w:val="20"/>
              </w:rPr>
              <w:t xml:space="preserve">, </w:t>
            </w:r>
            <w:r w:rsidRPr="00D5383D">
              <w:rPr>
                <w:rFonts w:cstheme="minorHAnsi"/>
                <w:sz w:val="20"/>
                <w:szCs w:val="20"/>
              </w:rPr>
              <w:t>dan</w:t>
            </w:r>
            <w:r w:rsidRPr="00D5383D" w:rsidR="000B463C">
              <w:rPr>
                <w:rFonts w:cstheme="minorHAnsi"/>
                <w:sz w:val="20"/>
                <w:szCs w:val="20"/>
              </w:rPr>
              <w:t>e</w:t>
            </w:r>
            <w:r w:rsidRPr="00D5383D">
              <w:rPr>
                <w:rFonts w:cstheme="minorHAnsi"/>
                <w:sz w:val="20"/>
                <w:szCs w:val="20"/>
              </w:rPr>
              <w:t xml:space="preserve"> techniczn</w:t>
            </w:r>
            <w:r w:rsidRPr="00D5383D" w:rsidR="000B463C">
              <w:rPr>
                <w:rFonts w:cstheme="minorHAnsi"/>
                <w:sz w:val="20"/>
                <w:szCs w:val="20"/>
              </w:rPr>
              <w:t>e</w:t>
            </w:r>
            <w:r w:rsidRPr="00D5383D">
              <w:rPr>
                <w:rFonts w:cstheme="minorHAnsi"/>
                <w:sz w:val="20"/>
                <w:szCs w:val="20"/>
              </w:rPr>
              <w:t>, w tym także dotycząc</w:t>
            </w:r>
            <w:r w:rsidRPr="00D5383D" w:rsidR="000B463C">
              <w:rPr>
                <w:rFonts w:cstheme="minorHAnsi"/>
                <w:sz w:val="20"/>
                <w:szCs w:val="20"/>
              </w:rPr>
              <w:t>e</w:t>
            </w:r>
            <w:r w:rsidRPr="00D5383D">
              <w:rPr>
                <w:rFonts w:cstheme="minorHAnsi"/>
                <w:sz w:val="20"/>
                <w:szCs w:val="20"/>
              </w:rPr>
              <w:t xml:space="preserve"> środowiska Systemu </w:t>
            </w:r>
            <w:r w:rsidRPr="00D5383D" w:rsidR="00104624">
              <w:rPr>
                <w:rFonts w:cstheme="minorHAnsi"/>
                <w:sz w:val="20"/>
                <w:szCs w:val="20"/>
              </w:rPr>
              <w:t xml:space="preserve">ŚKUP 1.0 lub Systemu ŚKUP </w:t>
            </w:r>
            <w:r w:rsidR="00B24993">
              <w:rPr>
                <w:rFonts w:cstheme="minorHAnsi"/>
                <w:sz w:val="20"/>
                <w:szCs w:val="20"/>
              </w:rPr>
              <w:t>1.5</w:t>
            </w:r>
            <w:r w:rsidRPr="00D5383D" w:rsidR="00104624">
              <w:rPr>
                <w:rFonts w:cstheme="minorHAnsi"/>
                <w:sz w:val="20"/>
                <w:szCs w:val="20"/>
              </w:rPr>
              <w:t xml:space="preserve"> </w:t>
            </w:r>
            <w:r w:rsidRPr="00D5383D">
              <w:rPr>
                <w:rFonts w:cstheme="minorHAnsi"/>
                <w:sz w:val="20"/>
                <w:szCs w:val="20"/>
              </w:rPr>
              <w:t xml:space="preserve">oraz systemów komputerowych, a </w:t>
            </w:r>
            <w:r w:rsidRPr="00D5383D">
              <w:rPr>
                <w:rFonts w:cstheme="minorHAnsi"/>
                <w:sz w:val="20"/>
                <w:szCs w:val="20"/>
              </w:rPr>
              <w:lastRenderedPageBreak/>
              <w:t>także wszelkich</w:t>
            </w:r>
            <w:r w:rsidRPr="002C67E3">
              <w:rPr>
                <w:rFonts w:cstheme="minorHAnsi"/>
                <w:sz w:val="20"/>
                <w:szCs w:val="20"/>
              </w:rPr>
              <w:t xml:space="preserve"> innych informacji strategicznych, finansowych, handlowych, technicznych lub organizacyjnych dotyczących</w:t>
            </w:r>
            <w:r w:rsidRPr="002C67E3" w:rsidR="00104624">
              <w:rPr>
                <w:rFonts w:cstheme="minorHAnsi"/>
                <w:sz w:val="20"/>
                <w:szCs w:val="20"/>
              </w:rPr>
              <w:t xml:space="preserve"> ww. Systemów lub</w:t>
            </w:r>
            <w:r w:rsidRPr="002C67E3">
              <w:rPr>
                <w:rFonts w:cstheme="minorHAnsi"/>
                <w:sz w:val="20"/>
                <w:szCs w:val="20"/>
              </w:rPr>
              <w:t xml:space="preserve"> Zamawiającego, w tym dane należące do Zamawiającego niezbędne do prawidłowego wykonania Umowy. Przez Informację Poufną rozumie się jakąkolwiek wiadomość wyrażoną za pomocą mowy, pisma, obrazu, rysunku, znaku, dźwięku albo zawartą w urządzeniu, przyrządzie lub innym przedmiocie, a także wyrażoną w jakikolwiek inny sposób.</w:t>
            </w:r>
            <w:r w:rsidRPr="002C67E3" w:rsidR="001D2155">
              <w:rPr>
                <w:rFonts w:cstheme="minorHAnsi"/>
                <w:sz w:val="20"/>
                <w:szCs w:val="20"/>
              </w:rPr>
              <w:t xml:space="preserve"> Informacje Poufne nie obejmują tych informacji, które zostały przekazane </w:t>
            </w:r>
            <w:r w:rsidRPr="002C67E3" w:rsidR="000B463C">
              <w:rPr>
                <w:rFonts w:cstheme="minorHAnsi"/>
                <w:sz w:val="20"/>
                <w:szCs w:val="20"/>
              </w:rPr>
              <w:t xml:space="preserve">przez Zamawiającego </w:t>
            </w:r>
            <w:r w:rsidRPr="002C67E3" w:rsidR="001D2155">
              <w:rPr>
                <w:rFonts w:cstheme="minorHAnsi"/>
                <w:sz w:val="20"/>
                <w:szCs w:val="20"/>
              </w:rPr>
              <w:t>do wiadomości publicznej w trakcie Postępowania.</w:t>
            </w:r>
          </w:p>
        </w:tc>
      </w:tr>
      <w:tr w:rsidRPr="002C67E3" w:rsidR="001526E2" w:rsidTr="00D30F97" w14:paraId="15EB01B4" w14:textId="77777777">
        <w:tc>
          <w:tcPr>
            <w:tcW w:w="2524" w:type="dxa"/>
          </w:tcPr>
          <w:p w:rsidRPr="002C67E3" w:rsidR="001526E2" w:rsidP="001526E2" w:rsidRDefault="001526E2" w14:paraId="2703A2B5" w14:textId="0D3283B6">
            <w:pPr>
              <w:spacing w:after="120"/>
              <w:jc w:val="both"/>
              <w:rPr>
                <w:rFonts w:cstheme="minorHAnsi"/>
                <w:b/>
                <w:bCs/>
                <w:sz w:val="20"/>
                <w:szCs w:val="20"/>
              </w:rPr>
            </w:pPr>
            <w:r w:rsidRPr="002C67E3">
              <w:rPr>
                <w:rFonts w:cstheme="minorHAnsi"/>
                <w:b/>
                <w:bCs/>
                <w:sz w:val="20"/>
                <w:szCs w:val="20"/>
              </w:rPr>
              <w:lastRenderedPageBreak/>
              <w:t>Infrastruktura Techniczna</w:t>
            </w:r>
          </w:p>
        </w:tc>
        <w:tc>
          <w:tcPr>
            <w:tcW w:w="5551" w:type="dxa"/>
          </w:tcPr>
          <w:p w:rsidRPr="002C67E3" w:rsidR="001526E2" w:rsidP="001526E2" w:rsidRDefault="001526E2" w14:paraId="5185D28B" w14:textId="338FE6BC">
            <w:pPr>
              <w:pStyle w:val="Akapitzlist"/>
              <w:spacing w:after="120"/>
              <w:ind w:left="0"/>
              <w:contextualSpacing w:val="0"/>
              <w:jc w:val="both"/>
              <w:rPr>
                <w:rFonts w:cstheme="minorHAnsi"/>
                <w:sz w:val="20"/>
                <w:szCs w:val="20"/>
              </w:rPr>
            </w:pPr>
            <w:r w:rsidRPr="002C67E3">
              <w:rPr>
                <w:rFonts w:cstheme="minorHAnsi"/>
                <w:sz w:val="20"/>
                <w:szCs w:val="20"/>
              </w:rPr>
              <w:t xml:space="preserve">Infrastruktura (Sprzęt i Oprogramowanie) zapewniana i dostarczana przez Wykonawcę w ramach realizacji Umowy, wchodząca w skład Systemu ŚKUP </w:t>
            </w:r>
            <w:r w:rsidR="00B24993">
              <w:rPr>
                <w:rFonts w:cstheme="minorHAnsi"/>
                <w:sz w:val="20"/>
                <w:szCs w:val="20"/>
              </w:rPr>
              <w:t>1.5</w:t>
            </w:r>
            <w:r w:rsidRPr="002C67E3">
              <w:rPr>
                <w:rFonts w:cstheme="minorHAnsi"/>
                <w:sz w:val="20"/>
                <w:szCs w:val="20"/>
              </w:rPr>
              <w:t>, szczegółowo opisana w Załącznik</w:t>
            </w:r>
            <w:r w:rsidR="00EC43E9">
              <w:rPr>
                <w:rFonts w:cstheme="minorHAnsi"/>
                <w:sz w:val="20"/>
                <w:szCs w:val="20"/>
              </w:rPr>
              <w:t>u</w:t>
            </w:r>
            <w:r w:rsidRPr="002C67E3">
              <w:rPr>
                <w:rFonts w:cstheme="minorHAnsi"/>
                <w:sz w:val="20"/>
                <w:szCs w:val="20"/>
              </w:rPr>
              <w:t xml:space="preserve"> nr </w:t>
            </w:r>
            <w:r w:rsidR="00EC43E9">
              <w:rPr>
                <w:rFonts w:cstheme="minorHAnsi"/>
                <w:sz w:val="20"/>
                <w:szCs w:val="20"/>
              </w:rPr>
              <w:t>I [</w:t>
            </w:r>
            <w:r w:rsidRPr="00B336A7" w:rsidR="00EC43E9">
              <w:rPr>
                <w:rFonts w:cstheme="minorHAnsi"/>
                <w:b/>
                <w:bCs/>
                <w:sz w:val="20"/>
                <w:szCs w:val="20"/>
              </w:rPr>
              <w:t>OPZ</w:t>
            </w:r>
            <w:r w:rsidR="006F6526">
              <w:rPr>
                <w:rFonts w:cstheme="minorHAnsi"/>
                <w:b/>
                <w:bCs/>
                <w:sz w:val="20"/>
                <w:szCs w:val="20"/>
              </w:rPr>
              <w:t>-</w:t>
            </w:r>
            <w:r w:rsidR="00593D44">
              <w:rPr>
                <w:rFonts w:cstheme="minorHAnsi"/>
                <w:b/>
                <w:bCs/>
                <w:sz w:val="20"/>
                <w:szCs w:val="20"/>
              </w:rPr>
              <w:t>Opis przedmiotu zamówienia</w:t>
            </w:r>
            <w:r w:rsidR="00EC43E9">
              <w:rPr>
                <w:rFonts w:cstheme="minorHAnsi"/>
                <w:sz w:val="20"/>
                <w:szCs w:val="20"/>
              </w:rPr>
              <w:t>], w tym w Załączniku nr 1</w:t>
            </w:r>
            <w:r w:rsidR="008D5DD0">
              <w:rPr>
                <w:rFonts w:cstheme="minorHAnsi"/>
                <w:sz w:val="20"/>
                <w:szCs w:val="20"/>
              </w:rPr>
              <w:t xml:space="preserve"> </w:t>
            </w:r>
            <w:r w:rsidR="004D0713">
              <w:rPr>
                <w:rFonts w:cstheme="minorHAnsi"/>
                <w:sz w:val="20"/>
                <w:szCs w:val="20"/>
              </w:rPr>
              <w:t>[</w:t>
            </w:r>
            <w:r w:rsidRPr="00677EEE" w:rsidR="004D0713">
              <w:rPr>
                <w:rFonts w:cstheme="minorHAnsi"/>
                <w:b/>
                <w:bCs/>
                <w:sz w:val="20"/>
                <w:szCs w:val="20"/>
              </w:rPr>
              <w:t>Ogólny Opis Przedmiotu Zamówienia</w:t>
            </w:r>
            <w:r w:rsidR="004D0713">
              <w:rPr>
                <w:rFonts w:cstheme="minorHAnsi"/>
                <w:sz w:val="20"/>
                <w:szCs w:val="20"/>
              </w:rPr>
              <w:t xml:space="preserve">] </w:t>
            </w:r>
            <w:r w:rsidR="00AF5A1E">
              <w:rPr>
                <w:rFonts w:cstheme="minorHAnsi"/>
                <w:sz w:val="20"/>
                <w:szCs w:val="20"/>
              </w:rPr>
              <w:t xml:space="preserve">i </w:t>
            </w:r>
            <w:r w:rsidR="00EC43E9">
              <w:rPr>
                <w:rFonts w:cstheme="minorHAnsi"/>
                <w:sz w:val="20"/>
                <w:szCs w:val="20"/>
              </w:rPr>
              <w:t>Załączniku nr 2</w:t>
            </w:r>
            <w:r w:rsidRPr="002C67E3">
              <w:rPr>
                <w:rFonts w:cstheme="minorHAnsi"/>
                <w:sz w:val="20"/>
                <w:szCs w:val="20"/>
              </w:rPr>
              <w:t xml:space="preserve"> [</w:t>
            </w:r>
            <w:r w:rsidRPr="00677EEE" w:rsidR="004D0713">
              <w:rPr>
                <w:rFonts w:cstheme="minorHAnsi"/>
                <w:b/>
                <w:bCs/>
                <w:sz w:val="20"/>
                <w:szCs w:val="20"/>
              </w:rPr>
              <w:t>Szczegółowy Opis Przedmiotu Zamówienia</w:t>
            </w:r>
            <w:r w:rsidR="0075703B">
              <w:rPr>
                <w:rFonts w:cstheme="minorHAnsi"/>
                <w:b/>
                <w:bCs/>
                <w:sz w:val="20"/>
                <w:szCs w:val="20"/>
              </w:rPr>
              <w:t>-modernizacja</w:t>
            </w:r>
            <w:r w:rsidRPr="002C67E3">
              <w:rPr>
                <w:rFonts w:cstheme="minorHAnsi"/>
                <w:sz w:val="20"/>
                <w:szCs w:val="20"/>
              </w:rPr>
              <w:t>]. Sprzęt i Oprogramowanie stanowią Infrastrukturę Techniczną niezależnie od tego, czy ww. Sprzęt i Oprogramowanie zostały dostarczone przez Wykonawcę wskutek zmodernizowania elementów wchodzących w skład Systemu ŚKUP 1.0, czy też zostały dostarczone przez Wykonawcę jako elementy nowe.</w:t>
            </w:r>
          </w:p>
        </w:tc>
      </w:tr>
      <w:tr w:rsidRPr="002C67E3" w:rsidR="001526E2" w:rsidTr="00D30F97" w14:paraId="50D7997E" w14:textId="77777777">
        <w:tc>
          <w:tcPr>
            <w:tcW w:w="2524" w:type="dxa"/>
          </w:tcPr>
          <w:p w:rsidRPr="002C67E3" w:rsidR="001526E2" w:rsidP="001526E2" w:rsidRDefault="001526E2" w14:paraId="23F2A022" w14:textId="19D2A547">
            <w:pPr>
              <w:spacing w:after="120"/>
              <w:jc w:val="both"/>
              <w:rPr>
                <w:rFonts w:cstheme="minorHAnsi"/>
                <w:b/>
                <w:bCs/>
                <w:sz w:val="20"/>
                <w:szCs w:val="20"/>
              </w:rPr>
            </w:pPr>
            <w:r w:rsidRPr="002C67E3">
              <w:rPr>
                <w:rFonts w:cstheme="minorHAnsi"/>
                <w:b/>
                <w:bCs/>
                <w:sz w:val="20"/>
                <w:szCs w:val="20"/>
              </w:rPr>
              <w:t>Kod Źródłowy</w:t>
            </w:r>
          </w:p>
        </w:tc>
        <w:tc>
          <w:tcPr>
            <w:tcW w:w="5551" w:type="dxa"/>
          </w:tcPr>
          <w:p w:rsidRPr="002C67E3" w:rsidR="001526E2" w:rsidP="001526E2" w:rsidRDefault="001526E2" w14:paraId="2DF5FC2A" w14:textId="65FDDFEE">
            <w:pPr>
              <w:pStyle w:val="Akapitzlist"/>
              <w:spacing w:after="120"/>
              <w:ind w:left="0"/>
              <w:contextualSpacing w:val="0"/>
              <w:jc w:val="both"/>
              <w:rPr>
                <w:rFonts w:cstheme="minorHAnsi"/>
                <w:sz w:val="20"/>
                <w:szCs w:val="20"/>
              </w:rPr>
            </w:pPr>
            <w:r w:rsidRPr="002C67E3">
              <w:rPr>
                <w:rFonts w:cstheme="minorHAnsi"/>
                <w:sz w:val="20"/>
                <w:szCs w:val="20"/>
              </w:rPr>
              <w:t>zestaw plików zawierających nieskompilowany kod Oprogramowania napisany w języku programowania, wynikającym z przyjętej technologii rozwiązania oraz w formie czytelnej dla człowieka, normalnie używanej dla umożliwienia wprowadzania modyfikacji (w tym również komentarze oraz kody proceduralne, takie jak skrypty w języku opisu prac i skrypty do sterowania kompilacją i instalowaniem), jak również Dokumentacja niezbędna do użycia takiego Kodu Źródłowego. Kod Źródłowy obejmuje Kod Źródłowy Oprogramowania Dedykowanego, Kod Źródłowy Oprogramowania Narzędziowego, Kod Źródłowy Oprogramowania Open Source oraz Kod Źródłowy Oprogramowania Standardowego.</w:t>
            </w:r>
          </w:p>
        </w:tc>
      </w:tr>
      <w:tr w:rsidRPr="002C67E3" w:rsidR="00BA064F" w:rsidTr="00D30F97" w14:paraId="283ED66D" w14:textId="77777777">
        <w:tc>
          <w:tcPr>
            <w:tcW w:w="2524" w:type="dxa"/>
          </w:tcPr>
          <w:p w:rsidRPr="002C67E3" w:rsidR="00BA064F" w:rsidP="00BA064F" w:rsidRDefault="00BA064F" w14:paraId="16DC4B50" w14:textId="4703D00E">
            <w:pPr>
              <w:spacing w:after="120"/>
              <w:rPr>
                <w:rFonts w:cstheme="minorHAnsi"/>
                <w:b/>
                <w:bCs/>
                <w:sz w:val="20"/>
                <w:szCs w:val="20"/>
              </w:rPr>
            </w:pPr>
            <w:r w:rsidRPr="002C67E3">
              <w:rPr>
                <w:rFonts w:cstheme="minorHAnsi"/>
                <w:b/>
                <w:bCs/>
                <w:sz w:val="20"/>
                <w:szCs w:val="20"/>
              </w:rPr>
              <w:t>Koncepcja i Architektura Systemu (</w:t>
            </w:r>
            <w:proofErr w:type="spellStart"/>
            <w:r w:rsidRPr="002C67E3">
              <w:rPr>
                <w:rFonts w:cstheme="minorHAnsi"/>
                <w:b/>
                <w:bCs/>
                <w:sz w:val="20"/>
                <w:szCs w:val="20"/>
              </w:rPr>
              <w:t>KiAS</w:t>
            </w:r>
            <w:proofErr w:type="spellEnd"/>
            <w:r w:rsidRPr="002C67E3">
              <w:rPr>
                <w:rFonts w:cstheme="minorHAnsi"/>
                <w:b/>
                <w:bCs/>
                <w:sz w:val="20"/>
                <w:szCs w:val="20"/>
              </w:rPr>
              <w:t xml:space="preserve">) </w:t>
            </w:r>
          </w:p>
        </w:tc>
        <w:tc>
          <w:tcPr>
            <w:tcW w:w="5551" w:type="dxa"/>
          </w:tcPr>
          <w:p w:rsidRPr="002C67E3" w:rsidR="00BA064F" w:rsidP="00D44119" w:rsidRDefault="00BA064F" w14:paraId="1C41ED71" w14:textId="7BDF9236">
            <w:pPr>
              <w:pStyle w:val="Akapitzlist"/>
              <w:spacing w:after="120"/>
              <w:ind w:left="0"/>
              <w:contextualSpacing w:val="0"/>
              <w:jc w:val="both"/>
              <w:rPr>
                <w:rFonts w:cstheme="minorHAnsi"/>
                <w:sz w:val="20"/>
                <w:szCs w:val="20"/>
              </w:rPr>
            </w:pPr>
            <w:r w:rsidRPr="002C67E3">
              <w:rPr>
                <w:rFonts w:cstheme="minorHAnsi"/>
                <w:sz w:val="20"/>
                <w:szCs w:val="20"/>
              </w:rPr>
              <w:t xml:space="preserve">Dokument wchodzący w skład Dokumentacji, </w:t>
            </w:r>
            <w:r w:rsidR="00125AEF">
              <w:rPr>
                <w:rFonts w:cstheme="minorHAnsi"/>
                <w:sz w:val="20"/>
                <w:szCs w:val="20"/>
              </w:rPr>
              <w:t>z</w:t>
            </w:r>
            <w:r w:rsidRPr="00125AEF" w:rsidR="00125AEF">
              <w:rPr>
                <w:rFonts w:cstheme="minorHAnsi"/>
                <w:sz w:val="20"/>
                <w:szCs w:val="20"/>
              </w:rPr>
              <w:t xml:space="preserve">awierający kompletny opis realizacji </w:t>
            </w:r>
            <w:r w:rsidR="00125AEF">
              <w:rPr>
                <w:rFonts w:cstheme="minorHAnsi"/>
                <w:sz w:val="20"/>
                <w:szCs w:val="20"/>
              </w:rPr>
              <w:t>S</w:t>
            </w:r>
            <w:r w:rsidRPr="00125AEF" w:rsidR="00125AEF">
              <w:rPr>
                <w:rFonts w:cstheme="minorHAnsi"/>
                <w:sz w:val="20"/>
                <w:szCs w:val="20"/>
              </w:rPr>
              <w:t xml:space="preserve">ystemu </w:t>
            </w:r>
            <w:r w:rsidR="00125AEF">
              <w:rPr>
                <w:rFonts w:cstheme="minorHAnsi"/>
                <w:sz w:val="20"/>
                <w:szCs w:val="20"/>
              </w:rPr>
              <w:t xml:space="preserve">ŚKUP </w:t>
            </w:r>
            <w:r w:rsidR="00B24993">
              <w:rPr>
                <w:rFonts w:cstheme="minorHAnsi"/>
                <w:sz w:val="20"/>
                <w:szCs w:val="20"/>
              </w:rPr>
              <w:t>1.5</w:t>
            </w:r>
            <w:r w:rsidR="00125AEF">
              <w:rPr>
                <w:rFonts w:cstheme="minorHAnsi"/>
                <w:sz w:val="20"/>
                <w:szCs w:val="20"/>
              </w:rPr>
              <w:t xml:space="preserve">, </w:t>
            </w:r>
            <w:r w:rsidRPr="00125AEF" w:rsidR="00125AEF">
              <w:rPr>
                <w:rFonts w:cstheme="minorHAnsi"/>
                <w:sz w:val="20"/>
                <w:szCs w:val="20"/>
              </w:rPr>
              <w:t>uwzględniający stos technologiczny, warstwę serwerową, zasoby chmurowe, powiązania poszczególnych elementów</w:t>
            </w:r>
            <w:r w:rsidR="00125AEF">
              <w:rPr>
                <w:rFonts w:cstheme="minorHAnsi"/>
                <w:sz w:val="20"/>
                <w:szCs w:val="20"/>
              </w:rPr>
              <w:t xml:space="preserve"> i</w:t>
            </w:r>
            <w:r w:rsidRPr="00125AEF" w:rsidR="00125AEF">
              <w:rPr>
                <w:rFonts w:cstheme="minorHAnsi"/>
                <w:sz w:val="20"/>
                <w:szCs w:val="20"/>
              </w:rPr>
              <w:t xml:space="preserve"> procesy biznesowe</w:t>
            </w:r>
            <w:r w:rsidR="00125AEF">
              <w:rPr>
                <w:rFonts w:cstheme="minorHAnsi"/>
                <w:sz w:val="20"/>
                <w:szCs w:val="20"/>
              </w:rPr>
              <w:t>,</w:t>
            </w:r>
            <w:r w:rsidRPr="00125AEF" w:rsidR="00125AEF">
              <w:rPr>
                <w:rFonts w:cstheme="minorHAnsi"/>
                <w:sz w:val="20"/>
                <w:szCs w:val="20"/>
              </w:rPr>
              <w:t xml:space="preserve"> </w:t>
            </w:r>
            <w:r w:rsidRPr="002C67E3">
              <w:rPr>
                <w:rFonts w:cstheme="minorHAnsi"/>
                <w:sz w:val="20"/>
                <w:szCs w:val="20"/>
              </w:rPr>
              <w:t xml:space="preserve">stanowiący rezultat prac Wykonawcy zrealizowanych w Etapie II i podlegający akceptacji Zamawiającego w ramach Odbioru tego Etapu, stanowiący jedną z podstaw dla stworzenia i dostarczenia Zamawiającemu przez Wykonawcę w pełni funkcjonalnego Systemu ŚKUP </w:t>
            </w:r>
            <w:r w:rsidR="00B24993">
              <w:rPr>
                <w:rFonts w:cstheme="minorHAnsi"/>
                <w:sz w:val="20"/>
                <w:szCs w:val="20"/>
              </w:rPr>
              <w:t>1.5</w:t>
            </w:r>
            <w:r w:rsidRPr="002C67E3" w:rsidR="00694138">
              <w:rPr>
                <w:rFonts w:cstheme="minorHAnsi"/>
                <w:sz w:val="20"/>
                <w:szCs w:val="20"/>
              </w:rPr>
              <w:t xml:space="preserve">, posiadający cechy określone w niniejszej Umowie, w tym Załączniku nr </w:t>
            </w:r>
            <w:r w:rsidR="006E176C">
              <w:rPr>
                <w:rFonts w:cstheme="minorHAnsi"/>
                <w:sz w:val="20"/>
                <w:szCs w:val="20"/>
              </w:rPr>
              <w:t xml:space="preserve"> I [</w:t>
            </w:r>
            <w:r w:rsidRPr="002E3526" w:rsidR="006E176C">
              <w:rPr>
                <w:rFonts w:cstheme="minorHAnsi"/>
                <w:b/>
                <w:bCs/>
                <w:sz w:val="20"/>
                <w:szCs w:val="20"/>
              </w:rPr>
              <w:t>OPZ</w:t>
            </w:r>
            <w:r w:rsidR="006D023E">
              <w:rPr>
                <w:rFonts w:cstheme="minorHAnsi"/>
                <w:b/>
                <w:bCs/>
                <w:sz w:val="20"/>
                <w:szCs w:val="20"/>
              </w:rPr>
              <w:t>-Opis przedmiotu zamówienia</w:t>
            </w:r>
            <w:r w:rsidR="006E176C">
              <w:rPr>
                <w:rFonts w:cstheme="minorHAnsi"/>
                <w:sz w:val="20"/>
                <w:szCs w:val="20"/>
              </w:rPr>
              <w:t>]</w:t>
            </w:r>
            <w:r w:rsidRPr="002C67E3" w:rsidR="00694138">
              <w:rPr>
                <w:rFonts w:cstheme="minorHAnsi"/>
                <w:sz w:val="20"/>
                <w:szCs w:val="20"/>
              </w:rPr>
              <w:t>.</w:t>
            </w:r>
          </w:p>
        </w:tc>
      </w:tr>
      <w:tr w:rsidRPr="002C67E3" w:rsidR="00E16B7F" w:rsidTr="0078336C" w14:paraId="3CB1A78C" w14:textId="77777777">
        <w:tc>
          <w:tcPr>
            <w:tcW w:w="2524" w:type="dxa"/>
          </w:tcPr>
          <w:p w:rsidRPr="002C67E3" w:rsidR="00E16B7F" w:rsidP="00E16B7F" w:rsidRDefault="00E16B7F" w14:paraId="5D6530CA" w14:textId="77777777">
            <w:pPr>
              <w:spacing w:after="120" w:line="259" w:lineRule="auto"/>
              <w:rPr>
                <w:rFonts w:cstheme="minorHAnsi"/>
                <w:b/>
                <w:bCs/>
                <w:sz w:val="20"/>
                <w:szCs w:val="20"/>
              </w:rPr>
            </w:pPr>
            <w:r>
              <w:rPr>
                <w:rFonts w:cstheme="minorHAnsi"/>
                <w:b/>
                <w:bCs/>
                <w:sz w:val="20"/>
                <w:szCs w:val="20"/>
              </w:rPr>
              <w:t>Moduł Rozliczeń Transakcji i Tokenizacji (MRTT)</w:t>
            </w:r>
          </w:p>
        </w:tc>
        <w:tc>
          <w:tcPr>
            <w:tcW w:w="5551" w:type="dxa"/>
          </w:tcPr>
          <w:p w:rsidRPr="002C67E3" w:rsidR="00E16B7F" w:rsidP="00E16B7F" w:rsidRDefault="00E16B7F" w14:paraId="0E0DA64E" w14:textId="4AD89B71">
            <w:pPr>
              <w:pStyle w:val="Akapitzlist"/>
              <w:spacing w:after="120" w:line="259" w:lineRule="auto"/>
              <w:ind w:left="0"/>
              <w:contextualSpacing w:val="0"/>
              <w:jc w:val="both"/>
              <w:rPr>
                <w:rFonts w:cstheme="minorHAnsi"/>
                <w:sz w:val="20"/>
                <w:szCs w:val="20"/>
              </w:rPr>
            </w:pPr>
            <w:r w:rsidRPr="002C67E3">
              <w:rPr>
                <w:rFonts w:cstheme="minorHAnsi"/>
                <w:sz w:val="20"/>
                <w:szCs w:val="20"/>
              </w:rPr>
              <w:t xml:space="preserve">jeden z modułów wchodzących w skład Systemu ŚKUP </w:t>
            </w:r>
            <w:r>
              <w:rPr>
                <w:rFonts w:cstheme="minorHAnsi"/>
                <w:sz w:val="20"/>
                <w:szCs w:val="20"/>
              </w:rPr>
              <w:t>1.5</w:t>
            </w:r>
            <w:r w:rsidRPr="002C67E3">
              <w:rPr>
                <w:rFonts w:cstheme="minorHAnsi"/>
                <w:sz w:val="20"/>
                <w:szCs w:val="20"/>
              </w:rPr>
              <w:t xml:space="preserve">, dotyczący realizacji wszystkich </w:t>
            </w:r>
            <w:r>
              <w:rPr>
                <w:rFonts w:cstheme="minorHAnsi"/>
                <w:sz w:val="20"/>
                <w:szCs w:val="20"/>
              </w:rPr>
              <w:t xml:space="preserve">transakcji, zarówno finansowych, jak i niefinansowych, w tym </w:t>
            </w:r>
            <w:r w:rsidRPr="002C67E3">
              <w:rPr>
                <w:rFonts w:cstheme="minorHAnsi"/>
                <w:sz w:val="20"/>
                <w:szCs w:val="20"/>
              </w:rPr>
              <w:t xml:space="preserve">procesów rozliczeniowo-rozrachunkowych realizowanych w systemie ŚKUP </w:t>
            </w:r>
            <w:r>
              <w:rPr>
                <w:rFonts w:cstheme="minorHAnsi"/>
                <w:sz w:val="20"/>
                <w:szCs w:val="20"/>
              </w:rPr>
              <w:t>1.5</w:t>
            </w:r>
            <w:r w:rsidRPr="002C67E3">
              <w:rPr>
                <w:rFonts w:cstheme="minorHAnsi"/>
                <w:sz w:val="20"/>
                <w:szCs w:val="20"/>
              </w:rPr>
              <w:t>. Szczegółowy opis oraz wymagania, w tym funkcjonalne i niefunkcjonalne, dotyczące Systemu Rozliczeń Pieniężnych</w:t>
            </w:r>
            <w:r>
              <w:rPr>
                <w:rFonts w:cstheme="minorHAnsi"/>
                <w:sz w:val="20"/>
                <w:szCs w:val="20"/>
              </w:rPr>
              <w:t>,</w:t>
            </w:r>
            <w:r w:rsidRPr="002C67E3">
              <w:rPr>
                <w:rFonts w:cstheme="minorHAnsi"/>
                <w:sz w:val="20"/>
                <w:szCs w:val="20"/>
              </w:rPr>
              <w:t xml:space="preserve"> </w:t>
            </w:r>
            <w:r>
              <w:rPr>
                <w:rFonts w:cstheme="minorHAnsi"/>
                <w:sz w:val="20"/>
                <w:szCs w:val="20"/>
              </w:rPr>
              <w:t xml:space="preserve">w tym Modułu Rozliczeń Transakcji i Tokenizacji </w:t>
            </w:r>
            <w:r w:rsidRPr="002C67E3">
              <w:rPr>
                <w:rFonts w:cstheme="minorHAnsi"/>
                <w:sz w:val="20"/>
                <w:szCs w:val="20"/>
              </w:rPr>
              <w:t xml:space="preserve">określone zostały w Załączniku nr </w:t>
            </w:r>
            <w:r>
              <w:rPr>
                <w:rFonts w:cstheme="minorHAnsi"/>
                <w:sz w:val="20"/>
                <w:szCs w:val="20"/>
              </w:rPr>
              <w:t>I</w:t>
            </w:r>
            <w:r w:rsidRPr="002C67E3">
              <w:rPr>
                <w:rFonts w:cstheme="minorHAnsi"/>
                <w:sz w:val="20"/>
                <w:szCs w:val="20"/>
              </w:rPr>
              <w:t xml:space="preserve"> [</w:t>
            </w:r>
            <w:r w:rsidRPr="002C67E3">
              <w:rPr>
                <w:rFonts w:cstheme="minorHAnsi"/>
                <w:b/>
                <w:bCs/>
                <w:sz w:val="20"/>
                <w:szCs w:val="20"/>
              </w:rPr>
              <w:t>OPZ</w:t>
            </w:r>
            <w:r w:rsidR="004439EB">
              <w:rPr>
                <w:rFonts w:cstheme="minorHAnsi"/>
                <w:b/>
                <w:bCs/>
                <w:sz w:val="20"/>
                <w:szCs w:val="20"/>
              </w:rPr>
              <w:t>-Opis przedmiotu zamówienia</w:t>
            </w:r>
            <w:r w:rsidRPr="002C67E3">
              <w:rPr>
                <w:rFonts w:cstheme="minorHAnsi"/>
                <w:sz w:val="20"/>
                <w:szCs w:val="20"/>
              </w:rPr>
              <w:t>].</w:t>
            </w:r>
          </w:p>
        </w:tc>
      </w:tr>
      <w:tr w:rsidRPr="002C67E3" w:rsidR="00A14667" w:rsidTr="00D30F97" w14:paraId="392426FE" w14:textId="77777777">
        <w:tc>
          <w:tcPr>
            <w:tcW w:w="2524" w:type="dxa"/>
          </w:tcPr>
          <w:p w:rsidRPr="002C67E3" w:rsidR="00A14667" w:rsidP="00D44119" w:rsidRDefault="00A14667" w14:paraId="75158DED" w14:textId="2583D0D0">
            <w:pPr>
              <w:spacing w:after="120" w:line="259" w:lineRule="auto"/>
              <w:jc w:val="both"/>
              <w:rPr>
                <w:rFonts w:cstheme="minorHAnsi"/>
                <w:b/>
                <w:bCs/>
                <w:sz w:val="20"/>
                <w:szCs w:val="20"/>
              </w:rPr>
            </w:pPr>
            <w:r w:rsidRPr="002C67E3">
              <w:rPr>
                <w:rFonts w:cstheme="minorHAnsi"/>
                <w:b/>
                <w:bCs/>
                <w:sz w:val="20"/>
                <w:szCs w:val="20"/>
              </w:rPr>
              <w:lastRenderedPageBreak/>
              <w:t>Naprawa</w:t>
            </w:r>
          </w:p>
        </w:tc>
        <w:tc>
          <w:tcPr>
            <w:tcW w:w="5551" w:type="dxa"/>
          </w:tcPr>
          <w:p w:rsidRPr="002C67E3" w:rsidR="00A14667" w:rsidP="00C6439B" w:rsidRDefault="0051776D" w14:paraId="56F2BC06" w14:textId="1B41CAD7">
            <w:pPr>
              <w:spacing w:after="120"/>
              <w:jc w:val="both"/>
              <w:rPr>
                <w:rFonts w:cstheme="minorHAnsi"/>
                <w:sz w:val="20"/>
                <w:szCs w:val="20"/>
              </w:rPr>
            </w:pPr>
            <w:r w:rsidRPr="00677EEE">
              <w:rPr>
                <w:rFonts w:cstheme="minorHAnsi"/>
                <w:sz w:val="20"/>
                <w:szCs w:val="20"/>
              </w:rPr>
              <w:t>efekt działań prowadzonych przez Wykonawcę</w:t>
            </w:r>
            <w:r w:rsidR="00981AA6">
              <w:rPr>
                <w:rFonts w:cstheme="minorHAnsi"/>
                <w:sz w:val="20"/>
                <w:szCs w:val="20"/>
              </w:rPr>
              <w:t>,</w:t>
            </w:r>
            <w:r w:rsidRPr="00677EEE">
              <w:rPr>
                <w:rFonts w:cstheme="minorHAnsi"/>
                <w:sz w:val="20"/>
                <w:szCs w:val="20"/>
              </w:rPr>
              <w:t xml:space="preserve"> usuwający przyczynę powstania Błędu oraz przywr</w:t>
            </w:r>
            <w:r w:rsidR="00981AA6">
              <w:rPr>
                <w:rFonts w:cstheme="minorHAnsi"/>
                <w:sz w:val="20"/>
                <w:szCs w:val="20"/>
              </w:rPr>
              <w:t>acający</w:t>
            </w:r>
            <w:r w:rsidRPr="00677EEE">
              <w:rPr>
                <w:rFonts w:cstheme="minorHAnsi"/>
                <w:sz w:val="20"/>
                <w:szCs w:val="20"/>
              </w:rPr>
              <w:t xml:space="preserve"> System do stanu sprzed pojawienia się Błędu wraz </w:t>
            </w:r>
            <w:r w:rsidRPr="0051776D">
              <w:rPr>
                <w:rFonts w:cstheme="minorHAnsi"/>
                <w:sz w:val="20"/>
                <w:szCs w:val="20"/>
              </w:rPr>
              <w:t>z usunięciem jego skutków</w:t>
            </w:r>
            <w:r w:rsidR="00C6439B">
              <w:rPr>
                <w:rFonts w:cstheme="minorHAnsi"/>
                <w:sz w:val="20"/>
                <w:szCs w:val="20"/>
              </w:rPr>
              <w:t>.</w:t>
            </w:r>
          </w:p>
        </w:tc>
      </w:tr>
      <w:tr w:rsidRPr="002C67E3" w:rsidR="00112DDE" w:rsidTr="00D30F97" w14:paraId="12F9AB97" w14:textId="77777777">
        <w:tc>
          <w:tcPr>
            <w:tcW w:w="2524" w:type="dxa"/>
          </w:tcPr>
          <w:p w:rsidRPr="002C67E3" w:rsidR="00112DDE" w:rsidP="00D44119" w:rsidRDefault="00112DDE" w14:paraId="34F25AB6" w14:textId="47C39E63">
            <w:pPr>
              <w:spacing w:after="120" w:line="259" w:lineRule="auto"/>
              <w:jc w:val="both"/>
              <w:rPr>
                <w:rFonts w:cstheme="minorHAnsi"/>
                <w:b/>
                <w:bCs/>
                <w:sz w:val="20"/>
                <w:szCs w:val="20"/>
              </w:rPr>
            </w:pPr>
            <w:r w:rsidRPr="002C67E3">
              <w:rPr>
                <w:rFonts w:cstheme="minorHAnsi"/>
                <w:b/>
                <w:bCs/>
                <w:sz w:val="20"/>
                <w:szCs w:val="20"/>
              </w:rPr>
              <w:t>Obejście</w:t>
            </w:r>
          </w:p>
        </w:tc>
        <w:tc>
          <w:tcPr>
            <w:tcW w:w="5551" w:type="dxa"/>
          </w:tcPr>
          <w:p w:rsidRPr="002C67E3" w:rsidR="00112DDE" w:rsidP="00D44119" w:rsidRDefault="00A14667" w14:paraId="508ED7CD" w14:textId="7FC20B7E">
            <w:pPr>
              <w:pStyle w:val="Akapitzlist"/>
              <w:spacing w:after="120" w:line="259" w:lineRule="auto"/>
              <w:ind w:left="0"/>
              <w:contextualSpacing w:val="0"/>
              <w:jc w:val="both"/>
              <w:rPr>
                <w:rFonts w:cstheme="minorHAnsi"/>
                <w:sz w:val="20"/>
                <w:szCs w:val="20"/>
              </w:rPr>
            </w:pPr>
            <w:r w:rsidRPr="002C67E3">
              <w:rPr>
                <w:rFonts w:cstheme="minorHAnsi"/>
                <w:sz w:val="20"/>
                <w:szCs w:val="20"/>
              </w:rPr>
              <w:t>tymczasowe r</w:t>
            </w:r>
            <w:r w:rsidRPr="002C67E3" w:rsidR="00112DDE">
              <w:rPr>
                <w:rFonts w:cstheme="minorHAnsi"/>
                <w:sz w:val="20"/>
                <w:szCs w:val="20"/>
              </w:rPr>
              <w:t>ozwiązanie</w:t>
            </w:r>
            <w:r w:rsidRPr="002C67E3">
              <w:rPr>
                <w:rFonts w:cstheme="minorHAnsi"/>
                <w:sz w:val="20"/>
                <w:szCs w:val="20"/>
              </w:rPr>
              <w:t>,</w:t>
            </w:r>
            <w:r w:rsidRPr="002C67E3" w:rsidR="00112DDE">
              <w:rPr>
                <w:rFonts w:cstheme="minorHAnsi"/>
                <w:sz w:val="20"/>
                <w:szCs w:val="20"/>
              </w:rPr>
              <w:t xml:space="preserve"> usuwające objawy zgłoszonego Błędu, powodujące przywrócenie w pełni prawidłowego działania tej części Systemu, której </w:t>
            </w:r>
            <w:r w:rsidRPr="002C67E3">
              <w:rPr>
                <w:rFonts w:cstheme="minorHAnsi"/>
                <w:sz w:val="20"/>
                <w:szCs w:val="20"/>
              </w:rPr>
              <w:t>zgłoszony</w:t>
            </w:r>
            <w:r w:rsidRPr="002C67E3" w:rsidR="00112DDE">
              <w:rPr>
                <w:rFonts w:cstheme="minorHAnsi"/>
                <w:sz w:val="20"/>
                <w:szCs w:val="20"/>
              </w:rPr>
              <w:t xml:space="preserve"> Błąd dotyczy.</w:t>
            </w:r>
            <w:r w:rsidRPr="002C67E3">
              <w:rPr>
                <w:rFonts w:cstheme="minorHAnsi"/>
                <w:sz w:val="20"/>
                <w:szCs w:val="20"/>
              </w:rPr>
              <w:t xml:space="preserve"> Zastosowanie Obejścia nie wyłącza obowiązku Wykonawcy </w:t>
            </w:r>
            <w:r w:rsidR="009D1CBA">
              <w:rPr>
                <w:rFonts w:cstheme="minorHAnsi"/>
                <w:sz w:val="20"/>
                <w:szCs w:val="20"/>
              </w:rPr>
              <w:t>wykonania</w:t>
            </w:r>
            <w:r w:rsidRPr="002C67E3" w:rsidR="009D1CBA">
              <w:rPr>
                <w:rFonts w:cstheme="minorHAnsi"/>
                <w:sz w:val="20"/>
                <w:szCs w:val="20"/>
              </w:rPr>
              <w:t xml:space="preserve"> </w:t>
            </w:r>
            <w:r w:rsidRPr="002C67E3">
              <w:rPr>
                <w:rFonts w:cstheme="minorHAnsi"/>
                <w:sz w:val="20"/>
                <w:szCs w:val="20"/>
              </w:rPr>
              <w:t>Naprawy</w:t>
            </w:r>
            <w:r w:rsidRPr="002C67E3" w:rsidR="004E3DE0">
              <w:rPr>
                <w:rFonts w:cstheme="minorHAnsi"/>
                <w:sz w:val="20"/>
                <w:szCs w:val="20"/>
              </w:rPr>
              <w:t>.</w:t>
            </w:r>
          </w:p>
        </w:tc>
      </w:tr>
      <w:tr w:rsidRPr="002C67E3" w:rsidR="006C32A0" w:rsidTr="00D30F97" w14:paraId="50B8DA10" w14:textId="77777777">
        <w:tc>
          <w:tcPr>
            <w:tcW w:w="2524" w:type="dxa"/>
          </w:tcPr>
          <w:p w:rsidRPr="002C67E3" w:rsidR="006C32A0" w:rsidP="00D44119" w:rsidRDefault="00C4551C" w14:paraId="4FA85F21" w14:textId="76402B02">
            <w:pPr>
              <w:spacing w:after="120" w:line="259" w:lineRule="auto"/>
              <w:jc w:val="both"/>
              <w:rPr>
                <w:rFonts w:cstheme="minorHAnsi"/>
                <w:b/>
                <w:bCs/>
                <w:sz w:val="20"/>
                <w:szCs w:val="20"/>
              </w:rPr>
            </w:pPr>
            <w:r w:rsidRPr="002C67E3">
              <w:rPr>
                <w:rFonts w:cstheme="minorHAnsi"/>
                <w:b/>
                <w:bCs/>
                <w:sz w:val="20"/>
                <w:szCs w:val="20"/>
              </w:rPr>
              <w:t>Odbiór</w:t>
            </w:r>
          </w:p>
        </w:tc>
        <w:tc>
          <w:tcPr>
            <w:tcW w:w="5551" w:type="dxa"/>
          </w:tcPr>
          <w:p w:rsidRPr="002C67E3" w:rsidR="006C32A0" w:rsidP="00D44119" w:rsidRDefault="00C4551C" w14:paraId="0956599F" w14:textId="7D71EB48">
            <w:pPr>
              <w:pStyle w:val="Akapitzlist"/>
              <w:tabs>
                <w:tab w:val="left" w:pos="1410"/>
              </w:tabs>
              <w:spacing w:after="120" w:line="259" w:lineRule="auto"/>
              <w:ind w:left="0"/>
              <w:contextualSpacing w:val="0"/>
              <w:jc w:val="both"/>
              <w:rPr>
                <w:rFonts w:cstheme="minorHAnsi"/>
                <w:sz w:val="20"/>
                <w:szCs w:val="20"/>
              </w:rPr>
            </w:pPr>
            <w:r w:rsidRPr="002C67E3">
              <w:rPr>
                <w:rFonts w:eastAsia="Calibri" w:cstheme="minorHAnsi"/>
                <w:sz w:val="20"/>
                <w:szCs w:val="20"/>
              </w:rPr>
              <w:t xml:space="preserve">określone w Umowie czynności mające na celu potwierdzenie wykonania </w:t>
            </w:r>
            <w:r w:rsidRPr="002C67E3" w:rsidR="00C819C6">
              <w:rPr>
                <w:rFonts w:eastAsia="Calibri" w:cstheme="minorHAnsi"/>
                <w:sz w:val="20"/>
                <w:szCs w:val="20"/>
              </w:rPr>
              <w:t>określonych prac</w:t>
            </w:r>
            <w:r w:rsidRPr="002C67E3">
              <w:rPr>
                <w:rFonts w:eastAsia="Calibri" w:cstheme="minorHAnsi"/>
                <w:sz w:val="20"/>
                <w:szCs w:val="20"/>
              </w:rPr>
              <w:t xml:space="preserve"> zgodnie z Umową, na zasadach określonych w Umowie.</w:t>
            </w:r>
            <w:r w:rsidRPr="002C67E3" w:rsidR="00C819C6">
              <w:rPr>
                <w:rFonts w:eastAsia="Calibri" w:cstheme="minorHAnsi"/>
                <w:sz w:val="20"/>
                <w:szCs w:val="20"/>
              </w:rPr>
              <w:t xml:space="preserve"> Procedura odbiorowa została określona w § </w:t>
            </w:r>
            <w:r w:rsidRPr="002C67E3" w:rsidR="004E3DE0">
              <w:rPr>
                <w:rFonts w:eastAsia="Calibri" w:cstheme="minorHAnsi"/>
                <w:sz w:val="20"/>
                <w:szCs w:val="20"/>
              </w:rPr>
              <w:t>7</w:t>
            </w:r>
            <w:r w:rsidRPr="002C67E3" w:rsidR="00C819C6">
              <w:rPr>
                <w:rFonts w:eastAsia="Calibri" w:cstheme="minorHAnsi"/>
                <w:sz w:val="20"/>
                <w:szCs w:val="20"/>
              </w:rPr>
              <w:t xml:space="preserve"> Umowy. </w:t>
            </w:r>
          </w:p>
        </w:tc>
      </w:tr>
      <w:tr w:rsidRPr="002C67E3" w:rsidR="00DB3720" w:rsidTr="00D30F97" w14:paraId="36C7EC40" w14:textId="77777777">
        <w:tc>
          <w:tcPr>
            <w:tcW w:w="2524" w:type="dxa"/>
          </w:tcPr>
          <w:p w:rsidRPr="002C67E3" w:rsidR="00DB3720" w:rsidP="00D44119" w:rsidRDefault="00DB3720" w14:paraId="1CA68E6F" w14:textId="77777777">
            <w:pPr>
              <w:pStyle w:val="Akapitzlist"/>
              <w:spacing w:after="120" w:line="259" w:lineRule="auto"/>
              <w:ind w:left="0"/>
              <w:contextualSpacing w:val="0"/>
              <w:jc w:val="both"/>
              <w:rPr>
                <w:rFonts w:cstheme="minorHAnsi"/>
                <w:b/>
                <w:bCs/>
                <w:sz w:val="20"/>
                <w:szCs w:val="20"/>
              </w:rPr>
            </w:pPr>
            <w:r w:rsidRPr="002C67E3">
              <w:rPr>
                <w:rFonts w:cstheme="minorHAnsi"/>
                <w:b/>
                <w:bCs/>
                <w:sz w:val="20"/>
                <w:szCs w:val="20"/>
              </w:rPr>
              <w:t>Oferta</w:t>
            </w:r>
          </w:p>
        </w:tc>
        <w:tc>
          <w:tcPr>
            <w:tcW w:w="5551" w:type="dxa"/>
          </w:tcPr>
          <w:p w:rsidRPr="00696B96" w:rsidR="00DB3720" w:rsidP="00D44119" w:rsidRDefault="00DB3720" w14:paraId="3CB2EA01" w14:textId="7BF7FD68">
            <w:pPr>
              <w:pStyle w:val="Akapitzlist"/>
              <w:spacing w:after="120" w:line="259" w:lineRule="auto"/>
              <w:ind w:left="0"/>
              <w:contextualSpacing w:val="0"/>
              <w:jc w:val="both"/>
              <w:rPr>
                <w:rFonts w:cstheme="minorHAnsi"/>
                <w:sz w:val="20"/>
                <w:szCs w:val="20"/>
              </w:rPr>
            </w:pPr>
            <w:r w:rsidRPr="00696B96">
              <w:rPr>
                <w:rFonts w:cstheme="minorHAnsi"/>
                <w:sz w:val="20"/>
                <w:szCs w:val="20"/>
              </w:rPr>
              <w:t xml:space="preserve">oferta złożona przez Wykonawcę w Postępowaniu, na podstawie której Zamawiający dokonał wyłonienia Wykonawcy w celu </w:t>
            </w:r>
            <w:r w:rsidRPr="00593B5D">
              <w:rPr>
                <w:rFonts w:cstheme="minorHAnsi"/>
                <w:sz w:val="20"/>
                <w:szCs w:val="20"/>
              </w:rPr>
              <w:t>wykonania Przedmiotu Umowy</w:t>
            </w:r>
            <w:r w:rsidRPr="00593B5D" w:rsidR="00E30D4B">
              <w:rPr>
                <w:rFonts w:cstheme="minorHAnsi"/>
                <w:sz w:val="20"/>
                <w:szCs w:val="20"/>
              </w:rPr>
              <w:t xml:space="preserve">. Oferta stanowi Załącznik nr </w:t>
            </w:r>
            <w:r w:rsidRPr="00593B5D" w:rsidR="00B517D9">
              <w:rPr>
                <w:rFonts w:cstheme="minorHAnsi"/>
                <w:sz w:val="20"/>
                <w:szCs w:val="20"/>
              </w:rPr>
              <w:t xml:space="preserve">II </w:t>
            </w:r>
            <w:r w:rsidRPr="00593B5D" w:rsidR="00E30D4B">
              <w:rPr>
                <w:rFonts w:cstheme="minorHAnsi"/>
                <w:sz w:val="20"/>
                <w:szCs w:val="20"/>
              </w:rPr>
              <w:t>[</w:t>
            </w:r>
            <w:r w:rsidRPr="00593B5D" w:rsidR="00E30D4B">
              <w:rPr>
                <w:rFonts w:cstheme="minorHAnsi"/>
                <w:b/>
                <w:bCs/>
                <w:sz w:val="20"/>
                <w:szCs w:val="20"/>
              </w:rPr>
              <w:t>Oferta</w:t>
            </w:r>
            <w:r w:rsidRPr="00593B5D" w:rsidR="00E30D4B">
              <w:rPr>
                <w:rFonts w:cstheme="minorHAnsi"/>
                <w:sz w:val="20"/>
                <w:szCs w:val="20"/>
              </w:rPr>
              <w:t>].</w:t>
            </w:r>
          </w:p>
        </w:tc>
      </w:tr>
      <w:tr w:rsidRPr="002C67E3" w:rsidR="00E90CF4" w:rsidTr="00D30F97" w14:paraId="0DCE6083" w14:textId="77777777">
        <w:tc>
          <w:tcPr>
            <w:tcW w:w="2524" w:type="dxa"/>
          </w:tcPr>
          <w:p w:rsidRPr="002C67E3" w:rsidR="00E90CF4" w:rsidP="00D44119" w:rsidRDefault="00E90CF4" w14:paraId="0E21991E" w14:textId="25821B85">
            <w:pPr>
              <w:pStyle w:val="Akapitzlist"/>
              <w:spacing w:after="120" w:line="259" w:lineRule="auto"/>
              <w:ind w:left="0"/>
              <w:contextualSpacing w:val="0"/>
              <w:jc w:val="both"/>
              <w:rPr>
                <w:rFonts w:cstheme="minorHAnsi"/>
                <w:b/>
                <w:bCs/>
                <w:sz w:val="20"/>
                <w:szCs w:val="20"/>
              </w:rPr>
            </w:pPr>
            <w:r w:rsidRPr="002C67E3">
              <w:rPr>
                <w:rFonts w:cstheme="minorHAnsi"/>
                <w:b/>
                <w:bCs/>
                <w:sz w:val="20"/>
                <w:szCs w:val="20"/>
              </w:rPr>
              <w:t>Okres Trwałości Projektu</w:t>
            </w:r>
          </w:p>
        </w:tc>
        <w:tc>
          <w:tcPr>
            <w:tcW w:w="5551" w:type="dxa"/>
          </w:tcPr>
          <w:p w:rsidRPr="00696B96" w:rsidR="00E90CF4" w:rsidP="00D44119" w:rsidRDefault="00E90CF4" w14:paraId="39FBD95C" w14:textId="21203675">
            <w:pPr>
              <w:pStyle w:val="Akapitzlist"/>
              <w:spacing w:after="120" w:line="259" w:lineRule="auto"/>
              <w:ind w:left="0"/>
              <w:contextualSpacing w:val="0"/>
              <w:jc w:val="both"/>
              <w:rPr>
                <w:rFonts w:cstheme="minorHAnsi"/>
                <w:sz w:val="20"/>
                <w:szCs w:val="20"/>
              </w:rPr>
            </w:pPr>
            <w:r w:rsidRPr="00696B96">
              <w:rPr>
                <w:rFonts w:cstheme="minorHAnsi"/>
                <w:sz w:val="20"/>
                <w:szCs w:val="20"/>
              </w:rPr>
              <w:t>okres czasu, w którym Wykonawca świadczy Usługi Gwarancyjne i Serwisowe, a także Usługi Rozwoju Systemu, liczony od dnia podpisania przez Zamawiającego Protokołu Odbioru Końcowego</w:t>
            </w:r>
            <w:r w:rsidRPr="00696B96" w:rsidR="001411B8">
              <w:rPr>
                <w:rFonts w:cstheme="minorHAnsi"/>
                <w:sz w:val="20"/>
                <w:szCs w:val="20"/>
              </w:rPr>
              <w:t xml:space="preserve"> (Protokołu Odbioru Wdrożenia)</w:t>
            </w:r>
            <w:r w:rsidRPr="00696B96">
              <w:rPr>
                <w:rFonts w:cstheme="minorHAnsi"/>
                <w:sz w:val="20"/>
                <w:szCs w:val="20"/>
              </w:rPr>
              <w:t xml:space="preserve"> do dnia podpisania przez Zamawiającego Protokołu Odbioru Przedmiotu Umowy</w:t>
            </w:r>
            <w:r w:rsidRPr="00696B96" w:rsidR="001411B8">
              <w:rPr>
                <w:rFonts w:cstheme="minorHAnsi"/>
                <w:sz w:val="20"/>
                <w:szCs w:val="20"/>
              </w:rPr>
              <w:t xml:space="preserve"> (Protokołu Odbioru Utrzymania)</w:t>
            </w:r>
            <w:r w:rsidRPr="00696B96">
              <w:rPr>
                <w:rFonts w:cstheme="minorHAnsi"/>
                <w:sz w:val="20"/>
                <w:szCs w:val="20"/>
              </w:rPr>
              <w:t>.</w:t>
            </w:r>
            <w:r w:rsidRPr="00696B96" w:rsidR="00CC5279">
              <w:rPr>
                <w:rFonts w:cstheme="minorHAnsi"/>
                <w:sz w:val="20"/>
                <w:szCs w:val="20"/>
              </w:rPr>
              <w:t xml:space="preserve"> Okres Trwałości Projektu </w:t>
            </w:r>
            <w:r w:rsidRPr="00696B96" w:rsidR="0086694D">
              <w:rPr>
                <w:rFonts w:cstheme="minorHAnsi"/>
                <w:sz w:val="20"/>
                <w:szCs w:val="20"/>
              </w:rPr>
              <w:t>obejmuje</w:t>
            </w:r>
            <w:r w:rsidRPr="00696B96" w:rsidR="00CC5279">
              <w:rPr>
                <w:rFonts w:cstheme="minorHAnsi"/>
                <w:sz w:val="20"/>
                <w:szCs w:val="20"/>
              </w:rPr>
              <w:t xml:space="preserve"> Etap VI.</w:t>
            </w:r>
          </w:p>
        </w:tc>
      </w:tr>
      <w:tr w:rsidRPr="002C67E3" w:rsidR="00DB3720" w:rsidTr="00D30F97" w14:paraId="24521B35" w14:textId="77777777">
        <w:tc>
          <w:tcPr>
            <w:tcW w:w="2524" w:type="dxa"/>
          </w:tcPr>
          <w:p w:rsidRPr="002C67E3" w:rsidR="00DB3720" w:rsidP="00D44119" w:rsidRDefault="002A7182" w14:paraId="2EBF1C75" w14:textId="4F6598BA">
            <w:pPr>
              <w:pStyle w:val="Akapitzlist"/>
              <w:spacing w:after="120" w:line="259" w:lineRule="auto"/>
              <w:ind w:left="0"/>
              <w:contextualSpacing w:val="0"/>
              <w:jc w:val="both"/>
              <w:rPr>
                <w:rFonts w:cstheme="minorHAnsi"/>
                <w:b/>
                <w:bCs/>
                <w:sz w:val="20"/>
                <w:szCs w:val="20"/>
              </w:rPr>
            </w:pPr>
            <w:r w:rsidRPr="002C67E3">
              <w:rPr>
                <w:rFonts w:cstheme="minorHAnsi"/>
                <w:b/>
                <w:bCs/>
                <w:sz w:val="20"/>
                <w:szCs w:val="20"/>
              </w:rPr>
              <w:t>Oprogramowanie</w:t>
            </w:r>
          </w:p>
        </w:tc>
        <w:tc>
          <w:tcPr>
            <w:tcW w:w="5551" w:type="dxa"/>
          </w:tcPr>
          <w:p w:rsidRPr="00696B96" w:rsidR="00DB3720" w:rsidP="00D44119" w:rsidRDefault="001411B8" w14:paraId="74B379BC" w14:textId="6BBE1362">
            <w:pPr>
              <w:pStyle w:val="Akapitzlist"/>
              <w:spacing w:after="120" w:line="259" w:lineRule="auto"/>
              <w:ind w:left="0"/>
              <w:contextualSpacing w:val="0"/>
              <w:jc w:val="both"/>
              <w:rPr>
                <w:rFonts w:cstheme="minorHAnsi"/>
                <w:sz w:val="20"/>
                <w:szCs w:val="20"/>
              </w:rPr>
            </w:pPr>
            <w:r w:rsidRPr="00696B96">
              <w:rPr>
                <w:rFonts w:cstheme="minorHAnsi"/>
                <w:sz w:val="20"/>
                <w:szCs w:val="20"/>
              </w:rPr>
              <w:t>Oprogramowanie komputerowe, w tym a</w:t>
            </w:r>
            <w:r w:rsidRPr="00696B96" w:rsidR="00C33E7A">
              <w:rPr>
                <w:rFonts w:cstheme="minorHAnsi"/>
                <w:sz w:val="20"/>
                <w:szCs w:val="20"/>
              </w:rPr>
              <w:t>plikacje</w:t>
            </w:r>
            <w:r w:rsidRPr="00696B96" w:rsidR="00A84257">
              <w:rPr>
                <w:rFonts w:cstheme="minorHAnsi"/>
                <w:sz w:val="20"/>
                <w:szCs w:val="20"/>
              </w:rPr>
              <w:t xml:space="preserve">, </w:t>
            </w:r>
            <w:r w:rsidRPr="00696B96" w:rsidR="00C33E7A">
              <w:rPr>
                <w:rFonts w:cstheme="minorHAnsi"/>
                <w:sz w:val="20"/>
                <w:szCs w:val="20"/>
              </w:rPr>
              <w:t>systemy operacyjne</w:t>
            </w:r>
            <w:r w:rsidRPr="00696B96" w:rsidR="00287873">
              <w:rPr>
                <w:rFonts w:cstheme="minorHAnsi"/>
                <w:sz w:val="20"/>
                <w:szCs w:val="20"/>
              </w:rPr>
              <w:t>, bazy danych, programy narzędziowe, biblioteki programistyczne</w:t>
            </w:r>
            <w:r w:rsidRPr="00696B96" w:rsidR="00C33E7A">
              <w:rPr>
                <w:rFonts w:cstheme="minorHAnsi"/>
                <w:sz w:val="20"/>
                <w:szCs w:val="20"/>
              </w:rPr>
              <w:t xml:space="preserve"> </w:t>
            </w:r>
            <w:r w:rsidRPr="00696B96" w:rsidR="001526E2">
              <w:rPr>
                <w:rFonts w:cstheme="minorHAnsi"/>
                <w:sz w:val="20"/>
                <w:szCs w:val="20"/>
              </w:rPr>
              <w:t xml:space="preserve">o specyfikacji określonej w niniejszej Umowie, w szczególności w Załączniku nr </w:t>
            </w:r>
            <w:r w:rsidR="00B618C4">
              <w:rPr>
                <w:rFonts w:cstheme="minorHAnsi"/>
                <w:sz w:val="20"/>
                <w:szCs w:val="20"/>
              </w:rPr>
              <w:t>2</w:t>
            </w:r>
            <w:r w:rsidRPr="00696B96" w:rsidR="001526E2">
              <w:rPr>
                <w:rFonts w:cstheme="minorHAnsi"/>
                <w:sz w:val="20"/>
                <w:szCs w:val="20"/>
              </w:rPr>
              <w:t xml:space="preserve"> [</w:t>
            </w:r>
            <w:r w:rsidRPr="00696B96">
              <w:rPr>
                <w:rFonts w:cstheme="minorHAnsi"/>
                <w:b/>
                <w:bCs/>
                <w:sz w:val="20"/>
                <w:szCs w:val="20"/>
              </w:rPr>
              <w:t>Szczegółowy Opis Przedmiotu Zamówienia</w:t>
            </w:r>
            <w:r w:rsidR="00EA35CB">
              <w:rPr>
                <w:rFonts w:cstheme="minorHAnsi"/>
                <w:b/>
                <w:bCs/>
                <w:sz w:val="20"/>
                <w:szCs w:val="20"/>
              </w:rPr>
              <w:t>-modernizacja</w:t>
            </w:r>
            <w:r w:rsidRPr="00696B96" w:rsidR="001526E2">
              <w:rPr>
                <w:rFonts w:cstheme="minorHAnsi"/>
                <w:sz w:val="20"/>
                <w:szCs w:val="20"/>
              </w:rPr>
              <w:t>]</w:t>
            </w:r>
            <w:r w:rsidRPr="00696B96" w:rsidR="001526E2">
              <w:rPr>
                <w:rFonts w:eastAsia="Calibri" w:cstheme="minorHAnsi"/>
                <w:sz w:val="20"/>
                <w:szCs w:val="20"/>
              </w:rPr>
              <w:t xml:space="preserve">, </w:t>
            </w:r>
            <w:r w:rsidRPr="00696B96" w:rsidR="001526E2">
              <w:rPr>
                <w:rFonts w:cstheme="minorHAnsi"/>
                <w:sz w:val="20"/>
                <w:szCs w:val="20"/>
              </w:rPr>
              <w:t xml:space="preserve">wchodzące w skład Systemu ŚKUP </w:t>
            </w:r>
            <w:r w:rsidR="00B24993">
              <w:rPr>
                <w:rFonts w:cstheme="minorHAnsi"/>
                <w:sz w:val="20"/>
                <w:szCs w:val="20"/>
              </w:rPr>
              <w:t>1.5</w:t>
            </w:r>
            <w:r w:rsidRPr="00696B96" w:rsidR="001526E2">
              <w:rPr>
                <w:rFonts w:cstheme="minorHAnsi"/>
                <w:sz w:val="20"/>
                <w:szCs w:val="20"/>
              </w:rPr>
              <w:t>, składające się z Oprogramowania Dedykowanego, Oprogramowania Narzędziowego, Oprogramowania Open Source oraz Oprogramowania Standardowego.</w:t>
            </w:r>
          </w:p>
        </w:tc>
      </w:tr>
      <w:tr w:rsidRPr="002C67E3" w:rsidR="001526E2" w:rsidTr="00D30F97" w14:paraId="533CB3F3" w14:textId="77777777">
        <w:tc>
          <w:tcPr>
            <w:tcW w:w="2524" w:type="dxa"/>
          </w:tcPr>
          <w:p w:rsidRPr="002C67E3" w:rsidR="001526E2" w:rsidP="001526E2" w:rsidRDefault="001526E2" w14:paraId="0473D546" w14:textId="328F4CED">
            <w:pPr>
              <w:pStyle w:val="Akapitzlist"/>
              <w:spacing w:after="120"/>
              <w:ind w:left="0"/>
              <w:contextualSpacing w:val="0"/>
              <w:jc w:val="both"/>
              <w:rPr>
                <w:rFonts w:cstheme="minorHAnsi"/>
                <w:b/>
                <w:bCs/>
                <w:sz w:val="20"/>
                <w:szCs w:val="20"/>
              </w:rPr>
            </w:pPr>
            <w:r w:rsidRPr="002C67E3">
              <w:rPr>
                <w:rFonts w:cstheme="minorHAnsi"/>
                <w:b/>
                <w:bCs/>
                <w:sz w:val="20"/>
                <w:szCs w:val="20"/>
              </w:rPr>
              <w:t>Oprogramowanie Dedykowane</w:t>
            </w:r>
          </w:p>
        </w:tc>
        <w:tc>
          <w:tcPr>
            <w:tcW w:w="5551" w:type="dxa"/>
          </w:tcPr>
          <w:p w:rsidRPr="0091051A" w:rsidR="001526E2" w:rsidP="001526E2" w:rsidRDefault="001526E2" w14:paraId="6AC99A98" w14:textId="01FAFC2F">
            <w:pPr>
              <w:pStyle w:val="Akapitzlist"/>
              <w:spacing w:after="120"/>
              <w:ind w:left="0"/>
              <w:contextualSpacing w:val="0"/>
              <w:jc w:val="both"/>
              <w:rPr>
                <w:rFonts w:cstheme="minorHAnsi"/>
                <w:sz w:val="20"/>
                <w:szCs w:val="20"/>
              </w:rPr>
            </w:pPr>
            <w:r w:rsidRPr="002C67E3">
              <w:rPr>
                <w:rFonts w:cstheme="minorHAnsi"/>
                <w:sz w:val="20"/>
                <w:szCs w:val="20"/>
              </w:rPr>
              <w:t>Oprogramowanie komputerowe stworzone na potrzeby lub w trakcie realizacji Przedmiotu Umowy, w tym w szczególności utwory dotyczące makiet funkcjonalnych, UX/UI, projektów graficznych, a także Aplikacja Mobilna, Portal Klienta, oprogramowanie służące do obsł</w:t>
            </w:r>
            <w:r w:rsidRPr="00E67D05">
              <w:rPr>
                <w:rFonts w:cstheme="minorHAnsi"/>
                <w:sz w:val="20"/>
                <w:szCs w:val="20"/>
              </w:rPr>
              <w:t xml:space="preserve">ugi urządzeń </w:t>
            </w:r>
            <w:r w:rsidR="00B618C4">
              <w:rPr>
                <w:rFonts w:cstheme="minorHAnsi"/>
                <w:sz w:val="20"/>
                <w:szCs w:val="20"/>
              </w:rPr>
              <w:t>zainstalowane na Sprzęcie</w:t>
            </w:r>
            <w:r w:rsidRPr="00E67D05">
              <w:rPr>
                <w:rFonts w:cstheme="minorHAnsi"/>
                <w:sz w:val="20"/>
                <w:szCs w:val="20"/>
              </w:rPr>
              <w:t xml:space="preserve"> (m.in. automatów biletowych, terminali sprzedażowych, kasowników, </w:t>
            </w:r>
            <w:proofErr w:type="spellStart"/>
            <w:r w:rsidRPr="00E67D05">
              <w:rPr>
                <w:rFonts w:cstheme="minorHAnsi"/>
                <w:sz w:val="20"/>
                <w:szCs w:val="20"/>
              </w:rPr>
              <w:t>autokomputerów</w:t>
            </w:r>
            <w:proofErr w:type="spellEnd"/>
            <w:r w:rsidRPr="00E67D05">
              <w:rPr>
                <w:rFonts w:cstheme="minorHAnsi"/>
                <w:sz w:val="20"/>
                <w:szCs w:val="20"/>
              </w:rPr>
              <w:t>, kontrolerek), oraz inne oprogramowanie tak określone przez Strony w trakcie realizacji Umowy, a także opracowania, modyfikacje i roz</w:t>
            </w:r>
            <w:r w:rsidRPr="00683F96">
              <w:rPr>
                <w:rFonts w:cstheme="minorHAnsi"/>
                <w:sz w:val="20"/>
                <w:szCs w:val="20"/>
              </w:rPr>
              <w:t>s</w:t>
            </w:r>
            <w:r w:rsidRPr="0091051A">
              <w:rPr>
                <w:rFonts w:cstheme="minorHAnsi"/>
                <w:sz w:val="20"/>
                <w:szCs w:val="20"/>
              </w:rPr>
              <w:t>zerzenia ww. elementów stanowiących Oprogramowanie Dedykowane. W razie wątpliwości, czy dane oprogramowanie stanowi Oprogramowanie Dedykowane, Oprogramowanie Narzędziowe, Oprogramowanie Open Source lub Oprogramowanie Standardowe przyjmuje się, że oprogramowanie takie stanowi Oprogramowanie Dedykowane. W skład Oprogramowania Dedykowanego wchodzi również Dokumentacja dotycząca ww. oprogramowania komputerowego stanowiącego Oprogramowanie Dedykowane.</w:t>
            </w:r>
            <w:r w:rsidR="008F7AC5">
              <w:rPr>
                <w:rFonts w:cstheme="minorHAnsi"/>
                <w:sz w:val="20"/>
                <w:szCs w:val="20"/>
              </w:rPr>
              <w:t xml:space="preserve"> </w:t>
            </w:r>
          </w:p>
        </w:tc>
      </w:tr>
      <w:tr w:rsidRPr="002C67E3" w:rsidR="001526E2" w:rsidTr="00D30F97" w14:paraId="63E2B9FA" w14:textId="77777777">
        <w:tc>
          <w:tcPr>
            <w:tcW w:w="2524" w:type="dxa"/>
          </w:tcPr>
          <w:p w:rsidRPr="002C67E3" w:rsidR="001526E2" w:rsidP="001526E2" w:rsidRDefault="001526E2" w14:paraId="4CEA378F" w14:textId="59D08DA3">
            <w:pPr>
              <w:pStyle w:val="Akapitzlist"/>
              <w:spacing w:after="120"/>
              <w:ind w:left="0"/>
              <w:contextualSpacing w:val="0"/>
              <w:jc w:val="both"/>
              <w:rPr>
                <w:rFonts w:cstheme="minorHAnsi"/>
                <w:b/>
                <w:bCs/>
                <w:sz w:val="20"/>
                <w:szCs w:val="20"/>
              </w:rPr>
            </w:pPr>
            <w:r w:rsidRPr="002C67E3">
              <w:rPr>
                <w:rFonts w:cstheme="minorHAnsi"/>
                <w:b/>
                <w:bCs/>
                <w:sz w:val="20"/>
                <w:szCs w:val="20"/>
              </w:rPr>
              <w:t>Oprogramowanie Narzędziowe</w:t>
            </w:r>
          </w:p>
        </w:tc>
        <w:tc>
          <w:tcPr>
            <w:tcW w:w="5551" w:type="dxa"/>
          </w:tcPr>
          <w:p w:rsidRPr="00D40F70" w:rsidR="001526E2" w:rsidP="001526E2" w:rsidRDefault="001526E2" w14:paraId="50623D9E" w14:textId="4545DDFB">
            <w:pPr>
              <w:pStyle w:val="Akapitzlist"/>
              <w:spacing w:after="120"/>
              <w:ind w:left="0"/>
              <w:contextualSpacing w:val="0"/>
              <w:jc w:val="both"/>
              <w:rPr>
                <w:rFonts w:cstheme="minorHAnsi"/>
                <w:sz w:val="20"/>
                <w:szCs w:val="20"/>
              </w:rPr>
            </w:pPr>
            <w:r w:rsidRPr="002646D9">
              <w:rPr>
                <w:rFonts w:cstheme="minorHAnsi"/>
                <w:sz w:val="20"/>
                <w:szCs w:val="20"/>
              </w:rPr>
              <w:t xml:space="preserve">Dodatkowe oprogramowanie zapewniane przez Wykonawcę, w tym </w:t>
            </w:r>
            <w:r w:rsidR="001411B8">
              <w:rPr>
                <w:rFonts w:cstheme="minorHAnsi"/>
                <w:sz w:val="20"/>
                <w:szCs w:val="20"/>
              </w:rPr>
              <w:t xml:space="preserve">m.in. </w:t>
            </w:r>
            <w:r w:rsidRPr="002646D9">
              <w:rPr>
                <w:rFonts w:cstheme="minorHAnsi"/>
                <w:sz w:val="20"/>
                <w:szCs w:val="20"/>
              </w:rPr>
              <w:t>oprogramowanie bazodanowe</w:t>
            </w:r>
            <w:r w:rsidR="001411B8">
              <w:rPr>
                <w:rFonts w:cstheme="minorHAnsi"/>
                <w:sz w:val="20"/>
                <w:szCs w:val="20"/>
              </w:rPr>
              <w:t xml:space="preserve">, </w:t>
            </w:r>
            <w:r w:rsidRPr="002646D9">
              <w:rPr>
                <w:rFonts w:cstheme="minorHAnsi"/>
                <w:sz w:val="20"/>
                <w:szCs w:val="20"/>
              </w:rPr>
              <w:t xml:space="preserve">systemy operacyjne, </w:t>
            </w:r>
            <w:r w:rsidR="001411B8">
              <w:rPr>
                <w:rFonts w:cstheme="minorHAnsi"/>
                <w:sz w:val="20"/>
                <w:szCs w:val="20"/>
              </w:rPr>
              <w:t xml:space="preserve">biblioteki, SDK, </w:t>
            </w:r>
            <w:proofErr w:type="spellStart"/>
            <w:r w:rsidR="001411B8">
              <w:rPr>
                <w:rFonts w:cstheme="minorHAnsi"/>
                <w:sz w:val="20"/>
                <w:szCs w:val="20"/>
              </w:rPr>
              <w:t>frameworki</w:t>
            </w:r>
            <w:proofErr w:type="spellEnd"/>
            <w:r w:rsidR="001411B8">
              <w:rPr>
                <w:rFonts w:cstheme="minorHAnsi"/>
                <w:sz w:val="20"/>
                <w:szCs w:val="20"/>
              </w:rPr>
              <w:t xml:space="preserve">, </w:t>
            </w:r>
            <w:r w:rsidRPr="002646D9">
              <w:rPr>
                <w:rFonts w:cstheme="minorHAnsi"/>
                <w:sz w:val="20"/>
                <w:szCs w:val="20"/>
              </w:rPr>
              <w:t xml:space="preserve">niewyprodukowane przez Wykonawcę, niezbędne do bezbłędnego działania Systemu ŚKUP </w:t>
            </w:r>
            <w:r w:rsidR="00B24993">
              <w:rPr>
                <w:rFonts w:cstheme="minorHAnsi"/>
                <w:sz w:val="20"/>
                <w:szCs w:val="20"/>
              </w:rPr>
              <w:t>1.5</w:t>
            </w:r>
            <w:r w:rsidRPr="002646D9">
              <w:rPr>
                <w:rFonts w:cstheme="minorHAnsi"/>
                <w:sz w:val="20"/>
                <w:szCs w:val="20"/>
              </w:rPr>
              <w:t xml:space="preserve">. </w:t>
            </w:r>
            <w:r w:rsidRPr="002C67E3">
              <w:rPr>
                <w:rFonts w:cstheme="minorHAnsi"/>
                <w:sz w:val="20"/>
                <w:szCs w:val="20"/>
              </w:rPr>
              <w:t xml:space="preserve"> W skład Oprogramowania Narzędziowego wchodzi również </w:t>
            </w:r>
            <w:r w:rsidRPr="002C67E3">
              <w:rPr>
                <w:rFonts w:cstheme="minorHAnsi"/>
                <w:sz w:val="20"/>
                <w:szCs w:val="20"/>
              </w:rPr>
              <w:lastRenderedPageBreak/>
              <w:t>Dokumentacja dotycząca ww. oprogramowania komputerowego stanowiącego Oprogramowani</w:t>
            </w:r>
            <w:r w:rsidR="005A49FB">
              <w:rPr>
                <w:rFonts w:cstheme="minorHAnsi"/>
                <w:sz w:val="20"/>
                <w:szCs w:val="20"/>
              </w:rPr>
              <w:t>e</w:t>
            </w:r>
            <w:r w:rsidRPr="005A49FB">
              <w:rPr>
                <w:rFonts w:cstheme="minorHAnsi"/>
                <w:sz w:val="20"/>
                <w:szCs w:val="20"/>
              </w:rPr>
              <w:t xml:space="preserve"> Narzędziowe.</w:t>
            </w:r>
            <w:r w:rsidRPr="005A49FB" w:rsidR="00144132">
              <w:rPr>
                <w:rFonts w:cstheme="minorHAnsi"/>
                <w:sz w:val="20"/>
                <w:szCs w:val="20"/>
              </w:rPr>
              <w:t xml:space="preserve"> Wykaz Oprogramowania Narzędziow</w:t>
            </w:r>
            <w:r w:rsidRPr="00D40F70" w:rsidR="00144132">
              <w:rPr>
                <w:rFonts w:cstheme="minorHAnsi"/>
                <w:sz w:val="20"/>
                <w:szCs w:val="20"/>
              </w:rPr>
              <w:t xml:space="preserve">ego znajduje się w Załączniku nr </w:t>
            </w:r>
            <w:r w:rsidR="00431DFC">
              <w:rPr>
                <w:rFonts w:cstheme="minorHAnsi"/>
                <w:sz w:val="20"/>
                <w:szCs w:val="20"/>
              </w:rPr>
              <w:t>II</w:t>
            </w:r>
            <w:r w:rsidRPr="00D40F70" w:rsidR="00431DFC">
              <w:rPr>
                <w:rFonts w:cstheme="minorHAnsi"/>
                <w:sz w:val="20"/>
                <w:szCs w:val="20"/>
              </w:rPr>
              <w:t xml:space="preserve"> </w:t>
            </w:r>
            <w:r w:rsidRPr="00D40F70" w:rsidR="00144132">
              <w:rPr>
                <w:rFonts w:cstheme="minorHAnsi"/>
                <w:sz w:val="20"/>
                <w:szCs w:val="20"/>
              </w:rPr>
              <w:t>[</w:t>
            </w:r>
            <w:r w:rsidRPr="00D40F70" w:rsidR="00144132">
              <w:rPr>
                <w:rFonts w:cstheme="minorHAnsi"/>
                <w:b/>
                <w:bCs/>
                <w:sz w:val="20"/>
                <w:szCs w:val="20"/>
              </w:rPr>
              <w:t>Oferta</w:t>
            </w:r>
            <w:r w:rsidRPr="00D40F70" w:rsidR="00144132">
              <w:rPr>
                <w:rFonts w:cstheme="minorHAnsi"/>
                <w:sz w:val="20"/>
                <w:szCs w:val="20"/>
              </w:rPr>
              <w:t>].</w:t>
            </w:r>
          </w:p>
        </w:tc>
      </w:tr>
      <w:tr w:rsidRPr="002C67E3" w:rsidR="001526E2" w:rsidTr="00D30F97" w14:paraId="5A09E350" w14:textId="77777777">
        <w:tc>
          <w:tcPr>
            <w:tcW w:w="2524" w:type="dxa"/>
          </w:tcPr>
          <w:p w:rsidRPr="002C67E3" w:rsidR="001526E2" w:rsidP="00677EEE" w:rsidRDefault="001526E2" w14:paraId="2E520F27" w14:textId="3085648D">
            <w:pPr>
              <w:pStyle w:val="Akapitzlist"/>
              <w:spacing w:after="120"/>
              <w:ind w:left="0"/>
              <w:contextualSpacing w:val="0"/>
              <w:rPr>
                <w:rFonts w:cstheme="minorHAnsi"/>
                <w:b/>
                <w:bCs/>
                <w:sz w:val="20"/>
                <w:szCs w:val="20"/>
              </w:rPr>
            </w:pPr>
            <w:r w:rsidRPr="002C67E3">
              <w:rPr>
                <w:rFonts w:cstheme="minorHAnsi"/>
                <w:b/>
                <w:bCs/>
                <w:sz w:val="20"/>
                <w:szCs w:val="20"/>
              </w:rPr>
              <w:lastRenderedPageBreak/>
              <w:t>Oprogramowanie Open Source</w:t>
            </w:r>
          </w:p>
        </w:tc>
        <w:tc>
          <w:tcPr>
            <w:tcW w:w="5551" w:type="dxa"/>
          </w:tcPr>
          <w:p w:rsidRPr="002C67E3" w:rsidR="001526E2" w:rsidP="001526E2" w:rsidRDefault="001526E2" w14:paraId="1D1C1978" w14:textId="461AB1B2">
            <w:pPr>
              <w:pStyle w:val="Akapitzlist"/>
              <w:spacing w:after="120"/>
              <w:ind w:left="0"/>
              <w:contextualSpacing w:val="0"/>
              <w:jc w:val="both"/>
              <w:rPr>
                <w:rFonts w:cstheme="minorHAnsi"/>
                <w:sz w:val="20"/>
                <w:szCs w:val="20"/>
              </w:rPr>
            </w:pPr>
            <w:r w:rsidRPr="002C67E3">
              <w:rPr>
                <w:rFonts w:cstheme="minorHAnsi"/>
                <w:sz w:val="20"/>
                <w:szCs w:val="20"/>
              </w:rPr>
              <w:t>Oprogramowanie komputerowe dystrybuowane na warunkach tzw. licencji otwartych.</w:t>
            </w:r>
            <w:r w:rsidRPr="002C67E3" w:rsidR="00144132">
              <w:rPr>
                <w:rFonts w:cstheme="minorHAnsi"/>
                <w:sz w:val="20"/>
                <w:szCs w:val="20"/>
              </w:rPr>
              <w:t xml:space="preserve"> </w:t>
            </w:r>
            <w:bookmarkStart w:name="_Hlk58587377" w:id="1"/>
            <w:r w:rsidR="00805576">
              <w:rPr>
                <w:rFonts w:cstheme="minorHAnsi"/>
                <w:sz w:val="20"/>
                <w:szCs w:val="20"/>
              </w:rPr>
              <w:t>Oprogramowanie Open Source nie może być oprogramowaniem tzw. zaraźliwym lub w jakikolwiek sposób ograniczającym lub nakazującym zasady korzystania z</w:t>
            </w:r>
            <w:r w:rsidR="00150BE3">
              <w:rPr>
                <w:rFonts w:cstheme="minorHAnsi"/>
                <w:sz w:val="20"/>
                <w:szCs w:val="20"/>
              </w:rPr>
              <w:t xml:space="preserve"> Oprogramowania</w:t>
            </w:r>
            <w:r w:rsidR="00A6716A">
              <w:rPr>
                <w:rFonts w:cstheme="minorHAnsi"/>
                <w:sz w:val="20"/>
                <w:szCs w:val="20"/>
              </w:rPr>
              <w:t>, z którym Oprogramowanie Open Source ma być wykorzystywane</w:t>
            </w:r>
            <w:r w:rsidR="00805576">
              <w:rPr>
                <w:rFonts w:cstheme="minorHAnsi"/>
                <w:sz w:val="20"/>
                <w:szCs w:val="20"/>
              </w:rPr>
              <w:t xml:space="preserve">. </w:t>
            </w:r>
            <w:bookmarkEnd w:id="1"/>
            <w:r w:rsidRPr="002C67E3" w:rsidR="00144132">
              <w:rPr>
                <w:rFonts w:cstheme="minorHAnsi"/>
                <w:sz w:val="20"/>
                <w:szCs w:val="20"/>
              </w:rPr>
              <w:t xml:space="preserve">Wykaz Oprogramowania Open Source znajduje się </w:t>
            </w:r>
            <w:r w:rsidRPr="00BC3D7D" w:rsidR="00144132">
              <w:rPr>
                <w:rFonts w:cstheme="minorHAnsi"/>
                <w:sz w:val="20"/>
                <w:szCs w:val="20"/>
              </w:rPr>
              <w:t xml:space="preserve">w Załączniku nr </w:t>
            </w:r>
            <w:r w:rsidRPr="00BC3D7D" w:rsidR="00431DFC">
              <w:rPr>
                <w:rFonts w:cstheme="minorHAnsi"/>
                <w:sz w:val="20"/>
                <w:szCs w:val="20"/>
              </w:rPr>
              <w:t xml:space="preserve">II </w:t>
            </w:r>
            <w:r w:rsidRPr="00BC3D7D" w:rsidR="00144132">
              <w:rPr>
                <w:rFonts w:cstheme="minorHAnsi"/>
                <w:sz w:val="20"/>
                <w:szCs w:val="20"/>
              </w:rPr>
              <w:t>[</w:t>
            </w:r>
            <w:r w:rsidRPr="00BC3D7D" w:rsidR="00144132">
              <w:rPr>
                <w:rFonts w:cstheme="minorHAnsi"/>
                <w:b/>
                <w:bCs/>
                <w:sz w:val="20"/>
                <w:szCs w:val="20"/>
              </w:rPr>
              <w:t>Oferta</w:t>
            </w:r>
            <w:r w:rsidRPr="00BC3D7D" w:rsidR="00144132">
              <w:rPr>
                <w:rFonts w:cstheme="minorHAnsi"/>
                <w:sz w:val="20"/>
                <w:szCs w:val="20"/>
              </w:rPr>
              <w:t>].</w:t>
            </w:r>
          </w:p>
        </w:tc>
      </w:tr>
      <w:tr w:rsidRPr="002C67E3" w:rsidR="001526E2" w:rsidTr="00D30F97" w14:paraId="2932B928" w14:textId="77777777">
        <w:tc>
          <w:tcPr>
            <w:tcW w:w="2524" w:type="dxa"/>
          </w:tcPr>
          <w:p w:rsidRPr="002C67E3" w:rsidR="001526E2" w:rsidP="001526E2" w:rsidRDefault="001526E2" w14:paraId="0BB0C482" w14:textId="3041B59C">
            <w:pPr>
              <w:pStyle w:val="Akapitzlist"/>
              <w:spacing w:after="120"/>
              <w:ind w:left="0"/>
              <w:contextualSpacing w:val="0"/>
              <w:jc w:val="both"/>
              <w:rPr>
                <w:rFonts w:cstheme="minorHAnsi"/>
                <w:b/>
                <w:bCs/>
                <w:sz w:val="20"/>
                <w:szCs w:val="20"/>
              </w:rPr>
            </w:pPr>
            <w:r w:rsidRPr="002C67E3">
              <w:rPr>
                <w:rFonts w:cstheme="minorHAnsi"/>
                <w:b/>
                <w:bCs/>
                <w:sz w:val="20"/>
                <w:szCs w:val="20"/>
              </w:rPr>
              <w:t>Oprogramowanie Standardowe</w:t>
            </w:r>
          </w:p>
        </w:tc>
        <w:tc>
          <w:tcPr>
            <w:tcW w:w="5551" w:type="dxa"/>
          </w:tcPr>
          <w:p w:rsidRPr="002C67E3" w:rsidR="001526E2" w:rsidP="001526E2" w:rsidRDefault="001526E2" w14:paraId="176F7045" w14:textId="554155A7">
            <w:pPr>
              <w:pStyle w:val="Akapitzlist"/>
              <w:spacing w:after="120"/>
              <w:ind w:left="0"/>
              <w:contextualSpacing w:val="0"/>
              <w:jc w:val="both"/>
              <w:rPr>
                <w:rFonts w:cstheme="minorHAnsi"/>
                <w:sz w:val="20"/>
                <w:szCs w:val="20"/>
              </w:rPr>
            </w:pPr>
            <w:r w:rsidRPr="002C67E3">
              <w:rPr>
                <w:rFonts w:cstheme="minorHAnsi"/>
                <w:sz w:val="20"/>
                <w:szCs w:val="20"/>
              </w:rPr>
              <w:t>Oprogramowanie komputerowe dostarczone przez Wykonawcę w trakcie realizacji niniejszej Umowy, które nie stanowi Oprogramowania Dedykowanego, Oprogramowania Narzędziowego ani Oprogramowania Open Source. W skład Oprogramowania Standardowego wchodzi również Dokumentacja dotycząca ww. oprogramowania komputerowego stanowiącego Oprogramowanie Standardowe.</w:t>
            </w:r>
            <w:r w:rsidRPr="002C67E3" w:rsidR="00144132">
              <w:rPr>
                <w:rFonts w:cstheme="minorHAnsi"/>
                <w:sz w:val="20"/>
                <w:szCs w:val="20"/>
              </w:rPr>
              <w:t xml:space="preserve"> Wykaz Oprogramowania Standardowego znajduje się </w:t>
            </w:r>
            <w:r w:rsidRPr="00BC3D7D" w:rsidR="00144132">
              <w:rPr>
                <w:rFonts w:cstheme="minorHAnsi"/>
                <w:sz w:val="20"/>
                <w:szCs w:val="20"/>
              </w:rPr>
              <w:t xml:space="preserve">w Załączniku nr </w:t>
            </w:r>
            <w:r w:rsidRPr="00BC3D7D" w:rsidR="00431DFC">
              <w:rPr>
                <w:rFonts w:cstheme="minorHAnsi"/>
                <w:sz w:val="20"/>
                <w:szCs w:val="20"/>
              </w:rPr>
              <w:t xml:space="preserve">II </w:t>
            </w:r>
            <w:r w:rsidRPr="00BC3D7D" w:rsidR="00144132">
              <w:rPr>
                <w:rFonts w:cstheme="minorHAnsi"/>
                <w:sz w:val="20"/>
                <w:szCs w:val="20"/>
              </w:rPr>
              <w:t>[</w:t>
            </w:r>
            <w:r w:rsidRPr="00BC3D7D" w:rsidR="00144132">
              <w:rPr>
                <w:rFonts w:cstheme="minorHAnsi"/>
                <w:b/>
                <w:bCs/>
                <w:sz w:val="20"/>
                <w:szCs w:val="20"/>
              </w:rPr>
              <w:t>Oferta</w:t>
            </w:r>
            <w:r w:rsidRPr="00BC3D7D" w:rsidR="00144132">
              <w:rPr>
                <w:rFonts w:cstheme="minorHAnsi"/>
                <w:sz w:val="20"/>
                <w:szCs w:val="20"/>
              </w:rPr>
              <w:t>].</w:t>
            </w:r>
          </w:p>
        </w:tc>
      </w:tr>
      <w:tr w:rsidRPr="002C67E3" w:rsidR="001526E2" w:rsidTr="00D30F97" w14:paraId="6EACBCFC" w14:textId="77777777">
        <w:tc>
          <w:tcPr>
            <w:tcW w:w="2524" w:type="dxa"/>
          </w:tcPr>
          <w:p w:rsidRPr="002C67E3" w:rsidR="001526E2" w:rsidP="001526E2" w:rsidRDefault="001526E2" w14:paraId="1D50B5F3" w14:textId="05602935">
            <w:pPr>
              <w:pStyle w:val="Akapitzlist"/>
              <w:spacing w:after="120" w:line="259" w:lineRule="auto"/>
              <w:ind w:left="0"/>
              <w:contextualSpacing w:val="0"/>
              <w:jc w:val="both"/>
              <w:rPr>
                <w:rFonts w:cstheme="minorHAnsi"/>
                <w:b/>
                <w:bCs/>
                <w:sz w:val="20"/>
                <w:szCs w:val="20"/>
                <w:highlight w:val="yellow"/>
              </w:rPr>
            </w:pPr>
            <w:r w:rsidRPr="002C67E3">
              <w:rPr>
                <w:rFonts w:cstheme="minorHAnsi"/>
                <w:b/>
                <w:bCs/>
                <w:sz w:val="20"/>
                <w:szCs w:val="20"/>
              </w:rPr>
              <w:t>Platforma E-learningowa</w:t>
            </w:r>
          </w:p>
        </w:tc>
        <w:tc>
          <w:tcPr>
            <w:tcW w:w="5551" w:type="dxa"/>
          </w:tcPr>
          <w:p w:rsidRPr="002C67E3" w:rsidR="001526E2" w:rsidP="001526E2" w:rsidRDefault="001526E2" w14:paraId="3C60F53B" w14:textId="6D4EB5F2">
            <w:pPr>
              <w:pStyle w:val="Akapitzlist"/>
              <w:spacing w:after="120" w:line="259" w:lineRule="auto"/>
              <w:ind w:left="0"/>
              <w:contextualSpacing w:val="0"/>
              <w:jc w:val="both"/>
              <w:rPr>
                <w:rFonts w:cstheme="minorHAnsi"/>
                <w:sz w:val="20"/>
                <w:szCs w:val="20"/>
              </w:rPr>
            </w:pPr>
            <w:r w:rsidRPr="002C67E3">
              <w:rPr>
                <w:rFonts w:cstheme="minorHAnsi"/>
                <w:sz w:val="20"/>
                <w:szCs w:val="20"/>
              </w:rPr>
              <w:t xml:space="preserve">Narzędzie informatyczne zapewniane przez Wykonawcę, służące m.in. do przeprowadzania szkoleń, odbywania spotkań oraz umożliwienia komunikacji pomiędzy Stronami oraz osobami biorącymi udział z ramienia każdej ze Stron w ramach niniejszej Umowy, opisane w Załączniku nr </w:t>
            </w:r>
            <w:r w:rsidR="00431DFC">
              <w:rPr>
                <w:rFonts w:cstheme="minorHAnsi"/>
                <w:sz w:val="20"/>
                <w:szCs w:val="20"/>
              </w:rPr>
              <w:t>I [</w:t>
            </w:r>
            <w:r w:rsidRPr="00554901" w:rsidR="00431DFC">
              <w:rPr>
                <w:rFonts w:cstheme="minorHAnsi"/>
                <w:b/>
                <w:bCs/>
                <w:sz w:val="20"/>
                <w:szCs w:val="20"/>
              </w:rPr>
              <w:t>OPZ</w:t>
            </w:r>
            <w:r w:rsidR="00254C55">
              <w:rPr>
                <w:rFonts w:cstheme="minorHAnsi"/>
                <w:b/>
                <w:bCs/>
                <w:sz w:val="20"/>
                <w:szCs w:val="20"/>
              </w:rPr>
              <w:t>-Opis przedmiotu zamówienia</w:t>
            </w:r>
            <w:r w:rsidR="00554901">
              <w:rPr>
                <w:rFonts w:cstheme="minorHAnsi"/>
                <w:sz w:val="20"/>
                <w:szCs w:val="20"/>
              </w:rPr>
              <w:t>]</w:t>
            </w:r>
            <w:r w:rsidR="00431DFC">
              <w:rPr>
                <w:rFonts w:cstheme="minorHAnsi"/>
                <w:sz w:val="20"/>
                <w:szCs w:val="20"/>
              </w:rPr>
              <w:t xml:space="preserve">, w tym w szczególności w Załączniku nr </w:t>
            </w:r>
            <w:r w:rsidR="002A7C39">
              <w:rPr>
                <w:rFonts w:cstheme="minorHAnsi"/>
                <w:sz w:val="20"/>
                <w:szCs w:val="20"/>
              </w:rPr>
              <w:t>2</w:t>
            </w:r>
            <w:r w:rsidRPr="002C67E3">
              <w:rPr>
                <w:rFonts w:cstheme="minorHAnsi"/>
                <w:sz w:val="20"/>
                <w:szCs w:val="20"/>
              </w:rPr>
              <w:t xml:space="preserve"> [</w:t>
            </w:r>
            <w:r w:rsidRPr="00677EEE" w:rsidR="001411B8">
              <w:rPr>
                <w:rFonts w:cstheme="minorHAnsi"/>
                <w:b/>
                <w:bCs/>
                <w:sz w:val="20"/>
                <w:szCs w:val="20"/>
              </w:rPr>
              <w:t xml:space="preserve">Szczegółowy </w:t>
            </w:r>
            <w:r w:rsidR="00254C55">
              <w:rPr>
                <w:rFonts w:cstheme="minorHAnsi"/>
                <w:b/>
                <w:bCs/>
                <w:sz w:val="20"/>
                <w:szCs w:val="20"/>
              </w:rPr>
              <w:t>o</w:t>
            </w:r>
            <w:r w:rsidRPr="00677EEE" w:rsidR="001411B8">
              <w:rPr>
                <w:rFonts w:cstheme="minorHAnsi"/>
                <w:b/>
                <w:bCs/>
                <w:sz w:val="20"/>
                <w:szCs w:val="20"/>
              </w:rPr>
              <w:t xml:space="preserve">pis </w:t>
            </w:r>
            <w:r w:rsidR="00254C55">
              <w:rPr>
                <w:rFonts w:cstheme="minorHAnsi"/>
                <w:b/>
                <w:bCs/>
                <w:sz w:val="20"/>
                <w:szCs w:val="20"/>
              </w:rPr>
              <w:t>p</w:t>
            </w:r>
            <w:r w:rsidRPr="00677EEE" w:rsidR="001411B8">
              <w:rPr>
                <w:rFonts w:cstheme="minorHAnsi"/>
                <w:b/>
                <w:bCs/>
                <w:sz w:val="20"/>
                <w:szCs w:val="20"/>
              </w:rPr>
              <w:t xml:space="preserve">rzedmiotu </w:t>
            </w:r>
            <w:r w:rsidR="00254C55">
              <w:rPr>
                <w:rFonts w:cstheme="minorHAnsi"/>
                <w:b/>
                <w:bCs/>
                <w:sz w:val="20"/>
                <w:szCs w:val="20"/>
              </w:rPr>
              <w:t>z</w:t>
            </w:r>
            <w:r w:rsidRPr="00677EEE" w:rsidR="001411B8">
              <w:rPr>
                <w:rFonts w:cstheme="minorHAnsi"/>
                <w:b/>
                <w:bCs/>
                <w:sz w:val="20"/>
                <w:szCs w:val="20"/>
              </w:rPr>
              <w:t>amówienia</w:t>
            </w:r>
            <w:r w:rsidR="00254C55">
              <w:rPr>
                <w:rFonts w:cstheme="minorHAnsi"/>
                <w:b/>
                <w:bCs/>
                <w:sz w:val="20"/>
                <w:szCs w:val="20"/>
              </w:rPr>
              <w:t>-modernizacja</w:t>
            </w:r>
            <w:r w:rsidRPr="002C67E3">
              <w:rPr>
                <w:rFonts w:cstheme="minorHAnsi"/>
                <w:sz w:val="20"/>
                <w:szCs w:val="20"/>
              </w:rPr>
              <w:t>] oraz w §10 Umowy.</w:t>
            </w:r>
          </w:p>
        </w:tc>
      </w:tr>
      <w:tr w:rsidRPr="002C67E3" w:rsidR="001526E2" w:rsidTr="00D30F97" w14:paraId="4CCA3CB2" w14:textId="77777777">
        <w:tc>
          <w:tcPr>
            <w:tcW w:w="2524" w:type="dxa"/>
          </w:tcPr>
          <w:p w:rsidRPr="002C67E3" w:rsidR="001526E2" w:rsidP="001526E2" w:rsidRDefault="001526E2" w14:paraId="64099DBA" w14:textId="058748EB">
            <w:pPr>
              <w:pStyle w:val="Akapitzlist"/>
              <w:spacing w:after="120" w:line="259" w:lineRule="auto"/>
              <w:ind w:left="0"/>
              <w:contextualSpacing w:val="0"/>
              <w:jc w:val="both"/>
              <w:rPr>
                <w:rFonts w:cstheme="minorHAnsi"/>
                <w:b/>
                <w:bCs/>
                <w:sz w:val="20"/>
                <w:szCs w:val="20"/>
                <w:highlight w:val="yellow"/>
              </w:rPr>
            </w:pPr>
            <w:r w:rsidRPr="002C67E3">
              <w:rPr>
                <w:rFonts w:eastAsia="Calibri" w:cstheme="minorHAnsi"/>
                <w:b/>
                <w:bCs/>
                <w:sz w:val="20"/>
                <w:szCs w:val="20"/>
              </w:rPr>
              <w:t>Podwykonawca</w:t>
            </w:r>
          </w:p>
        </w:tc>
        <w:tc>
          <w:tcPr>
            <w:tcW w:w="5551" w:type="dxa"/>
          </w:tcPr>
          <w:p w:rsidRPr="002C67E3" w:rsidR="001526E2" w:rsidP="001526E2" w:rsidRDefault="001526E2" w14:paraId="5FF4C8DA" w14:textId="5B125A73">
            <w:pPr>
              <w:pStyle w:val="Akapitzlist"/>
              <w:spacing w:after="120" w:line="259" w:lineRule="auto"/>
              <w:ind w:left="0"/>
              <w:contextualSpacing w:val="0"/>
              <w:jc w:val="both"/>
              <w:rPr>
                <w:rFonts w:cstheme="minorHAnsi"/>
                <w:sz w:val="20"/>
                <w:szCs w:val="20"/>
              </w:rPr>
            </w:pPr>
            <w:r w:rsidRPr="002C67E3">
              <w:rPr>
                <w:rFonts w:eastAsia="Calibri" w:cstheme="minorHAnsi"/>
                <w:sz w:val="20"/>
                <w:szCs w:val="20"/>
              </w:rPr>
              <w:t>każdy podmiot inny niż należący do personelu Wykonawcy, któremu Wykonawca jest uprawniony, po uzyskaniu uprzedniej pisemnej zgody Zamawiającego, zlecić wykonanie zadań wynikających z Umowy.</w:t>
            </w:r>
          </w:p>
        </w:tc>
      </w:tr>
      <w:tr w:rsidRPr="002C67E3" w:rsidR="001526E2" w:rsidTr="00D30F97" w14:paraId="075B6F4B" w14:textId="77777777">
        <w:tc>
          <w:tcPr>
            <w:tcW w:w="2524" w:type="dxa"/>
          </w:tcPr>
          <w:p w:rsidRPr="002C67E3" w:rsidR="001526E2" w:rsidP="001526E2" w:rsidRDefault="001526E2" w14:paraId="3A137D2A" w14:textId="76966887">
            <w:pPr>
              <w:pStyle w:val="Akapitzlist"/>
              <w:spacing w:after="120" w:line="259" w:lineRule="auto"/>
              <w:ind w:left="0"/>
              <w:contextualSpacing w:val="0"/>
              <w:jc w:val="both"/>
              <w:rPr>
                <w:rFonts w:cstheme="minorHAnsi"/>
                <w:b/>
                <w:bCs/>
                <w:sz w:val="20"/>
                <w:szCs w:val="20"/>
              </w:rPr>
            </w:pPr>
            <w:r w:rsidRPr="002C67E3">
              <w:rPr>
                <w:rFonts w:cstheme="minorHAnsi"/>
                <w:b/>
                <w:bCs/>
                <w:sz w:val="20"/>
                <w:szCs w:val="20"/>
              </w:rPr>
              <w:t>Protokół Odbioru</w:t>
            </w:r>
          </w:p>
        </w:tc>
        <w:tc>
          <w:tcPr>
            <w:tcW w:w="5551" w:type="dxa"/>
          </w:tcPr>
          <w:p w:rsidRPr="002C67E3" w:rsidR="001526E2" w:rsidP="001526E2" w:rsidRDefault="001526E2" w14:paraId="18B58927" w14:textId="5CE26B75">
            <w:pPr>
              <w:pStyle w:val="Akapitzlist"/>
              <w:spacing w:after="120" w:line="259" w:lineRule="auto"/>
              <w:ind w:left="0"/>
              <w:contextualSpacing w:val="0"/>
              <w:jc w:val="both"/>
              <w:rPr>
                <w:rFonts w:cstheme="minorHAnsi"/>
                <w:sz w:val="20"/>
                <w:szCs w:val="20"/>
              </w:rPr>
            </w:pPr>
            <w:r w:rsidRPr="002C67E3">
              <w:rPr>
                <w:rFonts w:eastAsia="Calibri" w:cstheme="minorHAnsi"/>
                <w:sz w:val="20"/>
                <w:szCs w:val="20"/>
              </w:rPr>
              <w:t xml:space="preserve">sporządzony przez Wykonawcę i </w:t>
            </w:r>
            <w:r w:rsidRPr="00696B96">
              <w:rPr>
                <w:rFonts w:eastAsia="Calibri" w:cstheme="minorHAnsi"/>
                <w:sz w:val="20"/>
                <w:szCs w:val="20"/>
              </w:rPr>
              <w:t xml:space="preserve">podpisywany przez </w:t>
            </w:r>
            <w:r w:rsidRPr="00696B96" w:rsidR="008C7636">
              <w:rPr>
                <w:rFonts w:eastAsia="Calibri" w:cstheme="minorHAnsi"/>
                <w:sz w:val="20"/>
                <w:szCs w:val="20"/>
              </w:rPr>
              <w:t xml:space="preserve">Strony </w:t>
            </w:r>
            <w:r w:rsidRPr="00696B96">
              <w:rPr>
                <w:rFonts w:eastAsia="Calibri" w:cstheme="minorHAnsi"/>
                <w:sz w:val="20"/>
                <w:szCs w:val="20"/>
              </w:rPr>
              <w:t xml:space="preserve">dokument stwierdzający wykonanie prac w zakresie objętym tym dokumentem. </w:t>
            </w:r>
            <w:r w:rsidRPr="00677EEE">
              <w:rPr>
                <w:rFonts w:eastAsia="Calibri" w:cstheme="minorHAnsi"/>
                <w:sz w:val="20"/>
                <w:szCs w:val="20"/>
              </w:rPr>
              <w:t xml:space="preserve">Każdy Protokół Odbioru </w:t>
            </w:r>
            <w:r w:rsidRPr="00696B96">
              <w:rPr>
                <w:rFonts w:eastAsia="Calibri" w:cstheme="minorHAnsi"/>
                <w:sz w:val="20"/>
                <w:szCs w:val="20"/>
              </w:rPr>
              <w:t>(w tym także Protokół Odbioru Końcowego oraz Protokół Odbioru Przedmiotu Umowy) wymaga dla swej ważności formy pisemnej pod rygorem nieważności</w:t>
            </w:r>
            <w:r w:rsidRPr="002C67E3">
              <w:rPr>
                <w:rFonts w:eastAsia="Calibri" w:cstheme="minorHAnsi"/>
                <w:sz w:val="20"/>
                <w:szCs w:val="20"/>
              </w:rPr>
              <w:t xml:space="preserve"> oraz podpisu uprawnionych przedstawicieli każdej ze Stron. </w:t>
            </w:r>
            <w:r w:rsidRPr="002C67E3" w:rsidR="00F66FCE">
              <w:rPr>
                <w:rFonts w:eastAsia="Calibri" w:cstheme="minorHAnsi"/>
                <w:sz w:val="20"/>
                <w:szCs w:val="20"/>
              </w:rPr>
              <w:t xml:space="preserve">Wzór Protokołu Odbioru określony został w Załączniku nr </w:t>
            </w:r>
            <w:r w:rsidR="00554901">
              <w:rPr>
                <w:rFonts w:eastAsia="Calibri" w:cstheme="minorHAnsi"/>
                <w:sz w:val="20"/>
                <w:szCs w:val="20"/>
              </w:rPr>
              <w:t>VIII</w:t>
            </w:r>
            <w:r w:rsidRPr="002C67E3" w:rsidR="00554901">
              <w:rPr>
                <w:rFonts w:eastAsia="Calibri" w:cstheme="minorHAnsi"/>
                <w:sz w:val="20"/>
                <w:szCs w:val="20"/>
              </w:rPr>
              <w:t xml:space="preserve"> </w:t>
            </w:r>
            <w:r w:rsidRPr="002C67E3" w:rsidR="00F66FCE">
              <w:rPr>
                <w:rFonts w:eastAsia="Calibri" w:cstheme="minorHAnsi"/>
                <w:sz w:val="20"/>
                <w:szCs w:val="20"/>
              </w:rPr>
              <w:t>[</w:t>
            </w:r>
            <w:r w:rsidRPr="002C67E3" w:rsidR="00F66FCE">
              <w:rPr>
                <w:rFonts w:eastAsia="Calibri" w:cstheme="minorHAnsi"/>
                <w:b/>
                <w:bCs/>
                <w:sz w:val="20"/>
                <w:szCs w:val="20"/>
              </w:rPr>
              <w:t>Protokół Odbioru</w:t>
            </w:r>
            <w:r w:rsidRPr="002C67E3" w:rsidR="00F66FCE">
              <w:rPr>
                <w:rFonts w:eastAsia="Calibri" w:cstheme="minorHAnsi"/>
                <w:sz w:val="20"/>
                <w:szCs w:val="20"/>
              </w:rPr>
              <w:t>].</w:t>
            </w:r>
          </w:p>
        </w:tc>
      </w:tr>
      <w:tr w:rsidRPr="002C67E3" w:rsidR="00F52669" w:rsidTr="00D30F97" w14:paraId="3882EEA0" w14:textId="77777777">
        <w:tc>
          <w:tcPr>
            <w:tcW w:w="2524" w:type="dxa"/>
          </w:tcPr>
          <w:p w:rsidRPr="002C67E3" w:rsidR="00F52669" w:rsidP="00677EEE" w:rsidRDefault="00F52669" w14:paraId="39090AB1" w14:textId="648EBE92">
            <w:pPr>
              <w:pStyle w:val="Akapitzlist"/>
              <w:spacing w:after="120"/>
              <w:ind w:left="0"/>
              <w:contextualSpacing w:val="0"/>
              <w:rPr>
                <w:rFonts w:cstheme="minorHAnsi"/>
                <w:b/>
                <w:bCs/>
                <w:sz w:val="20"/>
                <w:szCs w:val="20"/>
              </w:rPr>
            </w:pPr>
            <w:r>
              <w:rPr>
                <w:rFonts w:cstheme="minorHAnsi"/>
                <w:b/>
                <w:bCs/>
                <w:sz w:val="20"/>
                <w:szCs w:val="20"/>
              </w:rPr>
              <w:t>Protokół Odbioru Częściowego</w:t>
            </w:r>
          </w:p>
        </w:tc>
        <w:tc>
          <w:tcPr>
            <w:tcW w:w="5551" w:type="dxa"/>
          </w:tcPr>
          <w:p w:rsidRPr="002C67E3" w:rsidR="00F52669" w:rsidP="001526E2" w:rsidRDefault="00F52669" w14:paraId="2AEBF0D5" w14:textId="75414396">
            <w:pPr>
              <w:pStyle w:val="Akapitzlist"/>
              <w:spacing w:after="120"/>
              <w:ind w:left="0"/>
              <w:contextualSpacing w:val="0"/>
              <w:jc w:val="both"/>
              <w:rPr>
                <w:rFonts w:eastAsia="Calibri" w:cstheme="minorHAnsi"/>
                <w:sz w:val="20"/>
                <w:szCs w:val="20"/>
              </w:rPr>
            </w:pPr>
            <w:r>
              <w:rPr>
                <w:rFonts w:eastAsia="Calibri" w:cstheme="minorHAnsi"/>
                <w:sz w:val="20"/>
                <w:szCs w:val="20"/>
              </w:rPr>
              <w:t>Protokół Odbioru, podpisywany w przypadku</w:t>
            </w:r>
            <w:r w:rsidR="00A72DB9">
              <w:rPr>
                <w:rFonts w:eastAsia="Calibri" w:cstheme="minorHAnsi"/>
                <w:sz w:val="20"/>
                <w:szCs w:val="20"/>
              </w:rPr>
              <w:t>,</w:t>
            </w:r>
            <w:r>
              <w:rPr>
                <w:rFonts w:eastAsia="Calibri" w:cstheme="minorHAnsi"/>
                <w:sz w:val="20"/>
                <w:szCs w:val="20"/>
              </w:rPr>
              <w:t xml:space="preserve"> gdy odbiorowi podlega część Etapu. Każdy Protokół Odbioru Częściowego określa, jaka część danego Etapu jest przedmiotem tego Odbioru. Warunkiem dokonania Odbioru danego Etapu jest dokonanie wszystkich Odbiorów częściowych w ramach tego Etapu na podstawie Protokołów Odbiorów Częściowych.</w:t>
            </w:r>
            <w:r w:rsidR="00867F77">
              <w:rPr>
                <w:rFonts w:eastAsia="Calibri" w:cstheme="minorHAnsi"/>
                <w:sz w:val="20"/>
                <w:szCs w:val="20"/>
              </w:rPr>
              <w:t xml:space="preserve"> </w:t>
            </w:r>
            <w:r w:rsidRPr="00954542" w:rsidR="00867F77">
              <w:rPr>
                <w:rFonts w:eastAsia="Calibri" w:cstheme="minorHAnsi"/>
                <w:sz w:val="20"/>
                <w:szCs w:val="20"/>
              </w:rPr>
              <w:t>Protokół Odbioru Częściowego może być w szczególności podpisany w zakresie stanowiącym część Etapu V.</w:t>
            </w:r>
          </w:p>
        </w:tc>
      </w:tr>
      <w:tr w:rsidRPr="00696B96" w:rsidR="001526E2" w:rsidTr="00D30F97" w14:paraId="5F71DAC3" w14:textId="77777777">
        <w:tc>
          <w:tcPr>
            <w:tcW w:w="2524" w:type="dxa"/>
          </w:tcPr>
          <w:p w:rsidR="001526E2" w:rsidP="001526E2" w:rsidRDefault="001526E2" w14:paraId="5005E9D6" w14:textId="77777777">
            <w:pPr>
              <w:pStyle w:val="Akapitzlist"/>
              <w:spacing w:after="120" w:line="259" w:lineRule="auto"/>
              <w:ind w:left="0"/>
              <w:contextualSpacing w:val="0"/>
              <w:rPr>
                <w:rFonts w:cstheme="minorHAnsi"/>
                <w:b/>
                <w:bCs/>
                <w:sz w:val="20"/>
                <w:szCs w:val="20"/>
              </w:rPr>
            </w:pPr>
            <w:r w:rsidRPr="002C67E3">
              <w:rPr>
                <w:rFonts w:cstheme="minorHAnsi"/>
                <w:b/>
                <w:bCs/>
                <w:sz w:val="20"/>
                <w:szCs w:val="20"/>
              </w:rPr>
              <w:t>Protokół Odbioru Końcowego</w:t>
            </w:r>
            <w:r w:rsidR="00F52669">
              <w:rPr>
                <w:rFonts w:cstheme="minorHAnsi"/>
                <w:b/>
                <w:bCs/>
                <w:sz w:val="20"/>
                <w:szCs w:val="20"/>
              </w:rPr>
              <w:t xml:space="preserve"> </w:t>
            </w:r>
          </w:p>
          <w:p w:rsidR="00F52669" w:rsidP="001526E2" w:rsidRDefault="00F52669" w14:paraId="6AA822EA" w14:textId="5A566FFA">
            <w:pPr>
              <w:pStyle w:val="Akapitzlist"/>
              <w:spacing w:after="120" w:line="259" w:lineRule="auto"/>
              <w:ind w:left="0"/>
              <w:contextualSpacing w:val="0"/>
              <w:rPr>
                <w:rFonts w:cstheme="minorHAnsi"/>
                <w:b/>
                <w:bCs/>
                <w:sz w:val="20"/>
                <w:szCs w:val="20"/>
              </w:rPr>
            </w:pPr>
            <w:r w:rsidRPr="00B336A7">
              <w:rPr>
                <w:rFonts w:cstheme="minorHAnsi"/>
                <w:sz w:val="20"/>
                <w:szCs w:val="20"/>
              </w:rPr>
              <w:lastRenderedPageBreak/>
              <w:t>lub</w:t>
            </w:r>
          </w:p>
          <w:p w:rsidRPr="002C67E3" w:rsidR="00F52669" w:rsidP="001526E2" w:rsidRDefault="00F52669" w14:paraId="6A25B82F" w14:textId="699745EC">
            <w:pPr>
              <w:pStyle w:val="Akapitzlist"/>
              <w:spacing w:after="120" w:line="259" w:lineRule="auto"/>
              <w:ind w:left="0"/>
              <w:contextualSpacing w:val="0"/>
              <w:rPr>
                <w:rFonts w:cstheme="minorHAnsi"/>
                <w:b/>
                <w:bCs/>
                <w:sz w:val="20"/>
                <w:szCs w:val="20"/>
              </w:rPr>
            </w:pPr>
            <w:r>
              <w:rPr>
                <w:rFonts w:cstheme="minorHAnsi"/>
                <w:b/>
                <w:bCs/>
                <w:sz w:val="20"/>
                <w:szCs w:val="20"/>
              </w:rPr>
              <w:t>Protokół Odbioru Wdrożenia</w:t>
            </w:r>
          </w:p>
        </w:tc>
        <w:tc>
          <w:tcPr>
            <w:tcW w:w="5551" w:type="dxa"/>
          </w:tcPr>
          <w:p w:rsidRPr="00696B96" w:rsidR="001526E2" w:rsidP="001526E2" w:rsidRDefault="001526E2" w14:paraId="4417C874" w14:textId="57885563">
            <w:pPr>
              <w:pStyle w:val="Akapitzlist"/>
              <w:spacing w:after="120" w:line="259" w:lineRule="auto"/>
              <w:ind w:left="0"/>
              <w:contextualSpacing w:val="0"/>
              <w:jc w:val="both"/>
              <w:rPr>
                <w:rFonts w:eastAsia="Calibri" w:cstheme="minorHAnsi"/>
                <w:sz w:val="20"/>
                <w:szCs w:val="20"/>
              </w:rPr>
            </w:pPr>
            <w:r w:rsidRPr="00696B96">
              <w:rPr>
                <w:rFonts w:eastAsia="Calibri" w:cstheme="minorHAnsi"/>
                <w:sz w:val="20"/>
                <w:szCs w:val="20"/>
              </w:rPr>
              <w:lastRenderedPageBreak/>
              <w:t xml:space="preserve">Protokół Odbioru, podpisywany jako </w:t>
            </w:r>
            <w:r w:rsidRPr="00677EEE">
              <w:rPr>
                <w:rFonts w:eastAsia="Calibri" w:cstheme="minorHAnsi"/>
                <w:sz w:val="20"/>
                <w:szCs w:val="20"/>
              </w:rPr>
              <w:t>Protokół Odbioru Etapu V</w:t>
            </w:r>
            <w:r w:rsidRPr="00696B96">
              <w:rPr>
                <w:rFonts w:eastAsia="Calibri" w:cstheme="minorHAnsi"/>
                <w:sz w:val="20"/>
                <w:szCs w:val="20"/>
              </w:rPr>
              <w:t xml:space="preserve">; warunkiem podpisania Protokołu Odbioru Końcowego jest podpisanie Protokołów Odbioru wszystkich poprzednich Etapów </w:t>
            </w:r>
            <w:r w:rsidRPr="00696B96">
              <w:rPr>
                <w:rFonts w:eastAsia="Calibri" w:cstheme="minorHAnsi"/>
                <w:sz w:val="20"/>
                <w:szCs w:val="20"/>
              </w:rPr>
              <w:lastRenderedPageBreak/>
              <w:t>bez zastrzeżeń</w:t>
            </w:r>
            <w:r w:rsidRPr="00696B96" w:rsidR="00F52669">
              <w:rPr>
                <w:rFonts w:eastAsia="Calibri" w:cstheme="minorHAnsi"/>
                <w:sz w:val="20"/>
                <w:szCs w:val="20"/>
              </w:rPr>
              <w:t>, w tym Protokołów Odbior</w:t>
            </w:r>
            <w:r w:rsidR="00A72DB9">
              <w:rPr>
                <w:rFonts w:eastAsia="Calibri" w:cstheme="minorHAnsi"/>
                <w:sz w:val="20"/>
                <w:szCs w:val="20"/>
              </w:rPr>
              <w:t>ów</w:t>
            </w:r>
            <w:r w:rsidRPr="00696B96" w:rsidR="00F52669">
              <w:rPr>
                <w:rFonts w:eastAsia="Calibri" w:cstheme="minorHAnsi"/>
                <w:sz w:val="20"/>
                <w:szCs w:val="20"/>
              </w:rPr>
              <w:t xml:space="preserve"> Częściowych</w:t>
            </w:r>
            <w:r w:rsidRPr="00696B96">
              <w:rPr>
                <w:rFonts w:eastAsia="Calibri" w:cstheme="minorHAnsi"/>
                <w:sz w:val="20"/>
                <w:szCs w:val="20"/>
              </w:rPr>
              <w:t>; od dnia podpisania Protokołu Odbioru Końcowego rozpoczyna się okres obowiązywania rękojmi, świadczenia Usług Gwarancyjnych oraz Usług Serwisowych, z zastrzeżeniem odrębnych postanowień niniejszej Umowy.</w:t>
            </w:r>
          </w:p>
        </w:tc>
      </w:tr>
      <w:tr w:rsidRPr="002C67E3" w:rsidR="001526E2" w:rsidTr="00D30F97" w14:paraId="6AFE8D22" w14:textId="77777777">
        <w:tc>
          <w:tcPr>
            <w:tcW w:w="2524" w:type="dxa"/>
          </w:tcPr>
          <w:p w:rsidR="001526E2" w:rsidP="001526E2" w:rsidRDefault="001526E2" w14:paraId="37B47C7A" w14:textId="77777777">
            <w:pPr>
              <w:pStyle w:val="Akapitzlist"/>
              <w:spacing w:after="120" w:line="259" w:lineRule="auto"/>
              <w:ind w:left="0"/>
              <w:contextualSpacing w:val="0"/>
              <w:rPr>
                <w:rFonts w:cstheme="minorHAnsi"/>
                <w:b/>
                <w:bCs/>
                <w:sz w:val="20"/>
                <w:szCs w:val="20"/>
              </w:rPr>
            </w:pPr>
            <w:r w:rsidRPr="002C67E3">
              <w:rPr>
                <w:rFonts w:cstheme="minorHAnsi"/>
                <w:b/>
                <w:bCs/>
                <w:sz w:val="20"/>
                <w:szCs w:val="20"/>
              </w:rPr>
              <w:lastRenderedPageBreak/>
              <w:t>Protokół Odbioru Przedmiotu Umowy</w:t>
            </w:r>
          </w:p>
          <w:p w:rsidR="00F52669" w:rsidP="00F52669" w:rsidRDefault="00F52669" w14:paraId="3CB93307" w14:textId="77777777">
            <w:pPr>
              <w:pStyle w:val="Akapitzlist"/>
              <w:spacing w:after="120" w:line="259" w:lineRule="auto"/>
              <w:ind w:left="0"/>
              <w:contextualSpacing w:val="0"/>
              <w:rPr>
                <w:rFonts w:cstheme="minorHAnsi"/>
                <w:b/>
                <w:bCs/>
                <w:sz w:val="20"/>
                <w:szCs w:val="20"/>
              </w:rPr>
            </w:pPr>
            <w:r w:rsidRPr="00B336A7">
              <w:rPr>
                <w:rFonts w:cstheme="minorHAnsi"/>
                <w:sz w:val="20"/>
                <w:szCs w:val="20"/>
              </w:rPr>
              <w:t>lub</w:t>
            </w:r>
          </w:p>
          <w:p w:rsidRPr="002C67E3" w:rsidR="00F52669" w:rsidP="00F52669" w:rsidRDefault="00F52669" w14:paraId="0A3BCAFE" w14:textId="2744FFFF">
            <w:pPr>
              <w:pStyle w:val="Akapitzlist"/>
              <w:spacing w:after="120" w:line="259" w:lineRule="auto"/>
              <w:ind w:left="0"/>
              <w:contextualSpacing w:val="0"/>
              <w:rPr>
                <w:rFonts w:cstheme="minorHAnsi"/>
                <w:b/>
                <w:bCs/>
                <w:sz w:val="20"/>
                <w:szCs w:val="20"/>
              </w:rPr>
            </w:pPr>
            <w:r>
              <w:rPr>
                <w:rFonts w:cstheme="minorHAnsi"/>
                <w:b/>
                <w:bCs/>
                <w:sz w:val="20"/>
                <w:szCs w:val="20"/>
              </w:rPr>
              <w:t>Protokół Odbioru Utrzymania</w:t>
            </w:r>
          </w:p>
        </w:tc>
        <w:tc>
          <w:tcPr>
            <w:tcW w:w="5551" w:type="dxa"/>
          </w:tcPr>
          <w:p w:rsidRPr="002C67E3" w:rsidR="001526E2" w:rsidP="001526E2" w:rsidRDefault="001526E2" w14:paraId="32E7358F" w14:textId="7ABB6296">
            <w:pPr>
              <w:pStyle w:val="Akapitzlist"/>
              <w:spacing w:after="120" w:line="259" w:lineRule="auto"/>
              <w:ind w:left="0"/>
              <w:contextualSpacing w:val="0"/>
              <w:jc w:val="both"/>
              <w:rPr>
                <w:rFonts w:eastAsia="Calibri" w:cstheme="minorHAnsi"/>
                <w:sz w:val="20"/>
                <w:szCs w:val="20"/>
              </w:rPr>
            </w:pPr>
            <w:r w:rsidRPr="002C67E3">
              <w:rPr>
                <w:rFonts w:eastAsia="Calibri" w:cstheme="minorHAnsi"/>
                <w:sz w:val="20"/>
                <w:szCs w:val="20"/>
              </w:rPr>
              <w:t>Protokół Odbioru podpisywany jako Protokół Odbioru ostatniego Etapu, potwierdzający wykonanie wszystkich obowiązków Wykonawcy wchodzących w skład Przedmiotu Umowy</w:t>
            </w:r>
            <w:r w:rsidRPr="002C67E3" w:rsidR="00F66FCE">
              <w:rPr>
                <w:rFonts w:eastAsia="Calibri" w:cstheme="minorHAnsi"/>
                <w:sz w:val="20"/>
                <w:szCs w:val="20"/>
              </w:rPr>
              <w:t>.</w:t>
            </w:r>
          </w:p>
        </w:tc>
      </w:tr>
      <w:tr w:rsidRPr="002C67E3" w:rsidR="001526E2" w:rsidTr="00D30F97" w14:paraId="2BCB6F2F" w14:textId="77777777">
        <w:tc>
          <w:tcPr>
            <w:tcW w:w="2524" w:type="dxa"/>
          </w:tcPr>
          <w:p w:rsidRPr="002C67E3" w:rsidR="001526E2" w:rsidP="001526E2" w:rsidRDefault="001526E2" w14:paraId="6E90B06A" w14:textId="504B5695">
            <w:pPr>
              <w:pStyle w:val="Akapitzlist"/>
              <w:spacing w:after="120" w:line="259" w:lineRule="auto"/>
              <w:ind w:left="0"/>
              <w:contextualSpacing w:val="0"/>
              <w:rPr>
                <w:rFonts w:cstheme="minorHAnsi"/>
                <w:b/>
                <w:bCs/>
                <w:sz w:val="20"/>
                <w:szCs w:val="20"/>
              </w:rPr>
            </w:pPr>
            <w:r w:rsidRPr="002C67E3">
              <w:rPr>
                <w:rFonts w:cstheme="minorHAnsi"/>
                <w:b/>
                <w:bCs/>
                <w:sz w:val="20"/>
                <w:szCs w:val="20"/>
              </w:rPr>
              <w:t xml:space="preserve">Protokół Rozbieżności </w:t>
            </w:r>
          </w:p>
        </w:tc>
        <w:tc>
          <w:tcPr>
            <w:tcW w:w="5551" w:type="dxa"/>
          </w:tcPr>
          <w:p w:rsidRPr="002C67E3" w:rsidR="001526E2" w:rsidP="001526E2" w:rsidRDefault="001526E2" w14:paraId="3FCCB869" w14:textId="07F3B507">
            <w:pPr>
              <w:pStyle w:val="Akapitzlist"/>
              <w:spacing w:after="120" w:line="259" w:lineRule="auto"/>
              <w:ind w:left="0"/>
              <w:contextualSpacing w:val="0"/>
              <w:jc w:val="both"/>
              <w:rPr>
                <w:rFonts w:eastAsia="Calibri" w:cstheme="minorHAnsi"/>
                <w:sz w:val="20"/>
                <w:szCs w:val="20"/>
              </w:rPr>
            </w:pPr>
            <w:r w:rsidRPr="002C67E3">
              <w:rPr>
                <w:rFonts w:eastAsia="Calibri" w:cstheme="minorHAnsi"/>
                <w:sz w:val="20"/>
                <w:szCs w:val="20"/>
              </w:rPr>
              <w:t>dokument w formie pisemnej pod rygorem nieważności, wskazujący zastrzeżenia Zamawiającego do Etapu</w:t>
            </w:r>
            <w:r w:rsidR="00F52669">
              <w:rPr>
                <w:rFonts w:eastAsia="Calibri" w:cstheme="minorHAnsi"/>
                <w:sz w:val="20"/>
                <w:szCs w:val="20"/>
              </w:rPr>
              <w:t xml:space="preserve"> lub jego części</w:t>
            </w:r>
            <w:r w:rsidRPr="002C67E3">
              <w:rPr>
                <w:rFonts w:eastAsia="Calibri" w:cstheme="minorHAnsi"/>
                <w:sz w:val="20"/>
                <w:szCs w:val="20"/>
              </w:rPr>
              <w:t>, sporządzony przez Zamawiającego w trakcie procedury odbiorowej danego Etapu</w:t>
            </w:r>
            <w:r w:rsidR="00F52669">
              <w:rPr>
                <w:rFonts w:eastAsia="Calibri" w:cstheme="minorHAnsi"/>
                <w:sz w:val="20"/>
                <w:szCs w:val="20"/>
              </w:rPr>
              <w:t xml:space="preserve"> lub jego części</w:t>
            </w:r>
            <w:r w:rsidRPr="002C67E3">
              <w:rPr>
                <w:rFonts w:eastAsia="Calibri" w:cstheme="minorHAnsi"/>
                <w:sz w:val="20"/>
                <w:szCs w:val="20"/>
              </w:rPr>
              <w:t>.</w:t>
            </w:r>
            <w:r w:rsidRPr="002C67E3" w:rsidR="00F66FCE">
              <w:rPr>
                <w:rFonts w:eastAsia="Calibri" w:cstheme="minorHAnsi"/>
                <w:sz w:val="20"/>
                <w:szCs w:val="20"/>
              </w:rPr>
              <w:t xml:space="preserve"> Wzór Protokołu Rozbieżności określony został w Załączniku nr </w:t>
            </w:r>
            <w:r w:rsidR="00554901">
              <w:rPr>
                <w:rFonts w:eastAsia="Calibri" w:cstheme="minorHAnsi"/>
                <w:sz w:val="20"/>
                <w:szCs w:val="20"/>
              </w:rPr>
              <w:t xml:space="preserve">IX </w:t>
            </w:r>
            <w:r w:rsidRPr="002C67E3" w:rsidR="00F66FCE">
              <w:rPr>
                <w:rFonts w:eastAsia="Calibri" w:cstheme="minorHAnsi"/>
                <w:sz w:val="20"/>
                <w:szCs w:val="20"/>
              </w:rPr>
              <w:t>[</w:t>
            </w:r>
            <w:r w:rsidRPr="00554901" w:rsidR="00554901">
              <w:rPr>
                <w:rFonts w:eastAsia="Calibri" w:cstheme="minorHAnsi"/>
                <w:b/>
                <w:bCs/>
                <w:sz w:val="20"/>
                <w:szCs w:val="20"/>
              </w:rPr>
              <w:t>Wzór</w:t>
            </w:r>
            <w:r w:rsidR="00554901">
              <w:rPr>
                <w:rFonts w:eastAsia="Calibri" w:cstheme="minorHAnsi"/>
                <w:sz w:val="20"/>
                <w:szCs w:val="20"/>
              </w:rPr>
              <w:t xml:space="preserve"> </w:t>
            </w:r>
            <w:r w:rsidRPr="002C67E3" w:rsidR="00F66FCE">
              <w:rPr>
                <w:rFonts w:eastAsia="Calibri" w:cstheme="minorHAnsi"/>
                <w:b/>
                <w:bCs/>
                <w:sz w:val="20"/>
                <w:szCs w:val="20"/>
              </w:rPr>
              <w:t>Protok</w:t>
            </w:r>
            <w:r w:rsidR="00554901">
              <w:rPr>
                <w:rFonts w:eastAsia="Calibri" w:cstheme="minorHAnsi"/>
                <w:b/>
                <w:bCs/>
                <w:sz w:val="20"/>
                <w:szCs w:val="20"/>
              </w:rPr>
              <w:t>ołu</w:t>
            </w:r>
            <w:r w:rsidRPr="002C67E3" w:rsidR="00F66FCE">
              <w:rPr>
                <w:rFonts w:eastAsia="Calibri" w:cstheme="minorHAnsi"/>
                <w:b/>
                <w:bCs/>
                <w:sz w:val="20"/>
                <w:szCs w:val="20"/>
              </w:rPr>
              <w:t xml:space="preserve"> Rozbieżności</w:t>
            </w:r>
            <w:r w:rsidRPr="002C67E3" w:rsidR="00F66FCE">
              <w:rPr>
                <w:rFonts w:eastAsia="Calibri" w:cstheme="minorHAnsi"/>
                <w:sz w:val="20"/>
                <w:szCs w:val="20"/>
              </w:rPr>
              <w:t>].</w:t>
            </w:r>
          </w:p>
        </w:tc>
      </w:tr>
      <w:tr w:rsidRPr="002C67E3" w:rsidR="001526E2" w:rsidTr="00D30F97" w14:paraId="5D23F716" w14:textId="77777777">
        <w:tc>
          <w:tcPr>
            <w:tcW w:w="2524" w:type="dxa"/>
          </w:tcPr>
          <w:p w:rsidRPr="002C67E3" w:rsidR="001526E2" w:rsidP="001526E2" w:rsidRDefault="001526E2" w14:paraId="0AFB7490" w14:textId="64AAE900">
            <w:pPr>
              <w:pStyle w:val="Akapitzlist"/>
              <w:spacing w:after="120" w:line="259" w:lineRule="auto"/>
              <w:ind w:left="0"/>
              <w:contextualSpacing w:val="0"/>
              <w:rPr>
                <w:rFonts w:cstheme="minorHAnsi"/>
                <w:b/>
                <w:bCs/>
                <w:sz w:val="20"/>
                <w:szCs w:val="20"/>
              </w:rPr>
            </w:pPr>
            <w:r w:rsidRPr="002C67E3">
              <w:rPr>
                <w:rFonts w:cstheme="minorHAnsi"/>
                <w:b/>
                <w:bCs/>
                <w:sz w:val="20"/>
                <w:szCs w:val="20"/>
              </w:rPr>
              <w:t>Protokół Uzgodnień</w:t>
            </w:r>
          </w:p>
        </w:tc>
        <w:tc>
          <w:tcPr>
            <w:tcW w:w="5551" w:type="dxa"/>
          </w:tcPr>
          <w:p w:rsidRPr="002C67E3" w:rsidR="001526E2" w:rsidP="001526E2" w:rsidRDefault="001526E2" w14:paraId="6BB36B30" w14:textId="00002234">
            <w:pPr>
              <w:pStyle w:val="Akapitzlist"/>
              <w:spacing w:after="120" w:line="259" w:lineRule="auto"/>
              <w:ind w:left="0"/>
              <w:contextualSpacing w:val="0"/>
              <w:jc w:val="both"/>
              <w:rPr>
                <w:rFonts w:eastAsia="Calibri" w:cstheme="minorHAnsi"/>
                <w:sz w:val="20"/>
                <w:szCs w:val="20"/>
              </w:rPr>
            </w:pPr>
            <w:r w:rsidRPr="002C67E3">
              <w:rPr>
                <w:rFonts w:eastAsia="Calibri" w:cstheme="minorHAnsi"/>
                <w:sz w:val="20"/>
                <w:szCs w:val="20"/>
              </w:rPr>
              <w:t xml:space="preserve">dokument sporządzony przez </w:t>
            </w:r>
            <w:r w:rsidR="008C7636">
              <w:rPr>
                <w:rFonts w:eastAsia="Calibri" w:cstheme="minorHAnsi"/>
                <w:sz w:val="20"/>
                <w:szCs w:val="20"/>
              </w:rPr>
              <w:t>Strony</w:t>
            </w:r>
            <w:r w:rsidRPr="002C67E3">
              <w:rPr>
                <w:rFonts w:eastAsia="Calibri" w:cstheme="minorHAnsi"/>
                <w:sz w:val="20"/>
                <w:szCs w:val="20"/>
              </w:rPr>
              <w:t>, w formie pisemnej pod rygorem nieważności, stwierdzający uzgodnienia Stron co do szczegółowego sposobu wykonania Przedmiotu Umowy, bądź modyfikujący lub rozwijający dotychczas zaakceptowane na podstawie Protokołów Odbioru rezultaty prac Wykonawcy lub postanowienia zawarte w Załącznikach. Protokół Uzgodnień w żadnym wypadku nie modyfikuje zakresu Przedmiotu Umowy ani wysokości wygrodzenia należnego Wykonawcy.</w:t>
            </w:r>
            <w:r w:rsidRPr="002C67E3" w:rsidR="00F66FCE">
              <w:rPr>
                <w:rFonts w:eastAsia="Calibri" w:cstheme="minorHAnsi"/>
                <w:sz w:val="20"/>
                <w:szCs w:val="20"/>
              </w:rPr>
              <w:t xml:space="preserve"> Wzór Protokołu Uzgodnień określony został w Załączniku nr </w:t>
            </w:r>
            <w:r w:rsidR="00554901">
              <w:rPr>
                <w:rFonts w:eastAsia="Calibri" w:cstheme="minorHAnsi"/>
                <w:sz w:val="20"/>
                <w:szCs w:val="20"/>
              </w:rPr>
              <w:t>X</w:t>
            </w:r>
            <w:r w:rsidRPr="002C67E3" w:rsidR="00554901">
              <w:rPr>
                <w:rFonts w:eastAsia="Calibri" w:cstheme="minorHAnsi"/>
                <w:sz w:val="20"/>
                <w:szCs w:val="20"/>
              </w:rPr>
              <w:t xml:space="preserve"> </w:t>
            </w:r>
            <w:r w:rsidRPr="002C67E3" w:rsidR="00F66FCE">
              <w:rPr>
                <w:rFonts w:eastAsia="Calibri" w:cstheme="minorHAnsi"/>
                <w:sz w:val="20"/>
                <w:szCs w:val="20"/>
              </w:rPr>
              <w:t>[</w:t>
            </w:r>
            <w:r w:rsidRPr="00554901" w:rsidR="00554901">
              <w:rPr>
                <w:rFonts w:eastAsia="Calibri" w:cstheme="minorHAnsi"/>
                <w:b/>
                <w:bCs/>
                <w:sz w:val="20"/>
                <w:szCs w:val="20"/>
              </w:rPr>
              <w:t>Wzór</w:t>
            </w:r>
            <w:r w:rsidR="00554901">
              <w:rPr>
                <w:rFonts w:eastAsia="Calibri" w:cstheme="minorHAnsi"/>
                <w:sz w:val="20"/>
                <w:szCs w:val="20"/>
              </w:rPr>
              <w:t xml:space="preserve"> </w:t>
            </w:r>
            <w:r w:rsidRPr="002C67E3" w:rsidR="00F66FCE">
              <w:rPr>
                <w:rFonts w:eastAsia="Calibri" w:cstheme="minorHAnsi"/>
                <w:b/>
                <w:bCs/>
                <w:sz w:val="20"/>
                <w:szCs w:val="20"/>
              </w:rPr>
              <w:t>Protok</w:t>
            </w:r>
            <w:r w:rsidR="00554901">
              <w:rPr>
                <w:rFonts w:eastAsia="Calibri" w:cstheme="minorHAnsi"/>
                <w:b/>
                <w:bCs/>
                <w:sz w:val="20"/>
                <w:szCs w:val="20"/>
              </w:rPr>
              <w:t>ołu</w:t>
            </w:r>
            <w:r w:rsidRPr="002C67E3" w:rsidR="00F66FCE">
              <w:rPr>
                <w:rFonts w:eastAsia="Calibri" w:cstheme="minorHAnsi"/>
                <w:b/>
                <w:bCs/>
                <w:sz w:val="20"/>
                <w:szCs w:val="20"/>
              </w:rPr>
              <w:t xml:space="preserve"> Uzgodnień</w:t>
            </w:r>
            <w:r w:rsidRPr="002C67E3" w:rsidR="00F66FCE">
              <w:rPr>
                <w:rFonts w:eastAsia="Calibri" w:cstheme="minorHAnsi"/>
                <w:sz w:val="20"/>
                <w:szCs w:val="20"/>
              </w:rPr>
              <w:t>].</w:t>
            </w:r>
          </w:p>
        </w:tc>
      </w:tr>
      <w:tr w:rsidRPr="002C67E3" w:rsidR="001526E2" w:rsidTr="00D30F97" w14:paraId="359AC007" w14:textId="77777777">
        <w:tc>
          <w:tcPr>
            <w:tcW w:w="2524" w:type="dxa"/>
          </w:tcPr>
          <w:p w:rsidRPr="002C67E3" w:rsidR="001526E2" w:rsidP="001526E2" w:rsidRDefault="001526E2" w14:paraId="553D7E18" w14:textId="695CCCF0">
            <w:pPr>
              <w:pStyle w:val="Akapitzlist"/>
              <w:spacing w:after="120" w:line="259" w:lineRule="auto"/>
              <w:ind w:left="0"/>
              <w:contextualSpacing w:val="0"/>
              <w:jc w:val="both"/>
              <w:rPr>
                <w:rFonts w:cstheme="minorHAnsi"/>
                <w:b/>
                <w:bCs/>
                <w:sz w:val="20"/>
                <w:szCs w:val="20"/>
              </w:rPr>
            </w:pPr>
            <w:r w:rsidRPr="002C67E3">
              <w:rPr>
                <w:rFonts w:cstheme="minorHAnsi"/>
                <w:b/>
                <w:bCs/>
                <w:sz w:val="20"/>
                <w:szCs w:val="20"/>
              </w:rPr>
              <w:t>Portal Klienta</w:t>
            </w:r>
          </w:p>
        </w:tc>
        <w:tc>
          <w:tcPr>
            <w:tcW w:w="5551" w:type="dxa"/>
          </w:tcPr>
          <w:p w:rsidRPr="002C67E3" w:rsidR="001526E2" w:rsidP="001526E2" w:rsidRDefault="001526E2" w14:paraId="331B33B0" w14:textId="163E657D">
            <w:pPr>
              <w:pStyle w:val="Akapitzlist"/>
              <w:spacing w:after="120" w:line="259" w:lineRule="auto"/>
              <w:ind w:left="0"/>
              <w:contextualSpacing w:val="0"/>
              <w:jc w:val="both"/>
              <w:rPr>
                <w:rFonts w:eastAsia="Calibri" w:cstheme="minorHAnsi"/>
                <w:sz w:val="20"/>
                <w:szCs w:val="20"/>
              </w:rPr>
            </w:pPr>
            <w:r w:rsidRPr="002C67E3">
              <w:rPr>
                <w:rFonts w:eastAsia="Calibri" w:cstheme="minorHAnsi"/>
                <w:sz w:val="20"/>
                <w:szCs w:val="20"/>
              </w:rPr>
              <w:t xml:space="preserve">Jeden z komponentów wchodzących w skład Systemu ŚKUP </w:t>
            </w:r>
            <w:r w:rsidR="00B24993">
              <w:rPr>
                <w:rFonts w:eastAsia="Calibri" w:cstheme="minorHAnsi"/>
                <w:sz w:val="20"/>
                <w:szCs w:val="20"/>
              </w:rPr>
              <w:t>1.5</w:t>
            </w:r>
            <w:r w:rsidRPr="002C67E3">
              <w:rPr>
                <w:rFonts w:eastAsia="Calibri" w:cstheme="minorHAnsi"/>
                <w:sz w:val="20"/>
                <w:szCs w:val="20"/>
              </w:rPr>
              <w:t xml:space="preserve">, który może służyć zarówno klientom zalogowanym w ww. Systemie ŚKUP </w:t>
            </w:r>
            <w:r w:rsidR="00B24993">
              <w:rPr>
                <w:rFonts w:eastAsia="Calibri" w:cstheme="minorHAnsi"/>
                <w:sz w:val="20"/>
                <w:szCs w:val="20"/>
              </w:rPr>
              <w:t>1.5</w:t>
            </w:r>
            <w:r w:rsidRPr="002C67E3">
              <w:rPr>
                <w:rFonts w:eastAsia="Calibri" w:cstheme="minorHAnsi"/>
                <w:sz w:val="20"/>
                <w:szCs w:val="20"/>
              </w:rPr>
              <w:t xml:space="preserve">, jak również klientom niezalogowanym, spełniający wymagania funkcjonalne i niefunkcjonalne określone w niniejszej Umowie, w szczególności w Załączniku nr </w:t>
            </w:r>
            <w:r w:rsidR="009F12D2">
              <w:rPr>
                <w:rFonts w:eastAsia="Calibri" w:cstheme="minorHAnsi"/>
                <w:sz w:val="20"/>
                <w:szCs w:val="20"/>
              </w:rPr>
              <w:t>I</w:t>
            </w:r>
            <w:r w:rsidRPr="002C67E3">
              <w:rPr>
                <w:rFonts w:eastAsia="Calibri" w:cstheme="minorHAnsi"/>
                <w:sz w:val="20"/>
                <w:szCs w:val="20"/>
              </w:rPr>
              <w:t xml:space="preserve"> [</w:t>
            </w:r>
            <w:r w:rsidRPr="002C67E3">
              <w:rPr>
                <w:rFonts w:eastAsia="Calibri" w:cstheme="minorHAnsi"/>
                <w:b/>
                <w:bCs/>
                <w:sz w:val="20"/>
                <w:szCs w:val="20"/>
              </w:rPr>
              <w:t>OPZ</w:t>
            </w:r>
            <w:r w:rsidR="00DB09FE">
              <w:rPr>
                <w:rFonts w:eastAsia="Calibri" w:cstheme="minorHAnsi"/>
                <w:b/>
                <w:bCs/>
                <w:sz w:val="20"/>
                <w:szCs w:val="20"/>
              </w:rPr>
              <w:t>-Opis przedmiotu zamówienia</w:t>
            </w:r>
            <w:r w:rsidRPr="002C67E3">
              <w:rPr>
                <w:rFonts w:eastAsia="Calibri" w:cstheme="minorHAnsi"/>
                <w:sz w:val="20"/>
                <w:szCs w:val="20"/>
              </w:rPr>
              <w:t>], działający zarówno w ramach Aplikacji Mobilnej, jak i przy wykorzystaniu przeglądarek internetowych.</w:t>
            </w:r>
          </w:p>
        </w:tc>
      </w:tr>
      <w:tr w:rsidRPr="002C67E3" w:rsidR="001526E2" w:rsidTr="00D30F97" w14:paraId="6EB3112C" w14:textId="77777777">
        <w:tc>
          <w:tcPr>
            <w:tcW w:w="2524" w:type="dxa"/>
          </w:tcPr>
          <w:p w:rsidRPr="002C67E3" w:rsidR="001526E2" w:rsidP="001526E2" w:rsidRDefault="001526E2" w14:paraId="75A0BC7C" w14:textId="663EFB6F">
            <w:pPr>
              <w:pStyle w:val="Akapitzlist"/>
              <w:spacing w:after="120" w:line="259" w:lineRule="auto"/>
              <w:ind w:left="0"/>
              <w:contextualSpacing w:val="0"/>
              <w:jc w:val="both"/>
              <w:rPr>
                <w:rFonts w:cstheme="minorHAnsi"/>
                <w:b/>
                <w:bCs/>
                <w:sz w:val="20"/>
                <w:szCs w:val="20"/>
              </w:rPr>
            </w:pPr>
            <w:r w:rsidRPr="002C67E3">
              <w:rPr>
                <w:rFonts w:cstheme="minorHAnsi"/>
                <w:b/>
                <w:bCs/>
                <w:sz w:val="20"/>
                <w:szCs w:val="20"/>
              </w:rPr>
              <w:t>Prawo Opcji</w:t>
            </w:r>
          </w:p>
        </w:tc>
        <w:tc>
          <w:tcPr>
            <w:tcW w:w="5551" w:type="dxa"/>
          </w:tcPr>
          <w:p w:rsidRPr="002C67E3" w:rsidR="001526E2" w:rsidP="001526E2" w:rsidRDefault="001526E2" w14:paraId="326BDABB" w14:textId="32938560">
            <w:pPr>
              <w:pStyle w:val="Akapitzlist"/>
              <w:spacing w:after="120" w:line="259" w:lineRule="auto"/>
              <w:ind w:left="0"/>
              <w:contextualSpacing w:val="0"/>
              <w:jc w:val="both"/>
              <w:rPr>
                <w:rFonts w:eastAsia="Calibri" w:cstheme="minorHAnsi"/>
                <w:sz w:val="20"/>
                <w:szCs w:val="20"/>
              </w:rPr>
            </w:pPr>
            <w:r w:rsidRPr="002C67E3">
              <w:rPr>
                <w:rFonts w:eastAsia="Calibri" w:cstheme="minorHAnsi"/>
                <w:sz w:val="20"/>
                <w:szCs w:val="20"/>
              </w:rPr>
              <w:t xml:space="preserve">Uprawnienie Zamawiającego do złożenia Wykonawcy </w:t>
            </w:r>
            <w:r w:rsidR="00805CE5">
              <w:rPr>
                <w:rFonts w:eastAsia="Calibri" w:cstheme="minorHAnsi"/>
                <w:sz w:val="20"/>
                <w:szCs w:val="20"/>
              </w:rPr>
              <w:t>Zlecenia</w:t>
            </w:r>
            <w:r w:rsidRPr="002C67E3" w:rsidR="00805CE5">
              <w:rPr>
                <w:rFonts w:eastAsia="Calibri" w:cstheme="minorHAnsi"/>
                <w:sz w:val="20"/>
                <w:szCs w:val="20"/>
              </w:rPr>
              <w:t xml:space="preserve"> </w:t>
            </w:r>
            <w:r w:rsidRPr="002C67E3">
              <w:rPr>
                <w:rFonts w:eastAsia="Calibri" w:cstheme="minorHAnsi"/>
                <w:sz w:val="20"/>
                <w:szCs w:val="20"/>
              </w:rPr>
              <w:t xml:space="preserve">na dostarczenie </w:t>
            </w:r>
            <w:r w:rsidRPr="00022E05">
              <w:rPr>
                <w:rFonts w:eastAsia="Calibri" w:cstheme="minorHAnsi"/>
                <w:sz w:val="20"/>
                <w:szCs w:val="20"/>
              </w:rPr>
              <w:t>dodatkow</w:t>
            </w:r>
            <w:r w:rsidR="00650CE8">
              <w:rPr>
                <w:rFonts w:eastAsia="Calibri" w:cstheme="minorHAnsi"/>
                <w:sz w:val="20"/>
                <w:szCs w:val="20"/>
              </w:rPr>
              <w:t>ych kart NFC lub na świadczenie Usług Rozwoju Systemu</w:t>
            </w:r>
            <w:r w:rsidRPr="002C67E3">
              <w:rPr>
                <w:rFonts w:eastAsia="Calibri" w:cstheme="minorHAnsi"/>
                <w:sz w:val="20"/>
                <w:szCs w:val="20"/>
              </w:rPr>
              <w:t xml:space="preserve">,. Szczegółowe zasady </w:t>
            </w:r>
            <w:r w:rsidR="00805CE5">
              <w:rPr>
                <w:rFonts w:eastAsia="Calibri" w:cstheme="minorHAnsi"/>
                <w:sz w:val="20"/>
                <w:szCs w:val="20"/>
              </w:rPr>
              <w:t xml:space="preserve">i zakres </w:t>
            </w:r>
            <w:r w:rsidRPr="002C67E3">
              <w:rPr>
                <w:rFonts w:eastAsia="Calibri" w:cstheme="minorHAnsi"/>
                <w:sz w:val="20"/>
                <w:szCs w:val="20"/>
              </w:rPr>
              <w:t>Prawa Opcji zostały określone w § 9 niniejszej Umowy</w:t>
            </w:r>
            <w:r w:rsidR="00805CE5">
              <w:rPr>
                <w:rFonts w:eastAsia="Calibri" w:cstheme="minorHAnsi"/>
                <w:sz w:val="20"/>
                <w:szCs w:val="20"/>
              </w:rPr>
              <w:t xml:space="preserve"> oraz Załączniku nr </w:t>
            </w:r>
            <w:r w:rsidR="001A7104">
              <w:rPr>
                <w:rFonts w:eastAsia="Calibri" w:cstheme="minorHAnsi"/>
                <w:sz w:val="20"/>
                <w:szCs w:val="20"/>
              </w:rPr>
              <w:t>I [</w:t>
            </w:r>
            <w:r w:rsidRPr="00013CD3" w:rsidR="001A7104">
              <w:rPr>
                <w:rFonts w:eastAsia="Calibri" w:cstheme="minorHAnsi"/>
                <w:b/>
                <w:bCs/>
                <w:sz w:val="20"/>
                <w:szCs w:val="20"/>
              </w:rPr>
              <w:t>OPZ</w:t>
            </w:r>
            <w:r w:rsidR="002314DC">
              <w:rPr>
                <w:rFonts w:eastAsia="Calibri" w:cstheme="minorHAnsi"/>
                <w:b/>
                <w:bCs/>
                <w:sz w:val="20"/>
                <w:szCs w:val="20"/>
              </w:rPr>
              <w:t>-Opis przedmiotu zamówienia</w:t>
            </w:r>
            <w:r w:rsidR="001A7104">
              <w:rPr>
                <w:rFonts w:eastAsia="Calibri" w:cstheme="minorHAnsi"/>
                <w:sz w:val="20"/>
                <w:szCs w:val="20"/>
              </w:rPr>
              <w:t>], w tym w Załączniku nr 1 [</w:t>
            </w:r>
            <w:r w:rsidRPr="00013CD3" w:rsidR="001A7104">
              <w:rPr>
                <w:rFonts w:eastAsia="Calibri" w:cstheme="minorHAnsi"/>
                <w:b/>
                <w:bCs/>
                <w:sz w:val="20"/>
                <w:szCs w:val="20"/>
              </w:rPr>
              <w:t xml:space="preserve">Ogólny </w:t>
            </w:r>
            <w:r w:rsidR="00F97E2B">
              <w:rPr>
                <w:rFonts w:eastAsia="Calibri" w:cstheme="minorHAnsi"/>
                <w:b/>
                <w:bCs/>
                <w:sz w:val="20"/>
                <w:szCs w:val="20"/>
              </w:rPr>
              <w:t>o</w:t>
            </w:r>
            <w:r w:rsidRPr="00013CD3" w:rsidR="001A7104">
              <w:rPr>
                <w:rFonts w:eastAsia="Calibri" w:cstheme="minorHAnsi"/>
                <w:b/>
                <w:bCs/>
                <w:sz w:val="20"/>
                <w:szCs w:val="20"/>
              </w:rPr>
              <w:t xml:space="preserve">pis </w:t>
            </w:r>
            <w:r w:rsidR="00F97E2B">
              <w:rPr>
                <w:rFonts w:eastAsia="Calibri" w:cstheme="minorHAnsi"/>
                <w:b/>
                <w:bCs/>
                <w:sz w:val="20"/>
                <w:szCs w:val="20"/>
              </w:rPr>
              <w:t>p</w:t>
            </w:r>
            <w:r w:rsidRPr="00013CD3" w:rsidR="001A7104">
              <w:rPr>
                <w:rFonts w:eastAsia="Calibri" w:cstheme="minorHAnsi"/>
                <w:b/>
                <w:bCs/>
                <w:sz w:val="20"/>
                <w:szCs w:val="20"/>
              </w:rPr>
              <w:t xml:space="preserve">rzedmiotu </w:t>
            </w:r>
            <w:r w:rsidR="00F97E2B">
              <w:rPr>
                <w:rFonts w:eastAsia="Calibri" w:cstheme="minorHAnsi"/>
                <w:b/>
                <w:bCs/>
                <w:sz w:val="20"/>
                <w:szCs w:val="20"/>
              </w:rPr>
              <w:t>z</w:t>
            </w:r>
            <w:r w:rsidRPr="00013CD3" w:rsidR="001A7104">
              <w:rPr>
                <w:rFonts w:eastAsia="Calibri" w:cstheme="minorHAnsi"/>
                <w:b/>
                <w:bCs/>
                <w:sz w:val="20"/>
                <w:szCs w:val="20"/>
              </w:rPr>
              <w:t>amówienia</w:t>
            </w:r>
            <w:r w:rsidR="001A7104">
              <w:rPr>
                <w:rFonts w:eastAsia="Calibri" w:cstheme="minorHAnsi"/>
                <w:sz w:val="20"/>
                <w:szCs w:val="20"/>
              </w:rPr>
              <w:t>] oraz w Załączniku nr 2</w:t>
            </w:r>
            <w:r w:rsidR="00805CE5">
              <w:rPr>
                <w:rFonts w:eastAsia="Calibri" w:cstheme="minorHAnsi"/>
                <w:sz w:val="20"/>
                <w:szCs w:val="20"/>
              </w:rPr>
              <w:t xml:space="preserve"> </w:t>
            </w:r>
            <w:r w:rsidR="00F97E2B">
              <w:rPr>
                <w:rFonts w:eastAsia="Calibri" w:cstheme="minorHAnsi"/>
                <w:sz w:val="20"/>
                <w:szCs w:val="20"/>
              </w:rPr>
              <w:t xml:space="preserve">do OPZ </w:t>
            </w:r>
            <w:r w:rsidR="00805CE5">
              <w:rPr>
                <w:rFonts w:eastAsia="Calibri" w:cstheme="minorHAnsi"/>
                <w:sz w:val="20"/>
                <w:szCs w:val="20"/>
              </w:rPr>
              <w:t>[</w:t>
            </w:r>
            <w:r w:rsidR="00805CE5">
              <w:rPr>
                <w:rFonts w:eastAsia="Calibri" w:cstheme="minorHAnsi"/>
                <w:b/>
                <w:bCs/>
                <w:sz w:val="20"/>
                <w:szCs w:val="20"/>
              </w:rPr>
              <w:t xml:space="preserve">Szczegółowy </w:t>
            </w:r>
            <w:r w:rsidR="00F97E2B">
              <w:rPr>
                <w:rFonts w:eastAsia="Calibri" w:cstheme="minorHAnsi"/>
                <w:b/>
                <w:bCs/>
                <w:sz w:val="20"/>
                <w:szCs w:val="20"/>
              </w:rPr>
              <w:t>o</w:t>
            </w:r>
            <w:r w:rsidR="00805CE5">
              <w:rPr>
                <w:rFonts w:eastAsia="Calibri" w:cstheme="minorHAnsi"/>
                <w:b/>
                <w:bCs/>
                <w:sz w:val="20"/>
                <w:szCs w:val="20"/>
              </w:rPr>
              <w:t xml:space="preserve">pis </w:t>
            </w:r>
            <w:r w:rsidR="00F97E2B">
              <w:rPr>
                <w:rFonts w:eastAsia="Calibri" w:cstheme="minorHAnsi"/>
                <w:b/>
                <w:bCs/>
                <w:sz w:val="20"/>
                <w:szCs w:val="20"/>
              </w:rPr>
              <w:t>p</w:t>
            </w:r>
            <w:r w:rsidR="00805CE5">
              <w:rPr>
                <w:rFonts w:eastAsia="Calibri" w:cstheme="minorHAnsi"/>
                <w:b/>
                <w:bCs/>
                <w:sz w:val="20"/>
                <w:szCs w:val="20"/>
              </w:rPr>
              <w:t xml:space="preserve">rzedmiotu </w:t>
            </w:r>
            <w:r w:rsidR="00F97E2B">
              <w:rPr>
                <w:rFonts w:eastAsia="Calibri" w:cstheme="minorHAnsi"/>
                <w:b/>
                <w:bCs/>
                <w:sz w:val="20"/>
                <w:szCs w:val="20"/>
              </w:rPr>
              <w:t>z</w:t>
            </w:r>
            <w:r w:rsidR="00805CE5">
              <w:rPr>
                <w:rFonts w:eastAsia="Calibri" w:cstheme="minorHAnsi"/>
                <w:b/>
                <w:bCs/>
                <w:sz w:val="20"/>
                <w:szCs w:val="20"/>
              </w:rPr>
              <w:t>amówienia</w:t>
            </w:r>
            <w:r w:rsidR="00F97E2B">
              <w:rPr>
                <w:rFonts w:eastAsia="Calibri" w:cstheme="minorHAnsi"/>
                <w:b/>
                <w:bCs/>
                <w:sz w:val="20"/>
                <w:szCs w:val="20"/>
              </w:rPr>
              <w:t>-modernizacja</w:t>
            </w:r>
            <w:r w:rsidR="00805CE5">
              <w:rPr>
                <w:rFonts w:eastAsia="Calibri" w:cstheme="minorHAnsi"/>
                <w:b/>
                <w:bCs/>
                <w:sz w:val="20"/>
                <w:szCs w:val="20"/>
              </w:rPr>
              <w:t>]</w:t>
            </w:r>
            <w:r w:rsidRPr="002C67E3">
              <w:rPr>
                <w:rFonts w:eastAsia="Calibri" w:cstheme="minorHAnsi"/>
                <w:sz w:val="20"/>
                <w:szCs w:val="20"/>
              </w:rPr>
              <w:t xml:space="preserve">. </w:t>
            </w:r>
          </w:p>
        </w:tc>
      </w:tr>
      <w:tr w:rsidRPr="002C67E3" w:rsidR="001526E2" w:rsidTr="00D30F97" w14:paraId="19678D26" w14:textId="77777777">
        <w:tc>
          <w:tcPr>
            <w:tcW w:w="2524" w:type="dxa"/>
          </w:tcPr>
          <w:p w:rsidRPr="002C67E3" w:rsidR="001526E2" w:rsidP="001526E2" w:rsidRDefault="001526E2" w14:paraId="7CEA881B" w14:textId="77777777">
            <w:pPr>
              <w:spacing w:after="120" w:line="259" w:lineRule="auto"/>
              <w:jc w:val="both"/>
              <w:rPr>
                <w:rFonts w:cstheme="minorHAnsi"/>
                <w:b/>
                <w:bCs/>
                <w:sz w:val="20"/>
                <w:szCs w:val="20"/>
              </w:rPr>
            </w:pPr>
            <w:r w:rsidRPr="002C67E3">
              <w:rPr>
                <w:rFonts w:cstheme="minorHAnsi"/>
                <w:b/>
                <w:bCs/>
                <w:sz w:val="20"/>
                <w:szCs w:val="20"/>
              </w:rPr>
              <w:t>Przedmiot Umowy</w:t>
            </w:r>
          </w:p>
          <w:p w:rsidRPr="002C67E3" w:rsidR="001526E2" w:rsidP="001526E2" w:rsidRDefault="001526E2" w14:paraId="4C747B6E" w14:textId="77777777">
            <w:pPr>
              <w:pStyle w:val="Akapitzlist"/>
              <w:spacing w:after="120" w:line="259" w:lineRule="auto"/>
              <w:ind w:left="0"/>
              <w:contextualSpacing w:val="0"/>
              <w:jc w:val="both"/>
              <w:rPr>
                <w:rFonts w:cstheme="minorHAnsi"/>
                <w:sz w:val="20"/>
                <w:szCs w:val="20"/>
              </w:rPr>
            </w:pPr>
          </w:p>
        </w:tc>
        <w:tc>
          <w:tcPr>
            <w:tcW w:w="5551" w:type="dxa"/>
          </w:tcPr>
          <w:p w:rsidRPr="002C67E3" w:rsidR="001526E2" w:rsidP="001526E2" w:rsidRDefault="001526E2" w14:paraId="2BAFFC1C" w14:textId="52410561">
            <w:pPr>
              <w:pStyle w:val="Akapitzlist"/>
              <w:spacing w:after="120" w:line="259" w:lineRule="auto"/>
              <w:ind w:left="0"/>
              <w:contextualSpacing w:val="0"/>
              <w:jc w:val="both"/>
              <w:rPr>
                <w:rFonts w:cstheme="minorHAnsi"/>
                <w:sz w:val="20"/>
                <w:szCs w:val="20"/>
              </w:rPr>
            </w:pPr>
            <w:r w:rsidRPr="002C67E3">
              <w:rPr>
                <w:rFonts w:cstheme="minorHAnsi"/>
                <w:sz w:val="20"/>
                <w:szCs w:val="20"/>
              </w:rPr>
              <w:t xml:space="preserve">Zaplanowany do wykonania przez Wykonawcę w ramach niniejszej Umowy zakres prac, usług lub czynności, których rezultatem jest stworzenie i dostarczenie Zamawiającemu Systemu ŚKUP </w:t>
            </w:r>
            <w:r w:rsidR="00B24993">
              <w:rPr>
                <w:rFonts w:cstheme="minorHAnsi"/>
                <w:sz w:val="20"/>
                <w:szCs w:val="20"/>
              </w:rPr>
              <w:t>1.5</w:t>
            </w:r>
            <w:r w:rsidRPr="002C67E3">
              <w:rPr>
                <w:rFonts w:cstheme="minorHAnsi"/>
                <w:sz w:val="20"/>
                <w:szCs w:val="20"/>
              </w:rPr>
              <w:t>. Szczegółowy zakres Przedmiotu Umowy został określony w § 3 niniejszej Umowy, jak również w Załącznikach do Umowy</w:t>
            </w:r>
            <w:r w:rsidR="00141CBD">
              <w:rPr>
                <w:rFonts w:cstheme="minorHAnsi"/>
                <w:sz w:val="20"/>
                <w:szCs w:val="20"/>
              </w:rPr>
              <w:t>.</w:t>
            </w:r>
          </w:p>
        </w:tc>
      </w:tr>
      <w:tr w:rsidRPr="002C67E3" w:rsidR="001526E2" w:rsidTr="00D30F97" w14:paraId="0132894E" w14:textId="77777777">
        <w:tc>
          <w:tcPr>
            <w:tcW w:w="2524" w:type="dxa"/>
          </w:tcPr>
          <w:p w:rsidRPr="002C67E3" w:rsidR="001526E2" w:rsidP="001526E2" w:rsidRDefault="001526E2" w14:paraId="694F6DF5" w14:textId="3BA39DA2">
            <w:pPr>
              <w:spacing w:after="120" w:line="259" w:lineRule="auto"/>
              <w:jc w:val="both"/>
              <w:rPr>
                <w:rFonts w:cstheme="minorHAnsi"/>
                <w:b/>
                <w:bCs/>
                <w:sz w:val="20"/>
                <w:szCs w:val="20"/>
              </w:rPr>
            </w:pPr>
            <w:r w:rsidRPr="002C67E3">
              <w:rPr>
                <w:rFonts w:cstheme="minorHAnsi"/>
                <w:b/>
                <w:bCs/>
                <w:sz w:val="20"/>
                <w:szCs w:val="20"/>
              </w:rPr>
              <w:t>PZP</w:t>
            </w:r>
          </w:p>
        </w:tc>
        <w:tc>
          <w:tcPr>
            <w:tcW w:w="5551" w:type="dxa"/>
          </w:tcPr>
          <w:p w:rsidRPr="002C67E3" w:rsidR="001526E2" w:rsidP="001526E2" w:rsidRDefault="001526E2" w14:paraId="273A433F" w14:textId="5EA57174">
            <w:pPr>
              <w:pStyle w:val="Akapitzlist"/>
              <w:spacing w:after="120" w:line="259" w:lineRule="auto"/>
              <w:ind w:left="0"/>
              <w:contextualSpacing w:val="0"/>
              <w:jc w:val="both"/>
              <w:rPr>
                <w:rFonts w:cstheme="minorHAnsi"/>
                <w:sz w:val="20"/>
                <w:szCs w:val="20"/>
              </w:rPr>
            </w:pPr>
            <w:r w:rsidRPr="002C67E3">
              <w:rPr>
                <w:rFonts w:cstheme="minorHAnsi"/>
                <w:sz w:val="20"/>
                <w:szCs w:val="20"/>
              </w:rPr>
              <w:t>ustawa z dnia 29 stycznia 2004 roku – Prawo zamówień publicznych (</w:t>
            </w:r>
            <w:proofErr w:type="spellStart"/>
            <w:r w:rsidR="007F57AB">
              <w:rPr>
                <w:rFonts w:cstheme="minorHAnsi"/>
                <w:sz w:val="20"/>
                <w:szCs w:val="20"/>
              </w:rPr>
              <w:t>t.j</w:t>
            </w:r>
            <w:proofErr w:type="spellEnd"/>
            <w:r w:rsidR="007F57AB">
              <w:rPr>
                <w:rFonts w:cstheme="minorHAnsi"/>
                <w:sz w:val="20"/>
                <w:szCs w:val="20"/>
              </w:rPr>
              <w:t xml:space="preserve">.: </w:t>
            </w:r>
            <w:r w:rsidRPr="002C67E3">
              <w:rPr>
                <w:rFonts w:cstheme="minorHAnsi"/>
                <w:sz w:val="20"/>
                <w:szCs w:val="20"/>
              </w:rPr>
              <w:t>Dz. U. z 2019 r., poz. 1843</w:t>
            </w:r>
            <w:r w:rsidR="007409C7">
              <w:rPr>
                <w:rFonts w:cstheme="minorHAnsi"/>
                <w:sz w:val="20"/>
                <w:szCs w:val="20"/>
              </w:rPr>
              <w:t xml:space="preserve"> ze zm.</w:t>
            </w:r>
            <w:r w:rsidRPr="002C67E3">
              <w:rPr>
                <w:rFonts w:cstheme="minorHAnsi"/>
                <w:sz w:val="20"/>
                <w:szCs w:val="20"/>
              </w:rPr>
              <w:t>).</w:t>
            </w:r>
          </w:p>
        </w:tc>
      </w:tr>
      <w:tr w:rsidRPr="002C67E3" w:rsidR="001526E2" w:rsidTr="00D30F97" w14:paraId="53B52802" w14:textId="77777777">
        <w:tc>
          <w:tcPr>
            <w:tcW w:w="2524" w:type="dxa"/>
          </w:tcPr>
          <w:p w:rsidRPr="002C67E3" w:rsidR="001526E2" w:rsidP="001526E2" w:rsidRDefault="001526E2" w14:paraId="0E839B24" w14:textId="3AC5E749">
            <w:pPr>
              <w:spacing w:after="120" w:line="259" w:lineRule="auto"/>
              <w:jc w:val="both"/>
              <w:rPr>
                <w:rFonts w:cstheme="minorHAnsi"/>
                <w:b/>
                <w:bCs/>
                <w:sz w:val="20"/>
                <w:szCs w:val="20"/>
              </w:rPr>
            </w:pPr>
            <w:r w:rsidRPr="002C67E3">
              <w:rPr>
                <w:rFonts w:cstheme="minorHAnsi"/>
                <w:b/>
                <w:bCs/>
                <w:sz w:val="20"/>
                <w:szCs w:val="20"/>
              </w:rPr>
              <w:lastRenderedPageBreak/>
              <w:t>Raport</w:t>
            </w:r>
          </w:p>
        </w:tc>
        <w:tc>
          <w:tcPr>
            <w:tcW w:w="5551" w:type="dxa"/>
          </w:tcPr>
          <w:p w:rsidRPr="002C67E3" w:rsidR="001526E2" w:rsidP="001526E2" w:rsidRDefault="001526E2" w14:paraId="69E36561" w14:textId="7F6A3CFA">
            <w:pPr>
              <w:pStyle w:val="Akapitzlist"/>
              <w:spacing w:after="120" w:line="259" w:lineRule="auto"/>
              <w:ind w:left="0"/>
              <w:contextualSpacing w:val="0"/>
              <w:jc w:val="both"/>
              <w:rPr>
                <w:rFonts w:cstheme="minorHAnsi"/>
                <w:sz w:val="20"/>
                <w:szCs w:val="20"/>
              </w:rPr>
            </w:pPr>
            <w:r w:rsidRPr="002C67E3">
              <w:rPr>
                <w:rFonts w:cstheme="minorHAnsi"/>
                <w:sz w:val="20"/>
                <w:szCs w:val="20"/>
              </w:rPr>
              <w:t>Raport Kwartalny lub Raport Miesięczny.</w:t>
            </w:r>
          </w:p>
        </w:tc>
      </w:tr>
      <w:tr w:rsidRPr="002C67E3" w:rsidR="001526E2" w:rsidTr="00D30F97" w14:paraId="3DA848D8" w14:textId="77777777">
        <w:tc>
          <w:tcPr>
            <w:tcW w:w="2524" w:type="dxa"/>
          </w:tcPr>
          <w:p w:rsidRPr="002C67E3" w:rsidR="001526E2" w:rsidP="001526E2" w:rsidRDefault="001526E2" w14:paraId="0246682F" w14:textId="56E31ABA">
            <w:pPr>
              <w:spacing w:after="120" w:line="259" w:lineRule="auto"/>
              <w:jc w:val="both"/>
              <w:rPr>
                <w:rFonts w:cstheme="minorHAnsi"/>
                <w:b/>
                <w:bCs/>
                <w:sz w:val="20"/>
                <w:szCs w:val="20"/>
              </w:rPr>
            </w:pPr>
            <w:r w:rsidRPr="002C67E3">
              <w:rPr>
                <w:rFonts w:cstheme="minorHAnsi"/>
                <w:b/>
                <w:bCs/>
                <w:sz w:val="20"/>
                <w:szCs w:val="20"/>
              </w:rPr>
              <w:t>Raport Kwartalny</w:t>
            </w:r>
          </w:p>
        </w:tc>
        <w:tc>
          <w:tcPr>
            <w:tcW w:w="5551" w:type="dxa"/>
          </w:tcPr>
          <w:p w:rsidRPr="002C67E3" w:rsidR="001526E2" w:rsidP="001526E2" w:rsidRDefault="007F57AB" w14:paraId="6217947C" w14:textId="67D292A6">
            <w:pPr>
              <w:pStyle w:val="Akapitzlist"/>
              <w:spacing w:after="120" w:line="259" w:lineRule="auto"/>
              <w:ind w:left="0"/>
              <w:contextualSpacing w:val="0"/>
              <w:jc w:val="both"/>
              <w:rPr>
                <w:rFonts w:cstheme="minorHAnsi"/>
                <w:sz w:val="20"/>
                <w:szCs w:val="20"/>
              </w:rPr>
            </w:pPr>
            <w:r>
              <w:rPr>
                <w:rFonts w:cstheme="minorHAnsi"/>
                <w:sz w:val="20"/>
                <w:szCs w:val="20"/>
              </w:rPr>
              <w:t>raport,</w:t>
            </w:r>
            <w:r w:rsidRPr="002C67E3">
              <w:rPr>
                <w:rFonts w:cstheme="minorHAnsi"/>
                <w:sz w:val="20"/>
                <w:szCs w:val="20"/>
              </w:rPr>
              <w:t xml:space="preserve"> o którym mowa w § 8 </w:t>
            </w:r>
            <w:r>
              <w:rPr>
                <w:rFonts w:cstheme="minorHAnsi"/>
                <w:sz w:val="20"/>
                <w:szCs w:val="20"/>
              </w:rPr>
              <w:t xml:space="preserve">Umowy, </w:t>
            </w:r>
            <w:r w:rsidRPr="002C67E3" w:rsidR="001526E2">
              <w:rPr>
                <w:rFonts w:cstheme="minorHAnsi"/>
                <w:sz w:val="20"/>
                <w:szCs w:val="20"/>
              </w:rPr>
              <w:t>sporządzany przez Wykonawcę i dostarczany Zamawiającemu</w:t>
            </w:r>
            <w:r>
              <w:rPr>
                <w:rFonts w:cstheme="minorHAnsi"/>
                <w:sz w:val="20"/>
                <w:szCs w:val="20"/>
              </w:rPr>
              <w:t>,</w:t>
            </w:r>
            <w:r w:rsidRPr="002C67E3" w:rsidR="001526E2">
              <w:rPr>
                <w:rFonts w:cstheme="minorHAnsi"/>
                <w:sz w:val="20"/>
                <w:szCs w:val="20"/>
              </w:rPr>
              <w:t xml:space="preserve"> dotyczący poziomu i jakości świadczenia przez Wykonawcę Usług Gwarancyjnych i Serwisowych</w:t>
            </w:r>
            <w:r w:rsidRPr="002C67E3">
              <w:rPr>
                <w:rFonts w:cstheme="minorHAnsi"/>
                <w:sz w:val="20"/>
                <w:szCs w:val="20"/>
              </w:rPr>
              <w:t xml:space="preserve"> w okresie jednego kwartału</w:t>
            </w:r>
            <w:r w:rsidRPr="002C67E3" w:rsidR="001526E2">
              <w:rPr>
                <w:rFonts w:cstheme="minorHAnsi"/>
                <w:sz w:val="20"/>
                <w:szCs w:val="20"/>
              </w:rPr>
              <w:t>.</w:t>
            </w:r>
          </w:p>
        </w:tc>
      </w:tr>
      <w:tr w:rsidRPr="002C67E3" w:rsidR="001526E2" w:rsidTr="00D30F97" w14:paraId="62168884" w14:textId="77777777">
        <w:tc>
          <w:tcPr>
            <w:tcW w:w="2524" w:type="dxa"/>
          </w:tcPr>
          <w:p w:rsidRPr="002C67E3" w:rsidR="001526E2" w:rsidP="001526E2" w:rsidRDefault="001526E2" w14:paraId="44608911" w14:textId="66C7D184">
            <w:pPr>
              <w:spacing w:after="120" w:line="259" w:lineRule="auto"/>
              <w:jc w:val="both"/>
              <w:rPr>
                <w:rFonts w:cstheme="minorHAnsi"/>
                <w:b/>
                <w:bCs/>
                <w:sz w:val="20"/>
                <w:szCs w:val="20"/>
              </w:rPr>
            </w:pPr>
            <w:r w:rsidRPr="002C67E3">
              <w:rPr>
                <w:rFonts w:cstheme="minorHAnsi"/>
                <w:b/>
                <w:bCs/>
                <w:sz w:val="20"/>
                <w:szCs w:val="20"/>
              </w:rPr>
              <w:t xml:space="preserve">Raport Miesięczny </w:t>
            </w:r>
          </w:p>
        </w:tc>
        <w:tc>
          <w:tcPr>
            <w:tcW w:w="5551" w:type="dxa"/>
          </w:tcPr>
          <w:p w:rsidRPr="002C67E3" w:rsidR="001526E2" w:rsidP="001526E2" w:rsidRDefault="007F57AB" w14:paraId="46771968" w14:textId="4B5EFC36">
            <w:pPr>
              <w:pStyle w:val="Akapitzlist"/>
              <w:spacing w:after="120" w:line="259" w:lineRule="auto"/>
              <w:ind w:left="0"/>
              <w:contextualSpacing w:val="0"/>
              <w:jc w:val="both"/>
              <w:rPr>
                <w:rFonts w:cstheme="minorHAnsi"/>
                <w:sz w:val="20"/>
                <w:szCs w:val="20"/>
              </w:rPr>
            </w:pPr>
            <w:r>
              <w:rPr>
                <w:rFonts w:cstheme="minorHAnsi"/>
                <w:sz w:val="20"/>
                <w:szCs w:val="20"/>
              </w:rPr>
              <w:t>raport,</w:t>
            </w:r>
            <w:r w:rsidRPr="002C67E3">
              <w:rPr>
                <w:rFonts w:cstheme="minorHAnsi"/>
                <w:sz w:val="20"/>
                <w:szCs w:val="20"/>
              </w:rPr>
              <w:t xml:space="preserve"> o którym mowa w § 8 </w:t>
            </w:r>
            <w:r>
              <w:rPr>
                <w:rFonts w:cstheme="minorHAnsi"/>
                <w:sz w:val="20"/>
                <w:szCs w:val="20"/>
              </w:rPr>
              <w:t>Umowy,</w:t>
            </w:r>
            <w:r w:rsidRPr="002C67E3">
              <w:rPr>
                <w:rFonts w:cstheme="minorHAnsi"/>
                <w:sz w:val="20"/>
                <w:szCs w:val="20"/>
              </w:rPr>
              <w:t xml:space="preserve"> </w:t>
            </w:r>
            <w:r w:rsidRPr="002C67E3" w:rsidR="001526E2">
              <w:rPr>
                <w:rFonts w:cstheme="minorHAnsi"/>
                <w:sz w:val="20"/>
                <w:szCs w:val="20"/>
              </w:rPr>
              <w:t>sporządzany przez Wykonawcę i dostarczany Zamawiającemu</w:t>
            </w:r>
            <w:r>
              <w:rPr>
                <w:rFonts w:cstheme="minorHAnsi"/>
                <w:sz w:val="20"/>
                <w:szCs w:val="20"/>
              </w:rPr>
              <w:t>,</w:t>
            </w:r>
            <w:r w:rsidRPr="002C67E3" w:rsidR="001526E2">
              <w:rPr>
                <w:rFonts w:cstheme="minorHAnsi"/>
                <w:sz w:val="20"/>
                <w:szCs w:val="20"/>
              </w:rPr>
              <w:t xml:space="preserve"> dotyczący poziomu i jakości świadczenia przez Wykonawcę </w:t>
            </w:r>
            <w:r w:rsidRPr="002C67E3">
              <w:rPr>
                <w:rFonts w:cstheme="minorHAnsi"/>
                <w:sz w:val="20"/>
                <w:szCs w:val="20"/>
              </w:rPr>
              <w:t>Usług Gwarancyjnych i Serwisowych</w:t>
            </w:r>
            <w:r w:rsidRPr="002C67E3" w:rsidR="001526E2">
              <w:rPr>
                <w:rFonts w:cstheme="minorHAnsi"/>
                <w:sz w:val="20"/>
                <w:szCs w:val="20"/>
              </w:rPr>
              <w:t xml:space="preserve"> w okresie jednego miesiąca.</w:t>
            </w:r>
          </w:p>
        </w:tc>
      </w:tr>
      <w:tr w:rsidRPr="002C67E3" w:rsidR="00E72411" w:rsidTr="00D30F97" w14:paraId="32942AF0" w14:textId="77777777">
        <w:tc>
          <w:tcPr>
            <w:tcW w:w="2524" w:type="dxa"/>
          </w:tcPr>
          <w:p w:rsidRPr="002C67E3" w:rsidR="00E72411" w:rsidP="001526E2" w:rsidRDefault="00E72411" w14:paraId="0BBDF63D" w14:textId="75ED17CF">
            <w:pPr>
              <w:spacing w:after="120"/>
              <w:jc w:val="both"/>
              <w:rPr>
                <w:rFonts w:cstheme="minorHAnsi"/>
                <w:b/>
                <w:bCs/>
                <w:sz w:val="20"/>
                <w:szCs w:val="20"/>
              </w:rPr>
            </w:pPr>
            <w:r w:rsidRPr="002C67E3">
              <w:rPr>
                <w:rFonts w:cstheme="minorHAnsi"/>
                <w:b/>
                <w:bCs/>
                <w:sz w:val="20"/>
                <w:szCs w:val="20"/>
              </w:rPr>
              <w:t>Rezultaty Zamawiającego</w:t>
            </w:r>
          </w:p>
        </w:tc>
        <w:tc>
          <w:tcPr>
            <w:tcW w:w="5551" w:type="dxa"/>
          </w:tcPr>
          <w:p w:rsidRPr="002C67E3" w:rsidR="00E72411" w:rsidP="00E72411" w:rsidRDefault="00E72411" w14:paraId="119C41C7" w14:textId="468B36F7">
            <w:pPr>
              <w:pStyle w:val="Akapitzlist"/>
              <w:spacing w:after="120"/>
              <w:ind w:left="0"/>
              <w:contextualSpacing w:val="0"/>
              <w:jc w:val="both"/>
              <w:rPr>
                <w:rFonts w:cstheme="minorHAnsi"/>
                <w:sz w:val="20"/>
                <w:szCs w:val="20"/>
              </w:rPr>
            </w:pPr>
            <w:r w:rsidRPr="002C67E3">
              <w:rPr>
                <w:rFonts w:cstheme="minorHAnsi"/>
                <w:sz w:val="20"/>
                <w:szCs w:val="20"/>
              </w:rPr>
              <w:t xml:space="preserve">Rezultaty prac lub czynności dotyczących Systemu ŚKUP </w:t>
            </w:r>
            <w:r w:rsidR="00B24993">
              <w:rPr>
                <w:rFonts w:cstheme="minorHAnsi"/>
                <w:sz w:val="20"/>
                <w:szCs w:val="20"/>
              </w:rPr>
              <w:t>1.5</w:t>
            </w:r>
            <w:r w:rsidRPr="002C67E3">
              <w:rPr>
                <w:rFonts w:cstheme="minorHAnsi"/>
                <w:sz w:val="20"/>
                <w:szCs w:val="20"/>
              </w:rPr>
              <w:t xml:space="preserve">, wykonanych przez Zamawiającego lub działające na </w:t>
            </w:r>
            <w:r w:rsidR="0039734E">
              <w:rPr>
                <w:rFonts w:cstheme="minorHAnsi"/>
                <w:sz w:val="20"/>
                <w:szCs w:val="20"/>
              </w:rPr>
              <w:t xml:space="preserve">jego </w:t>
            </w:r>
            <w:r w:rsidRPr="002C67E3">
              <w:rPr>
                <w:rFonts w:cstheme="minorHAnsi"/>
                <w:sz w:val="20"/>
                <w:szCs w:val="20"/>
              </w:rPr>
              <w:t xml:space="preserve">zlecenie osoby trzecie, mogące dotyczyć zarówno Oprogramowania, </w:t>
            </w:r>
            <w:r w:rsidRPr="00F7632C">
              <w:rPr>
                <w:rFonts w:cstheme="minorHAnsi"/>
                <w:sz w:val="20"/>
                <w:szCs w:val="20"/>
              </w:rPr>
              <w:t>jak i Sprzętu</w:t>
            </w:r>
            <w:r w:rsidRPr="00F7632C" w:rsidR="00876F1E">
              <w:rPr>
                <w:rFonts w:cstheme="minorHAnsi"/>
                <w:sz w:val="20"/>
                <w:szCs w:val="20"/>
              </w:rPr>
              <w:t>,</w:t>
            </w:r>
            <w:r w:rsidRPr="00F7632C">
              <w:rPr>
                <w:rFonts w:cstheme="minorHAnsi"/>
                <w:sz w:val="20"/>
                <w:szCs w:val="20"/>
              </w:rPr>
              <w:t xml:space="preserve"> polegające na modyfikacji, zmianach lub ulepszeniach komponentów wchodzących w skład Systemu ŚKUP </w:t>
            </w:r>
            <w:r w:rsidRPr="00F7632C" w:rsidR="00B24993">
              <w:rPr>
                <w:rFonts w:cstheme="minorHAnsi"/>
                <w:sz w:val="20"/>
                <w:szCs w:val="20"/>
              </w:rPr>
              <w:t>1.5</w:t>
            </w:r>
            <w:r w:rsidRPr="002C67E3">
              <w:rPr>
                <w:rFonts w:cstheme="minorHAnsi"/>
                <w:sz w:val="20"/>
                <w:szCs w:val="20"/>
              </w:rPr>
              <w:t xml:space="preserve"> lub też </w:t>
            </w:r>
            <w:r w:rsidRPr="002C67E3" w:rsidR="00876F1E">
              <w:rPr>
                <w:rFonts w:cstheme="minorHAnsi"/>
                <w:sz w:val="20"/>
                <w:szCs w:val="20"/>
              </w:rPr>
              <w:t xml:space="preserve">na </w:t>
            </w:r>
            <w:r w:rsidRPr="002C67E3">
              <w:rPr>
                <w:rFonts w:cstheme="minorHAnsi"/>
                <w:sz w:val="20"/>
                <w:szCs w:val="20"/>
              </w:rPr>
              <w:t xml:space="preserve">włączeniu do Systemu ŚKUP </w:t>
            </w:r>
            <w:r w:rsidR="00B24993">
              <w:rPr>
                <w:rFonts w:cstheme="minorHAnsi"/>
                <w:sz w:val="20"/>
                <w:szCs w:val="20"/>
              </w:rPr>
              <w:t>1.5</w:t>
            </w:r>
            <w:r w:rsidRPr="002C67E3">
              <w:rPr>
                <w:rFonts w:cstheme="minorHAnsi"/>
                <w:sz w:val="20"/>
                <w:szCs w:val="20"/>
              </w:rPr>
              <w:t xml:space="preserve"> komponentów nowych.</w:t>
            </w:r>
            <w:r w:rsidRPr="002C67E3" w:rsidR="00876F1E">
              <w:rPr>
                <w:rFonts w:cstheme="minorHAnsi"/>
                <w:sz w:val="20"/>
                <w:szCs w:val="20"/>
              </w:rPr>
              <w:t xml:space="preserve"> </w:t>
            </w:r>
            <w:r w:rsidRPr="002C67E3" w:rsidR="00EB6594">
              <w:rPr>
                <w:rFonts w:cstheme="minorHAnsi"/>
                <w:sz w:val="20"/>
                <w:szCs w:val="20"/>
              </w:rPr>
              <w:t xml:space="preserve">Rezultaty Zamawiającego stanowią Oprogramowanie Dedykowane. </w:t>
            </w:r>
            <w:r w:rsidRPr="002C67E3" w:rsidR="00876F1E">
              <w:rPr>
                <w:rFonts w:cstheme="minorHAnsi"/>
                <w:sz w:val="20"/>
                <w:szCs w:val="20"/>
              </w:rPr>
              <w:t xml:space="preserve">Rezultaty Zamawiającego wchodzą w skład Systemu ŚKUP </w:t>
            </w:r>
            <w:r w:rsidR="00B24993">
              <w:rPr>
                <w:rFonts w:cstheme="minorHAnsi"/>
                <w:sz w:val="20"/>
                <w:szCs w:val="20"/>
              </w:rPr>
              <w:t>1.5</w:t>
            </w:r>
            <w:r w:rsidRPr="002C67E3" w:rsidR="00876F1E">
              <w:rPr>
                <w:rFonts w:cstheme="minorHAnsi"/>
                <w:sz w:val="20"/>
                <w:szCs w:val="20"/>
              </w:rPr>
              <w:t xml:space="preserve"> i stanowią jego integralną część od momentu dokonania </w:t>
            </w:r>
            <w:r w:rsidRPr="002C67E3" w:rsidR="00EB6594">
              <w:rPr>
                <w:rFonts w:cstheme="minorHAnsi"/>
                <w:sz w:val="20"/>
                <w:szCs w:val="20"/>
              </w:rPr>
              <w:t>autoryzacji</w:t>
            </w:r>
            <w:r w:rsidRPr="002C67E3" w:rsidR="00876F1E">
              <w:rPr>
                <w:rFonts w:cstheme="minorHAnsi"/>
                <w:sz w:val="20"/>
                <w:szCs w:val="20"/>
              </w:rPr>
              <w:t>, o której mowa w § 8 ust. 1</w:t>
            </w:r>
            <w:r w:rsidRPr="002C67E3" w:rsidR="000D3B7A">
              <w:rPr>
                <w:rFonts w:cstheme="minorHAnsi"/>
                <w:sz w:val="20"/>
                <w:szCs w:val="20"/>
              </w:rPr>
              <w:t>0</w:t>
            </w:r>
            <w:r w:rsidRPr="002C67E3" w:rsidR="00876F1E">
              <w:rPr>
                <w:rFonts w:cstheme="minorHAnsi"/>
                <w:sz w:val="20"/>
                <w:szCs w:val="20"/>
              </w:rPr>
              <w:t xml:space="preserve"> Umowy.</w:t>
            </w:r>
          </w:p>
        </w:tc>
      </w:tr>
      <w:tr w:rsidRPr="002C67E3" w:rsidR="001C5022" w:rsidTr="00D30F97" w14:paraId="5F4E03A5" w14:textId="77777777">
        <w:tc>
          <w:tcPr>
            <w:tcW w:w="2524" w:type="dxa"/>
          </w:tcPr>
          <w:p w:rsidRPr="002C67E3" w:rsidR="001C5022" w:rsidP="001526E2" w:rsidRDefault="001C5022" w14:paraId="603D2736" w14:textId="258848FD">
            <w:pPr>
              <w:spacing w:after="120"/>
              <w:jc w:val="both"/>
              <w:rPr>
                <w:rFonts w:cstheme="minorHAnsi"/>
                <w:b/>
                <w:bCs/>
                <w:sz w:val="20"/>
                <w:szCs w:val="20"/>
              </w:rPr>
            </w:pPr>
            <w:r>
              <w:rPr>
                <w:rFonts w:cstheme="minorHAnsi"/>
                <w:b/>
                <w:bCs/>
                <w:sz w:val="20"/>
                <w:szCs w:val="20"/>
              </w:rPr>
              <w:t xml:space="preserve">RODO </w:t>
            </w:r>
          </w:p>
        </w:tc>
        <w:tc>
          <w:tcPr>
            <w:tcW w:w="5551" w:type="dxa"/>
          </w:tcPr>
          <w:p w:rsidRPr="00696B96" w:rsidR="001C5022" w:rsidP="00E72411" w:rsidRDefault="001C5022" w14:paraId="25163077" w14:textId="51D014AF">
            <w:pPr>
              <w:pStyle w:val="Akapitzlist"/>
              <w:spacing w:after="120"/>
              <w:ind w:left="0"/>
              <w:contextualSpacing w:val="0"/>
              <w:jc w:val="both"/>
              <w:rPr>
                <w:rFonts w:cstheme="minorHAnsi"/>
                <w:sz w:val="20"/>
                <w:szCs w:val="20"/>
              </w:rPr>
            </w:pPr>
            <w:r w:rsidRPr="00F854E1">
              <w:rPr>
                <w:rFonts w:cstheme="minorHAnsi"/>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96B96">
              <w:rPr>
                <w:rFonts w:cstheme="minorHAnsi"/>
                <w:sz w:val="20"/>
                <w:szCs w:val="20"/>
              </w:rPr>
              <w:t xml:space="preserve"> (Dz. Urz. UE</w:t>
            </w:r>
            <w:r w:rsidR="0077549B">
              <w:rPr>
                <w:rFonts w:cstheme="minorHAnsi"/>
                <w:sz w:val="20"/>
                <w:szCs w:val="20"/>
              </w:rPr>
              <w:t xml:space="preserve"> </w:t>
            </w:r>
            <w:r w:rsidRPr="00696B96">
              <w:rPr>
                <w:rFonts w:cstheme="minorHAnsi"/>
                <w:sz w:val="20"/>
                <w:szCs w:val="20"/>
              </w:rPr>
              <w:t>L Nr 119, str. 1).</w:t>
            </w:r>
          </w:p>
        </w:tc>
      </w:tr>
      <w:tr w:rsidRPr="002C67E3" w:rsidR="001526E2" w:rsidTr="00D30F97" w14:paraId="54351E42" w14:textId="77777777">
        <w:tc>
          <w:tcPr>
            <w:tcW w:w="2524" w:type="dxa"/>
          </w:tcPr>
          <w:p w:rsidRPr="002C67E3" w:rsidR="001526E2" w:rsidP="001526E2" w:rsidRDefault="001526E2" w14:paraId="349EAF84" w14:textId="77777777">
            <w:pPr>
              <w:spacing w:after="120" w:line="259" w:lineRule="auto"/>
              <w:jc w:val="both"/>
              <w:rPr>
                <w:rFonts w:cstheme="minorHAnsi"/>
                <w:b/>
                <w:bCs/>
                <w:sz w:val="20"/>
                <w:szCs w:val="20"/>
              </w:rPr>
            </w:pPr>
            <w:r w:rsidRPr="002C67E3">
              <w:rPr>
                <w:rFonts w:cstheme="minorHAnsi"/>
                <w:b/>
                <w:bCs/>
                <w:sz w:val="20"/>
                <w:szCs w:val="20"/>
              </w:rPr>
              <w:t>SIWZ</w:t>
            </w:r>
          </w:p>
        </w:tc>
        <w:tc>
          <w:tcPr>
            <w:tcW w:w="5551" w:type="dxa"/>
          </w:tcPr>
          <w:p w:rsidRPr="00696B96" w:rsidR="001526E2" w:rsidP="001526E2" w:rsidRDefault="001526E2" w14:paraId="46C02415" w14:textId="332EAA83">
            <w:pPr>
              <w:pStyle w:val="Akapitzlist"/>
              <w:spacing w:after="120" w:line="259" w:lineRule="auto"/>
              <w:ind w:left="0"/>
              <w:contextualSpacing w:val="0"/>
              <w:jc w:val="both"/>
              <w:rPr>
                <w:rFonts w:cstheme="minorHAnsi"/>
                <w:sz w:val="20"/>
                <w:szCs w:val="20"/>
              </w:rPr>
            </w:pPr>
            <w:r w:rsidRPr="00696B96">
              <w:rPr>
                <w:rFonts w:cstheme="minorHAnsi"/>
                <w:sz w:val="20"/>
                <w:szCs w:val="20"/>
              </w:rPr>
              <w:t>Specyfikacja Istotnych Warunków Zamówienia udostępniona przez Zamawiającego w ramach Postępowania (wraz z ewentualnymi jej zmianami)</w:t>
            </w:r>
            <w:r w:rsidR="00B73650">
              <w:rPr>
                <w:rFonts w:cstheme="minorHAnsi"/>
                <w:sz w:val="20"/>
                <w:szCs w:val="20"/>
              </w:rPr>
              <w:t>.</w:t>
            </w:r>
          </w:p>
        </w:tc>
      </w:tr>
      <w:tr w:rsidRPr="002C67E3" w:rsidR="001526E2" w:rsidTr="00D30F97" w14:paraId="48626B8A" w14:textId="77777777">
        <w:tc>
          <w:tcPr>
            <w:tcW w:w="2524" w:type="dxa"/>
          </w:tcPr>
          <w:p w:rsidRPr="002C67E3" w:rsidR="001526E2" w:rsidP="001526E2" w:rsidRDefault="001526E2" w14:paraId="4596521D" w14:textId="5A6D945E">
            <w:pPr>
              <w:spacing w:after="120" w:line="259" w:lineRule="auto"/>
              <w:jc w:val="both"/>
              <w:rPr>
                <w:rFonts w:cstheme="minorHAnsi"/>
                <w:b/>
                <w:bCs/>
                <w:sz w:val="20"/>
                <w:szCs w:val="20"/>
              </w:rPr>
            </w:pPr>
            <w:r w:rsidRPr="002C67E3">
              <w:rPr>
                <w:rFonts w:cstheme="minorHAnsi"/>
                <w:b/>
                <w:bCs/>
                <w:sz w:val="20"/>
                <w:szCs w:val="20"/>
              </w:rPr>
              <w:t xml:space="preserve">Siła Wyższa </w:t>
            </w:r>
          </w:p>
        </w:tc>
        <w:tc>
          <w:tcPr>
            <w:tcW w:w="5551" w:type="dxa"/>
          </w:tcPr>
          <w:p w:rsidRPr="00696B96" w:rsidR="001526E2" w:rsidP="001526E2" w:rsidRDefault="001526E2" w14:paraId="32D8F602" w14:textId="42105C50">
            <w:pPr>
              <w:pStyle w:val="Akapitzlist"/>
              <w:spacing w:after="120" w:line="259" w:lineRule="auto"/>
              <w:ind w:left="0"/>
              <w:contextualSpacing w:val="0"/>
              <w:jc w:val="both"/>
              <w:rPr>
                <w:rFonts w:cstheme="minorHAnsi"/>
                <w:sz w:val="20"/>
                <w:szCs w:val="20"/>
              </w:rPr>
            </w:pPr>
            <w:r w:rsidRPr="00696B96">
              <w:rPr>
                <w:rFonts w:eastAsia="Calibri" w:cstheme="minorHAnsi"/>
                <w:sz w:val="20"/>
                <w:szCs w:val="20"/>
              </w:rPr>
              <w:t>nadzwyczajne zdarzenie zewnętrzne, niezależne od woli Stron, którego Strona przy zachowaniu należytej staranności przy uwzględnieniu zawodowego charakteru prowadzonej działalności nie mogła przewidzieć oraz któremu nie mogła zapobiec uprzednim podjęciem realnie dostępnych środków, w szczególności takie jak: pożar, powódź, trzęsienie ziemi, działanie żywiołów i sił natury, działania wojenne, terroryzm, rebelie lub rewolucje, akty i działania władzy państwowej, strajki, itp.</w:t>
            </w:r>
          </w:p>
        </w:tc>
      </w:tr>
      <w:tr w:rsidRPr="002C67E3" w:rsidR="00860F55" w:rsidTr="00D30F97" w14:paraId="38A337D6" w14:textId="77777777">
        <w:tc>
          <w:tcPr>
            <w:tcW w:w="2524" w:type="dxa"/>
          </w:tcPr>
          <w:p w:rsidRPr="002C67E3" w:rsidR="00860F55" w:rsidP="001526E2" w:rsidRDefault="00860F55" w14:paraId="4C6134AB" w14:textId="7BF4AD72">
            <w:pPr>
              <w:spacing w:after="120"/>
              <w:jc w:val="both"/>
              <w:rPr>
                <w:rFonts w:cstheme="minorHAnsi"/>
                <w:b/>
                <w:bCs/>
                <w:sz w:val="20"/>
                <w:szCs w:val="20"/>
              </w:rPr>
            </w:pPr>
            <w:r>
              <w:rPr>
                <w:rFonts w:cstheme="minorHAnsi"/>
                <w:b/>
                <w:bCs/>
                <w:sz w:val="20"/>
                <w:szCs w:val="20"/>
              </w:rPr>
              <w:t>SIPT</w:t>
            </w:r>
          </w:p>
        </w:tc>
        <w:tc>
          <w:tcPr>
            <w:tcW w:w="5551" w:type="dxa"/>
          </w:tcPr>
          <w:p w:rsidRPr="00696B96" w:rsidR="00860F55" w:rsidP="001526E2" w:rsidRDefault="00860F55" w14:paraId="482E709E" w14:textId="32ECF9C5">
            <w:pPr>
              <w:pStyle w:val="Akapitzlist"/>
              <w:spacing w:after="120"/>
              <w:ind w:left="0"/>
              <w:contextualSpacing w:val="0"/>
              <w:jc w:val="both"/>
              <w:rPr>
                <w:rFonts w:eastAsia="Calibri" w:cstheme="minorHAnsi"/>
                <w:sz w:val="20"/>
                <w:szCs w:val="20"/>
              </w:rPr>
            </w:pPr>
            <w:r w:rsidRPr="002C67E3">
              <w:rPr>
                <w:rFonts w:cstheme="minorHAnsi"/>
                <w:sz w:val="20"/>
                <w:szCs w:val="20"/>
              </w:rPr>
              <w:t>Dokument</w:t>
            </w:r>
            <w:r>
              <w:rPr>
                <w:rFonts w:cstheme="minorHAnsi"/>
                <w:sz w:val="20"/>
                <w:szCs w:val="20"/>
              </w:rPr>
              <w:t>y</w:t>
            </w:r>
            <w:r w:rsidRPr="002C67E3">
              <w:rPr>
                <w:rFonts w:cstheme="minorHAnsi"/>
                <w:sz w:val="20"/>
                <w:szCs w:val="20"/>
              </w:rPr>
              <w:t xml:space="preserve"> wchodząc</w:t>
            </w:r>
            <w:r>
              <w:rPr>
                <w:rFonts w:cstheme="minorHAnsi"/>
                <w:sz w:val="20"/>
                <w:szCs w:val="20"/>
              </w:rPr>
              <w:t>e</w:t>
            </w:r>
            <w:r w:rsidRPr="002C67E3">
              <w:rPr>
                <w:rFonts w:cstheme="minorHAnsi"/>
                <w:sz w:val="20"/>
                <w:szCs w:val="20"/>
              </w:rPr>
              <w:t xml:space="preserve"> w skład Dokumentacji, stanowiąc</w:t>
            </w:r>
            <w:r>
              <w:rPr>
                <w:rFonts w:cstheme="minorHAnsi"/>
                <w:sz w:val="20"/>
                <w:szCs w:val="20"/>
              </w:rPr>
              <w:t>e</w:t>
            </w:r>
            <w:r w:rsidRPr="002C67E3">
              <w:rPr>
                <w:rFonts w:cstheme="minorHAnsi"/>
                <w:sz w:val="20"/>
                <w:szCs w:val="20"/>
              </w:rPr>
              <w:t xml:space="preserve"> rezultat prac Wykonawcy zrealizowanych w Etapie II i podlegający akceptacji Zamawiającego w ramach Odbioru tego Etapu, </w:t>
            </w:r>
            <w:proofErr w:type="spellStart"/>
            <w:r>
              <w:rPr>
                <w:rFonts w:cstheme="minorHAnsi"/>
                <w:sz w:val="20"/>
                <w:szCs w:val="20"/>
              </w:rPr>
              <w:t>współ</w:t>
            </w:r>
            <w:r w:rsidRPr="002C67E3">
              <w:rPr>
                <w:rFonts w:cstheme="minorHAnsi"/>
                <w:sz w:val="20"/>
                <w:szCs w:val="20"/>
              </w:rPr>
              <w:t>stanowiąc</w:t>
            </w:r>
            <w:r>
              <w:rPr>
                <w:rFonts w:cstheme="minorHAnsi"/>
                <w:sz w:val="20"/>
                <w:szCs w:val="20"/>
              </w:rPr>
              <w:t>e</w:t>
            </w:r>
            <w:proofErr w:type="spellEnd"/>
            <w:r w:rsidRPr="002C67E3">
              <w:rPr>
                <w:rFonts w:cstheme="minorHAnsi"/>
                <w:sz w:val="20"/>
                <w:szCs w:val="20"/>
              </w:rPr>
              <w:t xml:space="preserve"> podstaw</w:t>
            </w:r>
            <w:r>
              <w:rPr>
                <w:rFonts w:cstheme="minorHAnsi"/>
                <w:sz w:val="20"/>
                <w:szCs w:val="20"/>
              </w:rPr>
              <w:t>ę</w:t>
            </w:r>
            <w:r w:rsidRPr="002C67E3">
              <w:rPr>
                <w:rFonts w:cstheme="minorHAnsi"/>
                <w:sz w:val="20"/>
                <w:szCs w:val="20"/>
              </w:rPr>
              <w:t xml:space="preserve"> dla </w:t>
            </w:r>
            <w:r>
              <w:rPr>
                <w:rFonts w:cstheme="minorHAnsi"/>
                <w:sz w:val="20"/>
                <w:szCs w:val="20"/>
              </w:rPr>
              <w:t>wykonania testów</w:t>
            </w:r>
            <w:r w:rsidRPr="002C67E3">
              <w:rPr>
                <w:rFonts w:cstheme="minorHAnsi"/>
                <w:sz w:val="20"/>
                <w:szCs w:val="20"/>
              </w:rPr>
              <w:t xml:space="preserve"> Systemu ŚKUP </w:t>
            </w:r>
            <w:r w:rsidR="00B24993">
              <w:rPr>
                <w:rFonts w:cstheme="minorHAnsi"/>
                <w:sz w:val="20"/>
                <w:szCs w:val="20"/>
              </w:rPr>
              <w:t>1.5</w:t>
            </w:r>
            <w:r w:rsidRPr="002C67E3">
              <w:rPr>
                <w:rFonts w:cstheme="minorHAnsi"/>
                <w:sz w:val="20"/>
                <w:szCs w:val="20"/>
              </w:rPr>
              <w:t xml:space="preserve">, </w:t>
            </w:r>
            <w:r>
              <w:rPr>
                <w:rFonts w:cstheme="minorHAnsi"/>
                <w:sz w:val="20"/>
                <w:szCs w:val="20"/>
              </w:rPr>
              <w:t>przygotowane przez Wykonawcę zgodnie z</w:t>
            </w:r>
            <w:r w:rsidRPr="002C67E3">
              <w:rPr>
                <w:rFonts w:cstheme="minorHAnsi"/>
                <w:sz w:val="20"/>
                <w:szCs w:val="20"/>
              </w:rPr>
              <w:t xml:space="preserve"> Załącznik</w:t>
            </w:r>
            <w:r>
              <w:rPr>
                <w:rFonts w:cstheme="minorHAnsi"/>
                <w:sz w:val="20"/>
                <w:szCs w:val="20"/>
              </w:rPr>
              <w:t>iem</w:t>
            </w:r>
            <w:r w:rsidRPr="002C67E3">
              <w:rPr>
                <w:rFonts w:cstheme="minorHAnsi"/>
                <w:sz w:val="20"/>
                <w:szCs w:val="20"/>
              </w:rPr>
              <w:t xml:space="preserve"> nr</w:t>
            </w:r>
            <w:r w:rsidR="00254F03">
              <w:rPr>
                <w:rFonts w:cstheme="minorHAnsi"/>
                <w:sz w:val="20"/>
                <w:szCs w:val="20"/>
              </w:rPr>
              <w:t xml:space="preserve"> I [</w:t>
            </w:r>
            <w:r w:rsidRPr="00254F03" w:rsidR="00254F03">
              <w:rPr>
                <w:rFonts w:cstheme="minorHAnsi"/>
                <w:b/>
                <w:bCs/>
                <w:sz w:val="20"/>
                <w:szCs w:val="20"/>
              </w:rPr>
              <w:t>OPZ</w:t>
            </w:r>
            <w:r w:rsidR="001D3714">
              <w:rPr>
                <w:rFonts w:cstheme="minorHAnsi"/>
                <w:b/>
                <w:bCs/>
                <w:sz w:val="20"/>
                <w:szCs w:val="20"/>
              </w:rPr>
              <w:t>-Opis przedmiotu zamówienia</w:t>
            </w:r>
            <w:r w:rsidR="00254F03">
              <w:rPr>
                <w:rFonts w:cstheme="minorHAnsi"/>
                <w:sz w:val="20"/>
                <w:szCs w:val="20"/>
              </w:rPr>
              <w:t>], w tym w szczególności Załącznikiem nr 1.2</w:t>
            </w:r>
            <w:r w:rsidR="00C45F78">
              <w:rPr>
                <w:rFonts w:cstheme="minorHAnsi"/>
                <w:sz w:val="20"/>
                <w:szCs w:val="20"/>
              </w:rPr>
              <w:t xml:space="preserve"> </w:t>
            </w:r>
            <w:r w:rsidR="00254F03">
              <w:rPr>
                <w:rFonts w:cstheme="minorHAnsi"/>
                <w:sz w:val="20"/>
                <w:szCs w:val="20"/>
              </w:rPr>
              <w:t>[</w:t>
            </w:r>
            <w:r w:rsidRPr="00254F03" w:rsidR="00254F03">
              <w:rPr>
                <w:rFonts w:cstheme="minorHAnsi"/>
                <w:b/>
                <w:bCs/>
                <w:sz w:val="20"/>
                <w:szCs w:val="20"/>
              </w:rPr>
              <w:t>Tryb realizacji zamówienia</w:t>
            </w:r>
            <w:r w:rsidR="00254F03">
              <w:rPr>
                <w:rFonts w:cstheme="minorHAnsi"/>
                <w:sz w:val="20"/>
                <w:szCs w:val="20"/>
              </w:rPr>
              <w:t>]</w:t>
            </w:r>
            <w:r>
              <w:rPr>
                <w:rFonts w:cstheme="minorHAnsi"/>
                <w:b/>
                <w:bCs/>
                <w:sz w:val="20"/>
                <w:szCs w:val="20"/>
              </w:rPr>
              <w:t>.</w:t>
            </w:r>
          </w:p>
        </w:tc>
      </w:tr>
      <w:tr w:rsidRPr="002C67E3" w:rsidR="001526E2" w:rsidTr="00D30F97" w14:paraId="0A815F60" w14:textId="77777777">
        <w:tc>
          <w:tcPr>
            <w:tcW w:w="2524" w:type="dxa"/>
          </w:tcPr>
          <w:p w:rsidRPr="00F7632C" w:rsidR="001526E2" w:rsidP="001526E2" w:rsidRDefault="001526E2" w14:paraId="41F6EC71" w14:textId="61BFD907">
            <w:pPr>
              <w:spacing w:after="120" w:line="259" w:lineRule="auto"/>
              <w:jc w:val="both"/>
              <w:rPr>
                <w:rFonts w:cstheme="minorHAnsi"/>
                <w:b/>
                <w:bCs/>
                <w:sz w:val="20"/>
                <w:szCs w:val="20"/>
              </w:rPr>
            </w:pPr>
            <w:r w:rsidRPr="003D2221">
              <w:rPr>
                <w:rFonts w:cstheme="minorHAnsi"/>
                <w:b/>
                <w:bCs/>
                <w:sz w:val="20"/>
                <w:szCs w:val="20"/>
              </w:rPr>
              <w:t>Sprzęt</w:t>
            </w:r>
          </w:p>
        </w:tc>
        <w:tc>
          <w:tcPr>
            <w:tcW w:w="5551" w:type="dxa"/>
          </w:tcPr>
          <w:p w:rsidRPr="00F7632C" w:rsidR="001526E2" w:rsidP="001526E2" w:rsidRDefault="001526E2" w14:paraId="38D97C46" w14:textId="35C37DF7">
            <w:pPr>
              <w:pStyle w:val="Akapitzlist"/>
              <w:spacing w:after="120" w:line="259" w:lineRule="auto"/>
              <w:ind w:left="0"/>
              <w:contextualSpacing w:val="0"/>
              <w:jc w:val="both"/>
              <w:rPr>
                <w:rFonts w:cstheme="minorHAnsi"/>
                <w:sz w:val="20"/>
                <w:szCs w:val="20"/>
              </w:rPr>
            </w:pPr>
            <w:r w:rsidRPr="00F7632C">
              <w:rPr>
                <w:rFonts w:cstheme="minorHAnsi"/>
                <w:sz w:val="20"/>
                <w:szCs w:val="20"/>
              </w:rPr>
              <w:t xml:space="preserve">urządzenia wraz z niezbędnym oprogramowaniem podstawowym i narzędziowym (w tym system operacyjny) wchodzące w skład Systemu ŚKUP </w:t>
            </w:r>
            <w:r w:rsidRPr="00F7632C" w:rsidR="00B24993">
              <w:rPr>
                <w:rFonts w:cstheme="minorHAnsi"/>
                <w:sz w:val="20"/>
                <w:szCs w:val="20"/>
              </w:rPr>
              <w:t>1.5</w:t>
            </w:r>
            <w:r w:rsidRPr="00F7632C">
              <w:rPr>
                <w:rFonts w:cstheme="minorHAnsi"/>
                <w:sz w:val="20"/>
                <w:szCs w:val="20"/>
              </w:rPr>
              <w:t xml:space="preserve">, w szczególności urządzenia do obsługi identyfikatorów i zapłaty kartami płatniczymi, </w:t>
            </w:r>
            <w:r w:rsidR="00E065FB">
              <w:rPr>
                <w:rFonts w:cstheme="minorHAnsi"/>
                <w:sz w:val="20"/>
                <w:szCs w:val="20"/>
              </w:rPr>
              <w:t>infrastruktur</w:t>
            </w:r>
            <w:r w:rsidR="00D35B50">
              <w:rPr>
                <w:rFonts w:cstheme="minorHAnsi"/>
                <w:sz w:val="20"/>
                <w:szCs w:val="20"/>
              </w:rPr>
              <w:t>a</w:t>
            </w:r>
            <w:r w:rsidR="00E065FB">
              <w:rPr>
                <w:rFonts w:cstheme="minorHAnsi"/>
                <w:sz w:val="20"/>
                <w:szCs w:val="20"/>
              </w:rPr>
              <w:t xml:space="preserve"> pojazdow</w:t>
            </w:r>
            <w:r w:rsidR="00D35B50">
              <w:rPr>
                <w:rFonts w:cstheme="minorHAnsi"/>
                <w:sz w:val="20"/>
                <w:szCs w:val="20"/>
              </w:rPr>
              <w:t>a</w:t>
            </w:r>
            <w:r w:rsidRPr="00F7632C">
              <w:rPr>
                <w:rFonts w:cstheme="minorHAnsi"/>
                <w:sz w:val="20"/>
                <w:szCs w:val="20"/>
              </w:rPr>
              <w:t xml:space="preserve">, </w:t>
            </w:r>
            <w:r w:rsidR="007C46AE">
              <w:rPr>
                <w:rFonts w:cstheme="minorHAnsi"/>
                <w:sz w:val="20"/>
                <w:szCs w:val="20"/>
              </w:rPr>
              <w:t xml:space="preserve">urządzenia </w:t>
            </w:r>
            <w:r w:rsidRPr="00F7632C">
              <w:rPr>
                <w:rFonts w:cstheme="minorHAnsi"/>
                <w:sz w:val="20"/>
                <w:szCs w:val="20"/>
              </w:rPr>
              <w:t>kontroler</w:t>
            </w:r>
            <w:r w:rsidR="007C46AE">
              <w:rPr>
                <w:rFonts w:cstheme="minorHAnsi"/>
                <w:sz w:val="20"/>
                <w:szCs w:val="20"/>
              </w:rPr>
              <w:t>skie, automaty</w:t>
            </w:r>
            <w:r w:rsidRPr="00F7632C">
              <w:rPr>
                <w:rFonts w:cstheme="minorHAnsi"/>
                <w:sz w:val="20"/>
                <w:szCs w:val="20"/>
              </w:rPr>
              <w:t xml:space="preserve"> biletowe, które Wykonawca jest zobowiązany </w:t>
            </w:r>
            <w:r w:rsidR="001869F4">
              <w:rPr>
                <w:rFonts w:cstheme="minorHAnsi"/>
                <w:sz w:val="20"/>
                <w:szCs w:val="20"/>
              </w:rPr>
              <w:t>zapewnić</w:t>
            </w:r>
            <w:r w:rsidRPr="00F7632C" w:rsidR="00F7632C">
              <w:rPr>
                <w:rFonts w:cstheme="minorHAnsi"/>
                <w:sz w:val="20"/>
                <w:szCs w:val="20"/>
              </w:rPr>
              <w:t xml:space="preserve"> </w:t>
            </w:r>
            <w:r w:rsidRPr="00F7632C">
              <w:rPr>
                <w:rFonts w:cstheme="minorHAnsi"/>
                <w:sz w:val="20"/>
                <w:szCs w:val="20"/>
              </w:rPr>
              <w:t>Zamawiające</w:t>
            </w:r>
            <w:r w:rsidRPr="001869F4">
              <w:rPr>
                <w:rFonts w:cstheme="minorHAnsi"/>
                <w:sz w:val="20"/>
                <w:szCs w:val="20"/>
              </w:rPr>
              <w:t xml:space="preserve">mu </w:t>
            </w:r>
            <w:r w:rsidRPr="00F7632C">
              <w:rPr>
                <w:rFonts w:cstheme="minorHAnsi"/>
                <w:sz w:val="20"/>
                <w:szCs w:val="20"/>
              </w:rPr>
              <w:t>w zakresie określonym w niniejszej Umowie</w:t>
            </w:r>
            <w:r w:rsidRPr="00F7632C" w:rsidR="00257620">
              <w:rPr>
                <w:rFonts w:cstheme="minorHAnsi"/>
                <w:sz w:val="20"/>
                <w:szCs w:val="20"/>
              </w:rPr>
              <w:t>, w tym w Załącznikach</w:t>
            </w:r>
            <w:r w:rsidR="001869F4">
              <w:rPr>
                <w:rFonts w:cstheme="minorHAnsi"/>
                <w:sz w:val="20"/>
                <w:szCs w:val="20"/>
              </w:rPr>
              <w:t xml:space="preserve">, </w:t>
            </w:r>
            <w:r w:rsidR="001869F4">
              <w:rPr>
                <w:rFonts w:cstheme="minorHAnsi"/>
                <w:sz w:val="20"/>
                <w:szCs w:val="20"/>
              </w:rPr>
              <w:lastRenderedPageBreak/>
              <w:t xml:space="preserve">w szczególności poprzez dokonanie modernizacji komponentów sprzętowych wchodzących w skład Systemu </w:t>
            </w:r>
            <w:r w:rsidR="003D2221">
              <w:rPr>
                <w:rFonts w:cstheme="minorHAnsi"/>
                <w:sz w:val="20"/>
                <w:szCs w:val="20"/>
              </w:rPr>
              <w:t>Ś</w:t>
            </w:r>
            <w:r w:rsidR="001869F4">
              <w:rPr>
                <w:rFonts w:cstheme="minorHAnsi"/>
                <w:sz w:val="20"/>
                <w:szCs w:val="20"/>
              </w:rPr>
              <w:t>KUP 1.0</w:t>
            </w:r>
            <w:r w:rsidR="001535BB">
              <w:rPr>
                <w:rFonts w:cstheme="minorHAnsi"/>
                <w:sz w:val="20"/>
                <w:szCs w:val="20"/>
              </w:rPr>
              <w:t xml:space="preserve">, </w:t>
            </w:r>
            <w:r w:rsidRPr="002C67E3" w:rsidR="001535BB">
              <w:rPr>
                <w:rFonts w:cstheme="minorHAnsi"/>
                <w:sz w:val="20"/>
                <w:szCs w:val="20"/>
              </w:rPr>
              <w:t xml:space="preserve"> czy też</w:t>
            </w:r>
            <w:r w:rsidR="009D465C">
              <w:rPr>
                <w:rFonts w:cstheme="minorHAnsi"/>
                <w:sz w:val="20"/>
                <w:szCs w:val="20"/>
              </w:rPr>
              <w:t xml:space="preserve"> </w:t>
            </w:r>
            <w:r w:rsidRPr="002C67E3" w:rsidR="001535BB">
              <w:rPr>
                <w:rFonts w:cstheme="minorHAnsi"/>
                <w:sz w:val="20"/>
                <w:szCs w:val="20"/>
              </w:rPr>
              <w:t>dostarcz</w:t>
            </w:r>
            <w:r w:rsidR="009D465C">
              <w:rPr>
                <w:rFonts w:cstheme="minorHAnsi"/>
                <w:sz w:val="20"/>
                <w:szCs w:val="20"/>
              </w:rPr>
              <w:t>e</w:t>
            </w:r>
            <w:r w:rsidRPr="002C67E3" w:rsidR="001535BB">
              <w:rPr>
                <w:rFonts w:cstheme="minorHAnsi"/>
                <w:sz w:val="20"/>
                <w:szCs w:val="20"/>
              </w:rPr>
              <w:t>n</w:t>
            </w:r>
            <w:r w:rsidR="009D465C">
              <w:rPr>
                <w:rFonts w:cstheme="minorHAnsi"/>
                <w:sz w:val="20"/>
                <w:szCs w:val="20"/>
              </w:rPr>
              <w:t>i</w:t>
            </w:r>
            <w:r w:rsidRPr="002C67E3" w:rsidR="001535BB">
              <w:rPr>
                <w:rFonts w:cstheme="minorHAnsi"/>
                <w:sz w:val="20"/>
                <w:szCs w:val="20"/>
              </w:rPr>
              <w:t>e przez Wykonawcę jako elementy nowe.</w:t>
            </w:r>
          </w:p>
        </w:tc>
      </w:tr>
      <w:tr w:rsidRPr="002C67E3" w:rsidR="00257620" w:rsidTr="00D30F97" w14:paraId="47B24139" w14:textId="77777777">
        <w:tc>
          <w:tcPr>
            <w:tcW w:w="2524" w:type="dxa"/>
          </w:tcPr>
          <w:p w:rsidRPr="002C67E3" w:rsidR="00257620" w:rsidDel="00C67A21" w:rsidP="001526E2" w:rsidRDefault="00257620" w14:paraId="2F1F0803" w14:textId="4E13FB07">
            <w:pPr>
              <w:spacing w:after="120"/>
              <w:rPr>
                <w:rFonts w:cstheme="minorHAnsi"/>
                <w:b/>
                <w:bCs/>
                <w:sz w:val="20"/>
                <w:szCs w:val="20"/>
              </w:rPr>
            </w:pPr>
            <w:r>
              <w:rPr>
                <w:rFonts w:cstheme="minorHAnsi"/>
                <w:b/>
                <w:bCs/>
                <w:sz w:val="20"/>
                <w:szCs w:val="20"/>
              </w:rPr>
              <w:lastRenderedPageBreak/>
              <w:t>System Rozliczeń Pieniężnych</w:t>
            </w:r>
          </w:p>
        </w:tc>
        <w:tc>
          <w:tcPr>
            <w:tcW w:w="5551" w:type="dxa"/>
          </w:tcPr>
          <w:p w:rsidRPr="0074330D" w:rsidR="00257620" w:rsidP="001526E2" w:rsidRDefault="00257620" w14:paraId="54832F16" w14:textId="0F8D2294">
            <w:pPr>
              <w:pStyle w:val="Akapitzlist"/>
              <w:spacing w:after="120"/>
              <w:ind w:left="0"/>
              <w:contextualSpacing w:val="0"/>
              <w:jc w:val="both"/>
              <w:rPr>
                <w:rFonts w:cstheme="minorHAnsi"/>
                <w:b/>
                <w:bCs/>
                <w:sz w:val="20"/>
                <w:szCs w:val="20"/>
              </w:rPr>
            </w:pPr>
            <w:r w:rsidRPr="0074330D">
              <w:rPr>
                <w:rFonts w:cstheme="minorHAnsi"/>
                <w:sz w:val="20"/>
                <w:szCs w:val="20"/>
              </w:rPr>
              <w:t xml:space="preserve">sposób funkcjonowania usług finansowych, rozliczeniowych i rozrachunkowych w systemie </w:t>
            </w:r>
            <w:r w:rsidR="003D2221">
              <w:rPr>
                <w:rFonts w:cstheme="minorHAnsi"/>
                <w:sz w:val="20"/>
                <w:szCs w:val="20"/>
              </w:rPr>
              <w:t>Ś</w:t>
            </w:r>
            <w:r w:rsidRPr="0074330D">
              <w:rPr>
                <w:rFonts w:cstheme="minorHAnsi"/>
                <w:sz w:val="20"/>
                <w:szCs w:val="20"/>
              </w:rPr>
              <w:t xml:space="preserve">KUP </w:t>
            </w:r>
            <w:r w:rsidR="00B24993">
              <w:rPr>
                <w:rFonts w:cstheme="minorHAnsi"/>
                <w:sz w:val="20"/>
                <w:szCs w:val="20"/>
              </w:rPr>
              <w:t>1.5</w:t>
            </w:r>
            <w:r w:rsidRPr="0074330D">
              <w:rPr>
                <w:rFonts w:cstheme="minorHAnsi"/>
                <w:sz w:val="20"/>
                <w:szCs w:val="20"/>
              </w:rPr>
              <w:t>. opisany w Modelu Rozliczeń Pieniężnych</w:t>
            </w:r>
            <w:r w:rsidR="00C334A5">
              <w:rPr>
                <w:rFonts w:cstheme="minorHAnsi"/>
                <w:sz w:val="20"/>
                <w:szCs w:val="20"/>
              </w:rPr>
              <w:t xml:space="preserve">, o którym mowa w Załączniku nr </w:t>
            </w:r>
            <w:r w:rsidR="003F4B2B">
              <w:rPr>
                <w:rFonts w:cstheme="minorHAnsi"/>
                <w:sz w:val="20"/>
                <w:szCs w:val="20"/>
              </w:rPr>
              <w:t>I [</w:t>
            </w:r>
            <w:r w:rsidRPr="00A55FBE" w:rsidR="003F4B2B">
              <w:rPr>
                <w:rFonts w:cstheme="minorHAnsi"/>
                <w:b/>
                <w:bCs/>
                <w:sz w:val="20"/>
                <w:szCs w:val="20"/>
              </w:rPr>
              <w:t>OPZ</w:t>
            </w:r>
            <w:r w:rsidR="009D465C">
              <w:rPr>
                <w:rFonts w:cstheme="minorHAnsi"/>
                <w:b/>
                <w:bCs/>
                <w:sz w:val="20"/>
                <w:szCs w:val="20"/>
              </w:rPr>
              <w:t>-Opis przedmiotu zamówienia</w:t>
            </w:r>
            <w:r w:rsidR="003F4B2B">
              <w:rPr>
                <w:rFonts w:cstheme="minorHAnsi"/>
                <w:sz w:val="20"/>
                <w:szCs w:val="20"/>
              </w:rPr>
              <w:t>], w szczególności w Załączniku nr 2</w:t>
            </w:r>
            <w:r w:rsidR="009D465C">
              <w:rPr>
                <w:rFonts w:cstheme="minorHAnsi"/>
                <w:sz w:val="20"/>
                <w:szCs w:val="20"/>
              </w:rPr>
              <w:t xml:space="preserve"> </w:t>
            </w:r>
            <w:r w:rsidRPr="002166AE" w:rsidR="00C334A5">
              <w:rPr>
                <w:rFonts w:cstheme="minorHAnsi"/>
                <w:sz w:val="20"/>
                <w:szCs w:val="20"/>
              </w:rPr>
              <w:t>[</w:t>
            </w:r>
            <w:r w:rsidRPr="002166AE" w:rsidR="00C334A5">
              <w:rPr>
                <w:rFonts w:cstheme="minorHAnsi"/>
                <w:b/>
                <w:bCs/>
                <w:sz w:val="20"/>
                <w:szCs w:val="20"/>
              </w:rPr>
              <w:t xml:space="preserve">Szczegółowy </w:t>
            </w:r>
            <w:r w:rsidR="009D465C">
              <w:rPr>
                <w:rFonts w:cstheme="minorHAnsi"/>
                <w:b/>
                <w:bCs/>
                <w:sz w:val="20"/>
                <w:szCs w:val="20"/>
              </w:rPr>
              <w:t>o</w:t>
            </w:r>
            <w:r w:rsidRPr="002166AE" w:rsidR="00C334A5">
              <w:rPr>
                <w:rFonts w:cstheme="minorHAnsi"/>
                <w:b/>
                <w:bCs/>
                <w:sz w:val="20"/>
                <w:szCs w:val="20"/>
              </w:rPr>
              <w:t xml:space="preserve">pis </w:t>
            </w:r>
            <w:r w:rsidR="009D465C">
              <w:rPr>
                <w:rFonts w:cstheme="minorHAnsi"/>
                <w:b/>
                <w:bCs/>
                <w:sz w:val="20"/>
                <w:szCs w:val="20"/>
              </w:rPr>
              <w:t>p</w:t>
            </w:r>
            <w:r w:rsidRPr="002166AE" w:rsidR="00C334A5">
              <w:rPr>
                <w:rFonts w:cstheme="minorHAnsi"/>
                <w:b/>
                <w:bCs/>
                <w:sz w:val="20"/>
                <w:szCs w:val="20"/>
              </w:rPr>
              <w:t xml:space="preserve">rzedmiotu </w:t>
            </w:r>
            <w:r w:rsidR="009D465C">
              <w:rPr>
                <w:rFonts w:cstheme="minorHAnsi"/>
                <w:b/>
                <w:bCs/>
                <w:sz w:val="20"/>
                <w:szCs w:val="20"/>
              </w:rPr>
              <w:t>z</w:t>
            </w:r>
            <w:r w:rsidRPr="002166AE" w:rsidR="00C334A5">
              <w:rPr>
                <w:rFonts w:cstheme="minorHAnsi"/>
                <w:b/>
                <w:bCs/>
                <w:sz w:val="20"/>
                <w:szCs w:val="20"/>
              </w:rPr>
              <w:t>amówienia</w:t>
            </w:r>
            <w:r w:rsidR="009D465C">
              <w:rPr>
                <w:rFonts w:cstheme="minorHAnsi"/>
                <w:b/>
                <w:bCs/>
                <w:sz w:val="20"/>
                <w:szCs w:val="20"/>
              </w:rPr>
              <w:t>-modernizacja</w:t>
            </w:r>
            <w:r w:rsidRPr="002166AE" w:rsidR="00C334A5">
              <w:rPr>
                <w:rFonts w:cstheme="minorHAnsi"/>
                <w:sz w:val="20"/>
                <w:szCs w:val="20"/>
              </w:rPr>
              <w:t>]</w:t>
            </w:r>
            <w:r w:rsidRPr="0074330D">
              <w:rPr>
                <w:rFonts w:cstheme="minorHAnsi"/>
                <w:sz w:val="20"/>
                <w:szCs w:val="20"/>
              </w:rPr>
              <w:t xml:space="preserve">. System Rozliczeń Pieniężnych, bazując na infrastrukturze ŚKUP </w:t>
            </w:r>
            <w:r w:rsidR="00B24993">
              <w:rPr>
                <w:rFonts w:cstheme="minorHAnsi"/>
                <w:sz w:val="20"/>
                <w:szCs w:val="20"/>
              </w:rPr>
              <w:t>1.5</w:t>
            </w:r>
            <w:r w:rsidRPr="0074330D">
              <w:rPr>
                <w:rFonts w:cstheme="minorHAnsi"/>
                <w:sz w:val="20"/>
                <w:szCs w:val="20"/>
              </w:rPr>
              <w:t xml:space="preserve"> wraz z niezbędnymi usługami zewnętrznymi dostarczonymi przez Wykonawcę zapewnia przyjmowanie zapłaty, prowadzenie rozliczeń i rozrachunków pomiędzy uczestnikami Systemu oraz niezbędne powiązania formalno-prawne konieczne do zrealizowania wymienionych w Umowie funkcjonalności. Szczegółowy opis Systemu Rozliczeń Pieniężnych został określony w Załączniku nr </w:t>
            </w:r>
            <w:r w:rsidR="00A55FBE">
              <w:rPr>
                <w:rFonts w:cstheme="minorHAnsi"/>
                <w:sz w:val="20"/>
                <w:szCs w:val="20"/>
              </w:rPr>
              <w:t>I [</w:t>
            </w:r>
            <w:r w:rsidRPr="002E3526" w:rsidR="00A55FBE">
              <w:rPr>
                <w:rFonts w:cstheme="minorHAnsi"/>
                <w:b/>
                <w:bCs/>
                <w:sz w:val="20"/>
                <w:szCs w:val="20"/>
              </w:rPr>
              <w:t>OPZ</w:t>
            </w:r>
            <w:r w:rsidR="009D465C">
              <w:rPr>
                <w:rFonts w:cstheme="minorHAnsi"/>
                <w:b/>
                <w:bCs/>
                <w:sz w:val="20"/>
                <w:szCs w:val="20"/>
              </w:rPr>
              <w:t>-Opis przedmiotu zamówienia</w:t>
            </w:r>
            <w:r w:rsidR="00A55FBE">
              <w:rPr>
                <w:rFonts w:cstheme="minorHAnsi"/>
                <w:sz w:val="20"/>
                <w:szCs w:val="20"/>
              </w:rPr>
              <w:t>], w szczególności w Załączniku nr 2</w:t>
            </w:r>
            <w:r w:rsidR="009D465C">
              <w:rPr>
                <w:rFonts w:cstheme="minorHAnsi"/>
                <w:sz w:val="20"/>
                <w:szCs w:val="20"/>
              </w:rPr>
              <w:t xml:space="preserve"> </w:t>
            </w:r>
            <w:r w:rsidRPr="0074330D">
              <w:rPr>
                <w:rFonts w:cstheme="minorHAnsi"/>
                <w:sz w:val="20"/>
                <w:szCs w:val="20"/>
              </w:rPr>
              <w:t>[</w:t>
            </w:r>
            <w:r w:rsidRPr="0074330D">
              <w:rPr>
                <w:rFonts w:cstheme="minorHAnsi"/>
                <w:b/>
                <w:bCs/>
                <w:sz w:val="20"/>
                <w:szCs w:val="20"/>
              </w:rPr>
              <w:t xml:space="preserve">Szczegółowy </w:t>
            </w:r>
            <w:r w:rsidR="009D465C">
              <w:rPr>
                <w:rFonts w:cstheme="minorHAnsi"/>
                <w:b/>
                <w:bCs/>
                <w:sz w:val="20"/>
                <w:szCs w:val="20"/>
              </w:rPr>
              <w:t>o</w:t>
            </w:r>
            <w:r w:rsidRPr="0074330D">
              <w:rPr>
                <w:rFonts w:cstheme="minorHAnsi"/>
                <w:b/>
                <w:bCs/>
                <w:sz w:val="20"/>
                <w:szCs w:val="20"/>
              </w:rPr>
              <w:t xml:space="preserve">pis </w:t>
            </w:r>
            <w:r w:rsidR="009D465C">
              <w:rPr>
                <w:rFonts w:cstheme="minorHAnsi"/>
                <w:b/>
                <w:bCs/>
                <w:sz w:val="20"/>
                <w:szCs w:val="20"/>
              </w:rPr>
              <w:t>p</w:t>
            </w:r>
            <w:r w:rsidRPr="0074330D">
              <w:rPr>
                <w:rFonts w:cstheme="minorHAnsi"/>
                <w:b/>
                <w:bCs/>
                <w:sz w:val="20"/>
                <w:szCs w:val="20"/>
              </w:rPr>
              <w:t xml:space="preserve">rzedmiotu </w:t>
            </w:r>
            <w:r w:rsidR="009D465C">
              <w:rPr>
                <w:rFonts w:cstheme="minorHAnsi"/>
                <w:b/>
                <w:bCs/>
                <w:sz w:val="20"/>
                <w:szCs w:val="20"/>
              </w:rPr>
              <w:t>z</w:t>
            </w:r>
            <w:r w:rsidRPr="0074330D">
              <w:rPr>
                <w:rFonts w:cstheme="minorHAnsi"/>
                <w:b/>
                <w:bCs/>
                <w:sz w:val="20"/>
                <w:szCs w:val="20"/>
              </w:rPr>
              <w:t>amówienia</w:t>
            </w:r>
            <w:r w:rsidR="009D465C">
              <w:rPr>
                <w:rFonts w:cstheme="minorHAnsi"/>
                <w:b/>
                <w:bCs/>
                <w:sz w:val="20"/>
                <w:szCs w:val="20"/>
              </w:rPr>
              <w:t>-modernizacja</w:t>
            </w:r>
            <w:r w:rsidRPr="0074330D">
              <w:rPr>
                <w:rFonts w:cstheme="minorHAnsi"/>
                <w:sz w:val="20"/>
                <w:szCs w:val="20"/>
              </w:rPr>
              <w:t>].</w:t>
            </w:r>
          </w:p>
        </w:tc>
      </w:tr>
      <w:tr w:rsidRPr="002C67E3" w:rsidR="001526E2" w:rsidTr="00D30F97" w14:paraId="11BB80D3" w14:textId="77777777">
        <w:tc>
          <w:tcPr>
            <w:tcW w:w="2524" w:type="dxa"/>
          </w:tcPr>
          <w:p w:rsidRPr="002C67E3" w:rsidR="001526E2" w:rsidP="001526E2" w:rsidRDefault="001526E2" w14:paraId="7BB32A20" w14:textId="7835595E">
            <w:pPr>
              <w:spacing w:after="120" w:line="259" w:lineRule="auto"/>
              <w:jc w:val="both"/>
              <w:rPr>
                <w:rFonts w:cstheme="minorHAnsi"/>
                <w:b/>
                <w:bCs/>
                <w:sz w:val="20"/>
                <w:szCs w:val="20"/>
              </w:rPr>
            </w:pPr>
            <w:r w:rsidRPr="002C67E3">
              <w:rPr>
                <w:rFonts w:cstheme="minorHAnsi"/>
                <w:b/>
                <w:bCs/>
                <w:sz w:val="20"/>
                <w:szCs w:val="20"/>
              </w:rPr>
              <w:t xml:space="preserve">System ŚKUP </w:t>
            </w:r>
            <w:r w:rsidR="00B24993">
              <w:rPr>
                <w:rFonts w:cstheme="minorHAnsi"/>
                <w:b/>
                <w:bCs/>
                <w:sz w:val="20"/>
                <w:szCs w:val="20"/>
              </w:rPr>
              <w:t>1.5</w:t>
            </w:r>
          </w:p>
          <w:p w:rsidRPr="002C67E3" w:rsidR="001526E2" w:rsidP="001526E2" w:rsidRDefault="001526E2" w14:paraId="14B91482" w14:textId="5EE12643">
            <w:pPr>
              <w:spacing w:after="120" w:line="259" w:lineRule="auto"/>
              <w:jc w:val="both"/>
              <w:rPr>
                <w:rFonts w:cstheme="minorHAnsi"/>
                <w:b/>
                <w:bCs/>
                <w:sz w:val="20"/>
                <w:szCs w:val="20"/>
              </w:rPr>
            </w:pPr>
            <w:r w:rsidRPr="002C67E3">
              <w:rPr>
                <w:rFonts w:cstheme="minorHAnsi"/>
                <w:sz w:val="20"/>
                <w:szCs w:val="20"/>
              </w:rPr>
              <w:t>lub</w:t>
            </w:r>
            <w:r w:rsidRPr="002C67E3">
              <w:rPr>
                <w:rFonts w:cstheme="minorHAnsi"/>
                <w:b/>
                <w:bCs/>
                <w:sz w:val="20"/>
                <w:szCs w:val="20"/>
              </w:rPr>
              <w:t xml:space="preserve"> System</w:t>
            </w:r>
          </w:p>
        </w:tc>
        <w:tc>
          <w:tcPr>
            <w:tcW w:w="5551" w:type="dxa"/>
          </w:tcPr>
          <w:p w:rsidRPr="002C67E3" w:rsidR="001526E2" w:rsidP="001526E2" w:rsidRDefault="001526E2" w14:paraId="1B54728E" w14:textId="69660E04">
            <w:pPr>
              <w:pStyle w:val="Akapitzlist"/>
              <w:spacing w:after="120" w:line="259" w:lineRule="auto"/>
              <w:ind w:left="0"/>
              <w:contextualSpacing w:val="0"/>
              <w:jc w:val="both"/>
              <w:rPr>
                <w:rFonts w:cstheme="minorHAnsi"/>
                <w:sz w:val="20"/>
                <w:szCs w:val="20"/>
              </w:rPr>
            </w:pPr>
            <w:r w:rsidRPr="002C67E3">
              <w:rPr>
                <w:rFonts w:cstheme="minorHAnsi"/>
                <w:sz w:val="20"/>
                <w:szCs w:val="20"/>
              </w:rPr>
              <w:t xml:space="preserve">System ŚKUP </w:t>
            </w:r>
            <w:r w:rsidR="00B24993">
              <w:rPr>
                <w:rFonts w:cstheme="minorHAnsi"/>
                <w:sz w:val="20"/>
                <w:szCs w:val="20"/>
              </w:rPr>
              <w:t>1.5</w:t>
            </w:r>
            <w:r w:rsidRPr="002C67E3">
              <w:rPr>
                <w:rFonts w:cstheme="minorHAnsi"/>
                <w:sz w:val="20"/>
                <w:szCs w:val="20"/>
              </w:rPr>
              <w:t xml:space="preserve"> zdefiniowany w szczególności Załączniku nr </w:t>
            </w:r>
            <w:r w:rsidR="00A55FBE">
              <w:rPr>
                <w:rFonts w:cstheme="minorHAnsi"/>
                <w:sz w:val="20"/>
                <w:szCs w:val="20"/>
              </w:rPr>
              <w:t>I</w:t>
            </w:r>
            <w:r w:rsidRPr="002C67E3" w:rsidR="00A55FBE">
              <w:rPr>
                <w:rFonts w:cstheme="minorHAnsi"/>
                <w:sz w:val="20"/>
                <w:szCs w:val="20"/>
              </w:rPr>
              <w:t xml:space="preserve"> </w:t>
            </w:r>
            <w:r w:rsidRPr="002C67E3">
              <w:rPr>
                <w:rFonts w:cstheme="minorHAnsi"/>
                <w:sz w:val="20"/>
                <w:szCs w:val="20"/>
              </w:rPr>
              <w:t>[</w:t>
            </w:r>
            <w:r w:rsidRPr="002C67E3">
              <w:rPr>
                <w:rFonts w:cstheme="minorHAnsi"/>
                <w:b/>
                <w:bCs/>
                <w:sz w:val="20"/>
                <w:szCs w:val="20"/>
              </w:rPr>
              <w:t>OPZ</w:t>
            </w:r>
            <w:r w:rsidR="009D465C">
              <w:rPr>
                <w:rFonts w:cstheme="minorHAnsi"/>
                <w:b/>
                <w:bCs/>
                <w:sz w:val="20"/>
                <w:szCs w:val="20"/>
              </w:rPr>
              <w:t>-Opis przedmiotu zamówienia</w:t>
            </w:r>
            <w:r w:rsidRPr="00F7632C">
              <w:rPr>
                <w:rFonts w:cstheme="minorHAnsi"/>
                <w:sz w:val="20"/>
                <w:szCs w:val="20"/>
              </w:rPr>
              <w:t>], składający się zarówno ze Sprzętu, jak i Oprogramowania</w:t>
            </w:r>
            <w:r w:rsidRPr="00696B96">
              <w:rPr>
                <w:rFonts w:cstheme="minorHAnsi"/>
                <w:sz w:val="20"/>
                <w:szCs w:val="20"/>
              </w:rPr>
              <w:t xml:space="preserve"> oraz pozostałej infrastruktury towarzyszącej, niezbędnej do prawidłowego działania Systemu</w:t>
            </w:r>
            <w:r w:rsidRPr="00696B96" w:rsidR="00257620">
              <w:rPr>
                <w:rFonts w:cstheme="minorHAnsi"/>
                <w:sz w:val="20"/>
                <w:szCs w:val="20"/>
              </w:rPr>
              <w:t>, obejmujący także System Rozliczeń Pieniężnych</w:t>
            </w:r>
            <w:r w:rsidRPr="00696B96">
              <w:rPr>
                <w:rFonts w:cstheme="minorHAnsi"/>
                <w:sz w:val="20"/>
                <w:szCs w:val="20"/>
              </w:rPr>
              <w:t>, któr</w:t>
            </w:r>
            <w:r w:rsidRPr="00696B96" w:rsidR="0024769A">
              <w:rPr>
                <w:rFonts w:cstheme="minorHAnsi"/>
                <w:sz w:val="20"/>
                <w:szCs w:val="20"/>
              </w:rPr>
              <w:t>y</w:t>
            </w:r>
            <w:r w:rsidRPr="002C67E3">
              <w:rPr>
                <w:rFonts w:cstheme="minorHAnsi"/>
                <w:sz w:val="20"/>
                <w:szCs w:val="20"/>
              </w:rPr>
              <w:t xml:space="preserve"> </w:t>
            </w:r>
            <w:r w:rsidR="0024769A">
              <w:rPr>
                <w:rFonts w:cstheme="minorHAnsi"/>
                <w:sz w:val="20"/>
                <w:szCs w:val="20"/>
              </w:rPr>
              <w:t xml:space="preserve">to System </w:t>
            </w:r>
            <w:r w:rsidRPr="002C67E3">
              <w:rPr>
                <w:rFonts w:cstheme="minorHAnsi"/>
                <w:sz w:val="20"/>
                <w:szCs w:val="20"/>
              </w:rPr>
              <w:t>Wykonawca jest zobowiązany dostarczyć w wyniku realizacji niniejszej Umowy</w:t>
            </w:r>
            <w:r w:rsidR="003D2221">
              <w:rPr>
                <w:rFonts w:cstheme="minorHAnsi"/>
                <w:sz w:val="20"/>
                <w:szCs w:val="20"/>
              </w:rPr>
              <w:t>,</w:t>
            </w:r>
            <w:r w:rsidR="00F7632C">
              <w:rPr>
                <w:rFonts w:cstheme="minorHAnsi"/>
                <w:sz w:val="20"/>
                <w:szCs w:val="20"/>
              </w:rPr>
              <w:t xml:space="preserve"> w szczególności poprzez modernizację elementów wchodzących w skład Systemu ŚKUP 1.0</w:t>
            </w:r>
            <w:r w:rsidR="009D465C">
              <w:rPr>
                <w:rFonts w:cstheme="minorHAnsi"/>
                <w:sz w:val="20"/>
                <w:szCs w:val="20"/>
              </w:rPr>
              <w:t xml:space="preserve">, </w:t>
            </w:r>
            <w:r w:rsidRPr="002C67E3" w:rsidR="009D465C">
              <w:rPr>
                <w:rFonts w:cstheme="minorHAnsi"/>
                <w:sz w:val="20"/>
                <w:szCs w:val="20"/>
              </w:rPr>
              <w:t xml:space="preserve"> czy też</w:t>
            </w:r>
            <w:r w:rsidR="009D465C">
              <w:rPr>
                <w:rFonts w:cstheme="minorHAnsi"/>
                <w:sz w:val="20"/>
                <w:szCs w:val="20"/>
              </w:rPr>
              <w:t xml:space="preserve"> </w:t>
            </w:r>
            <w:r w:rsidRPr="002C67E3" w:rsidR="009D465C">
              <w:rPr>
                <w:rFonts w:cstheme="minorHAnsi"/>
                <w:sz w:val="20"/>
                <w:szCs w:val="20"/>
              </w:rPr>
              <w:t>dostarcz</w:t>
            </w:r>
            <w:r w:rsidR="009D465C">
              <w:rPr>
                <w:rFonts w:cstheme="minorHAnsi"/>
                <w:sz w:val="20"/>
                <w:szCs w:val="20"/>
              </w:rPr>
              <w:t>e</w:t>
            </w:r>
            <w:r w:rsidRPr="002C67E3" w:rsidR="009D465C">
              <w:rPr>
                <w:rFonts w:cstheme="minorHAnsi"/>
                <w:sz w:val="20"/>
                <w:szCs w:val="20"/>
              </w:rPr>
              <w:t>n</w:t>
            </w:r>
            <w:r w:rsidR="009D465C">
              <w:rPr>
                <w:rFonts w:cstheme="minorHAnsi"/>
                <w:sz w:val="20"/>
                <w:szCs w:val="20"/>
              </w:rPr>
              <w:t>i</w:t>
            </w:r>
            <w:r w:rsidRPr="002C67E3" w:rsidR="009D465C">
              <w:rPr>
                <w:rFonts w:cstheme="minorHAnsi"/>
                <w:sz w:val="20"/>
                <w:szCs w:val="20"/>
              </w:rPr>
              <w:t>e przez Wykonawcę jako elementy nowe.</w:t>
            </w:r>
          </w:p>
        </w:tc>
      </w:tr>
      <w:tr w:rsidRPr="002C67E3" w:rsidR="001526E2" w:rsidTr="00D30F97" w14:paraId="79A5193C" w14:textId="77777777">
        <w:tc>
          <w:tcPr>
            <w:tcW w:w="2524" w:type="dxa"/>
          </w:tcPr>
          <w:p w:rsidRPr="002C67E3" w:rsidR="001526E2" w:rsidP="001526E2" w:rsidRDefault="001526E2" w14:paraId="27E3154D" w14:textId="77777777">
            <w:pPr>
              <w:spacing w:after="120" w:line="259" w:lineRule="auto"/>
              <w:jc w:val="both"/>
              <w:rPr>
                <w:rFonts w:cstheme="minorHAnsi"/>
                <w:b/>
                <w:bCs/>
                <w:sz w:val="20"/>
                <w:szCs w:val="20"/>
              </w:rPr>
            </w:pPr>
            <w:r w:rsidRPr="002C67E3">
              <w:rPr>
                <w:rFonts w:cstheme="minorHAnsi"/>
                <w:b/>
                <w:bCs/>
                <w:sz w:val="20"/>
                <w:szCs w:val="20"/>
              </w:rPr>
              <w:t xml:space="preserve">System ŚKUP </w:t>
            </w:r>
          </w:p>
          <w:p w:rsidRPr="002C67E3" w:rsidR="001526E2" w:rsidP="001526E2" w:rsidRDefault="001526E2" w14:paraId="41525876" w14:textId="1D3C9D77">
            <w:pPr>
              <w:spacing w:after="120" w:line="259" w:lineRule="auto"/>
              <w:jc w:val="both"/>
              <w:rPr>
                <w:rFonts w:cstheme="minorHAnsi"/>
                <w:sz w:val="20"/>
                <w:szCs w:val="20"/>
              </w:rPr>
            </w:pPr>
            <w:r w:rsidRPr="002C67E3">
              <w:rPr>
                <w:rFonts w:cstheme="minorHAnsi"/>
                <w:sz w:val="20"/>
                <w:szCs w:val="20"/>
              </w:rPr>
              <w:t>lub</w:t>
            </w:r>
          </w:p>
          <w:p w:rsidRPr="002C67E3" w:rsidR="001526E2" w:rsidP="001526E2" w:rsidRDefault="001526E2" w14:paraId="365B7776" w14:textId="2BA714E9">
            <w:pPr>
              <w:spacing w:after="120" w:line="259" w:lineRule="auto"/>
              <w:jc w:val="both"/>
              <w:rPr>
                <w:rFonts w:cstheme="minorHAnsi"/>
                <w:b/>
                <w:bCs/>
                <w:sz w:val="20"/>
                <w:szCs w:val="20"/>
              </w:rPr>
            </w:pPr>
            <w:r w:rsidRPr="002C67E3">
              <w:rPr>
                <w:rFonts w:cstheme="minorHAnsi"/>
                <w:b/>
                <w:bCs/>
                <w:sz w:val="20"/>
                <w:szCs w:val="20"/>
              </w:rPr>
              <w:t>System ŚKUP 1.0</w:t>
            </w:r>
          </w:p>
        </w:tc>
        <w:tc>
          <w:tcPr>
            <w:tcW w:w="5551" w:type="dxa"/>
          </w:tcPr>
          <w:p w:rsidRPr="002C67E3" w:rsidR="001526E2" w:rsidP="001526E2" w:rsidRDefault="001526E2" w14:paraId="6E02B9F7" w14:textId="4883A310">
            <w:pPr>
              <w:pStyle w:val="Akapitzlist"/>
              <w:spacing w:after="120" w:line="259" w:lineRule="auto"/>
              <w:ind w:left="0"/>
              <w:contextualSpacing w:val="0"/>
              <w:jc w:val="both"/>
              <w:rPr>
                <w:rFonts w:cstheme="minorHAnsi"/>
                <w:sz w:val="20"/>
                <w:szCs w:val="20"/>
              </w:rPr>
            </w:pPr>
            <w:r w:rsidRPr="002C67E3">
              <w:rPr>
                <w:rFonts w:cstheme="minorHAnsi"/>
                <w:sz w:val="20"/>
                <w:szCs w:val="20"/>
              </w:rPr>
              <w:t>funkcjonujący w dniu zawarcia niniejszej Umowy system Śląskiej Karty Usług Publicznych, z którego korzysta Zamawiający na podstawie odrębnie zawartej umowy. System ŚKUP 1.0 stanowi podstawę do wykonania na podstawie niniejszej Umowy przez Wykonawcę czynności wchodzących w skład Przedmiotu Umowy, zgodnie z zasadami określonymi w niniejszej Umowie.</w:t>
            </w:r>
          </w:p>
        </w:tc>
      </w:tr>
      <w:tr w:rsidRPr="002C67E3" w:rsidR="00E16B7F" w:rsidTr="0078336C" w14:paraId="3A0B6D03" w14:textId="77777777">
        <w:tc>
          <w:tcPr>
            <w:tcW w:w="2524" w:type="dxa"/>
          </w:tcPr>
          <w:p w:rsidRPr="002C67E3" w:rsidR="00E16B7F" w:rsidP="00E16B7F" w:rsidRDefault="00E16B7F" w14:paraId="127340E2" w14:textId="77777777">
            <w:pPr>
              <w:spacing w:after="120"/>
              <w:jc w:val="both"/>
              <w:rPr>
                <w:rFonts w:cstheme="minorHAnsi"/>
                <w:b/>
                <w:bCs/>
                <w:sz w:val="20"/>
                <w:szCs w:val="20"/>
              </w:rPr>
            </w:pPr>
            <w:r>
              <w:rPr>
                <w:rFonts w:cstheme="minorHAnsi"/>
                <w:b/>
                <w:bCs/>
                <w:sz w:val="20"/>
                <w:szCs w:val="20"/>
              </w:rPr>
              <w:t xml:space="preserve">Szczegółowe </w:t>
            </w:r>
            <w:r w:rsidRPr="002C67E3">
              <w:rPr>
                <w:rFonts w:cstheme="minorHAnsi"/>
                <w:b/>
                <w:bCs/>
                <w:sz w:val="20"/>
                <w:szCs w:val="20"/>
              </w:rPr>
              <w:t>Koncepcj</w:t>
            </w:r>
            <w:r>
              <w:rPr>
                <w:rFonts w:cstheme="minorHAnsi"/>
                <w:b/>
                <w:bCs/>
                <w:sz w:val="20"/>
                <w:szCs w:val="20"/>
              </w:rPr>
              <w:t>e</w:t>
            </w:r>
            <w:r w:rsidRPr="002C67E3">
              <w:rPr>
                <w:rFonts w:cstheme="minorHAnsi"/>
                <w:b/>
                <w:bCs/>
                <w:sz w:val="20"/>
                <w:szCs w:val="20"/>
              </w:rPr>
              <w:t xml:space="preserve"> Realizacji</w:t>
            </w:r>
            <w:r>
              <w:rPr>
                <w:rFonts w:cstheme="minorHAnsi"/>
                <w:b/>
                <w:bCs/>
                <w:sz w:val="20"/>
                <w:szCs w:val="20"/>
              </w:rPr>
              <w:t xml:space="preserve"> (SKR)</w:t>
            </w:r>
          </w:p>
        </w:tc>
        <w:tc>
          <w:tcPr>
            <w:tcW w:w="5551" w:type="dxa"/>
          </w:tcPr>
          <w:p w:rsidRPr="002C67E3" w:rsidR="00E16B7F" w:rsidP="00E16B7F" w:rsidRDefault="00E16B7F" w14:paraId="6A8CE3C8" w14:textId="493B57C6">
            <w:pPr>
              <w:pStyle w:val="Akapitzlist"/>
              <w:spacing w:after="120"/>
              <w:ind w:left="0"/>
              <w:contextualSpacing w:val="0"/>
              <w:jc w:val="both"/>
              <w:rPr>
                <w:rFonts w:cstheme="minorHAnsi"/>
                <w:sz w:val="20"/>
                <w:szCs w:val="20"/>
              </w:rPr>
            </w:pPr>
            <w:r w:rsidRPr="002C67E3">
              <w:rPr>
                <w:rFonts w:cstheme="minorHAnsi"/>
                <w:sz w:val="20"/>
                <w:szCs w:val="20"/>
              </w:rPr>
              <w:t>Dokument</w:t>
            </w:r>
            <w:r>
              <w:rPr>
                <w:rFonts w:cstheme="minorHAnsi"/>
                <w:sz w:val="20"/>
                <w:szCs w:val="20"/>
              </w:rPr>
              <w:t>y</w:t>
            </w:r>
            <w:r w:rsidRPr="002C67E3">
              <w:rPr>
                <w:rFonts w:cstheme="minorHAnsi"/>
                <w:sz w:val="20"/>
                <w:szCs w:val="20"/>
              </w:rPr>
              <w:t xml:space="preserve"> wchodząc</w:t>
            </w:r>
            <w:r>
              <w:rPr>
                <w:rFonts w:cstheme="minorHAnsi"/>
                <w:sz w:val="20"/>
                <w:szCs w:val="20"/>
              </w:rPr>
              <w:t>e</w:t>
            </w:r>
            <w:r w:rsidRPr="002C67E3">
              <w:rPr>
                <w:rFonts w:cstheme="minorHAnsi"/>
                <w:sz w:val="20"/>
                <w:szCs w:val="20"/>
              </w:rPr>
              <w:t xml:space="preserve"> w skład Dokumentacji, stanowiąc</w:t>
            </w:r>
            <w:r>
              <w:rPr>
                <w:rFonts w:cstheme="minorHAnsi"/>
                <w:sz w:val="20"/>
                <w:szCs w:val="20"/>
              </w:rPr>
              <w:t>e</w:t>
            </w:r>
            <w:r w:rsidRPr="002C67E3">
              <w:rPr>
                <w:rFonts w:cstheme="minorHAnsi"/>
                <w:sz w:val="20"/>
                <w:szCs w:val="20"/>
              </w:rPr>
              <w:t xml:space="preserve"> rezultat prac Wykonawcy zrealizowanych w Etapie II i podlegający akceptacji Zamawiającego w ramach Odbioru tego Etapu, </w:t>
            </w:r>
            <w:proofErr w:type="spellStart"/>
            <w:r>
              <w:rPr>
                <w:rFonts w:cstheme="minorHAnsi"/>
                <w:sz w:val="20"/>
                <w:szCs w:val="20"/>
              </w:rPr>
              <w:t>współ</w:t>
            </w:r>
            <w:r w:rsidRPr="002C67E3">
              <w:rPr>
                <w:rFonts w:cstheme="minorHAnsi"/>
                <w:sz w:val="20"/>
                <w:szCs w:val="20"/>
              </w:rPr>
              <w:t>stanowiąc</w:t>
            </w:r>
            <w:r>
              <w:rPr>
                <w:rFonts w:cstheme="minorHAnsi"/>
                <w:sz w:val="20"/>
                <w:szCs w:val="20"/>
              </w:rPr>
              <w:t>e</w:t>
            </w:r>
            <w:proofErr w:type="spellEnd"/>
            <w:r w:rsidRPr="002C67E3">
              <w:rPr>
                <w:rFonts w:cstheme="minorHAnsi"/>
                <w:sz w:val="20"/>
                <w:szCs w:val="20"/>
              </w:rPr>
              <w:t xml:space="preserve"> podstaw</w:t>
            </w:r>
            <w:r>
              <w:rPr>
                <w:rFonts w:cstheme="minorHAnsi"/>
                <w:sz w:val="20"/>
                <w:szCs w:val="20"/>
              </w:rPr>
              <w:t>ę</w:t>
            </w:r>
            <w:r w:rsidRPr="002C67E3">
              <w:rPr>
                <w:rFonts w:cstheme="minorHAnsi"/>
                <w:sz w:val="20"/>
                <w:szCs w:val="20"/>
              </w:rPr>
              <w:t xml:space="preserve"> dla stworzenia i dostarczenia Zamawiającemu przez Wykonawcę w pełni funkcjonalnego Systemu ŚKUP </w:t>
            </w:r>
            <w:r>
              <w:rPr>
                <w:rFonts w:cstheme="minorHAnsi"/>
                <w:sz w:val="20"/>
                <w:szCs w:val="20"/>
              </w:rPr>
              <w:t>1.5</w:t>
            </w:r>
            <w:r w:rsidRPr="002C67E3">
              <w:rPr>
                <w:rFonts w:cstheme="minorHAnsi"/>
                <w:sz w:val="20"/>
                <w:szCs w:val="20"/>
              </w:rPr>
              <w:t>, posiadając</w:t>
            </w:r>
            <w:r>
              <w:rPr>
                <w:rFonts w:cstheme="minorHAnsi"/>
                <w:sz w:val="20"/>
                <w:szCs w:val="20"/>
              </w:rPr>
              <w:t>e</w:t>
            </w:r>
            <w:r w:rsidRPr="002C67E3">
              <w:rPr>
                <w:rFonts w:cstheme="minorHAnsi"/>
                <w:sz w:val="20"/>
                <w:szCs w:val="20"/>
              </w:rPr>
              <w:t xml:space="preserve"> cechy określone w niniejszej Umowie, w tym Załączniku nr</w:t>
            </w:r>
            <w:r>
              <w:rPr>
                <w:rFonts w:cstheme="minorHAnsi"/>
                <w:sz w:val="20"/>
                <w:szCs w:val="20"/>
              </w:rPr>
              <w:t xml:space="preserve"> I [</w:t>
            </w:r>
            <w:r w:rsidRPr="002E3526">
              <w:rPr>
                <w:rFonts w:cstheme="minorHAnsi"/>
                <w:b/>
                <w:bCs/>
                <w:sz w:val="20"/>
                <w:szCs w:val="20"/>
              </w:rPr>
              <w:t>OPZ</w:t>
            </w:r>
            <w:r w:rsidR="00701544">
              <w:rPr>
                <w:rFonts w:cstheme="minorHAnsi"/>
                <w:b/>
                <w:bCs/>
                <w:sz w:val="20"/>
                <w:szCs w:val="20"/>
              </w:rPr>
              <w:t>-Opis przedmiotu zamówienia</w:t>
            </w:r>
            <w:r>
              <w:rPr>
                <w:rFonts w:cstheme="minorHAnsi"/>
                <w:sz w:val="20"/>
                <w:szCs w:val="20"/>
              </w:rPr>
              <w:t xml:space="preserve">]. Szczegółowe </w:t>
            </w:r>
            <w:r w:rsidRPr="003738AF">
              <w:rPr>
                <w:rFonts w:cstheme="minorHAnsi"/>
                <w:sz w:val="20"/>
                <w:szCs w:val="20"/>
              </w:rPr>
              <w:t xml:space="preserve">Koncepcje </w:t>
            </w:r>
            <w:r>
              <w:rPr>
                <w:rFonts w:cstheme="minorHAnsi"/>
                <w:sz w:val="20"/>
                <w:szCs w:val="20"/>
              </w:rPr>
              <w:t>R</w:t>
            </w:r>
            <w:r w:rsidRPr="003738AF">
              <w:rPr>
                <w:rFonts w:cstheme="minorHAnsi"/>
                <w:sz w:val="20"/>
                <w:szCs w:val="20"/>
              </w:rPr>
              <w:t>ealizacji (uwzględniając</w:t>
            </w:r>
            <w:r>
              <w:rPr>
                <w:rFonts w:cstheme="minorHAnsi"/>
                <w:sz w:val="20"/>
                <w:szCs w:val="20"/>
              </w:rPr>
              <w:t>e</w:t>
            </w:r>
            <w:r w:rsidRPr="003738AF">
              <w:rPr>
                <w:rFonts w:cstheme="minorHAnsi"/>
                <w:sz w:val="20"/>
                <w:szCs w:val="20"/>
              </w:rPr>
              <w:t xml:space="preserve"> schematy i opis</w:t>
            </w:r>
            <w:r>
              <w:rPr>
                <w:rFonts w:cstheme="minorHAnsi"/>
                <w:sz w:val="20"/>
                <w:szCs w:val="20"/>
              </w:rPr>
              <w:t>y</w:t>
            </w:r>
            <w:r w:rsidRPr="003738AF">
              <w:rPr>
                <w:rFonts w:cstheme="minorHAnsi"/>
                <w:sz w:val="20"/>
                <w:szCs w:val="20"/>
              </w:rPr>
              <w:t xml:space="preserve"> w notacji BPMN), uwzględniają realizowane procesy biznesowe, funkcjonalne oraz szczegółowe sposoby ich implementacji, z uwzględnieniem przedstawi</w:t>
            </w:r>
            <w:r>
              <w:rPr>
                <w:rFonts w:cstheme="minorHAnsi"/>
                <w:sz w:val="20"/>
                <w:szCs w:val="20"/>
              </w:rPr>
              <w:t>enia</w:t>
            </w:r>
            <w:r w:rsidRPr="003738AF">
              <w:rPr>
                <w:rFonts w:cstheme="minorHAnsi"/>
                <w:sz w:val="20"/>
                <w:szCs w:val="20"/>
              </w:rPr>
              <w:t xml:space="preserve"> projektów poszczególnych ekranów</w:t>
            </w:r>
            <w:r>
              <w:rPr>
                <w:rFonts w:cstheme="minorHAnsi"/>
                <w:sz w:val="20"/>
                <w:szCs w:val="20"/>
              </w:rPr>
              <w:t>.</w:t>
            </w:r>
          </w:p>
        </w:tc>
      </w:tr>
      <w:tr w:rsidRPr="002C67E3" w:rsidR="001526E2" w:rsidTr="00D30F97" w14:paraId="12388B5A" w14:textId="77777777">
        <w:tc>
          <w:tcPr>
            <w:tcW w:w="2524" w:type="dxa"/>
          </w:tcPr>
          <w:p w:rsidRPr="002C67E3" w:rsidR="001526E2" w:rsidP="001526E2" w:rsidRDefault="001526E2" w14:paraId="114E92E9" w14:textId="60C59471">
            <w:pPr>
              <w:spacing w:after="120" w:line="259" w:lineRule="auto"/>
              <w:jc w:val="both"/>
              <w:rPr>
                <w:rFonts w:cstheme="minorHAnsi"/>
                <w:b/>
                <w:bCs/>
                <w:sz w:val="20"/>
                <w:szCs w:val="20"/>
              </w:rPr>
            </w:pPr>
            <w:r w:rsidRPr="002C67E3">
              <w:rPr>
                <w:rFonts w:cstheme="minorHAnsi"/>
                <w:b/>
                <w:bCs/>
                <w:sz w:val="20"/>
                <w:szCs w:val="20"/>
              </w:rPr>
              <w:t>Umowa</w:t>
            </w:r>
          </w:p>
        </w:tc>
        <w:tc>
          <w:tcPr>
            <w:tcW w:w="5551" w:type="dxa"/>
          </w:tcPr>
          <w:p w:rsidRPr="002C67E3" w:rsidR="001526E2" w:rsidP="001526E2" w:rsidRDefault="001526E2" w14:paraId="0E66A0EE" w14:textId="6E01834D">
            <w:pPr>
              <w:pStyle w:val="Akapitzlist"/>
              <w:spacing w:after="120" w:line="259" w:lineRule="auto"/>
              <w:ind w:left="0"/>
              <w:contextualSpacing w:val="0"/>
              <w:jc w:val="both"/>
              <w:rPr>
                <w:rFonts w:cstheme="minorHAnsi"/>
                <w:sz w:val="20"/>
                <w:szCs w:val="20"/>
              </w:rPr>
            </w:pPr>
            <w:r w:rsidRPr="002C67E3">
              <w:rPr>
                <w:rFonts w:cstheme="minorHAnsi"/>
                <w:sz w:val="20"/>
                <w:szCs w:val="20"/>
              </w:rPr>
              <w:t>niniejsza umowa wraz ze wszystkimi Załącznikami.</w:t>
            </w:r>
          </w:p>
        </w:tc>
      </w:tr>
      <w:tr w:rsidRPr="002C67E3" w:rsidR="001526E2" w:rsidTr="00D30F97" w14:paraId="79417A24" w14:textId="77777777">
        <w:tc>
          <w:tcPr>
            <w:tcW w:w="2524" w:type="dxa"/>
          </w:tcPr>
          <w:p w:rsidRPr="002C67E3" w:rsidR="001526E2" w:rsidP="001526E2" w:rsidRDefault="001526E2" w14:paraId="14D6A1A5" w14:textId="58FA5D76">
            <w:pPr>
              <w:spacing w:after="120" w:line="259" w:lineRule="auto"/>
              <w:rPr>
                <w:rFonts w:cstheme="minorHAnsi"/>
                <w:b/>
                <w:bCs/>
                <w:sz w:val="20"/>
                <w:szCs w:val="20"/>
              </w:rPr>
            </w:pPr>
            <w:r w:rsidRPr="002C67E3">
              <w:rPr>
                <w:rFonts w:cstheme="minorHAnsi"/>
                <w:b/>
                <w:bCs/>
                <w:sz w:val="20"/>
                <w:szCs w:val="20"/>
              </w:rPr>
              <w:t>Usługi Gwarancyjne i Serwisowe</w:t>
            </w:r>
          </w:p>
        </w:tc>
        <w:tc>
          <w:tcPr>
            <w:tcW w:w="5551" w:type="dxa"/>
          </w:tcPr>
          <w:p w:rsidRPr="002C67E3" w:rsidR="001526E2" w:rsidP="001526E2" w:rsidRDefault="00F854E1" w14:paraId="0903FE5A" w14:textId="1DA5B772">
            <w:pPr>
              <w:pStyle w:val="Akapitzlist"/>
              <w:spacing w:after="120" w:line="259" w:lineRule="auto"/>
              <w:ind w:left="0"/>
              <w:contextualSpacing w:val="0"/>
              <w:jc w:val="both"/>
              <w:rPr>
                <w:rFonts w:cstheme="minorHAnsi"/>
                <w:sz w:val="20"/>
                <w:szCs w:val="20"/>
              </w:rPr>
            </w:pPr>
            <w:r w:rsidRPr="00696B96">
              <w:rPr>
                <w:rFonts w:cstheme="minorHAnsi"/>
                <w:sz w:val="20"/>
                <w:szCs w:val="20"/>
              </w:rPr>
              <w:t>usługi</w:t>
            </w:r>
            <w:r w:rsidRPr="002C67E3">
              <w:rPr>
                <w:rFonts w:cstheme="minorHAnsi"/>
                <w:sz w:val="20"/>
                <w:szCs w:val="20"/>
              </w:rPr>
              <w:t xml:space="preserve"> </w:t>
            </w:r>
            <w:r w:rsidRPr="002C67E3" w:rsidR="001526E2">
              <w:rPr>
                <w:rFonts w:cstheme="minorHAnsi"/>
                <w:sz w:val="20"/>
                <w:szCs w:val="20"/>
              </w:rPr>
              <w:t xml:space="preserve">świadczone przez </w:t>
            </w:r>
            <w:r w:rsidRPr="00696B96" w:rsidR="001526E2">
              <w:rPr>
                <w:rFonts w:cstheme="minorHAnsi"/>
                <w:sz w:val="20"/>
                <w:szCs w:val="20"/>
              </w:rPr>
              <w:t>Wykonawcę na rzecz Zamawiającego w</w:t>
            </w:r>
            <w:r w:rsidRPr="00696B96" w:rsidR="004F6FEF">
              <w:rPr>
                <w:rFonts w:cstheme="minorHAnsi"/>
                <w:sz w:val="20"/>
                <w:szCs w:val="20"/>
              </w:rPr>
              <w:t xml:space="preserve"> okresie obowiązywania Umowy, w tym w</w:t>
            </w:r>
            <w:r w:rsidRPr="00696B96" w:rsidR="0024769A">
              <w:rPr>
                <w:rFonts w:cstheme="minorHAnsi"/>
                <w:sz w:val="20"/>
                <w:szCs w:val="20"/>
              </w:rPr>
              <w:t xml:space="preserve"> szczególności w</w:t>
            </w:r>
            <w:r w:rsidRPr="00696B96" w:rsidR="001526E2">
              <w:rPr>
                <w:rFonts w:cstheme="minorHAnsi"/>
                <w:sz w:val="20"/>
                <w:szCs w:val="20"/>
              </w:rPr>
              <w:t xml:space="preserve"> Okresie Trwałości Projektu, polegające w szczególności na usuwaniu Błędów Systemu lub na wymianie poszczególnych komponentów Systemu ŚKUP </w:t>
            </w:r>
            <w:r w:rsidR="00B24993">
              <w:rPr>
                <w:rFonts w:cstheme="minorHAnsi"/>
                <w:sz w:val="20"/>
                <w:szCs w:val="20"/>
              </w:rPr>
              <w:t>1.5</w:t>
            </w:r>
            <w:r w:rsidRPr="00696B96" w:rsidR="001526E2">
              <w:rPr>
                <w:rFonts w:cstheme="minorHAnsi"/>
                <w:sz w:val="20"/>
                <w:szCs w:val="20"/>
              </w:rPr>
              <w:t xml:space="preserve"> na</w:t>
            </w:r>
            <w:r w:rsidRPr="002C67E3" w:rsidR="001526E2">
              <w:rPr>
                <w:rFonts w:cstheme="minorHAnsi"/>
                <w:sz w:val="20"/>
                <w:szCs w:val="20"/>
              </w:rPr>
              <w:t xml:space="preserve"> nowe, obejmujące także inne prace lub czynności realizowane przez Wykonawcę w zakresie szczegółowo </w:t>
            </w:r>
            <w:r w:rsidRPr="002C67E3" w:rsidR="001526E2">
              <w:rPr>
                <w:rFonts w:cstheme="minorHAnsi"/>
                <w:sz w:val="20"/>
                <w:szCs w:val="20"/>
              </w:rPr>
              <w:lastRenderedPageBreak/>
              <w:t xml:space="preserve">opisanym w niniejszej Umowie, w szczególności w Załączniku nr </w:t>
            </w:r>
            <w:r w:rsidR="00A55FBE">
              <w:rPr>
                <w:rFonts w:cstheme="minorHAnsi"/>
                <w:sz w:val="20"/>
                <w:szCs w:val="20"/>
              </w:rPr>
              <w:t>4</w:t>
            </w:r>
            <w:r w:rsidR="00113FF5">
              <w:rPr>
                <w:rFonts w:cstheme="minorHAnsi"/>
                <w:sz w:val="20"/>
                <w:szCs w:val="20"/>
              </w:rPr>
              <w:t xml:space="preserve"> </w:t>
            </w:r>
            <w:r w:rsidR="00A55FBE">
              <w:rPr>
                <w:rFonts w:cstheme="minorHAnsi"/>
                <w:sz w:val="20"/>
                <w:szCs w:val="20"/>
              </w:rPr>
              <w:t>[</w:t>
            </w:r>
            <w:r w:rsidRPr="00E20B21" w:rsidR="00A55FBE">
              <w:rPr>
                <w:rFonts w:cstheme="minorHAnsi"/>
                <w:b/>
                <w:bCs/>
                <w:sz w:val="20"/>
                <w:szCs w:val="20"/>
              </w:rPr>
              <w:t>Utrzymanie i rozwój zmodernizowanego Systemu</w:t>
            </w:r>
            <w:r w:rsidR="00A55FBE">
              <w:rPr>
                <w:rFonts w:cstheme="minorHAnsi"/>
                <w:sz w:val="20"/>
                <w:szCs w:val="20"/>
              </w:rPr>
              <w:t>], w tym w Załączniku nr 4.1</w:t>
            </w:r>
            <w:r w:rsidR="00113FF5">
              <w:rPr>
                <w:rFonts w:cstheme="minorHAnsi"/>
                <w:sz w:val="20"/>
                <w:szCs w:val="20"/>
              </w:rPr>
              <w:t xml:space="preserve"> </w:t>
            </w:r>
            <w:r w:rsidRPr="002C67E3" w:rsidR="001526E2">
              <w:rPr>
                <w:rFonts w:cstheme="minorHAnsi"/>
                <w:sz w:val="20"/>
                <w:szCs w:val="20"/>
              </w:rPr>
              <w:t>[</w:t>
            </w:r>
            <w:r w:rsidRPr="00677EEE" w:rsidR="007205FA">
              <w:rPr>
                <w:rFonts w:cstheme="minorHAnsi"/>
                <w:b/>
                <w:bCs/>
                <w:sz w:val="20"/>
                <w:szCs w:val="20"/>
              </w:rPr>
              <w:t xml:space="preserve">SLA </w:t>
            </w:r>
            <w:r w:rsidRPr="002C67E3" w:rsidR="001526E2">
              <w:rPr>
                <w:rFonts w:cstheme="minorHAnsi"/>
                <w:b/>
                <w:bCs/>
                <w:sz w:val="20"/>
                <w:szCs w:val="20"/>
              </w:rPr>
              <w:t xml:space="preserve">Warunki </w:t>
            </w:r>
            <w:r w:rsidR="00113FF5">
              <w:rPr>
                <w:rFonts w:cstheme="minorHAnsi"/>
                <w:b/>
                <w:bCs/>
                <w:sz w:val="20"/>
                <w:szCs w:val="20"/>
              </w:rPr>
              <w:t>g</w:t>
            </w:r>
            <w:r w:rsidRPr="002C67E3" w:rsidR="001526E2">
              <w:rPr>
                <w:rFonts w:cstheme="minorHAnsi"/>
                <w:b/>
                <w:bCs/>
                <w:sz w:val="20"/>
                <w:szCs w:val="20"/>
              </w:rPr>
              <w:t xml:space="preserve">warancji i </w:t>
            </w:r>
            <w:r w:rsidR="00C90D2E">
              <w:rPr>
                <w:rFonts w:cstheme="minorHAnsi"/>
                <w:b/>
                <w:bCs/>
                <w:sz w:val="20"/>
                <w:szCs w:val="20"/>
              </w:rPr>
              <w:t>s</w:t>
            </w:r>
            <w:r w:rsidRPr="002C67E3" w:rsidR="001526E2">
              <w:rPr>
                <w:rFonts w:cstheme="minorHAnsi"/>
                <w:b/>
                <w:bCs/>
                <w:sz w:val="20"/>
                <w:szCs w:val="20"/>
              </w:rPr>
              <w:t>erwisu].</w:t>
            </w:r>
          </w:p>
        </w:tc>
      </w:tr>
      <w:tr w:rsidRPr="002C67E3" w:rsidR="001526E2" w:rsidTr="00D30F97" w14:paraId="2A06D1F8" w14:textId="77777777">
        <w:tc>
          <w:tcPr>
            <w:tcW w:w="2524" w:type="dxa"/>
          </w:tcPr>
          <w:p w:rsidRPr="002C67E3" w:rsidR="001526E2" w:rsidP="001526E2" w:rsidRDefault="001526E2" w14:paraId="3E647D11" w14:textId="1CB2DFC6">
            <w:pPr>
              <w:spacing w:after="120" w:line="259" w:lineRule="auto"/>
              <w:jc w:val="both"/>
              <w:rPr>
                <w:rFonts w:cstheme="minorHAnsi"/>
                <w:b/>
                <w:bCs/>
                <w:sz w:val="20"/>
                <w:szCs w:val="20"/>
              </w:rPr>
            </w:pPr>
            <w:r w:rsidRPr="002C67E3">
              <w:rPr>
                <w:rFonts w:cstheme="minorHAnsi"/>
                <w:b/>
                <w:bCs/>
                <w:sz w:val="20"/>
                <w:szCs w:val="20"/>
              </w:rPr>
              <w:lastRenderedPageBreak/>
              <w:t>Usługi Rozwoju Systemu</w:t>
            </w:r>
          </w:p>
        </w:tc>
        <w:tc>
          <w:tcPr>
            <w:tcW w:w="5551" w:type="dxa"/>
          </w:tcPr>
          <w:p w:rsidRPr="00696B96" w:rsidR="001526E2" w:rsidP="001526E2" w:rsidRDefault="001526E2" w14:paraId="301ED60F" w14:textId="74ECE97C">
            <w:pPr>
              <w:pStyle w:val="Akapitzlist"/>
              <w:spacing w:after="120" w:line="259" w:lineRule="auto"/>
              <w:ind w:left="0"/>
              <w:contextualSpacing w:val="0"/>
              <w:jc w:val="both"/>
              <w:rPr>
                <w:rFonts w:cstheme="minorHAnsi"/>
                <w:sz w:val="20"/>
                <w:szCs w:val="20"/>
              </w:rPr>
            </w:pPr>
            <w:r w:rsidRPr="00696B96">
              <w:rPr>
                <w:rFonts w:eastAsia="Calibri" w:cstheme="minorHAnsi"/>
                <w:sz w:val="20"/>
                <w:szCs w:val="20"/>
              </w:rPr>
              <w:t xml:space="preserve">usługi modyfikacji lub rozszerzenia Systemu ŚKUP </w:t>
            </w:r>
            <w:r w:rsidR="00B24993">
              <w:rPr>
                <w:rFonts w:eastAsia="Calibri" w:cstheme="minorHAnsi"/>
                <w:sz w:val="20"/>
                <w:szCs w:val="20"/>
              </w:rPr>
              <w:t>1.5</w:t>
            </w:r>
            <w:r w:rsidRPr="00696B96">
              <w:rPr>
                <w:rFonts w:eastAsia="Calibri" w:cstheme="minorHAnsi"/>
                <w:sz w:val="20"/>
                <w:szCs w:val="20"/>
              </w:rPr>
              <w:t xml:space="preserve">, świadczone przez Wykonawcę na podstawie niniejszej Umowy i </w:t>
            </w:r>
            <w:r w:rsidRPr="00F854E1" w:rsidR="007205FA">
              <w:rPr>
                <w:rFonts w:eastAsia="Calibri" w:cstheme="minorHAnsi"/>
                <w:sz w:val="20"/>
                <w:szCs w:val="20"/>
              </w:rPr>
              <w:t>Zleceń</w:t>
            </w:r>
            <w:r w:rsidRPr="00696B96">
              <w:rPr>
                <w:rFonts w:eastAsia="Calibri" w:cstheme="minorHAnsi"/>
                <w:sz w:val="20"/>
                <w:szCs w:val="20"/>
              </w:rPr>
              <w:t>. Usługi Rozwoju</w:t>
            </w:r>
            <w:r w:rsidRPr="00F854E1" w:rsidR="0024769A">
              <w:rPr>
                <w:rFonts w:eastAsia="Calibri" w:cstheme="minorHAnsi"/>
                <w:sz w:val="20"/>
                <w:szCs w:val="20"/>
              </w:rPr>
              <w:t xml:space="preserve"> Systemu</w:t>
            </w:r>
            <w:r w:rsidRPr="00696B96">
              <w:rPr>
                <w:rFonts w:eastAsia="Calibri" w:cstheme="minorHAnsi"/>
                <w:sz w:val="20"/>
                <w:szCs w:val="20"/>
              </w:rPr>
              <w:t xml:space="preserve"> mogą dotyczyć Oprogramowania lub też wykonania innych prac, usług lub czynności dotyczących Systemu ŚKUP </w:t>
            </w:r>
            <w:r w:rsidR="00B24993">
              <w:rPr>
                <w:rFonts w:eastAsia="Calibri" w:cstheme="minorHAnsi"/>
                <w:sz w:val="20"/>
                <w:szCs w:val="20"/>
              </w:rPr>
              <w:t>1.5</w:t>
            </w:r>
            <w:r w:rsidRPr="00696B96">
              <w:rPr>
                <w:rFonts w:eastAsia="Calibri" w:cstheme="minorHAnsi"/>
                <w:sz w:val="20"/>
                <w:szCs w:val="20"/>
              </w:rPr>
              <w:t xml:space="preserve">, szczegółowo określonych w danym </w:t>
            </w:r>
            <w:r w:rsidRPr="00F854E1" w:rsidR="007205FA">
              <w:rPr>
                <w:rFonts w:eastAsia="Calibri" w:cstheme="minorHAnsi"/>
                <w:sz w:val="20"/>
                <w:szCs w:val="20"/>
              </w:rPr>
              <w:t>Zleceniu</w:t>
            </w:r>
            <w:r w:rsidRPr="00696B96">
              <w:rPr>
                <w:rFonts w:eastAsia="Calibri" w:cstheme="minorHAnsi"/>
                <w:sz w:val="20"/>
                <w:szCs w:val="20"/>
              </w:rPr>
              <w:t>.</w:t>
            </w:r>
          </w:p>
        </w:tc>
      </w:tr>
      <w:tr w:rsidRPr="002C67E3" w:rsidR="001526E2" w:rsidTr="00D30F97" w14:paraId="34C0FE73" w14:textId="77777777">
        <w:tc>
          <w:tcPr>
            <w:tcW w:w="2524" w:type="dxa"/>
          </w:tcPr>
          <w:p w:rsidRPr="00696B96" w:rsidR="001526E2" w:rsidP="001526E2" w:rsidRDefault="001526E2" w14:paraId="6F39262C" w14:textId="0C5EA686">
            <w:pPr>
              <w:spacing w:after="120" w:line="259" w:lineRule="auto"/>
              <w:jc w:val="both"/>
              <w:rPr>
                <w:rFonts w:cstheme="minorHAnsi"/>
                <w:b/>
                <w:bCs/>
                <w:sz w:val="20"/>
                <w:szCs w:val="20"/>
              </w:rPr>
            </w:pPr>
            <w:r w:rsidRPr="00696B96">
              <w:rPr>
                <w:rFonts w:cstheme="minorHAnsi"/>
                <w:b/>
                <w:bCs/>
                <w:sz w:val="20"/>
                <w:szCs w:val="20"/>
              </w:rPr>
              <w:t>Załącznik</w:t>
            </w:r>
          </w:p>
        </w:tc>
        <w:tc>
          <w:tcPr>
            <w:tcW w:w="5551" w:type="dxa"/>
          </w:tcPr>
          <w:p w:rsidRPr="00696B96" w:rsidR="001526E2" w:rsidP="001526E2" w:rsidRDefault="001526E2" w14:paraId="7E7A4BF5" w14:textId="17347D1B">
            <w:pPr>
              <w:pStyle w:val="Akapitzlist"/>
              <w:spacing w:after="120" w:line="259" w:lineRule="auto"/>
              <w:ind w:left="0"/>
              <w:contextualSpacing w:val="0"/>
              <w:jc w:val="both"/>
              <w:rPr>
                <w:rFonts w:cstheme="minorHAnsi"/>
                <w:sz w:val="20"/>
                <w:szCs w:val="20"/>
              </w:rPr>
            </w:pPr>
            <w:r w:rsidRPr="00696B96">
              <w:rPr>
                <w:rFonts w:cstheme="minorHAnsi"/>
                <w:sz w:val="20"/>
                <w:szCs w:val="20"/>
              </w:rPr>
              <w:t>każdy załącznik do Umowy. Załączniki stanowią integralną część Umowy.</w:t>
            </w:r>
          </w:p>
        </w:tc>
      </w:tr>
      <w:tr w:rsidRPr="002C67E3" w:rsidR="001526E2" w:rsidTr="00D30F97" w14:paraId="005501A7" w14:textId="77777777">
        <w:tc>
          <w:tcPr>
            <w:tcW w:w="2524" w:type="dxa"/>
          </w:tcPr>
          <w:p w:rsidRPr="00696B96" w:rsidR="001526E2" w:rsidP="001526E2" w:rsidRDefault="00F52669" w14:paraId="62B1ECBC" w14:textId="39848C3A">
            <w:pPr>
              <w:pStyle w:val="Akapitzlist"/>
              <w:spacing w:after="120" w:line="259" w:lineRule="auto"/>
              <w:ind w:left="0"/>
              <w:contextualSpacing w:val="0"/>
              <w:jc w:val="both"/>
              <w:rPr>
                <w:rFonts w:cstheme="minorHAnsi"/>
                <w:b/>
                <w:bCs/>
                <w:sz w:val="20"/>
                <w:szCs w:val="20"/>
              </w:rPr>
            </w:pPr>
            <w:r w:rsidRPr="00696B96">
              <w:rPr>
                <w:rFonts w:cstheme="minorHAnsi"/>
                <w:b/>
                <w:bCs/>
                <w:sz w:val="20"/>
                <w:szCs w:val="20"/>
              </w:rPr>
              <w:t>Zlecenie</w:t>
            </w:r>
          </w:p>
        </w:tc>
        <w:tc>
          <w:tcPr>
            <w:tcW w:w="5551" w:type="dxa"/>
          </w:tcPr>
          <w:p w:rsidRPr="00696B96" w:rsidR="001526E2" w:rsidP="001526E2" w:rsidRDefault="000D5892" w14:paraId="5ED3D9BD" w14:textId="78F29CA0">
            <w:pPr>
              <w:pStyle w:val="Akapitzlist"/>
              <w:spacing w:after="120" w:line="259" w:lineRule="auto"/>
              <w:ind w:left="0"/>
              <w:contextualSpacing w:val="0"/>
              <w:jc w:val="both"/>
              <w:rPr>
                <w:rFonts w:cstheme="minorHAnsi"/>
                <w:sz w:val="20"/>
                <w:szCs w:val="20"/>
              </w:rPr>
            </w:pPr>
            <w:r w:rsidRPr="005328CE">
              <w:rPr>
                <w:rFonts w:eastAsia="Calibri" w:cstheme="minorHAnsi"/>
                <w:sz w:val="20"/>
                <w:szCs w:val="20"/>
              </w:rPr>
              <w:t>wydana przez Zamawiającego i przyjęta przez Wykonawcę,</w:t>
            </w:r>
            <w:r w:rsidRPr="00696B96" w:rsidR="001526E2">
              <w:rPr>
                <w:rFonts w:eastAsia="Calibri" w:cstheme="minorHAnsi"/>
                <w:sz w:val="20"/>
                <w:szCs w:val="20"/>
              </w:rPr>
              <w:t xml:space="preserve"> na zasadach określonych w Umowie,</w:t>
            </w:r>
            <w:r w:rsidRPr="005328CE" w:rsidR="007205FA">
              <w:rPr>
                <w:rFonts w:eastAsia="Calibri" w:cstheme="minorHAnsi"/>
                <w:sz w:val="20"/>
                <w:szCs w:val="20"/>
              </w:rPr>
              <w:t xml:space="preserve"> dyspozycja</w:t>
            </w:r>
            <w:r w:rsidRPr="00696B96" w:rsidR="001526E2">
              <w:rPr>
                <w:rFonts w:eastAsia="Calibri" w:cstheme="minorHAnsi"/>
                <w:sz w:val="20"/>
                <w:szCs w:val="20"/>
              </w:rPr>
              <w:t xml:space="preserve"> zobowiązująca Wykonawcę do realizacji prac, usług lub czynności dotyczących Systemu ŚKUP </w:t>
            </w:r>
            <w:r w:rsidRPr="00D35B50" w:rsidR="00B24993">
              <w:rPr>
                <w:rFonts w:eastAsia="Calibri" w:cstheme="minorHAnsi"/>
                <w:sz w:val="20"/>
                <w:szCs w:val="20"/>
              </w:rPr>
              <w:t>1.5</w:t>
            </w:r>
            <w:r w:rsidRPr="00D35B50" w:rsidR="001526E2">
              <w:rPr>
                <w:rFonts w:eastAsia="Calibri" w:cstheme="minorHAnsi"/>
                <w:sz w:val="20"/>
                <w:szCs w:val="20"/>
              </w:rPr>
              <w:t xml:space="preserve"> w zakresie i na zasadach objętych danym </w:t>
            </w:r>
            <w:r w:rsidRPr="008975B8" w:rsidR="00A257CC">
              <w:rPr>
                <w:rFonts w:eastAsia="Calibri" w:cstheme="minorHAnsi"/>
                <w:sz w:val="20"/>
                <w:szCs w:val="20"/>
              </w:rPr>
              <w:t>Zleceniem</w:t>
            </w:r>
            <w:r w:rsidRPr="008975B8" w:rsidR="001526E2">
              <w:rPr>
                <w:rFonts w:eastAsia="Calibri" w:cstheme="minorHAnsi"/>
                <w:sz w:val="20"/>
                <w:szCs w:val="20"/>
              </w:rPr>
              <w:t xml:space="preserve">. </w:t>
            </w:r>
            <w:r w:rsidRPr="008975B8" w:rsidR="00A257CC">
              <w:rPr>
                <w:rFonts w:eastAsia="Calibri" w:cstheme="minorHAnsi"/>
                <w:sz w:val="20"/>
                <w:szCs w:val="20"/>
              </w:rPr>
              <w:t xml:space="preserve">Zlecenie </w:t>
            </w:r>
            <w:r w:rsidRPr="008975B8" w:rsidR="001526E2">
              <w:rPr>
                <w:rFonts w:eastAsia="Calibri" w:cstheme="minorHAnsi"/>
                <w:sz w:val="20"/>
                <w:szCs w:val="20"/>
              </w:rPr>
              <w:t>mo</w:t>
            </w:r>
            <w:r w:rsidRPr="00AF60D9" w:rsidR="001526E2">
              <w:rPr>
                <w:rFonts w:eastAsia="Calibri" w:cstheme="minorHAnsi"/>
                <w:sz w:val="20"/>
                <w:szCs w:val="20"/>
              </w:rPr>
              <w:t xml:space="preserve">że dotyczyć także m.in. dostarczenia </w:t>
            </w:r>
            <w:r w:rsidRPr="008975B8" w:rsidR="00A032CD">
              <w:rPr>
                <w:rFonts w:eastAsia="Calibri" w:cstheme="minorHAnsi"/>
                <w:sz w:val="20"/>
                <w:szCs w:val="20"/>
              </w:rPr>
              <w:t>kart NFC,</w:t>
            </w:r>
            <w:r w:rsidRPr="008975B8" w:rsidR="001526E2">
              <w:rPr>
                <w:rFonts w:eastAsia="Calibri" w:cstheme="minorHAnsi"/>
                <w:sz w:val="20"/>
                <w:szCs w:val="20"/>
              </w:rPr>
              <w:t xml:space="preserve"> Oprogramowania, </w:t>
            </w:r>
            <w:r w:rsidRPr="008975B8" w:rsidR="007205FA">
              <w:rPr>
                <w:rFonts w:eastAsia="Calibri" w:cstheme="minorHAnsi"/>
                <w:sz w:val="20"/>
                <w:szCs w:val="20"/>
              </w:rPr>
              <w:t xml:space="preserve">wykonania </w:t>
            </w:r>
            <w:r w:rsidRPr="008975B8" w:rsidR="00590072">
              <w:rPr>
                <w:rFonts w:eastAsia="Calibri" w:cstheme="minorHAnsi"/>
                <w:sz w:val="20"/>
                <w:szCs w:val="20"/>
              </w:rPr>
              <w:t>autoryzacji Rezultatów Zamawiającego</w:t>
            </w:r>
            <w:r w:rsidRPr="008975B8" w:rsidR="001526E2">
              <w:rPr>
                <w:rFonts w:eastAsia="Calibri" w:cstheme="minorHAnsi"/>
                <w:sz w:val="20"/>
                <w:szCs w:val="20"/>
              </w:rPr>
              <w:t>.</w:t>
            </w:r>
            <w:r w:rsidRPr="008975B8" w:rsidR="00F66FCE">
              <w:rPr>
                <w:rFonts w:eastAsia="Calibri" w:cstheme="minorHAnsi"/>
                <w:sz w:val="20"/>
                <w:szCs w:val="20"/>
              </w:rPr>
              <w:t xml:space="preserve"> Wzór </w:t>
            </w:r>
            <w:r w:rsidRPr="008975B8" w:rsidR="007205FA">
              <w:rPr>
                <w:rFonts w:eastAsia="Calibri" w:cstheme="minorHAnsi"/>
                <w:sz w:val="20"/>
                <w:szCs w:val="20"/>
              </w:rPr>
              <w:t xml:space="preserve">Zlecenia </w:t>
            </w:r>
            <w:r w:rsidRPr="008975B8" w:rsidR="00F66FCE">
              <w:rPr>
                <w:rFonts w:eastAsia="Calibri" w:cstheme="minorHAnsi"/>
                <w:sz w:val="20"/>
                <w:szCs w:val="20"/>
              </w:rPr>
              <w:t xml:space="preserve">określony został w Załączniku nr </w:t>
            </w:r>
            <w:r w:rsidRPr="008975B8" w:rsidR="00810CB8">
              <w:rPr>
                <w:rFonts w:eastAsia="Calibri" w:cstheme="minorHAnsi"/>
                <w:sz w:val="20"/>
                <w:szCs w:val="20"/>
              </w:rPr>
              <w:t xml:space="preserve">VII </w:t>
            </w:r>
            <w:r w:rsidRPr="008975B8" w:rsidR="00F66FCE">
              <w:rPr>
                <w:rFonts w:eastAsia="Calibri" w:cstheme="minorHAnsi"/>
                <w:sz w:val="20"/>
                <w:szCs w:val="20"/>
              </w:rPr>
              <w:t>[</w:t>
            </w:r>
            <w:r w:rsidRPr="008975B8">
              <w:rPr>
                <w:rFonts w:eastAsia="Calibri" w:cstheme="minorHAnsi"/>
                <w:b/>
                <w:bCs/>
                <w:sz w:val="20"/>
                <w:szCs w:val="20"/>
              </w:rPr>
              <w:t>Wzór Zlecenia</w:t>
            </w:r>
            <w:r w:rsidRPr="008975B8" w:rsidR="00F66FCE">
              <w:rPr>
                <w:rFonts w:eastAsia="Calibri" w:cstheme="minorHAnsi"/>
                <w:sz w:val="20"/>
                <w:szCs w:val="20"/>
              </w:rPr>
              <w:t>].</w:t>
            </w:r>
          </w:p>
        </w:tc>
      </w:tr>
      <w:tr w:rsidRPr="002C67E3" w:rsidR="001526E2" w:rsidTr="00D30F97" w14:paraId="544934FE" w14:textId="77777777">
        <w:tc>
          <w:tcPr>
            <w:tcW w:w="2524" w:type="dxa"/>
          </w:tcPr>
          <w:p w:rsidRPr="002C67E3" w:rsidR="001526E2" w:rsidP="001526E2" w:rsidRDefault="001526E2" w14:paraId="63F86AB2" w14:textId="3AD9C2D0">
            <w:pPr>
              <w:pStyle w:val="Akapitzlist"/>
              <w:spacing w:after="120" w:line="259" w:lineRule="auto"/>
              <w:ind w:left="0"/>
              <w:contextualSpacing w:val="0"/>
              <w:jc w:val="both"/>
              <w:rPr>
                <w:rFonts w:cstheme="minorHAnsi"/>
                <w:b/>
                <w:bCs/>
                <w:sz w:val="20"/>
                <w:szCs w:val="20"/>
              </w:rPr>
            </w:pPr>
            <w:r w:rsidRPr="002C67E3">
              <w:rPr>
                <w:rFonts w:cstheme="minorHAnsi"/>
                <w:b/>
                <w:bCs/>
                <w:sz w:val="20"/>
                <w:szCs w:val="20"/>
              </w:rPr>
              <w:t>Zgłoszenie</w:t>
            </w:r>
          </w:p>
        </w:tc>
        <w:tc>
          <w:tcPr>
            <w:tcW w:w="5551" w:type="dxa"/>
          </w:tcPr>
          <w:p w:rsidRPr="002C67E3" w:rsidR="001526E2" w:rsidP="001526E2" w:rsidRDefault="001526E2" w14:paraId="4C222098" w14:textId="42A9E37C">
            <w:pPr>
              <w:pStyle w:val="Akapitzlist"/>
              <w:spacing w:after="120" w:line="259" w:lineRule="auto"/>
              <w:ind w:left="0"/>
              <w:contextualSpacing w:val="0"/>
              <w:jc w:val="both"/>
              <w:rPr>
                <w:rFonts w:eastAsia="Calibri" w:cstheme="minorHAnsi"/>
                <w:sz w:val="20"/>
                <w:szCs w:val="20"/>
              </w:rPr>
            </w:pPr>
            <w:r w:rsidRPr="002C67E3">
              <w:rPr>
                <w:rFonts w:eastAsia="Calibri" w:cstheme="minorHAnsi"/>
                <w:sz w:val="20"/>
                <w:szCs w:val="20"/>
              </w:rPr>
              <w:t>Czynność polegająca na zawiadomieniu Wykonawcy o wystąpieniu Błędu.</w:t>
            </w:r>
          </w:p>
        </w:tc>
      </w:tr>
      <w:tr w:rsidRPr="002C67E3" w:rsidR="008D650B" w:rsidTr="00D30F97" w14:paraId="1B7292DA" w14:textId="77777777">
        <w:tc>
          <w:tcPr>
            <w:tcW w:w="2524" w:type="dxa"/>
          </w:tcPr>
          <w:p w:rsidRPr="002C67E3" w:rsidR="008D650B" w:rsidP="001526E2" w:rsidRDefault="008D650B" w14:paraId="1CA662D7" w14:textId="1C9430ED">
            <w:pPr>
              <w:pStyle w:val="Akapitzlist"/>
              <w:spacing w:after="120"/>
              <w:ind w:left="0"/>
              <w:contextualSpacing w:val="0"/>
              <w:jc w:val="both"/>
              <w:rPr>
                <w:rFonts w:cstheme="minorHAnsi"/>
                <w:b/>
                <w:bCs/>
                <w:sz w:val="20"/>
                <w:szCs w:val="20"/>
              </w:rPr>
            </w:pPr>
            <w:r w:rsidRPr="002C67E3">
              <w:rPr>
                <w:rFonts w:cstheme="minorHAnsi"/>
                <w:b/>
                <w:bCs/>
                <w:sz w:val="20"/>
                <w:szCs w:val="20"/>
              </w:rPr>
              <w:t>ZTM</w:t>
            </w:r>
          </w:p>
        </w:tc>
        <w:tc>
          <w:tcPr>
            <w:tcW w:w="5551" w:type="dxa"/>
          </w:tcPr>
          <w:p w:rsidRPr="002C67E3" w:rsidR="008D650B" w:rsidP="001526E2" w:rsidRDefault="008D650B" w14:paraId="362A9A6A" w14:textId="43C9FA7C">
            <w:pPr>
              <w:pStyle w:val="Akapitzlist"/>
              <w:spacing w:after="120"/>
              <w:ind w:left="0"/>
              <w:contextualSpacing w:val="0"/>
              <w:jc w:val="both"/>
              <w:rPr>
                <w:rFonts w:eastAsia="Calibri" w:cstheme="minorHAnsi"/>
                <w:sz w:val="20"/>
                <w:szCs w:val="20"/>
              </w:rPr>
            </w:pPr>
            <w:r w:rsidRPr="002C67E3">
              <w:rPr>
                <w:rFonts w:eastAsia="Calibri" w:cstheme="minorHAnsi"/>
                <w:sz w:val="20"/>
                <w:szCs w:val="20"/>
              </w:rPr>
              <w:t>Zarząd Transportu Metropolitalnego</w:t>
            </w:r>
            <w:r w:rsidR="0039734E">
              <w:rPr>
                <w:rFonts w:eastAsia="Calibri" w:cstheme="minorHAnsi"/>
                <w:sz w:val="20"/>
                <w:szCs w:val="20"/>
              </w:rPr>
              <w:t>, tj.</w:t>
            </w:r>
            <w:r w:rsidR="0039734E">
              <w:t xml:space="preserve"> </w:t>
            </w:r>
            <w:r w:rsidRPr="0039734E" w:rsidR="0039734E">
              <w:rPr>
                <w:rFonts w:eastAsia="Calibri" w:cstheme="minorHAnsi"/>
                <w:sz w:val="20"/>
                <w:szCs w:val="20"/>
              </w:rPr>
              <w:t>jednostka organizacyjna Górnośląsko-Zagłębiowskiej Metropolii</w:t>
            </w:r>
            <w:r w:rsidRPr="002C67E3">
              <w:rPr>
                <w:rFonts w:eastAsia="Calibri" w:cstheme="minorHAnsi"/>
                <w:sz w:val="20"/>
                <w:szCs w:val="20"/>
              </w:rPr>
              <w:t>.</w:t>
            </w:r>
          </w:p>
        </w:tc>
      </w:tr>
      <w:bookmarkEnd w:id="0"/>
    </w:tbl>
    <w:p w:rsidRPr="002C67E3" w:rsidR="00DB3720" w:rsidP="00D44119" w:rsidRDefault="00DB3720" w14:paraId="1465F219" w14:textId="77777777">
      <w:pPr>
        <w:pStyle w:val="Akapitzlist"/>
        <w:spacing w:after="120"/>
        <w:contextualSpacing w:val="0"/>
        <w:jc w:val="both"/>
        <w:rPr>
          <w:rFonts w:cstheme="minorHAnsi"/>
          <w:sz w:val="20"/>
          <w:szCs w:val="20"/>
        </w:rPr>
      </w:pPr>
    </w:p>
    <w:p w:rsidRPr="002C67E3" w:rsidR="00DB3720" w:rsidP="00D44119" w:rsidRDefault="00DB3720" w14:paraId="68CE85A6" w14:textId="212B9304">
      <w:pPr>
        <w:pStyle w:val="Akapitzlist"/>
        <w:spacing w:after="120"/>
        <w:ind w:left="1440"/>
        <w:contextualSpacing w:val="0"/>
        <w:jc w:val="both"/>
        <w:rPr>
          <w:rFonts w:cstheme="minorHAnsi"/>
          <w:sz w:val="20"/>
          <w:szCs w:val="20"/>
        </w:rPr>
      </w:pPr>
    </w:p>
    <w:p w:rsidRPr="002C67E3" w:rsidR="00DB6100" w:rsidP="00D44119" w:rsidRDefault="00D00E54" w14:paraId="677B5E5F" w14:textId="0403C9DB">
      <w:pPr>
        <w:pStyle w:val="Akapitzlist"/>
        <w:numPr>
          <w:ilvl w:val="0"/>
          <w:numId w:val="3"/>
        </w:numPr>
        <w:spacing w:after="120"/>
        <w:contextualSpacing w:val="0"/>
        <w:jc w:val="both"/>
        <w:rPr>
          <w:rFonts w:cstheme="minorHAnsi"/>
          <w:sz w:val="20"/>
          <w:szCs w:val="20"/>
        </w:rPr>
      </w:pPr>
      <w:r w:rsidRPr="002C67E3">
        <w:rPr>
          <w:rFonts w:cstheme="minorHAnsi"/>
          <w:sz w:val="20"/>
          <w:szCs w:val="20"/>
        </w:rPr>
        <w:t>Strony przyjmują jako wiążące następujące reguły kolizyjne dotyczące interpretacji praw i obowiązków Stron wynikających z Umowy oraz Zamówień:</w:t>
      </w:r>
    </w:p>
    <w:p w:rsidRPr="0091051A" w:rsidR="00D00E54" w:rsidP="00D44119" w:rsidRDefault="00D00E54" w14:paraId="73E863BB" w14:textId="6E543AFE">
      <w:pPr>
        <w:pStyle w:val="Akapitzlist"/>
        <w:numPr>
          <w:ilvl w:val="1"/>
          <w:numId w:val="3"/>
        </w:numPr>
        <w:spacing w:after="120"/>
        <w:contextualSpacing w:val="0"/>
        <w:jc w:val="both"/>
        <w:rPr>
          <w:rFonts w:cstheme="minorHAnsi"/>
          <w:sz w:val="20"/>
          <w:szCs w:val="20"/>
        </w:rPr>
      </w:pPr>
      <w:r w:rsidRPr="002C67E3">
        <w:rPr>
          <w:rFonts w:cstheme="minorHAnsi"/>
          <w:sz w:val="20"/>
          <w:szCs w:val="20"/>
        </w:rPr>
        <w:t xml:space="preserve">w przypadku rozbieżności pomiędzy postanowieniami Umowy </w:t>
      </w:r>
      <w:r w:rsidRPr="00E67D05" w:rsidR="00ED459A">
        <w:rPr>
          <w:rFonts w:cstheme="minorHAnsi"/>
          <w:sz w:val="20"/>
          <w:szCs w:val="20"/>
        </w:rPr>
        <w:t>a</w:t>
      </w:r>
      <w:r w:rsidRPr="00E67D05">
        <w:rPr>
          <w:rFonts w:cstheme="minorHAnsi"/>
          <w:sz w:val="20"/>
          <w:szCs w:val="20"/>
        </w:rPr>
        <w:t xml:space="preserve"> post</w:t>
      </w:r>
      <w:r w:rsidRPr="00683F96">
        <w:rPr>
          <w:rFonts w:cstheme="minorHAnsi"/>
          <w:sz w:val="20"/>
          <w:szCs w:val="20"/>
        </w:rPr>
        <w:t>anowi</w:t>
      </w:r>
      <w:r w:rsidRPr="0091051A">
        <w:rPr>
          <w:rFonts w:cstheme="minorHAnsi"/>
          <w:sz w:val="20"/>
          <w:szCs w:val="20"/>
        </w:rPr>
        <w:t>eniami odpowiednich Załączników, w zakresie dotyczącym:</w:t>
      </w:r>
    </w:p>
    <w:p w:rsidRPr="008B1C78" w:rsidR="00D00E54" w:rsidP="00D44119" w:rsidRDefault="00D00E54" w14:paraId="5637DCA7" w14:textId="14368832">
      <w:pPr>
        <w:pStyle w:val="Akapitzlist"/>
        <w:numPr>
          <w:ilvl w:val="2"/>
          <w:numId w:val="3"/>
        </w:numPr>
        <w:spacing w:after="120"/>
        <w:contextualSpacing w:val="0"/>
        <w:jc w:val="both"/>
        <w:rPr>
          <w:rFonts w:cstheme="minorHAnsi"/>
          <w:sz w:val="20"/>
          <w:szCs w:val="20"/>
        </w:rPr>
      </w:pPr>
      <w:r w:rsidRPr="0091051A">
        <w:rPr>
          <w:rFonts w:cstheme="minorHAnsi"/>
          <w:sz w:val="20"/>
          <w:szCs w:val="20"/>
        </w:rPr>
        <w:t xml:space="preserve">wymagań funkcjonalnych i niefunkcjonalnych dotyczących Systemu ŚKUP </w:t>
      </w:r>
      <w:r w:rsidR="00B24993">
        <w:rPr>
          <w:rFonts w:cstheme="minorHAnsi"/>
          <w:sz w:val="20"/>
          <w:szCs w:val="20"/>
        </w:rPr>
        <w:t>1.5</w:t>
      </w:r>
      <w:r w:rsidRPr="0091051A">
        <w:rPr>
          <w:rFonts w:cstheme="minorHAnsi"/>
          <w:sz w:val="20"/>
          <w:szCs w:val="20"/>
        </w:rPr>
        <w:t xml:space="preserve"> </w:t>
      </w:r>
      <w:r w:rsidRPr="0091051A" w:rsidR="00115F34">
        <w:rPr>
          <w:rFonts w:cstheme="minorHAnsi"/>
          <w:sz w:val="20"/>
          <w:szCs w:val="20"/>
        </w:rPr>
        <w:t xml:space="preserve">lub jego poszczególnych elementów </w:t>
      </w:r>
      <w:r w:rsidRPr="0091051A">
        <w:rPr>
          <w:rFonts w:cstheme="minorHAnsi"/>
          <w:sz w:val="20"/>
          <w:szCs w:val="20"/>
        </w:rPr>
        <w:t xml:space="preserve">– podstawą wykładni woli Stron będą postanowienia Załączników, chyba </w:t>
      </w:r>
      <w:r w:rsidRPr="0091051A">
        <w:rPr>
          <w:rFonts w:eastAsia="Calibri" w:cstheme="minorHAnsi"/>
          <w:sz w:val="20"/>
          <w:szCs w:val="20"/>
        </w:rPr>
        <w:t>ż</w:t>
      </w:r>
      <w:r w:rsidRPr="0091051A">
        <w:rPr>
          <w:rFonts w:cstheme="minorHAnsi"/>
          <w:sz w:val="20"/>
          <w:szCs w:val="20"/>
        </w:rPr>
        <w:t>e Umowa wprost stwi</w:t>
      </w:r>
      <w:r w:rsidRPr="00D03F04">
        <w:rPr>
          <w:rFonts w:cstheme="minorHAnsi"/>
          <w:sz w:val="20"/>
          <w:szCs w:val="20"/>
        </w:rPr>
        <w:t>erdza</w:t>
      </w:r>
      <w:r w:rsidRPr="00504D71">
        <w:rPr>
          <w:rFonts w:cstheme="minorHAnsi"/>
          <w:sz w:val="20"/>
          <w:szCs w:val="20"/>
        </w:rPr>
        <w:t xml:space="preserve">, </w:t>
      </w:r>
      <w:r w:rsidRPr="00173FE3">
        <w:rPr>
          <w:rFonts w:eastAsia="Calibri" w:cstheme="minorHAnsi"/>
          <w:sz w:val="20"/>
          <w:szCs w:val="20"/>
        </w:rPr>
        <w:t>ż</w:t>
      </w:r>
      <w:r w:rsidRPr="00173FE3">
        <w:rPr>
          <w:rFonts w:cstheme="minorHAnsi"/>
          <w:sz w:val="20"/>
          <w:szCs w:val="20"/>
        </w:rPr>
        <w:t>e w konkretnym zakresie wy</w:t>
      </w:r>
      <w:r w:rsidRPr="008B1C78">
        <w:rPr>
          <w:rFonts w:eastAsia="Calibri" w:cstheme="minorHAnsi"/>
          <w:sz w:val="20"/>
          <w:szCs w:val="20"/>
        </w:rPr>
        <w:t>łą</w:t>
      </w:r>
      <w:r w:rsidRPr="008B1C78">
        <w:rPr>
          <w:rFonts w:cstheme="minorHAnsi"/>
          <w:sz w:val="20"/>
          <w:szCs w:val="20"/>
        </w:rPr>
        <w:t>cza postanowienia Załącznika;</w:t>
      </w:r>
    </w:p>
    <w:p w:rsidRPr="002C67E3" w:rsidR="00FD3FEB" w:rsidP="00D44119" w:rsidRDefault="00FD3FEB" w14:paraId="510E3102" w14:textId="0B13AE40">
      <w:pPr>
        <w:pStyle w:val="Akapitzlist"/>
        <w:numPr>
          <w:ilvl w:val="2"/>
          <w:numId w:val="3"/>
        </w:numPr>
        <w:spacing w:after="120"/>
        <w:contextualSpacing w:val="0"/>
        <w:jc w:val="both"/>
        <w:rPr>
          <w:rFonts w:cstheme="minorHAnsi"/>
          <w:sz w:val="20"/>
          <w:szCs w:val="20"/>
        </w:rPr>
      </w:pPr>
      <w:r w:rsidRPr="008B1C78">
        <w:rPr>
          <w:rFonts w:cstheme="minorHAnsi"/>
          <w:sz w:val="20"/>
          <w:szCs w:val="20"/>
        </w:rPr>
        <w:t>rozbieżności</w:t>
      </w:r>
      <w:r w:rsidRPr="00F54738">
        <w:rPr>
          <w:rFonts w:cstheme="minorHAnsi"/>
          <w:sz w:val="20"/>
          <w:szCs w:val="20"/>
        </w:rPr>
        <w:t xml:space="preserve"> pomiędzy </w:t>
      </w:r>
      <w:r w:rsidRPr="00F54738" w:rsidR="004E01E7">
        <w:rPr>
          <w:rFonts w:cstheme="minorHAnsi"/>
          <w:sz w:val="20"/>
          <w:szCs w:val="20"/>
        </w:rPr>
        <w:t xml:space="preserve">Załącznikiem nr </w:t>
      </w:r>
      <w:r w:rsidR="00717ABD">
        <w:rPr>
          <w:rFonts w:cstheme="minorHAnsi"/>
          <w:sz w:val="20"/>
          <w:szCs w:val="20"/>
        </w:rPr>
        <w:t>II</w:t>
      </w:r>
      <w:r w:rsidRPr="00F54738" w:rsidR="00717ABD">
        <w:rPr>
          <w:rFonts w:cstheme="minorHAnsi"/>
          <w:sz w:val="20"/>
          <w:szCs w:val="20"/>
        </w:rPr>
        <w:t xml:space="preserve"> </w:t>
      </w:r>
      <w:r w:rsidRPr="00F54738" w:rsidR="004E01E7">
        <w:rPr>
          <w:rFonts w:cstheme="minorHAnsi"/>
          <w:sz w:val="20"/>
          <w:szCs w:val="20"/>
        </w:rPr>
        <w:t>[</w:t>
      </w:r>
      <w:r w:rsidRPr="00F54738" w:rsidR="004E01E7">
        <w:rPr>
          <w:rFonts w:cstheme="minorHAnsi"/>
          <w:b/>
          <w:bCs/>
          <w:sz w:val="20"/>
          <w:szCs w:val="20"/>
        </w:rPr>
        <w:t>Oferta</w:t>
      </w:r>
      <w:r w:rsidRPr="00F54738" w:rsidR="004E01E7">
        <w:rPr>
          <w:rFonts w:cstheme="minorHAnsi"/>
          <w:sz w:val="20"/>
          <w:szCs w:val="20"/>
        </w:rPr>
        <w:t xml:space="preserve">] </w:t>
      </w:r>
      <w:r w:rsidRPr="002C67E3">
        <w:rPr>
          <w:rFonts w:cstheme="minorHAnsi"/>
          <w:sz w:val="20"/>
          <w:szCs w:val="20"/>
        </w:rPr>
        <w:t xml:space="preserve">a pozostałymi Załącznikami lub Umową – podstawą wykładni woli Stron </w:t>
      </w:r>
      <w:r w:rsidRPr="002C67E3" w:rsidR="0082094E">
        <w:rPr>
          <w:rFonts w:cstheme="minorHAnsi"/>
          <w:sz w:val="20"/>
          <w:szCs w:val="20"/>
        </w:rPr>
        <w:t>będzie</w:t>
      </w:r>
      <w:r w:rsidRPr="002C67E3">
        <w:rPr>
          <w:rFonts w:cstheme="minorHAnsi"/>
          <w:sz w:val="20"/>
          <w:szCs w:val="20"/>
        </w:rPr>
        <w:t xml:space="preserve"> odpowiednio dany inny Załącznik do niniejszej Umowy lub </w:t>
      </w:r>
      <w:r w:rsidRPr="002C67E3" w:rsidR="0082094E">
        <w:rPr>
          <w:rFonts w:cstheme="minorHAnsi"/>
          <w:sz w:val="20"/>
          <w:szCs w:val="20"/>
        </w:rPr>
        <w:t xml:space="preserve">niniejsza </w:t>
      </w:r>
      <w:r w:rsidRPr="002C67E3">
        <w:rPr>
          <w:rFonts w:cstheme="minorHAnsi"/>
          <w:sz w:val="20"/>
          <w:szCs w:val="20"/>
        </w:rPr>
        <w:t>Umowa</w:t>
      </w:r>
      <w:r w:rsidRPr="002C67E3" w:rsidR="004E01E7">
        <w:rPr>
          <w:rFonts w:cstheme="minorHAnsi"/>
          <w:sz w:val="20"/>
          <w:szCs w:val="20"/>
        </w:rPr>
        <w:t>, jednakże z zastrzeżeniem punktu iii. poniżej</w:t>
      </w:r>
      <w:r w:rsidRPr="002C67E3">
        <w:rPr>
          <w:rFonts w:cstheme="minorHAnsi"/>
          <w:sz w:val="20"/>
          <w:szCs w:val="20"/>
        </w:rPr>
        <w:t>;</w:t>
      </w:r>
    </w:p>
    <w:p w:rsidRPr="002C67E3" w:rsidR="004E01E7" w:rsidP="00D44119" w:rsidRDefault="004E01E7" w14:paraId="7DC414FF" w14:textId="4BA60292">
      <w:pPr>
        <w:pStyle w:val="Akapitzlist"/>
        <w:numPr>
          <w:ilvl w:val="2"/>
          <w:numId w:val="3"/>
        </w:numPr>
        <w:spacing w:after="120"/>
        <w:contextualSpacing w:val="0"/>
        <w:jc w:val="both"/>
        <w:rPr>
          <w:rFonts w:cstheme="minorHAnsi"/>
          <w:sz w:val="20"/>
          <w:szCs w:val="20"/>
        </w:rPr>
      </w:pPr>
      <w:r w:rsidRPr="002C67E3">
        <w:rPr>
          <w:rFonts w:cstheme="minorHAnsi"/>
          <w:sz w:val="20"/>
          <w:szCs w:val="20"/>
        </w:rPr>
        <w:t xml:space="preserve">rozbieżności pomiędzy wykazem Oprogramowania (w tym Oprogramowania Narzędziowego, Oprogramowania Open Source, Oprogramowania Standardowego) zawartym w Załączniku nr </w:t>
      </w:r>
      <w:r w:rsidR="00717ABD">
        <w:rPr>
          <w:rFonts w:cstheme="minorHAnsi"/>
          <w:sz w:val="20"/>
          <w:szCs w:val="20"/>
        </w:rPr>
        <w:t>II</w:t>
      </w:r>
      <w:r w:rsidRPr="002C67E3" w:rsidR="00717ABD">
        <w:rPr>
          <w:rFonts w:cstheme="minorHAnsi"/>
          <w:sz w:val="20"/>
          <w:szCs w:val="20"/>
        </w:rPr>
        <w:t xml:space="preserve"> </w:t>
      </w:r>
      <w:r w:rsidRPr="002C67E3">
        <w:rPr>
          <w:rFonts w:cstheme="minorHAnsi"/>
          <w:sz w:val="20"/>
          <w:szCs w:val="20"/>
        </w:rPr>
        <w:t>[</w:t>
      </w:r>
      <w:r w:rsidRPr="002C67E3">
        <w:rPr>
          <w:rFonts w:cstheme="minorHAnsi"/>
          <w:b/>
          <w:bCs/>
          <w:sz w:val="20"/>
          <w:szCs w:val="20"/>
        </w:rPr>
        <w:t>Oferta</w:t>
      </w:r>
      <w:r w:rsidRPr="002C67E3">
        <w:rPr>
          <w:rFonts w:cstheme="minorHAnsi"/>
          <w:sz w:val="20"/>
          <w:szCs w:val="20"/>
        </w:rPr>
        <w:t xml:space="preserve">] w zakresie przyporządkowania danego Oprogramowania do poszczególnych ww. kategorii Oprogramowania, a Umową lub pozostałymi Załącznikami, lub też innymi dokumentami powstałymi lub dostarczonymi w trakcie realizacji Umowy – podstawą do interpretacji, czy dane Oprogramowanie stanowi Oprogramowanie Narzędziowe, Oprogramowanie Open Source, Oprogramowanie Standardowe, czy tez Oprogramowanie Dedykowane, będzie ww. wykaz Oprogramowania zawarty w Załączniku nr </w:t>
      </w:r>
      <w:r w:rsidR="00717ABD">
        <w:rPr>
          <w:rFonts w:cstheme="minorHAnsi"/>
          <w:sz w:val="20"/>
          <w:szCs w:val="20"/>
        </w:rPr>
        <w:t>II</w:t>
      </w:r>
      <w:r w:rsidRPr="002C67E3" w:rsidR="00717ABD">
        <w:rPr>
          <w:rFonts w:cstheme="minorHAnsi"/>
          <w:sz w:val="20"/>
          <w:szCs w:val="20"/>
        </w:rPr>
        <w:t xml:space="preserve"> </w:t>
      </w:r>
      <w:r w:rsidRPr="002C67E3">
        <w:rPr>
          <w:rFonts w:cstheme="minorHAnsi"/>
          <w:sz w:val="20"/>
          <w:szCs w:val="20"/>
        </w:rPr>
        <w:t>[</w:t>
      </w:r>
      <w:r w:rsidRPr="002C67E3">
        <w:rPr>
          <w:rFonts w:cstheme="minorHAnsi"/>
          <w:b/>
          <w:bCs/>
          <w:sz w:val="20"/>
          <w:szCs w:val="20"/>
        </w:rPr>
        <w:t>Oferta</w:t>
      </w:r>
      <w:r w:rsidRPr="002C67E3">
        <w:rPr>
          <w:rFonts w:cstheme="minorHAnsi"/>
          <w:sz w:val="20"/>
          <w:szCs w:val="20"/>
        </w:rPr>
        <w:t>], chyba że Zamawiający wyraził, na zasadach przewidzianych w niniejszej Umowie, zgodę na inne przyporządkowanie aniżeli wynika z ww. wykazu;</w:t>
      </w:r>
    </w:p>
    <w:p w:rsidRPr="002C67E3" w:rsidR="00D00E54" w:rsidP="00D44119" w:rsidRDefault="00D00E54" w14:paraId="206398A6" w14:textId="5C2DA492">
      <w:pPr>
        <w:pStyle w:val="Akapitzlist"/>
        <w:numPr>
          <w:ilvl w:val="2"/>
          <w:numId w:val="3"/>
        </w:numPr>
        <w:spacing w:after="120"/>
        <w:contextualSpacing w:val="0"/>
        <w:jc w:val="both"/>
        <w:rPr>
          <w:rFonts w:cstheme="minorHAnsi"/>
          <w:sz w:val="20"/>
          <w:szCs w:val="20"/>
        </w:rPr>
      </w:pPr>
      <w:r w:rsidRPr="002C67E3">
        <w:rPr>
          <w:rFonts w:cstheme="minorHAnsi"/>
          <w:sz w:val="20"/>
          <w:szCs w:val="20"/>
        </w:rPr>
        <w:lastRenderedPageBreak/>
        <w:t xml:space="preserve">w pozostałym zakresie – podstawą wykładni woli Stron będą postanowienia Umowy, chyba </w:t>
      </w:r>
      <w:r w:rsidRPr="002C67E3">
        <w:rPr>
          <w:rFonts w:eastAsia="Calibri" w:cstheme="minorHAnsi"/>
          <w:sz w:val="20"/>
          <w:szCs w:val="20"/>
        </w:rPr>
        <w:t>ż</w:t>
      </w:r>
      <w:r w:rsidRPr="002C67E3">
        <w:rPr>
          <w:rFonts w:cstheme="minorHAnsi"/>
          <w:sz w:val="20"/>
          <w:szCs w:val="20"/>
        </w:rPr>
        <w:t xml:space="preserve">e Załącznik wprost stwierdza, </w:t>
      </w:r>
      <w:r w:rsidRPr="002C67E3">
        <w:rPr>
          <w:rFonts w:eastAsia="Calibri" w:cstheme="minorHAnsi"/>
          <w:sz w:val="20"/>
          <w:szCs w:val="20"/>
        </w:rPr>
        <w:t>ż</w:t>
      </w:r>
      <w:r w:rsidRPr="002C67E3">
        <w:rPr>
          <w:rFonts w:cstheme="minorHAnsi"/>
          <w:sz w:val="20"/>
          <w:szCs w:val="20"/>
        </w:rPr>
        <w:t>e w konkretnym zakresie wy</w:t>
      </w:r>
      <w:r w:rsidRPr="002C67E3">
        <w:rPr>
          <w:rFonts w:eastAsia="Calibri" w:cstheme="minorHAnsi"/>
          <w:sz w:val="20"/>
          <w:szCs w:val="20"/>
        </w:rPr>
        <w:t>łą</w:t>
      </w:r>
      <w:r w:rsidRPr="002C67E3">
        <w:rPr>
          <w:rFonts w:cstheme="minorHAnsi"/>
          <w:sz w:val="20"/>
          <w:szCs w:val="20"/>
        </w:rPr>
        <w:t>cza postanowienia Umowy;</w:t>
      </w:r>
    </w:p>
    <w:p w:rsidRPr="00EE336D" w:rsidR="00115F34" w:rsidP="00D44119" w:rsidRDefault="00D00E54" w14:paraId="2F846E07" w14:textId="5139B4F4">
      <w:pPr>
        <w:pStyle w:val="Akapitzlist"/>
        <w:numPr>
          <w:ilvl w:val="1"/>
          <w:numId w:val="3"/>
        </w:numPr>
        <w:spacing w:after="120"/>
        <w:contextualSpacing w:val="0"/>
        <w:jc w:val="both"/>
        <w:rPr>
          <w:rFonts w:cstheme="minorHAnsi"/>
          <w:sz w:val="20"/>
          <w:szCs w:val="20"/>
        </w:rPr>
      </w:pPr>
      <w:r w:rsidRPr="002C67E3">
        <w:rPr>
          <w:rFonts w:cstheme="minorHAnsi"/>
          <w:sz w:val="20"/>
          <w:szCs w:val="20"/>
        </w:rPr>
        <w:t xml:space="preserve">w </w:t>
      </w:r>
      <w:r w:rsidRPr="00EE336D">
        <w:rPr>
          <w:rFonts w:cstheme="minorHAnsi"/>
          <w:sz w:val="20"/>
          <w:szCs w:val="20"/>
        </w:rPr>
        <w:t xml:space="preserve">przypadku rozbieżności pomiędzy postanowieniami Umowy </w:t>
      </w:r>
      <w:r w:rsidRPr="00EE336D" w:rsidR="00ED459A">
        <w:rPr>
          <w:rFonts w:cstheme="minorHAnsi"/>
          <w:sz w:val="20"/>
          <w:szCs w:val="20"/>
        </w:rPr>
        <w:t>a</w:t>
      </w:r>
      <w:r w:rsidRPr="00EE336D">
        <w:rPr>
          <w:rFonts w:cstheme="minorHAnsi"/>
          <w:sz w:val="20"/>
          <w:szCs w:val="20"/>
        </w:rPr>
        <w:t xml:space="preserve"> postanowieniami odpowiednich </w:t>
      </w:r>
      <w:r w:rsidRPr="00EE336D" w:rsidR="00A257CC">
        <w:rPr>
          <w:rFonts w:cstheme="minorHAnsi"/>
          <w:sz w:val="20"/>
          <w:szCs w:val="20"/>
        </w:rPr>
        <w:t>Zleceń</w:t>
      </w:r>
      <w:r w:rsidRPr="00EE336D">
        <w:rPr>
          <w:rFonts w:cstheme="minorHAnsi"/>
          <w:sz w:val="20"/>
          <w:szCs w:val="20"/>
        </w:rPr>
        <w:t xml:space="preserve">, podstawą wykładni woli Stron będą postanowienia odpowiednich </w:t>
      </w:r>
      <w:r w:rsidRPr="00EE336D" w:rsidR="00A257CC">
        <w:rPr>
          <w:rFonts w:cstheme="minorHAnsi"/>
          <w:sz w:val="20"/>
          <w:szCs w:val="20"/>
        </w:rPr>
        <w:t>Zleceń</w:t>
      </w:r>
      <w:r w:rsidRPr="00EE336D">
        <w:rPr>
          <w:rFonts w:cstheme="minorHAnsi"/>
          <w:sz w:val="20"/>
          <w:szCs w:val="20"/>
        </w:rPr>
        <w:t>, o ile zostały uzgodnione w zakresie i trybie przewidzianym Umową</w:t>
      </w:r>
      <w:r w:rsidRPr="00EE336D" w:rsidR="00686349">
        <w:rPr>
          <w:rFonts w:cstheme="minorHAnsi"/>
          <w:sz w:val="20"/>
          <w:szCs w:val="20"/>
        </w:rPr>
        <w:t>.</w:t>
      </w:r>
    </w:p>
    <w:p w:rsidRPr="002C67E3" w:rsidR="00686349" w:rsidP="00D44119" w:rsidRDefault="00686349" w14:paraId="203EA5E7" w14:textId="77777777">
      <w:pPr>
        <w:pStyle w:val="Akapitzlist"/>
        <w:spacing w:after="120"/>
        <w:ind w:left="1440"/>
        <w:contextualSpacing w:val="0"/>
        <w:jc w:val="both"/>
        <w:rPr>
          <w:rFonts w:cstheme="minorHAnsi"/>
          <w:sz w:val="20"/>
          <w:szCs w:val="20"/>
        </w:rPr>
      </w:pPr>
    </w:p>
    <w:p w:rsidRPr="002C67E3" w:rsidR="00CB3806" w:rsidP="00D44119" w:rsidRDefault="00CB3806" w14:paraId="68E9FF19" w14:textId="38943F22">
      <w:pPr>
        <w:spacing w:after="120"/>
        <w:jc w:val="both"/>
        <w:rPr>
          <w:rFonts w:cstheme="minorHAnsi"/>
          <w:b/>
          <w:bCs/>
          <w:sz w:val="20"/>
          <w:szCs w:val="20"/>
        </w:rPr>
      </w:pPr>
      <w:r w:rsidRPr="002C67E3">
        <w:rPr>
          <w:rFonts w:cstheme="minorHAnsi"/>
          <w:b/>
          <w:bCs/>
          <w:sz w:val="20"/>
          <w:szCs w:val="20"/>
        </w:rPr>
        <w:t>§ 2. OŚWIADCZENIA I ZAPEWNIENIA</w:t>
      </w:r>
    </w:p>
    <w:p w:rsidRPr="002C67E3" w:rsidR="00B33874" w:rsidP="00D44119" w:rsidRDefault="00B33874" w14:paraId="23419F91" w14:textId="5800011B">
      <w:pPr>
        <w:pStyle w:val="Akapitzlist"/>
        <w:numPr>
          <w:ilvl w:val="0"/>
          <w:numId w:val="1"/>
        </w:numPr>
        <w:spacing w:after="120"/>
        <w:contextualSpacing w:val="0"/>
        <w:jc w:val="both"/>
        <w:rPr>
          <w:rFonts w:cstheme="minorHAnsi"/>
          <w:sz w:val="20"/>
          <w:szCs w:val="20"/>
        </w:rPr>
      </w:pPr>
      <w:r w:rsidRPr="002C67E3">
        <w:rPr>
          <w:rFonts w:cstheme="minorHAnsi"/>
          <w:sz w:val="20"/>
          <w:szCs w:val="20"/>
        </w:rPr>
        <w:t>Wykonawca oświadcza</w:t>
      </w:r>
      <w:r w:rsidRPr="002C67E3" w:rsidR="00C25D5C">
        <w:rPr>
          <w:rFonts w:cstheme="minorHAnsi"/>
          <w:sz w:val="20"/>
          <w:szCs w:val="20"/>
        </w:rPr>
        <w:t xml:space="preserve"> i zapewnia</w:t>
      </w:r>
      <w:r w:rsidRPr="002C67E3">
        <w:rPr>
          <w:rFonts w:cstheme="minorHAnsi"/>
          <w:sz w:val="20"/>
          <w:szCs w:val="20"/>
        </w:rPr>
        <w:t>, że:</w:t>
      </w:r>
    </w:p>
    <w:p w:rsidRPr="002C67E3" w:rsidR="00B33874" w:rsidP="00D44119" w:rsidRDefault="00B33874" w14:paraId="28D54900" w14:textId="4D7D5CF8">
      <w:pPr>
        <w:pStyle w:val="Akapitzlist"/>
        <w:numPr>
          <w:ilvl w:val="1"/>
          <w:numId w:val="1"/>
        </w:numPr>
        <w:spacing w:after="120"/>
        <w:contextualSpacing w:val="0"/>
        <w:jc w:val="both"/>
        <w:rPr>
          <w:sz w:val="20"/>
          <w:szCs w:val="20"/>
        </w:rPr>
      </w:pPr>
      <w:r w:rsidRPr="1CC2399C">
        <w:rPr>
          <w:sz w:val="20"/>
          <w:szCs w:val="20"/>
        </w:rPr>
        <w:t>zapoznał się ze wszystkimi dokumentami oraz informacjami przekazanymi przez Zamawiającego w trakcie Postępowania, rozumie je i w pełni akceptuje</w:t>
      </w:r>
      <w:r w:rsidRPr="1CC2399C" w:rsidR="00DB6100">
        <w:rPr>
          <w:sz w:val="20"/>
          <w:szCs w:val="20"/>
        </w:rPr>
        <w:t>, co w szczególności dotyczy SIWZ oraz wszelkich załączników do SIWZ</w:t>
      </w:r>
      <w:r w:rsidRPr="1CC2399C">
        <w:rPr>
          <w:sz w:val="20"/>
          <w:szCs w:val="20"/>
        </w:rPr>
        <w:t>;</w:t>
      </w:r>
    </w:p>
    <w:p w:rsidRPr="002C67E3" w:rsidR="00B33874" w:rsidP="00D44119" w:rsidRDefault="00FE0779" w14:paraId="331FAE08" w14:textId="263DBF18">
      <w:pPr>
        <w:pStyle w:val="Akapitzlist"/>
        <w:numPr>
          <w:ilvl w:val="1"/>
          <w:numId w:val="1"/>
        </w:numPr>
        <w:spacing w:after="120"/>
        <w:contextualSpacing w:val="0"/>
        <w:jc w:val="both"/>
        <w:rPr>
          <w:sz w:val="20"/>
          <w:szCs w:val="20"/>
        </w:rPr>
      </w:pPr>
      <w:r w:rsidRPr="479875F8">
        <w:rPr>
          <w:sz w:val="20"/>
          <w:szCs w:val="20"/>
        </w:rPr>
        <w:t>dysponuje potencjałem gwarantującym należy</w:t>
      </w:r>
      <w:r w:rsidRPr="479875F8" w:rsidR="007D5B6D">
        <w:rPr>
          <w:sz w:val="20"/>
          <w:szCs w:val="20"/>
        </w:rPr>
        <w:t>t</w:t>
      </w:r>
      <w:r w:rsidRPr="479875F8">
        <w:rPr>
          <w:sz w:val="20"/>
          <w:szCs w:val="20"/>
        </w:rPr>
        <w:t xml:space="preserve">e wykonanie obowiązków przewidzianych w SIWZ </w:t>
      </w:r>
      <w:r w:rsidR="00622718">
        <w:rPr>
          <w:sz w:val="20"/>
          <w:szCs w:val="20"/>
        </w:rPr>
        <w:t xml:space="preserve">oraz </w:t>
      </w:r>
      <w:r w:rsidRPr="479875F8">
        <w:rPr>
          <w:sz w:val="20"/>
          <w:szCs w:val="20"/>
        </w:rPr>
        <w:t>niniejszej Umowie, w tym dysponuje personelem posiadającym odpowiednie kwalifikacje, umiejętności, wiedzę oraz doświadczenie, jak również posiada infrastrukturę, w szczególności sprzę</w:t>
      </w:r>
      <w:r w:rsidRPr="479875F8" w:rsidR="0042241A">
        <w:rPr>
          <w:sz w:val="20"/>
          <w:szCs w:val="20"/>
        </w:rPr>
        <w:t xml:space="preserve">tową, odpowiednią </w:t>
      </w:r>
      <w:r w:rsidRPr="479875F8">
        <w:rPr>
          <w:sz w:val="20"/>
          <w:szCs w:val="20"/>
        </w:rPr>
        <w:t>dla należytego wykonania Przedmiotu Umowy;</w:t>
      </w:r>
    </w:p>
    <w:p w:rsidRPr="002C67E3" w:rsidR="00E14695" w:rsidP="00D44119" w:rsidRDefault="00E14695" w14:paraId="1D5BAEAE" w14:textId="6E187652">
      <w:pPr>
        <w:pStyle w:val="Akapitzlist"/>
        <w:numPr>
          <w:ilvl w:val="1"/>
          <w:numId w:val="1"/>
        </w:numPr>
        <w:spacing w:after="120"/>
        <w:contextualSpacing w:val="0"/>
        <w:jc w:val="both"/>
        <w:rPr>
          <w:rFonts w:cstheme="minorHAnsi"/>
          <w:sz w:val="20"/>
          <w:szCs w:val="20"/>
        </w:rPr>
      </w:pPr>
      <w:r w:rsidRPr="002C67E3">
        <w:rPr>
          <w:rFonts w:cstheme="minorHAnsi"/>
          <w:sz w:val="20"/>
          <w:szCs w:val="20"/>
        </w:rPr>
        <w:t>ma świadomość, że Zamawiający nie jest profesjonalistą w zakresie dotyczącym wykonania Przedmiotu Umowy i będzie się opierał na rekomendacjach</w:t>
      </w:r>
      <w:r w:rsidRPr="002C67E3" w:rsidR="007A2CEE">
        <w:rPr>
          <w:rFonts w:cstheme="minorHAnsi"/>
          <w:sz w:val="20"/>
          <w:szCs w:val="20"/>
        </w:rPr>
        <w:t xml:space="preserve">, wiedzy </w:t>
      </w:r>
      <w:r w:rsidRPr="002C67E3" w:rsidR="00B677F2">
        <w:rPr>
          <w:rFonts w:cstheme="minorHAnsi"/>
          <w:sz w:val="20"/>
          <w:szCs w:val="20"/>
        </w:rPr>
        <w:t>oraz</w:t>
      </w:r>
      <w:r w:rsidRPr="002C67E3" w:rsidR="007A2CEE">
        <w:rPr>
          <w:rFonts w:cstheme="minorHAnsi"/>
          <w:sz w:val="20"/>
          <w:szCs w:val="20"/>
        </w:rPr>
        <w:t xml:space="preserve"> profesjonalizmie</w:t>
      </w:r>
      <w:r w:rsidRPr="002C67E3">
        <w:rPr>
          <w:rFonts w:cstheme="minorHAnsi"/>
          <w:sz w:val="20"/>
          <w:szCs w:val="20"/>
        </w:rPr>
        <w:t xml:space="preserve"> Wykonawcy jak</w:t>
      </w:r>
      <w:r w:rsidRPr="002C67E3" w:rsidR="007A2CEE">
        <w:rPr>
          <w:rFonts w:cstheme="minorHAnsi"/>
          <w:sz w:val="20"/>
          <w:szCs w:val="20"/>
        </w:rPr>
        <w:t>o</w:t>
      </w:r>
      <w:r w:rsidRPr="002C67E3">
        <w:rPr>
          <w:rFonts w:cstheme="minorHAnsi"/>
          <w:sz w:val="20"/>
          <w:szCs w:val="20"/>
        </w:rPr>
        <w:t xml:space="preserve"> podmiotu zawodowo trudniącego się realizowaniem czynności przewidzianych niniejszą Umową;</w:t>
      </w:r>
    </w:p>
    <w:p w:rsidRPr="002C67E3" w:rsidR="00C25D5C" w:rsidP="00D44119" w:rsidRDefault="00C25D5C" w14:paraId="3B802CB6" w14:textId="5633F1E2">
      <w:pPr>
        <w:pStyle w:val="Akapitzlist"/>
        <w:numPr>
          <w:ilvl w:val="1"/>
          <w:numId w:val="1"/>
        </w:numPr>
        <w:spacing w:after="120"/>
        <w:contextualSpacing w:val="0"/>
        <w:jc w:val="both"/>
        <w:rPr>
          <w:rFonts w:cstheme="minorHAnsi"/>
          <w:sz w:val="20"/>
          <w:szCs w:val="20"/>
        </w:rPr>
      </w:pPr>
      <w:r w:rsidRPr="002C67E3">
        <w:rPr>
          <w:rFonts w:cstheme="minorHAnsi"/>
          <w:sz w:val="20"/>
          <w:szCs w:val="20"/>
        </w:rPr>
        <w:t xml:space="preserve">ma świadomość, że prawidłowa i terminowa realizacja Przedmiotu Umowy ma kluczowe znaczenie dla zdolności Zamawiającego do należytego wywiązania się z zadań określonych statutem regulującym działalność Zamawiającego, w szczególności w zakresie planowania, koordynacji, integracji oraz rozwoju publicznego transportu zbiorowego; </w:t>
      </w:r>
    </w:p>
    <w:p w:rsidRPr="002C67E3" w:rsidR="00DF1BBC" w:rsidP="00D44119" w:rsidRDefault="001B2F35" w14:paraId="016C2638" w14:textId="29D8B617">
      <w:pPr>
        <w:pStyle w:val="Akapitzlist"/>
        <w:numPr>
          <w:ilvl w:val="1"/>
          <w:numId w:val="1"/>
        </w:numPr>
        <w:spacing w:after="120"/>
        <w:contextualSpacing w:val="0"/>
        <w:jc w:val="both"/>
        <w:rPr>
          <w:sz w:val="20"/>
          <w:szCs w:val="20"/>
        </w:rPr>
      </w:pPr>
      <w:r w:rsidRPr="53909EBA">
        <w:rPr>
          <w:sz w:val="20"/>
          <w:szCs w:val="20"/>
        </w:rPr>
        <w:t xml:space="preserve">akceptuje fakt, iż </w:t>
      </w:r>
      <w:r w:rsidRPr="53909EBA" w:rsidR="00DF1BBC">
        <w:rPr>
          <w:sz w:val="20"/>
          <w:szCs w:val="20"/>
        </w:rPr>
        <w:t>z uwagi na poufność informacji znajdujących się w Dokumentacji Systemu ŚKUP</w:t>
      </w:r>
      <w:r w:rsidRPr="53909EBA" w:rsidR="00115F34">
        <w:rPr>
          <w:sz w:val="20"/>
          <w:szCs w:val="20"/>
        </w:rPr>
        <w:t xml:space="preserve"> 1.0</w:t>
      </w:r>
      <w:r w:rsidRPr="53909EBA" w:rsidR="00DF1BBC">
        <w:rPr>
          <w:sz w:val="20"/>
          <w:szCs w:val="20"/>
        </w:rPr>
        <w:t xml:space="preserve">, </w:t>
      </w:r>
      <w:r w:rsidRPr="53909EBA">
        <w:rPr>
          <w:sz w:val="20"/>
          <w:szCs w:val="20"/>
        </w:rPr>
        <w:t xml:space="preserve">w trakcie Postępowania </w:t>
      </w:r>
      <w:r w:rsidRPr="53909EBA" w:rsidR="00B677F2">
        <w:rPr>
          <w:sz w:val="20"/>
          <w:szCs w:val="20"/>
        </w:rPr>
        <w:t xml:space="preserve">miał możliwość </w:t>
      </w:r>
      <w:r w:rsidRPr="0024769A" w:rsidR="00B677F2">
        <w:rPr>
          <w:sz w:val="20"/>
          <w:szCs w:val="20"/>
        </w:rPr>
        <w:t xml:space="preserve">zapoznania </w:t>
      </w:r>
      <w:r w:rsidRPr="00CF621E" w:rsidR="00B677F2">
        <w:rPr>
          <w:sz w:val="20"/>
          <w:szCs w:val="20"/>
        </w:rPr>
        <w:t>się z</w:t>
      </w:r>
      <w:r w:rsidRPr="00CF621E">
        <w:rPr>
          <w:sz w:val="20"/>
          <w:szCs w:val="20"/>
        </w:rPr>
        <w:t xml:space="preserve"> pełną</w:t>
      </w:r>
      <w:r w:rsidRPr="0024769A">
        <w:rPr>
          <w:sz w:val="20"/>
          <w:szCs w:val="20"/>
        </w:rPr>
        <w:t xml:space="preserve"> </w:t>
      </w:r>
      <w:r w:rsidRPr="00CF621E" w:rsidR="00DF1BBC">
        <w:rPr>
          <w:sz w:val="20"/>
          <w:szCs w:val="20"/>
        </w:rPr>
        <w:t>treścią Dokumentacji Systemu ŚKUP</w:t>
      </w:r>
      <w:r w:rsidRPr="00CF621E" w:rsidR="00115F34">
        <w:rPr>
          <w:sz w:val="20"/>
          <w:szCs w:val="20"/>
        </w:rPr>
        <w:t xml:space="preserve"> 1.0</w:t>
      </w:r>
      <w:r w:rsidRPr="00CF621E" w:rsidR="00B677F2">
        <w:rPr>
          <w:sz w:val="20"/>
          <w:szCs w:val="20"/>
        </w:rPr>
        <w:t xml:space="preserve"> po</w:t>
      </w:r>
      <w:r w:rsidRPr="0024769A" w:rsidR="00B677F2">
        <w:rPr>
          <w:sz w:val="20"/>
          <w:szCs w:val="20"/>
        </w:rPr>
        <w:t xml:space="preserve"> </w:t>
      </w:r>
      <w:r w:rsidRPr="0024769A" w:rsidR="00A638AD">
        <w:rPr>
          <w:sz w:val="20"/>
          <w:szCs w:val="20"/>
        </w:rPr>
        <w:t>złożeniu przez Wykonawcę oświadczenia</w:t>
      </w:r>
      <w:r w:rsidRPr="0024769A" w:rsidR="00B677F2">
        <w:rPr>
          <w:sz w:val="20"/>
          <w:szCs w:val="20"/>
        </w:rPr>
        <w:t xml:space="preserve"> o zachowaniu tych informacji w poufności</w:t>
      </w:r>
      <w:r w:rsidRPr="0024769A" w:rsidR="00DF1BBC">
        <w:rPr>
          <w:sz w:val="20"/>
          <w:szCs w:val="20"/>
        </w:rPr>
        <w:t>, oraz</w:t>
      </w:r>
      <w:r w:rsidRPr="53909EBA" w:rsidR="00DF1BBC">
        <w:rPr>
          <w:sz w:val="20"/>
          <w:szCs w:val="20"/>
        </w:rPr>
        <w:t xml:space="preserve"> że fakt ten w żaden sposób nie wpłynął na treść złożonej przez Wykonawcę Oferty, co należy rozumieć </w:t>
      </w:r>
      <w:r w:rsidRPr="53909EBA" w:rsidR="00224161">
        <w:rPr>
          <w:sz w:val="20"/>
          <w:szCs w:val="20"/>
        </w:rPr>
        <w:t xml:space="preserve">w szczególności </w:t>
      </w:r>
      <w:r w:rsidRPr="53909EBA" w:rsidR="00DF1BBC">
        <w:rPr>
          <w:sz w:val="20"/>
          <w:szCs w:val="20"/>
        </w:rPr>
        <w:t xml:space="preserve">w ten sposób, że złożyłby on w każdym przypadku </w:t>
      </w:r>
      <w:r w:rsidRPr="53909EBA" w:rsidR="00115F34">
        <w:rPr>
          <w:sz w:val="20"/>
          <w:szCs w:val="20"/>
        </w:rPr>
        <w:t>o</w:t>
      </w:r>
      <w:r w:rsidRPr="53909EBA" w:rsidR="00DF1BBC">
        <w:rPr>
          <w:sz w:val="20"/>
          <w:szCs w:val="20"/>
        </w:rPr>
        <w:t>fertę</w:t>
      </w:r>
      <w:r w:rsidRPr="53909EBA" w:rsidR="00224161">
        <w:rPr>
          <w:sz w:val="20"/>
          <w:szCs w:val="20"/>
        </w:rPr>
        <w:t xml:space="preserve"> o tej samej treści</w:t>
      </w:r>
      <w:r w:rsidRPr="53909EBA" w:rsidR="00115F34">
        <w:rPr>
          <w:sz w:val="20"/>
          <w:szCs w:val="20"/>
        </w:rPr>
        <w:t xml:space="preserve"> jak złożona przez Wykonawcę Oferta</w:t>
      </w:r>
      <w:r w:rsidRPr="53909EBA" w:rsidR="00DF1BBC">
        <w:rPr>
          <w:sz w:val="20"/>
          <w:szCs w:val="20"/>
        </w:rPr>
        <w:t>;</w:t>
      </w:r>
    </w:p>
    <w:p w:rsidRPr="002C67E3" w:rsidR="00E14695" w:rsidP="00D44119" w:rsidRDefault="00E14695" w14:paraId="38A1ED9A" w14:textId="136D1411">
      <w:pPr>
        <w:pStyle w:val="Akapitzlist"/>
        <w:numPr>
          <w:ilvl w:val="1"/>
          <w:numId w:val="1"/>
        </w:numPr>
        <w:spacing w:after="120"/>
        <w:contextualSpacing w:val="0"/>
        <w:jc w:val="both"/>
        <w:rPr>
          <w:rFonts w:cstheme="minorHAnsi"/>
          <w:sz w:val="20"/>
          <w:szCs w:val="20"/>
        </w:rPr>
      </w:pPr>
      <w:r w:rsidRPr="002C67E3">
        <w:rPr>
          <w:rFonts w:cstheme="minorHAnsi"/>
          <w:sz w:val="20"/>
          <w:szCs w:val="20"/>
        </w:rPr>
        <w:t xml:space="preserve">ma świadomość, że wykonywanie Przedmiotu Umowy nie może powodować negatywnego wpływu na aktualnie funkcjonujący System ŚKUP </w:t>
      </w:r>
      <w:r w:rsidRPr="002C67E3" w:rsidR="00115F34">
        <w:rPr>
          <w:rFonts w:cstheme="minorHAnsi"/>
          <w:sz w:val="20"/>
          <w:szCs w:val="20"/>
        </w:rPr>
        <w:t xml:space="preserve">1.0 </w:t>
      </w:r>
      <w:r w:rsidRPr="002C67E3">
        <w:rPr>
          <w:rFonts w:cstheme="minorHAnsi"/>
          <w:sz w:val="20"/>
          <w:szCs w:val="20"/>
        </w:rPr>
        <w:t>oraz że celem Zamawiającego jest zapewnienie możliwości korzystania z Systemu ŚKUP</w:t>
      </w:r>
      <w:r w:rsidRPr="002C67E3" w:rsidR="00115F34">
        <w:rPr>
          <w:rFonts w:cstheme="minorHAnsi"/>
          <w:sz w:val="20"/>
          <w:szCs w:val="20"/>
        </w:rPr>
        <w:t xml:space="preserve"> 1.0</w:t>
      </w:r>
      <w:r w:rsidR="00EC3724">
        <w:rPr>
          <w:rFonts w:cstheme="minorHAnsi"/>
          <w:sz w:val="20"/>
          <w:szCs w:val="20"/>
        </w:rPr>
        <w:t xml:space="preserve"> lub jego elementów</w:t>
      </w:r>
      <w:r w:rsidRPr="002C67E3">
        <w:rPr>
          <w:rFonts w:cstheme="minorHAnsi"/>
          <w:sz w:val="20"/>
          <w:szCs w:val="20"/>
        </w:rPr>
        <w:t xml:space="preserve"> do momentu </w:t>
      </w:r>
      <w:r w:rsidRPr="002C67E3" w:rsidR="000F0C26">
        <w:rPr>
          <w:rFonts w:cstheme="minorHAnsi"/>
          <w:sz w:val="20"/>
          <w:szCs w:val="20"/>
        </w:rPr>
        <w:t xml:space="preserve">pełnego </w:t>
      </w:r>
      <w:r w:rsidRPr="002C67E3">
        <w:rPr>
          <w:rFonts w:cstheme="minorHAnsi"/>
          <w:sz w:val="20"/>
          <w:szCs w:val="20"/>
        </w:rPr>
        <w:t xml:space="preserve">uruchomienia Systemu ŚKUP </w:t>
      </w:r>
      <w:r w:rsidR="00B24993">
        <w:rPr>
          <w:rFonts w:cstheme="minorHAnsi"/>
          <w:sz w:val="20"/>
          <w:szCs w:val="20"/>
        </w:rPr>
        <w:t>1.5</w:t>
      </w:r>
      <w:r w:rsidRPr="002C67E3" w:rsidR="007D5B6D">
        <w:rPr>
          <w:rFonts w:cstheme="minorHAnsi"/>
          <w:sz w:val="20"/>
          <w:szCs w:val="20"/>
        </w:rPr>
        <w:t xml:space="preserve">, w szczególności </w:t>
      </w:r>
      <w:r w:rsidRPr="002C67E3">
        <w:rPr>
          <w:rFonts w:cstheme="minorHAnsi"/>
          <w:sz w:val="20"/>
          <w:szCs w:val="20"/>
        </w:rPr>
        <w:t xml:space="preserve">płynne przejście </w:t>
      </w:r>
      <w:r w:rsidRPr="002C67E3" w:rsidR="00EB1371">
        <w:rPr>
          <w:rFonts w:cstheme="minorHAnsi"/>
          <w:sz w:val="20"/>
          <w:szCs w:val="20"/>
        </w:rPr>
        <w:t xml:space="preserve">z użytkowania Systemu ŚKUP </w:t>
      </w:r>
      <w:r w:rsidRPr="002C67E3" w:rsidR="00115F34">
        <w:rPr>
          <w:rFonts w:cstheme="minorHAnsi"/>
          <w:sz w:val="20"/>
          <w:szCs w:val="20"/>
        </w:rPr>
        <w:t xml:space="preserve">1.0 </w:t>
      </w:r>
      <w:r w:rsidRPr="002C67E3" w:rsidR="00EB1371">
        <w:rPr>
          <w:rFonts w:cstheme="minorHAnsi"/>
          <w:sz w:val="20"/>
          <w:szCs w:val="20"/>
        </w:rPr>
        <w:t xml:space="preserve">na użytkowanie Systemu ŚKUP </w:t>
      </w:r>
      <w:r w:rsidR="00B24993">
        <w:rPr>
          <w:rFonts w:cstheme="minorHAnsi"/>
          <w:sz w:val="20"/>
          <w:szCs w:val="20"/>
        </w:rPr>
        <w:t>1.5</w:t>
      </w:r>
      <w:r w:rsidRPr="002C67E3" w:rsidR="00EB1371">
        <w:rPr>
          <w:rFonts w:cstheme="minorHAnsi"/>
          <w:sz w:val="20"/>
          <w:szCs w:val="20"/>
        </w:rPr>
        <w:t xml:space="preserve">, w związku z czym Wykonawca zobowiązuje się do takiego postępowania, by zagwarantować </w:t>
      </w:r>
      <w:r w:rsidRPr="002C67E3" w:rsidR="00115F34">
        <w:rPr>
          <w:rFonts w:cstheme="minorHAnsi"/>
          <w:sz w:val="20"/>
          <w:szCs w:val="20"/>
        </w:rPr>
        <w:t>powodzenie powyżej wskazanego procesu</w:t>
      </w:r>
      <w:r w:rsidRPr="002C67E3" w:rsidR="00EB1371">
        <w:rPr>
          <w:rFonts w:cstheme="minorHAnsi"/>
          <w:sz w:val="20"/>
          <w:szCs w:val="20"/>
        </w:rPr>
        <w:t>;</w:t>
      </w:r>
    </w:p>
    <w:p w:rsidRPr="002C67E3" w:rsidR="00FE0779" w:rsidP="00D44119" w:rsidRDefault="00F04879" w14:paraId="7B9D8123" w14:textId="05BC4FC4">
      <w:pPr>
        <w:pStyle w:val="Akapitzlist"/>
        <w:numPr>
          <w:ilvl w:val="1"/>
          <w:numId w:val="1"/>
        </w:numPr>
        <w:spacing w:after="120"/>
        <w:contextualSpacing w:val="0"/>
        <w:jc w:val="both"/>
        <w:rPr>
          <w:rFonts w:cstheme="minorHAnsi"/>
          <w:sz w:val="20"/>
          <w:szCs w:val="20"/>
        </w:rPr>
      </w:pPr>
      <w:r w:rsidRPr="002C67E3">
        <w:rPr>
          <w:rFonts w:cstheme="minorHAnsi"/>
          <w:bCs/>
          <w:sz w:val="20"/>
          <w:szCs w:val="20"/>
        </w:rPr>
        <w:t xml:space="preserve">członkowie organów Wykonawcy zostali ustanowieni w sposób ważny, a osoby występujące za Wykonawcę przy zawarciu Umowy mogą go reprezentować, </w:t>
      </w:r>
      <w:r w:rsidRPr="002C67E3" w:rsidR="00115F34">
        <w:rPr>
          <w:rFonts w:cstheme="minorHAnsi"/>
          <w:bCs/>
          <w:sz w:val="20"/>
          <w:szCs w:val="20"/>
        </w:rPr>
        <w:t xml:space="preserve">a nadto </w:t>
      </w:r>
      <w:r w:rsidRPr="002C67E3">
        <w:rPr>
          <w:rFonts w:cstheme="minorHAnsi"/>
          <w:bCs/>
          <w:sz w:val="20"/>
          <w:szCs w:val="20"/>
        </w:rPr>
        <w:t xml:space="preserve">nie istnieją jakiekolwiek okoliczności faktyczne lub prawne dotyczące takich osób, które mogłyby mieć wpływ na ważność i skuteczność zawarcia Umowy, a także na wykonanie zobowiązań Wykonawcy wynikających z </w:t>
      </w:r>
      <w:r w:rsidRPr="002C67E3" w:rsidR="007D5B6D">
        <w:rPr>
          <w:rFonts w:cstheme="minorHAnsi"/>
          <w:bCs/>
          <w:sz w:val="20"/>
          <w:szCs w:val="20"/>
        </w:rPr>
        <w:t xml:space="preserve">niniejszej </w:t>
      </w:r>
      <w:r w:rsidRPr="002C67E3">
        <w:rPr>
          <w:rFonts w:cstheme="minorHAnsi"/>
          <w:bCs/>
          <w:sz w:val="20"/>
          <w:szCs w:val="20"/>
        </w:rPr>
        <w:t>Umowy;</w:t>
      </w:r>
    </w:p>
    <w:p w:rsidRPr="002C67E3" w:rsidR="00F04879" w:rsidP="00D44119" w:rsidRDefault="00F04879" w14:paraId="6F37498B" w14:textId="6C6CFCD3">
      <w:pPr>
        <w:pStyle w:val="Akapitzlist"/>
        <w:numPr>
          <w:ilvl w:val="1"/>
          <w:numId w:val="1"/>
        </w:numPr>
        <w:spacing w:after="120"/>
        <w:contextualSpacing w:val="0"/>
        <w:jc w:val="both"/>
        <w:rPr>
          <w:rFonts w:cstheme="minorHAnsi"/>
          <w:sz w:val="20"/>
          <w:szCs w:val="20"/>
        </w:rPr>
      </w:pPr>
      <w:r w:rsidRPr="002C67E3">
        <w:rPr>
          <w:rFonts w:cstheme="minorHAnsi"/>
          <w:bCs/>
          <w:sz w:val="20"/>
          <w:szCs w:val="20"/>
        </w:rPr>
        <w:t>dla ważności lub skuteczności Umowy</w:t>
      </w:r>
      <w:r w:rsidRPr="002C67E3" w:rsidR="007D5B6D">
        <w:rPr>
          <w:rFonts w:cstheme="minorHAnsi"/>
          <w:bCs/>
          <w:sz w:val="20"/>
          <w:szCs w:val="20"/>
        </w:rPr>
        <w:t xml:space="preserve"> Wykonawca uzyskał wszelkie wymagane zgody </w:t>
      </w:r>
      <w:r w:rsidRPr="002C67E3">
        <w:rPr>
          <w:rFonts w:cstheme="minorHAnsi"/>
          <w:bCs/>
          <w:sz w:val="20"/>
          <w:szCs w:val="20"/>
        </w:rPr>
        <w:t>organów Wykonawcy bądź osób trzecich;</w:t>
      </w:r>
    </w:p>
    <w:p w:rsidRPr="002C67E3" w:rsidR="00F04879" w:rsidP="00D44119" w:rsidRDefault="00F04879" w14:paraId="1222B7BD" w14:textId="6FF86EA1">
      <w:pPr>
        <w:pStyle w:val="Akapitzlist"/>
        <w:numPr>
          <w:ilvl w:val="1"/>
          <w:numId w:val="1"/>
        </w:numPr>
        <w:spacing w:after="120"/>
        <w:contextualSpacing w:val="0"/>
        <w:jc w:val="both"/>
        <w:rPr>
          <w:rFonts w:cstheme="minorHAnsi"/>
          <w:sz w:val="20"/>
          <w:szCs w:val="20"/>
        </w:rPr>
      </w:pPr>
      <w:r w:rsidRPr="002C67E3">
        <w:rPr>
          <w:rFonts w:cstheme="minorHAnsi"/>
          <w:bCs/>
          <w:sz w:val="20"/>
          <w:szCs w:val="20"/>
        </w:rPr>
        <w:t>w dniu zawarcia Umowy nie występują okoliczności faktyczne lub prawne mogące prowadzić do podjęcia w stosunku do Wykonawcy jakichkolwiek czynności związanych ze wstrzymaniem lub zaprzestaniem płacenia przez ni</w:t>
      </w:r>
      <w:r w:rsidRPr="002C67E3" w:rsidR="000F0C26">
        <w:rPr>
          <w:rFonts w:cstheme="minorHAnsi"/>
          <w:bCs/>
          <w:sz w:val="20"/>
          <w:szCs w:val="20"/>
        </w:rPr>
        <w:t>ego</w:t>
      </w:r>
      <w:r w:rsidRPr="002C67E3">
        <w:rPr>
          <w:rFonts w:cstheme="minorHAnsi"/>
          <w:bCs/>
          <w:sz w:val="20"/>
          <w:szCs w:val="20"/>
        </w:rPr>
        <w:t xml:space="preserve"> długów lub niewypłacalności, a w szczególności </w:t>
      </w:r>
      <w:r w:rsidRPr="002C67E3">
        <w:rPr>
          <w:rFonts w:cstheme="minorHAnsi"/>
          <w:bCs/>
          <w:sz w:val="20"/>
          <w:szCs w:val="20"/>
        </w:rPr>
        <w:lastRenderedPageBreak/>
        <w:t>wszczęcia w stosunku do nie</w:t>
      </w:r>
      <w:r w:rsidRPr="002C67E3" w:rsidR="000F0C26">
        <w:rPr>
          <w:rFonts w:cstheme="minorHAnsi"/>
          <w:bCs/>
          <w:sz w:val="20"/>
          <w:szCs w:val="20"/>
        </w:rPr>
        <w:t>go</w:t>
      </w:r>
      <w:r w:rsidRPr="002C67E3">
        <w:rPr>
          <w:rFonts w:cstheme="minorHAnsi"/>
          <w:bCs/>
          <w:sz w:val="20"/>
          <w:szCs w:val="20"/>
        </w:rPr>
        <w:t xml:space="preserve"> postępowania </w:t>
      </w:r>
      <w:r w:rsidRPr="002C67E3" w:rsidR="000F0C26">
        <w:rPr>
          <w:rFonts w:cstheme="minorHAnsi"/>
          <w:bCs/>
          <w:sz w:val="20"/>
          <w:szCs w:val="20"/>
        </w:rPr>
        <w:t>restrukturyzacyjnego</w:t>
      </w:r>
      <w:r w:rsidRPr="002C67E3">
        <w:rPr>
          <w:rFonts w:cstheme="minorHAnsi"/>
          <w:bCs/>
          <w:sz w:val="20"/>
          <w:szCs w:val="20"/>
        </w:rPr>
        <w:t>, układowego lub ogłoszenia upadłości w rozumieniu obowiązujących przepisów prawa;</w:t>
      </w:r>
    </w:p>
    <w:p w:rsidRPr="002C67E3" w:rsidR="00F04879" w:rsidP="00D44119" w:rsidRDefault="00F04879" w14:paraId="25C1CA5D" w14:textId="63595740">
      <w:pPr>
        <w:pStyle w:val="Akapitzlist"/>
        <w:numPr>
          <w:ilvl w:val="1"/>
          <w:numId w:val="1"/>
        </w:numPr>
        <w:spacing w:after="120"/>
        <w:contextualSpacing w:val="0"/>
        <w:jc w:val="both"/>
        <w:rPr>
          <w:rFonts w:cstheme="minorHAnsi"/>
          <w:sz w:val="20"/>
          <w:szCs w:val="20"/>
        </w:rPr>
      </w:pPr>
      <w:r w:rsidRPr="002C67E3">
        <w:rPr>
          <w:rFonts w:cstheme="minorHAnsi"/>
          <w:bCs/>
          <w:sz w:val="20"/>
          <w:szCs w:val="20"/>
        </w:rPr>
        <w:t>zawarcie Umowy oraz jej wykonanie nie narusza jakichkolwiek wiążących Wykonawcę lub obciążających jakiekolwiek jego mienie: praw lub roszczeń osób trzecich, orzeczeń sądów powszechnych lub arbitrażowych, orzeczeń organów administracji rządowej lub samorządowej, a także nie będzie skutkować zwolnieniem osób trzecich ze zobowiązań wobec Zamawiającego;</w:t>
      </w:r>
    </w:p>
    <w:p w:rsidRPr="002C67E3" w:rsidR="00F04879" w:rsidP="00D44119" w:rsidRDefault="00F04879" w14:paraId="75751BF9" w14:textId="1DEA5797">
      <w:pPr>
        <w:pStyle w:val="Akapitzlist"/>
        <w:numPr>
          <w:ilvl w:val="1"/>
          <w:numId w:val="1"/>
        </w:numPr>
        <w:spacing w:after="120"/>
        <w:contextualSpacing w:val="0"/>
        <w:jc w:val="both"/>
        <w:rPr>
          <w:rFonts w:cstheme="minorHAnsi"/>
          <w:sz w:val="20"/>
          <w:szCs w:val="20"/>
        </w:rPr>
      </w:pPr>
      <w:r w:rsidRPr="002C67E3">
        <w:rPr>
          <w:rFonts w:cstheme="minorHAnsi"/>
          <w:sz w:val="20"/>
          <w:szCs w:val="20"/>
        </w:rPr>
        <w:t xml:space="preserve">Wykonawca </w:t>
      </w:r>
      <w:r w:rsidRPr="002C67E3">
        <w:rPr>
          <w:rFonts w:cstheme="minorHAnsi"/>
          <w:bCs/>
          <w:sz w:val="20"/>
          <w:szCs w:val="20"/>
        </w:rPr>
        <w:t xml:space="preserve">nie jest stroną jakiejkolwiek umowy, ani nie przyjął na siebie w inny sposób jakichkolwiek zobowiązań, które </w:t>
      </w:r>
      <w:r w:rsidRPr="002C67E3">
        <w:rPr>
          <w:rFonts w:cstheme="minorHAnsi"/>
          <w:sz w:val="20"/>
          <w:szCs w:val="20"/>
        </w:rPr>
        <w:t>uniemożliwiają wykonanie obowiązków z Umowy, bądź też nie mogą być wykonane bez nienależnych lub nadzwyczajnych starań lub nakładów</w:t>
      </w:r>
      <w:r w:rsidRPr="002C67E3" w:rsidR="00FD3FEB">
        <w:rPr>
          <w:rFonts w:cstheme="minorHAnsi"/>
          <w:sz w:val="20"/>
          <w:szCs w:val="20"/>
        </w:rPr>
        <w:t xml:space="preserve">, </w:t>
      </w:r>
      <w:r w:rsidRPr="002C67E3">
        <w:rPr>
          <w:rFonts w:cstheme="minorHAnsi"/>
          <w:sz w:val="20"/>
          <w:szCs w:val="20"/>
        </w:rPr>
        <w:t>w tym finansowych</w:t>
      </w:r>
      <w:r w:rsidRPr="002C67E3" w:rsidR="00FD3FEB">
        <w:rPr>
          <w:rFonts w:cstheme="minorHAnsi"/>
          <w:sz w:val="20"/>
          <w:szCs w:val="20"/>
        </w:rPr>
        <w:t>,</w:t>
      </w:r>
      <w:r w:rsidRPr="002C67E3">
        <w:rPr>
          <w:rFonts w:cstheme="minorHAnsi"/>
          <w:sz w:val="20"/>
          <w:szCs w:val="20"/>
        </w:rPr>
        <w:t xml:space="preserve"> jakie mogłyby wpłynąć na wykonanie </w:t>
      </w:r>
      <w:r w:rsidRPr="002C67E3" w:rsidR="00FD3FEB">
        <w:rPr>
          <w:rFonts w:cstheme="minorHAnsi"/>
          <w:sz w:val="20"/>
          <w:szCs w:val="20"/>
        </w:rPr>
        <w:t xml:space="preserve">przez Wykonawcę </w:t>
      </w:r>
      <w:r w:rsidRPr="002C67E3">
        <w:rPr>
          <w:rFonts w:cstheme="minorHAnsi"/>
          <w:sz w:val="20"/>
          <w:szCs w:val="20"/>
        </w:rPr>
        <w:t>zobowiązań określonych w Umowie;</w:t>
      </w:r>
    </w:p>
    <w:p w:rsidRPr="002C67E3" w:rsidR="00F04879" w:rsidP="00D44119" w:rsidRDefault="00F04879" w14:paraId="209D9182" w14:textId="71E1FA20">
      <w:pPr>
        <w:pStyle w:val="Akapitzlist"/>
        <w:numPr>
          <w:ilvl w:val="1"/>
          <w:numId w:val="1"/>
        </w:numPr>
        <w:spacing w:after="120"/>
        <w:contextualSpacing w:val="0"/>
        <w:jc w:val="both"/>
        <w:rPr>
          <w:rFonts w:cstheme="minorHAnsi"/>
          <w:sz w:val="20"/>
          <w:szCs w:val="20"/>
        </w:rPr>
      </w:pPr>
      <w:r w:rsidRPr="002C67E3">
        <w:rPr>
          <w:rFonts w:cstheme="minorHAnsi"/>
          <w:sz w:val="20"/>
          <w:szCs w:val="20"/>
        </w:rPr>
        <w:t xml:space="preserve">wszelkie przekazywane przez </w:t>
      </w:r>
      <w:r w:rsidRPr="002C67E3" w:rsidR="00FD3FEB">
        <w:rPr>
          <w:rFonts w:cstheme="minorHAnsi"/>
          <w:sz w:val="20"/>
          <w:szCs w:val="20"/>
        </w:rPr>
        <w:t>Wykonawcę</w:t>
      </w:r>
      <w:r w:rsidRPr="002C67E3">
        <w:rPr>
          <w:rFonts w:cstheme="minorHAnsi"/>
          <w:sz w:val="20"/>
          <w:szCs w:val="20"/>
        </w:rPr>
        <w:t xml:space="preserve"> dane i informacje w ramach Umowy, w tym przekazywane w wykonaniu Umowy dokumentacje, są aktualne, kompletne i zgodne z prawdą;</w:t>
      </w:r>
    </w:p>
    <w:p w:rsidRPr="002C67E3" w:rsidR="00F04879" w:rsidP="00D44119" w:rsidRDefault="00F04879" w14:paraId="33A90861" w14:textId="5A5D246B">
      <w:pPr>
        <w:pStyle w:val="Akapitzlist"/>
        <w:numPr>
          <w:ilvl w:val="1"/>
          <w:numId w:val="1"/>
        </w:numPr>
        <w:spacing w:after="120"/>
        <w:contextualSpacing w:val="0"/>
        <w:jc w:val="both"/>
        <w:rPr>
          <w:rFonts w:cstheme="minorHAnsi"/>
          <w:sz w:val="20"/>
          <w:szCs w:val="20"/>
        </w:rPr>
      </w:pPr>
      <w:r w:rsidRPr="002C67E3">
        <w:rPr>
          <w:rFonts w:cstheme="minorHAnsi"/>
          <w:sz w:val="20"/>
          <w:szCs w:val="20"/>
        </w:rPr>
        <w:t>znajduje się w takiej sytuacji ekonomicznej i finansowej, która zapewnia należyte wykonanie przez niego zobowiązań wynikających z Umowy</w:t>
      </w:r>
      <w:r w:rsidRPr="002C67E3" w:rsidR="00FD3FEB">
        <w:rPr>
          <w:rFonts w:cstheme="minorHAnsi"/>
          <w:sz w:val="20"/>
          <w:szCs w:val="20"/>
        </w:rPr>
        <w:t>.</w:t>
      </w:r>
    </w:p>
    <w:p w:rsidRPr="002C67E3" w:rsidR="00B33874" w:rsidP="00D44119" w:rsidRDefault="008825D1" w14:paraId="035F0C82" w14:textId="363A50F7">
      <w:pPr>
        <w:pStyle w:val="Akapitzlist"/>
        <w:numPr>
          <w:ilvl w:val="0"/>
          <w:numId w:val="1"/>
        </w:numPr>
        <w:spacing w:after="120"/>
        <w:contextualSpacing w:val="0"/>
        <w:jc w:val="both"/>
        <w:rPr>
          <w:rFonts w:cstheme="minorHAnsi"/>
          <w:sz w:val="20"/>
          <w:szCs w:val="20"/>
        </w:rPr>
      </w:pPr>
      <w:r w:rsidRPr="002C67E3">
        <w:rPr>
          <w:rFonts w:cstheme="minorHAnsi"/>
          <w:sz w:val="20"/>
          <w:szCs w:val="20"/>
        </w:rPr>
        <w:t>Wykonawca zobowiązuje się</w:t>
      </w:r>
      <w:r w:rsidRPr="002C67E3" w:rsidR="006A0F20">
        <w:rPr>
          <w:rFonts w:cstheme="minorHAnsi"/>
          <w:sz w:val="20"/>
          <w:szCs w:val="20"/>
        </w:rPr>
        <w:t xml:space="preserve"> </w:t>
      </w:r>
      <w:r w:rsidRPr="002C67E3" w:rsidR="00002B94">
        <w:rPr>
          <w:rFonts w:cstheme="minorHAnsi"/>
          <w:sz w:val="20"/>
          <w:szCs w:val="20"/>
        </w:rPr>
        <w:t xml:space="preserve">do przestrzegania postanowień niniejszej Umowy, </w:t>
      </w:r>
      <w:r w:rsidRPr="002C67E3" w:rsidR="00910E9D">
        <w:rPr>
          <w:rFonts w:cstheme="minorHAnsi"/>
          <w:sz w:val="20"/>
          <w:szCs w:val="20"/>
        </w:rPr>
        <w:t>także</w:t>
      </w:r>
      <w:r w:rsidRPr="002C67E3" w:rsidR="00002B94">
        <w:rPr>
          <w:rFonts w:cstheme="minorHAnsi"/>
          <w:sz w:val="20"/>
          <w:szCs w:val="20"/>
        </w:rPr>
        <w:t xml:space="preserve"> określonych w Załącznikach do Umowy, w tym </w:t>
      </w:r>
      <w:r w:rsidRPr="002C67E3" w:rsidR="00605457">
        <w:rPr>
          <w:rFonts w:cstheme="minorHAnsi"/>
          <w:sz w:val="20"/>
          <w:szCs w:val="20"/>
        </w:rPr>
        <w:t>w szczególności do</w:t>
      </w:r>
      <w:r w:rsidRPr="002C67E3" w:rsidR="00B33874">
        <w:rPr>
          <w:rFonts w:cstheme="minorHAnsi"/>
          <w:sz w:val="20"/>
          <w:szCs w:val="20"/>
        </w:rPr>
        <w:t>:</w:t>
      </w:r>
    </w:p>
    <w:p w:rsidRPr="002C67E3" w:rsidR="00B33874" w:rsidP="00D44119" w:rsidRDefault="00605457" w14:paraId="585229C8" w14:textId="4AE3348E">
      <w:pPr>
        <w:pStyle w:val="Akapitzlist"/>
        <w:numPr>
          <w:ilvl w:val="1"/>
          <w:numId w:val="1"/>
        </w:numPr>
        <w:spacing w:after="120"/>
        <w:contextualSpacing w:val="0"/>
        <w:jc w:val="both"/>
        <w:rPr>
          <w:rFonts w:cstheme="minorHAnsi"/>
          <w:sz w:val="20"/>
          <w:szCs w:val="20"/>
        </w:rPr>
      </w:pPr>
      <w:r w:rsidRPr="002C67E3">
        <w:rPr>
          <w:rFonts w:cstheme="minorHAnsi"/>
          <w:sz w:val="20"/>
          <w:szCs w:val="20"/>
        </w:rPr>
        <w:t xml:space="preserve">terminowego </w:t>
      </w:r>
      <w:r w:rsidRPr="002C67E3" w:rsidR="006A0F20">
        <w:rPr>
          <w:rFonts w:cstheme="minorHAnsi"/>
          <w:sz w:val="20"/>
          <w:szCs w:val="20"/>
        </w:rPr>
        <w:t>wykonania</w:t>
      </w:r>
      <w:r w:rsidRPr="002C67E3" w:rsidR="008825D1">
        <w:rPr>
          <w:rFonts w:cstheme="minorHAnsi"/>
          <w:sz w:val="20"/>
          <w:szCs w:val="20"/>
        </w:rPr>
        <w:t xml:space="preserve"> Przedmiot</w:t>
      </w:r>
      <w:r w:rsidRPr="002C67E3" w:rsidR="007A2CEE">
        <w:rPr>
          <w:rFonts w:cstheme="minorHAnsi"/>
          <w:sz w:val="20"/>
          <w:szCs w:val="20"/>
        </w:rPr>
        <w:t>u</w:t>
      </w:r>
      <w:r w:rsidRPr="002C67E3" w:rsidR="008825D1">
        <w:rPr>
          <w:rFonts w:cstheme="minorHAnsi"/>
          <w:sz w:val="20"/>
          <w:szCs w:val="20"/>
        </w:rPr>
        <w:t xml:space="preserve"> Umowy</w:t>
      </w:r>
      <w:r w:rsidRPr="002C67E3">
        <w:rPr>
          <w:rFonts w:cstheme="minorHAnsi"/>
          <w:sz w:val="20"/>
          <w:szCs w:val="20"/>
        </w:rPr>
        <w:t>,</w:t>
      </w:r>
      <w:r w:rsidRPr="002C67E3" w:rsidR="008825D1">
        <w:rPr>
          <w:rFonts w:cstheme="minorHAnsi"/>
          <w:sz w:val="20"/>
          <w:szCs w:val="20"/>
        </w:rPr>
        <w:t xml:space="preserve"> z zachowaniem należytej staranności uwzględniającej profesjonalny charakter prowadzonej działalności, z wykorzystaniem całej posiadanej wiedzy i doświadczenia</w:t>
      </w:r>
      <w:r w:rsidRPr="002C67E3" w:rsidR="00F04879">
        <w:rPr>
          <w:rFonts w:cstheme="minorHAnsi"/>
          <w:sz w:val="20"/>
          <w:szCs w:val="20"/>
        </w:rPr>
        <w:t xml:space="preserve">, </w:t>
      </w:r>
      <w:r w:rsidRPr="002C67E3" w:rsidR="006A0F20">
        <w:rPr>
          <w:rFonts w:cstheme="minorHAnsi"/>
          <w:sz w:val="20"/>
          <w:szCs w:val="20"/>
        </w:rPr>
        <w:t xml:space="preserve">w sposób zgodny </w:t>
      </w:r>
      <w:r w:rsidRPr="002C67E3" w:rsidR="00F04879">
        <w:rPr>
          <w:rFonts w:cstheme="minorHAnsi"/>
          <w:sz w:val="20"/>
          <w:szCs w:val="20"/>
        </w:rPr>
        <w:t xml:space="preserve">z zasadami przewidzianymi w niniejszej Umowie, w tym wymogami technicznymi i jakościowymi, w szczególności określonymi w SIWZ, </w:t>
      </w:r>
      <w:r w:rsidR="006B72AD">
        <w:rPr>
          <w:rFonts w:cstheme="minorHAnsi"/>
          <w:sz w:val="20"/>
          <w:szCs w:val="20"/>
        </w:rPr>
        <w:t xml:space="preserve">Załączniku nr </w:t>
      </w:r>
      <w:r w:rsidR="007C4708">
        <w:rPr>
          <w:rFonts w:cstheme="minorHAnsi"/>
          <w:sz w:val="20"/>
          <w:szCs w:val="20"/>
        </w:rPr>
        <w:t xml:space="preserve">I </w:t>
      </w:r>
      <w:r w:rsidR="006B72AD">
        <w:rPr>
          <w:rFonts w:cstheme="minorHAnsi"/>
          <w:sz w:val="20"/>
          <w:szCs w:val="20"/>
        </w:rPr>
        <w:t>[</w:t>
      </w:r>
      <w:r w:rsidRPr="006B72AD" w:rsidR="00F04879">
        <w:rPr>
          <w:rFonts w:cstheme="minorHAnsi"/>
          <w:b/>
          <w:bCs/>
          <w:sz w:val="20"/>
          <w:szCs w:val="20"/>
        </w:rPr>
        <w:t>OPZ</w:t>
      </w:r>
      <w:r w:rsidR="00BB1389">
        <w:rPr>
          <w:rFonts w:cstheme="minorHAnsi"/>
          <w:b/>
          <w:bCs/>
          <w:sz w:val="20"/>
          <w:szCs w:val="20"/>
        </w:rPr>
        <w:t>-Opis przedmiotu zamówienia</w:t>
      </w:r>
      <w:r w:rsidR="006B72AD">
        <w:rPr>
          <w:rFonts w:cstheme="minorHAnsi"/>
          <w:sz w:val="20"/>
          <w:szCs w:val="20"/>
        </w:rPr>
        <w:t>]</w:t>
      </w:r>
      <w:r w:rsidRPr="002C67E3" w:rsidR="00F04879">
        <w:rPr>
          <w:rFonts w:cstheme="minorHAnsi"/>
          <w:sz w:val="20"/>
          <w:szCs w:val="20"/>
        </w:rPr>
        <w:t xml:space="preserve"> oraz </w:t>
      </w:r>
      <w:r w:rsidRPr="002C67E3" w:rsidR="00FD3FEB">
        <w:rPr>
          <w:rFonts w:cstheme="minorHAnsi"/>
          <w:sz w:val="20"/>
          <w:szCs w:val="20"/>
        </w:rPr>
        <w:t xml:space="preserve">w </w:t>
      </w:r>
      <w:r w:rsidRPr="002C67E3" w:rsidR="00F04879">
        <w:rPr>
          <w:rFonts w:cstheme="minorHAnsi"/>
          <w:sz w:val="20"/>
          <w:szCs w:val="20"/>
        </w:rPr>
        <w:t xml:space="preserve">pozostałej </w:t>
      </w:r>
      <w:r w:rsidRPr="002C67E3" w:rsidR="00910E9D">
        <w:rPr>
          <w:rFonts w:cstheme="minorHAnsi"/>
          <w:sz w:val="20"/>
          <w:szCs w:val="20"/>
        </w:rPr>
        <w:t>D</w:t>
      </w:r>
      <w:r w:rsidRPr="002C67E3" w:rsidR="00F04879">
        <w:rPr>
          <w:rFonts w:cstheme="minorHAnsi"/>
          <w:sz w:val="20"/>
          <w:szCs w:val="20"/>
        </w:rPr>
        <w:t>okumentacji</w:t>
      </w:r>
      <w:r w:rsidRPr="002C67E3" w:rsidR="006A0F20">
        <w:rPr>
          <w:rFonts w:cstheme="minorHAnsi"/>
          <w:sz w:val="20"/>
          <w:szCs w:val="20"/>
        </w:rPr>
        <w:t>, a także w sposób zgodny z Ofertą</w:t>
      </w:r>
      <w:r w:rsidRPr="002C67E3" w:rsidR="00B33874">
        <w:rPr>
          <w:rFonts w:cstheme="minorHAnsi"/>
          <w:sz w:val="20"/>
          <w:szCs w:val="20"/>
        </w:rPr>
        <w:t>;</w:t>
      </w:r>
    </w:p>
    <w:p w:rsidRPr="002C67E3" w:rsidR="007A2CEE" w:rsidP="00D44119" w:rsidRDefault="007A2CEE" w14:paraId="0CED7D85" w14:textId="73C34502">
      <w:pPr>
        <w:pStyle w:val="Akapitzlist"/>
        <w:numPr>
          <w:ilvl w:val="1"/>
          <w:numId w:val="1"/>
        </w:numPr>
        <w:spacing w:after="120"/>
        <w:contextualSpacing w:val="0"/>
        <w:jc w:val="both"/>
        <w:rPr>
          <w:rFonts w:cstheme="minorHAnsi"/>
          <w:sz w:val="20"/>
          <w:szCs w:val="20"/>
        </w:rPr>
      </w:pPr>
      <w:r w:rsidRPr="002C67E3">
        <w:rPr>
          <w:rFonts w:cstheme="minorHAnsi"/>
          <w:sz w:val="20"/>
          <w:szCs w:val="20"/>
        </w:rPr>
        <w:t>wykon</w:t>
      </w:r>
      <w:r w:rsidRPr="002C67E3" w:rsidR="00910E9D">
        <w:rPr>
          <w:rFonts w:cstheme="minorHAnsi"/>
          <w:sz w:val="20"/>
          <w:szCs w:val="20"/>
        </w:rPr>
        <w:t>yw</w:t>
      </w:r>
      <w:r w:rsidRPr="002C67E3">
        <w:rPr>
          <w:rFonts w:cstheme="minorHAnsi"/>
          <w:sz w:val="20"/>
          <w:szCs w:val="20"/>
        </w:rPr>
        <w:t>ania Przedmiotu Umowy w sposób niezakłócający działania Systemu ŚKUP</w:t>
      </w:r>
      <w:r w:rsidRPr="002C67E3" w:rsidR="00605457">
        <w:rPr>
          <w:rFonts w:cstheme="minorHAnsi"/>
          <w:sz w:val="20"/>
          <w:szCs w:val="20"/>
        </w:rPr>
        <w:t xml:space="preserve"> 1.0</w:t>
      </w:r>
      <w:r w:rsidRPr="002C67E3" w:rsidR="00910E9D">
        <w:rPr>
          <w:rFonts w:cstheme="minorHAnsi"/>
          <w:sz w:val="20"/>
          <w:szCs w:val="20"/>
        </w:rPr>
        <w:t>, w szczególności nie powodującego braku możliwości korzystania z Systemu ŚKUP 1.0 lub jego poszczególnych elementów</w:t>
      </w:r>
      <w:r w:rsidRPr="002C67E3" w:rsidR="000F0C26">
        <w:rPr>
          <w:rFonts w:cstheme="minorHAnsi"/>
          <w:sz w:val="20"/>
          <w:szCs w:val="20"/>
        </w:rPr>
        <w:t xml:space="preserve"> w całości lub części</w:t>
      </w:r>
      <w:r w:rsidRPr="002C67E3">
        <w:rPr>
          <w:rFonts w:cstheme="minorHAnsi"/>
          <w:sz w:val="20"/>
          <w:szCs w:val="20"/>
        </w:rPr>
        <w:t>;</w:t>
      </w:r>
    </w:p>
    <w:p w:rsidRPr="002C67E3" w:rsidR="009B2A89" w:rsidP="00D44119" w:rsidRDefault="009B2A89" w14:paraId="3CB409D6" w14:textId="60CF9EF7">
      <w:pPr>
        <w:pStyle w:val="Akapitzlist"/>
        <w:numPr>
          <w:ilvl w:val="1"/>
          <w:numId w:val="1"/>
        </w:numPr>
        <w:spacing w:after="120"/>
        <w:contextualSpacing w:val="0"/>
        <w:jc w:val="both"/>
        <w:rPr>
          <w:rFonts w:cstheme="minorHAnsi"/>
          <w:sz w:val="20"/>
          <w:szCs w:val="20"/>
        </w:rPr>
      </w:pPr>
      <w:r w:rsidRPr="002C67E3">
        <w:rPr>
          <w:rFonts w:cstheme="minorHAnsi"/>
          <w:sz w:val="20"/>
          <w:szCs w:val="20"/>
        </w:rPr>
        <w:t>zapewnienia wszelkich narzędzi, w tym niezbędnego oprogramowania oraz sprzętu do należytego zrealizowania Przedmiotu Umowy</w:t>
      </w:r>
      <w:r w:rsidRPr="002C67E3" w:rsidR="00605457">
        <w:rPr>
          <w:rFonts w:cstheme="minorHAnsi"/>
          <w:sz w:val="20"/>
          <w:szCs w:val="20"/>
        </w:rPr>
        <w:t>, w tym także do stworzenia lub zapewnienia oraz dostarczenia Zamawiającemu Systemu</w:t>
      </w:r>
      <w:r w:rsidRPr="002C67E3" w:rsidR="00910E9D">
        <w:rPr>
          <w:rFonts w:cstheme="minorHAnsi"/>
          <w:sz w:val="20"/>
          <w:szCs w:val="20"/>
        </w:rPr>
        <w:t xml:space="preserve"> ŚKUP </w:t>
      </w:r>
      <w:r w:rsidR="00B24993">
        <w:rPr>
          <w:rFonts w:cstheme="minorHAnsi"/>
          <w:sz w:val="20"/>
          <w:szCs w:val="20"/>
        </w:rPr>
        <w:t>1.5</w:t>
      </w:r>
      <w:r w:rsidRPr="002C67E3" w:rsidR="00605457">
        <w:rPr>
          <w:rFonts w:cstheme="minorHAnsi"/>
          <w:sz w:val="20"/>
          <w:szCs w:val="20"/>
        </w:rPr>
        <w:t xml:space="preserve">, w tym </w:t>
      </w:r>
      <w:r w:rsidRPr="00E53217" w:rsidR="00605457">
        <w:rPr>
          <w:rFonts w:cstheme="minorHAnsi"/>
          <w:sz w:val="20"/>
          <w:szCs w:val="20"/>
        </w:rPr>
        <w:t xml:space="preserve">Oprogramowania </w:t>
      </w:r>
      <w:r w:rsidRPr="009E442E" w:rsidR="00E53217">
        <w:rPr>
          <w:rFonts w:cstheme="minorHAnsi"/>
          <w:sz w:val="20"/>
          <w:szCs w:val="20"/>
        </w:rPr>
        <w:t>lub</w:t>
      </w:r>
      <w:r w:rsidRPr="00E53217" w:rsidR="00E53217">
        <w:rPr>
          <w:rFonts w:cstheme="minorHAnsi"/>
          <w:sz w:val="20"/>
          <w:szCs w:val="20"/>
        </w:rPr>
        <w:t xml:space="preserve"> </w:t>
      </w:r>
      <w:r w:rsidRPr="00E53217" w:rsidR="00605457">
        <w:rPr>
          <w:rFonts w:cstheme="minorHAnsi"/>
          <w:sz w:val="20"/>
          <w:szCs w:val="20"/>
        </w:rPr>
        <w:t>Sprzętu</w:t>
      </w:r>
      <w:r w:rsidRPr="002C67E3" w:rsidR="00605457">
        <w:rPr>
          <w:rFonts w:cstheme="minorHAnsi"/>
          <w:sz w:val="20"/>
          <w:szCs w:val="20"/>
        </w:rPr>
        <w:t xml:space="preserve"> w sposób i w zakresie wynikającym z niniejszej Umowy, w tym określonym w Załącznikach do niniejszej Umowy</w:t>
      </w:r>
      <w:r w:rsidRPr="002C67E3">
        <w:rPr>
          <w:rFonts w:cstheme="minorHAnsi"/>
          <w:sz w:val="20"/>
          <w:szCs w:val="20"/>
        </w:rPr>
        <w:t>;</w:t>
      </w:r>
    </w:p>
    <w:p w:rsidRPr="002C67E3" w:rsidR="00B33874" w:rsidP="00D44119" w:rsidRDefault="008825D1" w14:paraId="4BB22BA0" w14:textId="1812607F">
      <w:pPr>
        <w:pStyle w:val="Akapitzlist"/>
        <w:numPr>
          <w:ilvl w:val="1"/>
          <w:numId w:val="1"/>
        </w:numPr>
        <w:spacing w:after="120"/>
        <w:contextualSpacing w:val="0"/>
        <w:jc w:val="both"/>
        <w:rPr>
          <w:rFonts w:cstheme="minorHAnsi"/>
          <w:sz w:val="20"/>
          <w:szCs w:val="20"/>
        </w:rPr>
      </w:pPr>
      <w:r w:rsidRPr="002C67E3">
        <w:rPr>
          <w:rFonts w:cstheme="minorHAnsi"/>
          <w:sz w:val="20"/>
          <w:szCs w:val="20"/>
        </w:rPr>
        <w:t xml:space="preserve">bieżącego przekazywania Zamawiającemu, w tym </w:t>
      </w:r>
      <w:r w:rsidRPr="002C67E3" w:rsidR="00910E9D">
        <w:rPr>
          <w:rFonts w:cstheme="minorHAnsi"/>
          <w:sz w:val="20"/>
          <w:szCs w:val="20"/>
        </w:rPr>
        <w:t xml:space="preserve">także </w:t>
      </w:r>
      <w:r w:rsidRPr="002C67E3">
        <w:rPr>
          <w:rFonts w:cstheme="minorHAnsi"/>
          <w:sz w:val="20"/>
          <w:szCs w:val="20"/>
        </w:rPr>
        <w:t>na żądanie Zamawiającego</w:t>
      </w:r>
      <w:r w:rsidRPr="002C67E3" w:rsidR="00910E9D">
        <w:rPr>
          <w:rFonts w:cstheme="minorHAnsi"/>
          <w:sz w:val="20"/>
          <w:szCs w:val="20"/>
        </w:rPr>
        <w:t>,</w:t>
      </w:r>
      <w:r w:rsidRPr="002C67E3">
        <w:rPr>
          <w:rFonts w:cstheme="minorHAnsi"/>
          <w:sz w:val="20"/>
          <w:szCs w:val="20"/>
        </w:rPr>
        <w:t xml:space="preserve"> informacji związanych </w:t>
      </w:r>
      <w:r w:rsidRPr="002C67E3" w:rsidR="00861003">
        <w:rPr>
          <w:rFonts w:cstheme="minorHAnsi"/>
          <w:sz w:val="20"/>
          <w:szCs w:val="20"/>
        </w:rPr>
        <w:t xml:space="preserve">z wykonywaniem Umowy, </w:t>
      </w:r>
      <w:r w:rsidRPr="002C67E3" w:rsidR="00910E9D">
        <w:rPr>
          <w:rFonts w:cstheme="minorHAnsi"/>
          <w:sz w:val="20"/>
          <w:szCs w:val="20"/>
        </w:rPr>
        <w:t>w szczególności dotyczących okoliczności</w:t>
      </w:r>
      <w:r w:rsidRPr="002C67E3" w:rsidR="00861003">
        <w:rPr>
          <w:rFonts w:cstheme="minorHAnsi"/>
          <w:sz w:val="20"/>
          <w:szCs w:val="20"/>
        </w:rPr>
        <w:t xml:space="preserve"> zagrażających lub mogących zagrażać </w:t>
      </w:r>
      <w:r w:rsidRPr="002C67E3" w:rsidR="00910E9D">
        <w:rPr>
          <w:rFonts w:cstheme="minorHAnsi"/>
          <w:sz w:val="20"/>
          <w:szCs w:val="20"/>
        </w:rPr>
        <w:t xml:space="preserve">należytemu </w:t>
      </w:r>
      <w:r w:rsidRPr="002C67E3" w:rsidR="00861003">
        <w:rPr>
          <w:rFonts w:cstheme="minorHAnsi"/>
          <w:sz w:val="20"/>
          <w:szCs w:val="20"/>
        </w:rPr>
        <w:t xml:space="preserve">wykonaniu Umowy w sposób zgodny z postanowieniami niniejszej Umowy, co dotyczy także okoliczności leżących po stronie Zamawiającego, a </w:t>
      </w:r>
      <w:r w:rsidRPr="002C67E3">
        <w:rPr>
          <w:rFonts w:cstheme="minorHAnsi"/>
          <w:sz w:val="20"/>
          <w:szCs w:val="20"/>
        </w:rPr>
        <w:t>w szczególności</w:t>
      </w:r>
      <w:r w:rsidRPr="002C67E3" w:rsidR="008F2359">
        <w:rPr>
          <w:rFonts w:cstheme="minorHAnsi"/>
          <w:sz w:val="20"/>
          <w:szCs w:val="20"/>
        </w:rPr>
        <w:t xml:space="preserve"> </w:t>
      </w:r>
      <w:r w:rsidRPr="002C67E3" w:rsidR="00861003">
        <w:rPr>
          <w:rFonts w:cstheme="minorHAnsi"/>
          <w:sz w:val="20"/>
          <w:szCs w:val="20"/>
        </w:rPr>
        <w:t>Wykonawca zobowiązuje się do przekazywania</w:t>
      </w:r>
      <w:r w:rsidRPr="002C67E3" w:rsidR="008F2359">
        <w:rPr>
          <w:rFonts w:cstheme="minorHAnsi"/>
          <w:sz w:val="20"/>
          <w:szCs w:val="20"/>
        </w:rPr>
        <w:t xml:space="preserve"> </w:t>
      </w:r>
      <w:r w:rsidRPr="002C67E3" w:rsidR="00861003">
        <w:rPr>
          <w:rFonts w:cstheme="minorHAnsi"/>
          <w:sz w:val="20"/>
          <w:szCs w:val="20"/>
        </w:rPr>
        <w:t xml:space="preserve">Zamawiającemu </w:t>
      </w:r>
      <w:r w:rsidRPr="002C67E3">
        <w:rPr>
          <w:rFonts w:cstheme="minorHAnsi"/>
          <w:sz w:val="20"/>
          <w:szCs w:val="20"/>
        </w:rPr>
        <w:t>informacji</w:t>
      </w:r>
      <w:r w:rsidRPr="002C67E3" w:rsidR="008F2359">
        <w:rPr>
          <w:rFonts w:cstheme="minorHAnsi"/>
          <w:sz w:val="20"/>
          <w:szCs w:val="20"/>
        </w:rPr>
        <w:t xml:space="preserve"> </w:t>
      </w:r>
      <w:r w:rsidRPr="002C67E3">
        <w:rPr>
          <w:rFonts w:cstheme="minorHAnsi"/>
          <w:sz w:val="20"/>
          <w:szCs w:val="20"/>
        </w:rPr>
        <w:t xml:space="preserve">dotyczących postępów prac, </w:t>
      </w:r>
      <w:r w:rsidRPr="002C67E3" w:rsidR="00861003">
        <w:rPr>
          <w:rFonts w:cstheme="minorHAnsi"/>
          <w:sz w:val="20"/>
          <w:szCs w:val="20"/>
        </w:rPr>
        <w:t>okoliczności zagrażających terminowemu wykonaniu Umowy, poszczególnych Etapów lub zadań</w:t>
      </w:r>
      <w:r w:rsidRPr="002C67E3" w:rsidR="008F2359">
        <w:rPr>
          <w:rFonts w:cstheme="minorHAnsi"/>
          <w:sz w:val="20"/>
          <w:szCs w:val="20"/>
        </w:rPr>
        <w:t xml:space="preserve">, a także </w:t>
      </w:r>
      <w:r w:rsidRPr="002C67E3">
        <w:rPr>
          <w:rFonts w:cstheme="minorHAnsi"/>
          <w:sz w:val="20"/>
          <w:szCs w:val="20"/>
        </w:rPr>
        <w:t>przyczyn opóźnień</w:t>
      </w:r>
      <w:r w:rsidRPr="002C67E3" w:rsidR="00910E9D">
        <w:rPr>
          <w:rFonts w:cstheme="minorHAnsi"/>
          <w:sz w:val="20"/>
          <w:szCs w:val="20"/>
        </w:rPr>
        <w:t xml:space="preserve"> lub </w:t>
      </w:r>
      <w:r w:rsidRPr="002C67E3">
        <w:rPr>
          <w:rFonts w:cstheme="minorHAnsi"/>
          <w:sz w:val="20"/>
          <w:szCs w:val="20"/>
        </w:rPr>
        <w:t xml:space="preserve">nienależytego wykonywania Umowy. Informacje będą przekazywane w formie pisemnej lub </w:t>
      </w:r>
      <w:r w:rsidR="001577F9">
        <w:rPr>
          <w:rFonts w:cstheme="minorHAnsi"/>
          <w:sz w:val="20"/>
          <w:szCs w:val="20"/>
        </w:rPr>
        <w:t xml:space="preserve">za </w:t>
      </w:r>
      <w:r w:rsidRPr="001577F9" w:rsidR="001577F9">
        <w:rPr>
          <w:rFonts w:cstheme="minorHAnsi"/>
          <w:sz w:val="20"/>
          <w:szCs w:val="20"/>
        </w:rPr>
        <w:t xml:space="preserve">pośrednictwem poczty elektronicznej </w:t>
      </w:r>
      <w:r w:rsidRPr="002C67E3" w:rsidR="00910E9D">
        <w:rPr>
          <w:rFonts w:cstheme="minorHAnsi"/>
          <w:sz w:val="20"/>
          <w:szCs w:val="20"/>
        </w:rPr>
        <w:t xml:space="preserve">do Kierownika Projektu Zamawiającego, </w:t>
      </w:r>
      <w:r w:rsidRPr="002C67E3">
        <w:rPr>
          <w:rFonts w:cstheme="minorHAnsi"/>
          <w:sz w:val="20"/>
          <w:szCs w:val="20"/>
        </w:rPr>
        <w:t xml:space="preserve">niezwłocznie, </w:t>
      </w:r>
      <w:r w:rsidRPr="002C67E3" w:rsidR="00910E9D">
        <w:rPr>
          <w:rFonts w:cstheme="minorHAnsi"/>
          <w:sz w:val="20"/>
          <w:szCs w:val="20"/>
        </w:rPr>
        <w:t xml:space="preserve">lecz </w:t>
      </w:r>
      <w:r w:rsidRPr="002C67E3">
        <w:rPr>
          <w:rFonts w:cstheme="minorHAnsi"/>
          <w:sz w:val="20"/>
          <w:szCs w:val="20"/>
        </w:rPr>
        <w:t>nie później niż w terminie</w:t>
      </w:r>
      <w:r w:rsidRPr="002C67E3" w:rsidR="00910E9D">
        <w:rPr>
          <w:rFonts w:cstheme="minorHAnsi"/>
          <w:sz w:val="20"/>
          <w:szCs w:val="20"/>
        </w:rPr>
        <w:t xml:space="preserve"> 2</w:t>
      </w:r>
      <w:r w:rsidRPr="002C67E3">
        <w:rPr>
          <w:rFonts w:cstheme="minorHAnsi"/>
          <w:sz w:val="20"/>
          <w:szCs w:val="20"/>
        </w:rPr>
        <w:t xml:space="preserve"> dni od zaistnienia danej okoliczności lub od otrzymania przez Wykonawcę żądania od Zamawiającego udzielenia informacji</w:t>
      </w:r>
      <w:r w:rsidRPr="002C67E3" w:rsidR="00B33874">
        <w:rPr>
          <w:rFonts w:cstheme="minorHAnsi"/>
          <w:sz w:val="20"/>
          <w:szCs w:val="20"/>
        </w:rPr>
        <w:t>;</w:t>
      </w:r>
    </w:p>
    <w:p w:rsidRPr="002C67E3" w:rsidR="008825D1" w:rsidP="00D44119" w:rsidRDefault="003B1752" w14:paraId="25E91103" w14:textId="2B4B8E09">
      <w:pPr>
        <w:pStyle w:val="Akapitzlist"/>
        <w:numPr>
          <w:ilvl w:val="1"/>
          <w:numId w:val="1"/>
        </w:numPr>
        <w:spacing w:after="120"/>
        <w:contextualSpacing w:val="0"/>
        <w:jc w:val="both"/>
        <w:rPr>
          <w:rFonts w:cstheme="minorHAnsi"/>
          <w:sz w:val="20"/>
          <w:szCs w:val="20"/>
        </w:rPr>
      </w:pPr>
      <w:r w:rsidRPr="002C67E3">
        <w:rPr>
          <w:rFonts w:cstheme="minorHAnsi"/>
          <w:sz w:val="20"/>
          <w:szCs w:val="20"/>
        </w:rPr>
        <w:t>Wykonawca zobowiązuje się do zapewnienia zgodności Systemu</w:t>
      </w:r>
      <w:r w:rsidRPr="002C67E3" w:rsidR="002024DB">
        <w:rPr>
          <w:rFonts w:cstheme="minorHAnsi"/>
          <w:sz w:val="20"/>
          <w:szCs w:val="20"/>
        </w:rPr>
        <w:t xml:space="preserve"> z przepisami prawa obowiązującymi na terytorium Rzeczypospolitej Polskiej, w tym także zgodności z aktami wydanymi przez organy samorządowe</w:t>
      </w:r>
      <w:r w:rsidRPr="002C67E3" w:rsidR="00B33874">
        <w:rPr>
          <w:rFonts w:cstheme="minorHAnsi"/>
          <w:sz w:val="20"/>
          <w:szCs w:val="20"/>
        </w:rPr>
        <w:t>, aktami prawa miejscowego oraz wszelkimi innymi regulacjami prawnymi, które dotyczą Systemu lub jego komponentów</w:t>
      </w:r>
      <w:r w:rsidRPr="002C67E3" w:rsidR="005154B0">
        <w:rPr>
          <w:rFonts w:cstheme="minorHAnsi"/>
          <w:sz w:val="20"/>
          <w:szCs w:val="20"/>
        </w:rPr>
        <w:t>,</w:t>
      </w:r>
      <w:r w:rsidRPr="002C67E3" w:rsidR="006D5EB9">
        <w:rPr>
          <w:rFonts w:cstheme="minorHAnsi"/>
          <w:sz w:val="20"/>
          <w:szCs w:val="20"/>
        </w:rPr>
        <w:t xml:space="preserve"> z uwzględnieniem zasad wynikających z niniejszej Umowy</w:t>
      </w:r>
      <w:r w:rsidRPr="002C67E3" w:rsidR="00605457">
        <w:rPr>
          <w:rFonts w:cstheme="minorHAnsi"/>
          <w:sz w:val="20"/>
          <w:szCs w:val="20"/>
        </w:rPr>
        <w:t>;</w:t>
      </w:r>
    </w:p>
    <w:p w:rsidRPr="002C67E3" w:rsidR="00B33874" w:rsidP="00D44119" w:rsidRDefault="00B33874" w14:paraId="289EB89B" w14:textId="42280E4E">
      <w:pPr>
        <w:pStyle w:val="Akapitzlist"/>
        <w:numPr>
          <w:ilvl w:val="1"/>
          <w:numId w:val="1"/>
        </w:numPr>
        <w:spacing w:after="120"/>
        <w:contextualSpacing w:val="0"/>
        <w:jc w:val="both"/>
        <w:rPr>
          <w:rFonts w:cstheme="minorHAnsi"/>
          <w:sz w:val="20"/>
          <w:szCs w:val="20"/>
        </w:rPr>
      </w:pPr>
      <w:r w:rsidRPr="002C67E3">
        <w:rPr>
          <w:rFonts w:cstheme="minorHAnsi"/>
          <w:sz w:val="20"/>
          <w:szCs w:val="20"/>
        </w:rPr>
        <w:lastRenderedPageBreak/>
        <w:t xml:space="preserve">Wykonawca zobowiązuje się do </w:t>
      </w:r>
      <w:r w:rsidRPr="0024769A">
        <w:rPr>
          <w:rFonts w:cstheme="minorHAnsi"/>
          <w:sz w:val="20"/>
          <w:szCs w:val="20"/>
        </w:rPr>
        <w:t>zapewnienia zgodności Systemu, w tym wszystkich jego komponentów,</w:t>
      </w:r>
      <w:r w:rsidRPr="0024769A" w:rsidR="00605457">
        <w:rPr>
          <w:rFonts w:cstheme="minorHAnsi"/>
          <w:sz w:val="20"/>
          <w:szCs w:val="20"/>
        </w:rPr>
        <w:t xml:space="preserve"> także poprzez wykonanie prawidłowej integracji </w:t>
      </w:r>
      <w:r w:rsidRPr="0024769A" w:rsidR="008F2359">
        <w:rPr>
          <w:rFonts w:cstheme="minorHAnsi"/>
          <w:sz w:val="20"/>
          <w:szCs w:val="20"/>
        </w:rPr>
        <w:t xml:space="preserve">z systemami wskazanymi przez Zamawiającego, </w:t>
      </w:r>
      <w:r w:rsidR="006B72AD">
        <w:rPr>
          <w:rFonts w:cstheme="minorHAnsi"/>
          <w:sz w:val="20"/>
          <w:szCs w:val="20"/>
        </w:rPr>
        <w:t>jak również do</w:t>
      </w:r>
      <w:r w:rsidRPr="0024769A" w:rsidR="00697134">
        <w:rPr>
          <w:rFonts w:cstheme="minorHAnsi"/>
          <w:sz w:val="20"/>
          <w:szCs w:val="20"/>
        </w:rPr>
        <w:t xml:space="preserve"> wykonania</w:t>
      </w:r>
      <w:r w:rsidRPr="0024769A" w:rsidR="00D67448">
        <w:rPr>
          <w:rFonts w:cstheme="minorHAnsi"/>
          <w:sz w:val="20"/>
          <w:szCs w:val="20"/>
        </w:rPr>
        <w:t xml:space="preserve"> prawidłowej</w:t>
      </w:r>
      <w:r w:rsidRPr="0024769A" w:rsidR="00697134">
        <w:rPr>
          <w:rFonts w:cstheme="minorHAnsi"/>
          <w:sz w:val="20"/>
          <w:szCs w:val="20"/>
        </w:rPr>
        <w:t xml:space="preserve"> instalacji w pojazdach</w:t>
      </w:r>
      <w:r w:rsidRPr="0024769A" w:rsidR="008F2359">
        <w:rPr>
          <w:rFonts w:cstheme="minorHAnsi"/>
          <w:sz w:val="20"/>
          <w:szCs w:val="20"/>
        </w:rPr>
        <w:t xml:space="preserve">, z których </w:t>
      </w:r>
      <w:r w:rsidRPr="0024769A" w:rsidR="005154B0">
        <w:rPr>
          <w:rFonts w:cstheme="minorHAnsi"/>
          <w:sz w:val="20"/>
          <w:szCs w:val="20"/>
        </w:rPr>
        <w:t xml:space="preserve">będzie </w:t>
      </w:r>
      <w:r w:rsidRPr="0024769A" w:rsidR="008F2359">
        <w:rPr>
          <w:rFonts w:cstheme="minorHAnsi"/>
          <w:sz w:val="20"/>
          <w:szCs w:val="20"/>
        </w:rPr>
        <w:t>można korzystać za pośrednictwem Systemu ŚKUP</w:t>
      </w:r>
      <w:r w:rsidRPr="002C67E3" w:rsidR="008F2359">
        <w:rPr>
          <w:rFonts w:cstheme="minorHAnsi"/>
          <w:sz w:val="20"/>
          <w:szCs w:val="20"/>
        </w:rPr>
        <w:t xml:space="preserve"> </w:t>
      </w:r>
      <w:r w:rsidR="00B24993">
        <w:rPr>
          <w:rFonts w:cstheme="minorHAnsi"/>
          <w:sz w:val="20"/>
          <w:szCs w:val="20"/>
        </w:rPr>
        <w:t>1.5</w:t>
      </w:r>
      <w:r w:rsidRPr="002C67E3" w:rsidR="008F2359">
        <w:rPr>
          <w:rFonts w:cstheme="minorHAnsi"/>
          <w:sz w:val="20"/>
          <w:szCs w:val="20"/>
        </w:rPr>
        <w:t>;</w:t>
      </w:r>
    </w:p>
    <w:p w:rsidR="00B12BC5" w:rsidP="00D44119" w:rsidRDefault="00F04879" w14:paraId="204B6CEB" w14:textId="77777777">
      <w:pPr>
        <w:pStyle w:val="Akapitzlist"/>
        <w:numPr>
          <w:ilvl w:val="1"/>
          <w:numId w:val="1"/>
        </w:numPr>
        <w:spacing w:after="120"/>
        <w:contextualSpacing w:val="0"/>
        <w:jc w:val="both"/>
        <w:rPr>
          <w:rFonts w:cstheme="minorHAnsi"/>
          <w:sz w:val="20"/>
          <w:szCs w:val="20"/>
        </w:rPr>
      </w:pPr>
      <w:r w:rsidRPr="002C67E3">
        <w:rPr>
          <w:rFonts w:cstheme="minorHAnsi"/>
          <w:sz w:val="20"/>
          <w:szCs w:val="20"/>
        </w:rPr>
        <w:t>niezwłocznie zawiadomi</w:t>
      </w:r>
      <w:r w:rsidRPr="002C67E3" w:rsidR="00EA466C">
        <w:rPr>
          <w:rFonts w:cstheme="minorHAnsi"/>
          <w:sz w:val="20"/>
          <w:szCs w:val="20"/>
        </w:rPr>
        <w:t xml:space="preserve">ć </w:t>
      </w:r>
      <w:r w:rsidRPr="002C67E3" w:rsidR="001E085C">
        <w:rPr>
          <w:rFonts w:cstheme="minorHAnsi"/>
          <w:sz w:val="20"/>
          <w:szCs w:val="20"/>
        </w:rPr>
        <w:t>w formie pisemnej lub</w:t>
      </w:r>
      <w:r w:rsidRPr="002C67E3" w:rsidR="00A20AE6">
        <w:rPr>
          <w:rFonts w:cstheme="minorHAnsi"/>
          <w:sz w:val="20"/>
          <w:szCs w:val="20"/>
        </w:rPr>
        <w:t xml:space="preserve"> za pośrednictwem wiadomości</w:t>
      </w:r>
      <w:r w:rsidRPr="002C67E3" w:rsidR="001E085C">
        <w:rPr>
          <w:rFonts w:cstheme="minorHAnsi"/>
          <w:sz w:val="20"/>
          <w:szCs w:val="20"/>
        </w:rPr>
        <w:t xml:space="preserve"> </w:t>
      </w:r>
      <w:r w:rsidR="001577F9">
        <w:rPr>
          <w:rFonts w:cstheme="minorHAnsi"/>
          <w:sz w:val="20"/>
          <w:szCs w:val="20"/>
        </w:rPr>
        <w:t xml:space="preserve">przesłanej pocztą elektroniczną </w:t>
      </w:r>
      <w:r w:rsidRPr="002C67E3" w:rsidR="00A20AE6">
        <w:rPr>
          <w:rFonts w:cstheme="minorHAnsi"/>
          <w:sz w:val="20"/>
          <w:szCs w:val="20"/>
        </w:rPr>
        <w:t xml:space="preserve">na adres </w:t>
      </w:r>
      <w:r w:rsidRPr="002C67E3" w:rsidR="001E085C">
        <w:rPr>
          <w:rFonts w:cstheme="minorHAnsi"/>
          <w:sz w:val="20"/>
          <w:szCs w:val="20"/>
        </w:rPr>
        <w:t xml:space="preserve">Kierownika Projektu </w:t>
      </w:r>
      <w:r w:rsidRPr="002C67E3" w:rsidR="00EA466C">
        <w:rPr>
          <w:rFonts w:cstheme="minorHAnsi"/>
          <w:sz w:val="20"/>
          <w:szCs w:val="20"/>
        </w:rPr>
        <w:t xml:space="preserve">Zamawiającego </w:t>
      </w:r>
      <w:r w:rsidRPr="002C67E3">
        <w:rPr>
          <w:rFonts w:cstheme="minorHAnsi"/>
          <w:sz w:val="20"/>
          <w:szCs w:val="20"/>
        </w:rPr>
        <w:t xml:space="preserve">o zaistnieniu stanu sprzecznego z którymkolwiek z oświadczeń </w:t>
      </w:r>
      <w:r w:rsidRPr="002C67E3" w:rsidR="00EA466C">
        <w:rPr>
          <w:rFonts w:cstheme="minorHAnsi"/>
          <w:sz w:val="20"/>
          <w:szCs w:val="20"/>
        </w:rPr>
        <w:t xml:space="preserve">określonych w niniejszej Umowie lub </w:t>
      </w:r>
      <w:r w:rsidRPr="002C67E3" w:rsidR="00B74F9C">
        <w:rPr>
          <w:rFonts w:cstheme="minorHAnsi"/>
          <w:sz w:val="20"/>
          <w:szCs w:val="20"/>
        </w:rPr>
        <w:t>Ofercie</w:t>
      </w:r>
      <w:r w:rsidRPr="002C67E3" w:rsidR="00144757">
        <w:rPr>
          <w:rFonts w:cstheme="minorHAnsi"/>
          <w:sz w:val="20"/>
          <w:szCs w:val="20"/>
        </w:rPr>
        <w:t>,</w:t>
      </w:r>
      <w:r w:rsidRPr="002C67E3" w:rsidR="00EA466C">
        <w:rPr>
          <w:rFonts w:cstheme="minorHAnsi"/>
          <w:sz w:val="20"/>
          <w:szCs w:val="20"/>
        </w:rPr>
        <w:t xml:space="preserve"> wraz z wyczerpującą informacją</w:t>
      </w:r>
      <w:r w:rsidRPr="002C67E3">
        <w:rPr>
          <w:rFonts w:cstheme="minorHAnsi"/>
          <w:sz w:val="20"/>
          <w:szCs w:val="20"/>
        </w:rPr>
        <w:t xml:space="preserve"> o podjętych przez </w:t>
      </w:r>
      <w:r w:rsidRPr="002C67E3" w:rsidR="00EA466C">
        <w:rPr>
          <w:rFonts w:cstheme="minorHAnsi"/>
          <w:sz w:val="20"/>
          <w:szCs w:val="20"/>
        </w:rPr>
        <w:t>Wykonawcę</w:t>
      </w:r>
      <w:r w:rsidRPr="002C67E3">
        <w:rPr>
          <w:rFonts w:cstheme="minorHAnsi"/>
          <w:sz w:val="20"/>
          <w:szCs w:val="20"/>
        </w:rPr>
        <w:t xml:space="preserve"> czynnościach mających na celu przywrócenie stanu zgodnego z oświadczeniem, którego sytuacja taka dotyczy</w:t>
      </w:r>
      <w:r w:rsidR="00B12BC5">
        <w:rPr>
          <w:rFonts w:cstheme="minorHAnsi"/>
          <w:sz w:val="20"/>
          <w:szCs w:val="20"/>
        </w:rPr>
        <w:t>;</w:t>
      </w:r>
    </w:p>
    <w:p w:rsidRPr="002C67E3" w:rsidR="00B33874" w:rsidP="00D44119" w:rsidRDefault="00150BE3" w14:paraId="3617F2A0" w14:textId="2CF6581B">
      <w:pPr>
        <w:pStyle w:val="Akapitzlist"/>
        <w:numPr>
          <w:ilvl w:val="1"/>
          <w:numId w:val="1"/>
        </w:numPr>
        <w:spacing w:after="120"/>
        <w:contextualSpacing w:val="0"/>
        <w:jc w:val="both"/>
        <w:rPr>
          <w:rFonts w:cstheme="minorHAnsi"/>
          <w:sz w:val="20"/>
          <w:szCs w:val="20"/>
        </w:rPr>
      </w:pPr>
      <w:r w:rsidRPr="00150BE3">
        <w:rPr>
          <w:rFonts w:cstheme="minorHAnsi"/>
          <w:sz w:val="20"/>
          <w:szCs w:val="20"/>
        </w:rPr>
        <w:t>bez uszczerbku dla lit. a. powyżej, dochowania najwyższej staranności w związku z realizacją Przedmiotu Umowy, w szczególności poprzez uwzględnienie najlepszych praktyk rynkowych dotyczących wdrażania, rozwoju oraz utrzymania systemów informatycznych, w celu uniemożliwienia nieuprawnionego dostępu do Systemu ŚKUP 1.5 przez nieautoryzowane osoby trzecie, w szczególności wskutek ataków hackerskich, ataków na system komputerowy lub na usługę sieciową, jak również wskutek działania wirusów lub innego szkodliwego oprogramowania, kodu lub skryptu</w:t>
      </w:r>
      <w:r w:rsidRPr="002C67E3" w:rsidR="00B74F9C">
        <w:rPr>
          <w:rFonts w:cstheme="minorHAnsi"/>
          <w:sz w:val="20"/>
          <w:szCs w:val="20"/>
        </w:rPr>
        <w:t>.</w:t>
      </w:r>
    </w:p>
    <w:p w:rsidRPr="002C67E3" w:rsidR="008825D1" w:rsidP="00D44119" w:rsidRDefault="008825D1" w14:paraId="68AD48F7" w14:textId="77777777">
      <w:pPr>
        <w:autoSpaceDE w:val="0"/>
        <w:autoSpaceDN w:val="0"/>
        <w:adjustRightInd w:val="0"/>
        <w:spacing w:after="120"/>
        <w:rPr>
          <w:rFonts w:cstheme="minorHAnsi"/>
          <w:sz w:val="20"/>
          <w:szCs w:val="20"/>
        </w:rPr>
      </w:pPr>
    </w:p>
    <w:p w:rsidRPr="002C67E3" w:rsidR="00CB3806" w:rsidP="00D44119" w:rsidRDefault="00CB3806" w14:paraId="73EC4D27" w14:textId="103DFC03">
      <w:pPr>
        <w:spacing w:after="120"/>
        <w:jc w:val="both"/>
        <w:rPr>
          <w:rFonts w:cstheme="minorHAnsi"/>
          <w:b/>
          <w:bCs/>
          <w:sz w:val="20"/>
          <w:szCs w:val="20"/>
        </w:rPr>
      </w:pPr>
      <w:r w:rsidRPr="002C67E3">
        <w:rPr>
          <w:rFonts w:cstheme="minorHAnsi"/>
          <w:b/>
          <w:bCs/>
          <w:sz w:val="20"/>
          <w:szCs w:val="20"/>
        </w:rPr>
        <w:t>§ 3. PRZEDMIOT UMOWY</w:t>
      </w:r>
    </w:p>
    <w:p w:rsidRPr="002C67E3" w:rsidR="00AC6AAC" w:rsidP="00D44119" w:rsidRDefault="00AC6AAC" w14:paraId="7A79A6F7" w14:textId="72A0901B">
      <w:pPr>
        <w:pStyle w:val="Akapitzlist"/>
        <w:numPr>
          <w:ilvl w:val="0"/>
          <w:numId w:val="2"/>
        </w:numPr>
        <w:spacing w:after="120"/>
        <w:contextualSpacing w:val="0"/>
        <w:jc w:val="both"/>
        <w:rPr>
          <w:rFonts w:cstheme="minorHAnsi"/>
          <w:sz w:val="20"/>
          <w:szCs w:val="20"/>
        </w:rPr>
      </w:pPr>
      <w:r w:rsidRPr="002C67E3">
        <w:rPr>
          <w:rFonts w:cstheme="minorHAnsi"/>
          <w:sz w:val="20"/>
          <w:szCs w:val="20"/>
        </w:rPr>
        <w:t xml:space="preserve">Na zasadach przewidzianych w niniejszej Umowie Zamawiający zleca, a Wykonawca przyjmuje do </w:t>
      </w:r>
      <w:r w:rsidRPr="002C67E3" w:rsidR="00415DDC">
        <w:rPr>
          <w:rFonts w:cstheme="minorHAnsi"/>
          <w:sz w:val="20"/>
          <w:szCs w:val="20"/>
        </w:rPr>
        <w:t>w</w:t>
      </w:r>
      <w:r w:rsidRPr="002C67E3">
        <w:rPr>
          <w:rFonts w:cstheme="minorHAnsi"/>
          <w:sz w:val="20"/>
          <w:szCs w:val="20"/>
        </w:rPr>
        <w:t xml:space="preserve">ykonania Przedmiot Umowy, </w:t>
      </w:r>
      <w:r w:rsidRPr="002C67E3" w:rsidR="00415DDC">
        <w:rPr>
          <w:rFonts w:cstheme="minorHAnsi"/>
          <w:sz w:val="20"/>
          <w:szCs w:val="20"/>
        </w:rPr>
        <w:t xml:space="preserve">polegający na </w:t>
      </w:r>
      <w:r w:rsidRPr="002C67E3" w:rsidR="00FF6ED5">
        <w:rPr>
          <w:rFonts w:cstheme="minorHAnsi"/>
          <w:sz w:val="20"/>
          <w:szCs w:val="20"/>
        </w:rPr>
        <w:t>zaprojektowani</w:t>
      </w:r>
      <w:r w:rsidRPr="002C67E3" w:rsidR="00415DDC">
        <w:rPr>
          <w:rFonts w:cstheme="minorHAnsi"/>
          <w:sz w:val="20"/>
          <w:szCs w:val="20"/>
        </w:rPr>
        <w:t>u</w:t>
      </w:r>
      <w:r w:rsidR="00EB4A7A">
        <w:rPr>
          <w:rFonts w:cstheme="minorHAnsi"/>
          <w:sz w:val="20"/>
          <w:szCs w:val="20"/>
        </w:rPr>
        <w:t>,</w:t>
      </w:r>
      <w:r w:rsidR="00454B5F">
        <w:rPr>
          <w:rFonts w:cstheme="minorHAnsi"/>
          <w:sz w:val="20"/>
          <w:szCs w:val="20"/>
        </w:rPr>
        <w:t xml:space="preserve"> </w:t>
      </w:r>
      <w:r w:rsidRPr="002C67E3">
        <w:rPr>
          <w:rFonts w:cstheme="minorHAnsi"/>
          <w:sz w:val="20"/>
          <w:szCs w:val="20"/>
        </w:rPr>
        <w:t>modernizacj</w:t>
      </w:r>
      <w:r w:rsidRPr="002C67E3" w:rsidR="00415DDC">
        <w:rPr>
          <w:rFonts w:cstheme="minorHAnsi"/>
          <w:sz w:val="20"/>
          <w:szCs w:val="20"/>
        </w:rPr>
        <w:t>i</w:t>
      </w:r>
      <w:r w:rsidRPr="002C67E3">
        <w:rPr>
          <w:rFonts w:cstheme="minorHAnsi"/>
          <w:sz w:val="20"/>
          <w:szCs w:val="20"/>
        </w:rPr>
        <w:t xml:space="preserve"> </w:t>
      </w:r>
      <w:r w:rsidRPr="002C67E3" w:rsidR="00415DDC">
        <w:rPr>
          <w:rFonts w:cstheme="minorHAnsi"/>
          <w:sz w:val="20"/>
          <w:szCs w:val="20"/>
        </w:rPr>
        <w:t>oraz</w:t>
      </w:r>
      <w:r w:rsidRPr="002C67E3">
        <w:rPr>
          <w:rFonts w:cstheme="minorHAnsi"/>
          <w:sz w:val="20"/>
          <w:szCs w:val="20"/>
        </w:rPr>
        <w:t xml:space="preserve"> </w:t>
      </w:r>
      <w:r w:rsidRPr="002C67E3" w:rsidR="00FF6ED5">
        <w:rPr>
          <w:rFonts w:cstheme="minorHAnsi"/>
          <w:sz w:val="20"/>
          <w:szCs w:val="20"/>
        </w:rPr>
        <w:t>uruchomieni</w:t>
      </w:r>
      <w:r w:rsidRPr="002C67E3" w:rsidR="00415DDC">
        <w:rPr>
          <w:rFonts w:cstheme="minorHAnsi"/>
          <w:sz w:val="20"/>
          <w:szCs w:val="20"/>
        </w:rPr>
        <w:t>u</w:t>
      </w:r>
      <w:r w:rsidRPr="002C67E3" w:rsidR="00FF6ED5">
        <w:rPr>
          <w:rFonts w:cstheme="minorHAnsi"/>
          <w:sz w:val="20"/>
          <w:szCs w:val="20"/>
        </w:rPr>
        <w:t xml:space="preserve"> </w:t>
      </w:r>
      <w:r w:rsidRPr="002C67E3">
        <w:rPr>
          <w:rFonts w:cstheme="minorHAnsi"/>
          <w:sz w:val="20"/>
          <w:szCs w:val="20"/>
        </w:rPr>
        <w:t xml:space="preserve">Systemu ŚKUP </w:t>
      </w:r>
      <w:r w:rsidR="00B24993">
        <w:rPr>
          <w:rFonts w:cstheme="minorHAnsi"/>
          <w:sz w:val="20"/>
          <w:szCs w:val="20"/>
        </w:rPr>
        <w:t>1.5</w:t>
      </w:r>
      <w:r w:rsidRPr="002C67E3">
        <w:rPr>
          <w:rFonts w:cstheme="minorHAnsi"/>
          <w:sz w:val="20"/>
          <w:szCs w:val="20"/>
        </w:rPr>
        <w:t>, działając</w:t>
      </w:r>
      <w:r w:rsidRPr="002C67E3" w:rsidR="00FF6ED5">
        <w:rPr>
          <w:rFonts w:cstheme="minorHAnsi"/>
          <w:sz w:val="20"/>
          <w:szCs w:val="20"/>
        </w:rPr>
        <w:t>ego</w:t>
      </w:r>
      <w:r w:rsidRPr="002C67E3">
        <w:rPr>
          <w:rFonts w:cstheme="minorHAnsi"/>
          <w:sz w:val="20"/>
          <w:szCs w:val="20"/>
        </w:rPr>
        <w:t xml:space="preserve"> zgodnie z wymaganiami funkcjonalnymi i niefunkcjonalnymi określonymi w </w:t>
      </w:r>
      <w:r w:rsidRPr="002C67E3" w:rsidR="00415DDC">
        <w:rPr>
          <w:rFonts w:cstheme="minorHAnsi"/>
          <w:sz w:val="20"/>
          <w:szCs w:val="20"/>
        </w:rPr>
        <w:t xml:space="preserve">niniejszej </w:t>
      </w:r>
      <w:r w:rsidRPr="002C67E3">
        <w:rPr>
          <w:rFonts w:cstheme="minorHAnsi"/>
          <w:sz w:val="20"/>
          <w:szCs w:val="20"/>
        </w:rPr>
        <w:t>Umowie, w szczególności w Załącznikach do Umowy</w:t>
      </w:r>
      <w:r w:rsidRPr="002C67E3" w:rsidR="00FF6ED5">
        <w:rPr>
          <w:rFonts w:cstheme="minorHAnsi"/>
          <w:sz w:val="20"/>
          <w:szCs w:val="20"/>
        </w:rPr>
        <w:t xml:space="preserve">, a także </w:t>
      </w:r>
      <w:r w:rsidRPr="002C67E3" w:rsidR="00DA059C">
        <w:rPr>
          <w:rFonts w:cstheme="minorHAnsi"/>
          <w:sz w:val="20"/>
          <w:szCs w:val="20"/>
        </w:rPr>
        <w:t xml:space="preserve">składający się ze świadczenia </w:t>
      </w:r>
      <w:r w:rsidRPr="002C67E3" w:rsidR="005E3306">
        <w:rPr>
          <w:rFonts w:cstheme="minorHAnsi"/>
          <w:sz w:val="20"/>
          <w:szCs w:val="20"/>
        </w:rPr>
        <w:t xml:space="preserve">przez Wykonawcę </w:t>
      </w:r>
      <w:r w:rsidRPr="002C67E3" w:rsidR="00DA059C">
        <w:rPr>
          <w:rFonts w:cstheme="minorHAnsi"/>
          <w:sz w:val="20"/>
          <w:szCs w:val="20"/>
        </w:rPr>
        <w:t>usług polegaj</w:t>
      </w:r>
      <w:r w:rsidRPr="002C67E3" w:rsidR="005E3306">
        <w:rPr>
          <w:rFonts w:cstheme="minorHAnsi"/>
          <w:sz w:val="20"/>
          <w:szCs w:val="20"/>
        </w:rPr>
        <w:t>ą</w:t>
      </w:r>
      <w:r w:rsidRPr="002C67E3" w:rsidR="00DA059C">
        <w:rPr>
          <w:rFonts w:cstheme="minorHAnsi"/>
          <w:sz w:val="20"/>
          <w:szCs w:val="20"/>
        </w:rPr>
        <w:t>cych na</w:t>
      </w:r>
      <w:r w:rsidRPr="002C67E3" w:rsidR="00415DDC">
        <w:rPr>
          <w:rFonts w:cstheme="minorHAnsi"/>
          <w:sz w:val="20"/>
          <w:szCs w:val="20"/>
        </w:rPr>
        <w:t xml:space="preserve"> </w:t>
      </w:r>
      <w:r w:rsidRPr="002C67E3" w:rsidR="00FF6ED5">
        <w:rPr>
          <w:rFonts w:cstheme="minorHAnsi"/>
          <w:sz w:val="20"/>
          <w:szCs w:val="20"/>
        </w:rPr>
        <w:t>rozw</w:t>
      </w:r>
      <w:r w:rsidRPr="002C67E3" w:rsidR="00415DDC">
        <w:rPr>
          <w:rFonts w:cstheme="minorHAnsi"/>
          <w:sz w:val="20"/>
          <w:szCs w:val="20"/>
        </w:rPr>
        <w:t>oju</w:t>
      </w:r>
      <w:r w:rsidRPr="002C67E3" w:rsidR="00CD5B3C">
        <w:rPr>
          <w:rFonts w:cstheme="minorHAnsi"/>
          <w:sz w:val="20"/>
          <w:szCs w:val="20"/>
        </w:rPr>
        <w:t xml:space="preserve"> (Usługi Rozwoju Systemu)</w:t>
      </w:r>
      <w:r w:rsidRPr="002C67E3" w:rsidR="00FF6ED5">
        <w:rPr>
          <w:rFonts w:cstheme="minorHAnsi"/>
          <w:sz w:val="20"/>
          <w:szCs w:val="20"/>
        </w:rPr>
        <w:t xml:space="preserve"> i utrzymani</w:t>
      </w:r>
      <w:r w:rsidRPr="002C67E3" w:rsidR="00415DDC">
        <w:rPr>
          <w:rFonts w:cstheme="minorHAnsi"/>
          <w:sz w:val="20"/>
          <w:szCs w:val="20"/>
        </w:rPr>
        <w:t>u</w:t>
      </w:r>
      <w:r w:rsidRPr="002C67E3" w:rsidR="00CD5B3C">
        <w:rPr>
          <w:rFonts w:cstheme="minorHAnsi"/>
          <w:sz w:val="20"/>
          <w:szCs w:val="20"/>
        </w:rPr>
        <w:t xml:space="preserve"> (Usługi Gwarancyjne i Serwisowe)</w:t>
      </w:r>
      <w:r w:rsidRPr="002C67E3" w:rsidR="00FF6ED5">
        <w:rPr>
          <w:rFonts w:cstheme="minorHAnsi"/>
          <w:sz w:val="20"/>
          <w:szCs w:val="20"/>
        </w:rPr>
        <w:t xml:space="preserve"> Systemu ŚKUP </w:t>
      </w:r>
      <w:r w:rsidR="00B24993">
        <w:rPr>
          <w:rFonts w:cstheme="minorHAnsi"/>
          <w:sz w:val="20"/>
          <w:szCs w:val="20"/>
        </w:rPr>
        <w:t>1.5</w:t>
      </w:r>
      <w:r w:rsidRPr="002C67E3" w:rsidR="00FF6ED5">
        <w:rPr>
          <w:rFonts w:cstheme="minorHAnsi"/>
          <w:sz w:val="20"/>
          <w:szCs w:val="20"/>
        </w:rPr>
        <w:t xml:space="preserve"> zgodnie</w:t>
      </w:r>
      <w:r w:rsidRPr="002C67E3" w:rsidR="003C7FBE">
        <w:rPr>
          <w:rFonts w:cstheme="minorHAnsi"/>
          <w:sz w:val="20"/>
          <w:szCs w:val="20"/>
        </w:rPr>
        <w:t xml:space="preserve"> z</w:t>
      </w:r>
      <w:r w:rsidRPr="002C67E3" w:rsidR="00FF6ED5">
        <w:rPr>
          <w:rFonts w:cstheme="minorHAnsi"/>
          <w:sz w:val="20"/>
          <w:szCs w:val="20"/>
        </w:rPr>
        <w:t xml:space="preserve"> zasadami określonymi w Umowie</w:t>
      </w:r>
      <w:r w:rsidRPr="002C67E3">
        <w:rPr>
          <w:rFonts w:cstheme="minorHAnsi"/>
          <w:sz w:val="20"/>
          <w:szCs w:val="20"/>
        </w:rPr>
        <w:t>. Przedmiot Umowy</w:t>
      </w:r>
      <w:r w:rsidRPr="002C67E3" w:rsidR="00FF6ED5">
        <w:rPr>
          <w:rFonts w:cstheme="minorHAnsi"/>
          <w:sz w:val="20"/>
          <w:szCs w:val="20"/>
        </w:rPr>
        <w:t>, w zakresie opisanym niniejszą Umową</w:t>
      </w:r>
      <w:r w:rsidRPr="002C67E3" w:rsidR="006E7C0F">
        <w:rPr>
          <w:rFonts w:cstheme="minorHAnsi"/>
          <w:sz w:val="20"/>
          <w:szCs w:val="20"/>
        </w:rPr>
        <w:t xml:space="preserve">, w tym </w:t>
      </w:r>
      <w:r w:rsidRPr="002C67E3" w:rsidR="00FF6ED5">
        <w:rPr>
          <w:rFonts w:cstheme="minorHAnsi"/>
          <w:sz w:val="20"/>
          <w:szCs w:val="20"/>
        </w:rPr>
        <w:t xml:space="preserve">Załącznikami do Umowy, w szczególności </w:t>
      </w:r>
      <w:r w:rsidRPr="002C67E3" w:rsidR="00376243">
        <w:rPr>
          <w:rFonts w:cstheme="minorHAnsi"/>
          <w:sz w:val="20"/>
          <w:szCs w:val="20"/>
        </w:rPr>
        <w:t>Załącznik</w:t>
      </w:r>
      <w:r w:rsidRPr="002C67E3" w:rsidR="006E7C0F">
        <w:rPr>
          <w:rFonts w:cstheme="minorHAnsi"/>
          <w:sz w:val="20"/>
          <w:szCs w:val="20"/>
        </w:rPr>
        <w:t>iem</w:t>
      </w:r>
      <w:r w:rsidRPr="002C67E3" w:rsidR="00376243">
        <w:rPr>
          <w:rFonts w:cstheme="minorHAnsi"/>
          <w:sz w:val="20"/>
          <w:szCs w:val="20"/>
        </w:rPr>
        <w:t xml:space="preserve"> nr </w:t>
      </w:r>
      <w:r w:rsidR="004841B0">
        <w:rPr>
          <w:rFonts w:cstheme="minorHAnsi"/>
          <w:sz w:val="20"/>
          <w:szCs w:val="20"/>
        </w:rPr>
        <w:t>I</w:t>
      </w:r>
      <w:r w:rsidRPr="002C67E3" w:rsidR="004841B0">
        <w:rPr>
          <w:rFonts w:cstheme="minorHAnsi"/>
          <w:sz w:val="20"/>
          <w:szCs w:val="20"/>
        </w:rPr>
        <w:t xml:space="preserve"> </w:t>
      </w:r>
      <w:r w:rsidRPr="002C67E3" w:rsidR="00376243">
        <w:rPr>
          <w:rFonts w:cstheme="minorHAnsi"/>
          <w:sz w:val="20"/>
          <w:szCs w:val="20"/>
        </w:rPr>
        <w:t>[</w:t>
      </w:r>
      <w:r w:rsidRPr="002C67E3" w:rsidR="00376243">
        <w:rPr>
          <w:rFonts w:cstheme="minorHAnsi"/>
          <w:b/>
          <w:bCs/>
          <w:sz w:val="20"/>
          <w:szCs w:val="20"/>
        </w:rPr>
        <w:t>OPZ</w:t>
      </w:r>
      <w:r w:rsidR="00E21AD6">
        <w:rPr>
          <w:rFonts w:cstheme="minorHAnsi"/>
          <w:b/>
          <w:bCs/>
          <w:sz w:val="20"/>
          <w:szCs w:val="20"/>
        </w:rPr>
        <w:t>-Opis przedmiotu umowy</w:t>
      </w:r>
      <w:r w:rsidRPr="002C67E3" w:rsidR="00376243">
        <w:rPr>
          <w:rFonts w:cstheme="minorHAnsi"/>
          <w:sz w:val="20"/>
          <w:szCs w:val="20"/>
        </w:rPr>
        <w:t>]</w:t>
      </w:r>
      <w:r w:rsidRPr="002C67E3" w:rsidR="00FF6ED5">
        <w:rPr>
          <w:rFonts w:cstheme="minorHAnsi"/>
          <w:sz w:val="20"/>
          <w:szCs w:val="20"/>
        </w:rPr>
        <w:t>,</w:t>
      </w:r>
      <w:r w:rsidRPr="002C67E3">
        <w:rPr>
          <w:rFonts w:cstheme="minorHAnsi"/>
          <w:sz w:val="20"/>
          <w:szCs w:val="20"/>
        </w:rPr>
        <w:t xml:space="preserve"> obejmuje </w:t>
      </w:r>
      <w:r w:rsidRPr="002C67E3" w:rsidR="00A7790B">
        <w:rPr>
          <w:rFonts w:cstheme="minorHAnsi"/>
          <w:sz w:val="20"/>
          <w:szCs w:val="20"/>
        </w:rPr>
        <w:t xml:space="preserve">zaprojektowanie oraz </w:t>
      </w:r>
      <w:r w:rsidR="004841B0">
        <w:rPr>
          <w:rFonts w:cstheme="minorHAnsi"/>
          <w:sz w:val="20"/>
          <w:szCs w:val="20"/>
        </w:rPr>
        <w:t>dostarczenie Zamawiającemu</w:t>
      </w:r>
      <w:r w:rsidRPr="002C67E3" w:rsidR="004841B0">
        <w:rPr>
          <w:rFonts w:cstheme="minorHAnsi"/>
          <w:sz w:val="20"/>
          <w:szCs w:val="20"/>
        </w:rPr>
        <w:t xml:space="preserve"> </w:t>
      </w:r>
      <w:r w:rsidRPr="002C67E3">
        <w:rPr>
          <w:rFonts w:cstheme="minorHAnsi"/>
          <w:sz w:val="20"/>
          <w:szCs w:val="20"/>
        </w:rPr>
        <w:t>przez Wykonawcę</w:t>
      </w:r>
      <w:r w:rsidRPr="002C67E3" w:rsidR="007126D0">
        <w:rPr>
          <w:rFonts w:cstheme="minorHAnsi"/>
          <w:sz w:val="20"/>
          <w:szCs w:val="20"/>
        </w:rPr>
        <w:t xml:space="preserve"> </w:t>
      </w:r>
      <w:r w:rsidRPr="002C67E3">
        <w:rPr>
          <w:rFonts w:cstheme="minorHAnsi"/>
          <w:sz w:val="20"/>
          <w:szCs w:val="20"/>
        </w:rPr>
        <w:t xml:space="preserve">Systemu ŚKUP </w:t>
      </w:r>
      <w:r w:rsidR="00B24993">
        <w:rPr>
          <w:rFonts w:cstheme="minorHAnsi"/>
          <w:sz w:val="20"/>
          <w:szCs w:val="20"/>
        </w:rPr>
        <w:t>1.5</w:t>
      </w:r>
      <w:r w:rsidRPr="002C67E3" w:rsidR="00A7790B">
        <w:rPr>
          <w:rFonts w:cstheme="minorHAnsi"/>
          <w:sz w:val="20"/>
          <w:szCs w:val="20"/>
        </w:rPr>
        <w:t xml:space="preserve">, </w:t>
      </w:r>
      <w:r w:rsidR="008165A9">
        <w:rPr>
          <w:rFonts w:cstheme="minorHAnsi"/>
          <w:sz w:val="20"/>
          <w:szCs w:val="20"/>
        </w:rPr>
        <w:t>polegające na</w:t>
      </w:r>
      <w:r w:rsidRPr="002C67E3" w:rsidR="009E5FB5">
        <w:rPr>
          <w:rFonts w:cstheme="minorHAnsi"/>
          <w:sz w:val="20"/>
          <w:szCs w:val="20"/>
        </w:rPr>
        <w:t xml:space="preserve"> </w:t>
      </w:r>
      <w:r w:rsidRPr="002C67E3" w:rsidR="006F2F1C">
        <w:rPr>
          <w:rFonts w:cstheme="minorHAnsi"/>
          <w:sz w:val="20"/>
          <w:szCs w:val="20"/>
        </w:rPr>
        <w:t xml:space="preserve">modernizacji </w:t>
      </w:r>
      <w:r w:rsidRPr="002C67E3" w:rsidR="00F16D6A">
        <w:rPr>
          <w:rFonts w:cstheme="minorHAnsi"/>
          <w:sz w:val="20"/>
          <w:szCs w:val="20"/>
        </w:rPr>
        <w:t>wchodzących w skład Systemu</w:t>
      </w:r>
      <w:r w:rsidRPr="002C67E3" w:rsidR="006F2F1C">
        <w:rPr>
          <w:rFonts w:cstheme="minorHAnsi"/>
          <w:sz w:val="20"/>
          <w:szCs w:val="20"/>
        </w:rPr>
        <w:t xml:space="preserve"> ŚKUP </w:t>
      </w:r>
      <w:r w:rsidRPr="002C67E3" w:rsidR="00F16D6A">
        <w:rPr>
          <w:rFonts w:cstheme="minorHAnsi"/>
          <w:sz w:val="20"/>
          <w:szCs w:val="20"/>
        </w:rPr>
        <w:t xml:space="preserve">1.0 </w:t>
      </w:r>
      <w:r w:rsidRPr="002C67E3" w:rsidR="006F2F1C">
        <w:rPr>
          <w:rFonts w:cstheme="minorHAnsi"/>
          <w:sz w:val="20"/>
          <w:szCs w:val="20"/>
        </w:rPr>
        <w:t>komponentów sprzętowych lub oprogramowania</w:t>
      </w:r>
      <w:r w:rsidR="008165A9">
        <w:rPr>
          <w:rFonts w:cstheme="minorHAnsi"/>
          <w:sz w:val="20"/>
          <w:szCs w:val="20"/>
        </w:rPr>
        <w:t xml:space="preserve">. W ramach modernizacji, o której mowa w zdaniu poprzednim Wykonawca jest uprawniony do dokonania wymiany oprogramowania na nowe lub do  dokonania wymiany komponentów sprzętowych, jednakże wyłącznie pod warunkiem, że zastosowane </w:t>
      </w:r>
      <w:r w:rsidR="00000341">
        <w:rPr>
          <w:rFonts w:cstheme="minorHAnsi"/>
          <w:sz w:val="20"/>
          <w:szCs w:val="20"/>
        </w:rPr>
        <w:t xml:space="preserve">zostaną </w:t>
      </w:r>
      <w:r w:rsidR="008165A9">
        <w:rPr>
          <w:rFonts w:cstheme="minorHAnsi"/>
          <w:sz w:val="20"/>
          <w:szCs w:val="20"/>
        </w:rPr>
        <w:t xml:space="preserve">przez Wykonawcę </w:t>
      </w:r>
      <w:r w:rsidR="00000341">
        <w:rPr>
          <w:rFonts w:cstheme="minorHAnsi"/>
          <w:sz w:val="20"/>
          <w:szCs w:val="20"/>
        </w:rPr>
        <w:t>komponenty, które</w:t>
      </w:r>
      <w:r w:rsidR="008165A9">
        <w:rPr>
          <w:rFonts w:cstheme="minorHAnsi"/>
          <w:sz w:val="20"/>
          <w:szCs w:val="20"/>
        </w:rPr>
        <w:t xml:space="preserve"> charakteryzują się parametrami technicznymi co najmniej takimi jak</w:t>
      </w:r>
      <w:r w:rsidR="0082688F">
        <w:rPr>
          <w:rFonts w:cstheme="minorHAnsi"/>
          <w:sz w:val="20"/>
          <w:szCs w:val="20"/>
        </w:rPr>
        <w:t xml:space="preserve"> w wymienianych urządzeniach lub </w:t>
      </w:r>
      <w:r w:rsidR="00000341">
        <w:rPr>
          <w:rFonts w:cstheme="minorHAnsi"/>
          <w:sz w:val="20"/>
          <w:szCs w:val="20"/>
        </w:rPr>
        <w:t xml:space="preserve">że </w:t>
      </w:r>
      <w:r w:rsidR="0082688F">
        <w:rPr>
          <w:rFonts w:cstheme="minorHAnsi"/>
          <w:sz w:val="20"/>
          <w:szCs w:val="20"/>
        </w:rPr>
        <w:t>zastosowan</w:t>
      </w:r>
      <w:r w:rsidR="00000341">
        <w:rPr>
          <w:rFonts w:cstheme="minorHAnsi"/>
          <w:sz w:val="20"/>
          <w:szCs w:val="20"/>
        </w:rPr>
        <w:t>e zostaną</w:t>
      </w:r>
      <w:r w:rsidR="0082688F">
        <w:rPr>
          <w:rFonts w:cstheme="minorHAnsi"/>
          <w:sz w:val="20"/>
          <w:szCs w:val="20"/>
        </w:rPr>
        <w:t xml:space="preserve"> przez Wykonawcę dodatkow</w:t>
      </w:r>
      <w:r w:rsidR="00000341">
        <w:rPr>
          <w:rFonts w:cstheme="minorHAnsi"/>
          <w:sz w:val="20"/>
          <w:szCs w:val="20"/>
        </w:rPr>
        <w:t>e</w:t>
      </w:r>
      <w:r w:rsidR="0082688F">
        <w:rPr>
          <w:rFonts w:cstheme="minorHAnsi"/>
          <w:sz w:val="20"/>
          <w:szCs w:val="20"/>
        </w:rPr>
        <w:t xml:space="preserve"> element</w:t>
      </w:r>
      <w:r w:rsidR="00000341">
        <w:rPr>
          <w:rFonts w:cstheme="minorHAnsi"/>
          <w:sz w:val="20"/>
          <w:szCs w:val="20"/>
        </w:rPr>
        <w:t>y,</w:t>
      </w:r>
      <w:r w:rsidR="0082688F">
        <w:rPr>
          <w:rFonts w:cstheme="minorHAnsi"/>
          <w:sz w:val="20"/>
          <w:szCs w:val="20"/>
        </w:rPr>
        <w:t xml:space="preserve"> które realizują funkcjonalności przewidziane dla Systemu ŚKUP 1.5 w niniejszej Umowie, w szczególności w Załączniku nr I [</w:t>
      </w:r>
      <w:r w:rsidR="0082688F">
        <w:rPr>
          <w:rFonts w:cstheme="minorHAnsi"/>
          <w:b/>
          <w:bCs/>
          <w:sz w:val="20"/>
          <w:szCs w:val="20"/>
        </w:rPr>
        <w:t>OPZ</w:t>
      </w:r>
      <w:r w:rsidR="00441CDC">
        <w:rPr>
          <w:rFonts w:cstheme="minorHAnsi"/>
          <w:b/>
          <w:bCs/>
          <w:sz w:val="20"/>
          <w:szCs w:val="20"/>
        </w:rPr>
        <w:t>-Opis przedmiotu zamówienia</w:t>
      </w:r>
      <w:r w:rsidR="0082688F">
        <w:rPr>
          <w:rFonts w:cstheme="minorHAnsi"/>
          <w:sz w:val="20"/>
          <w:szCs w:val="20"/>
        </w:rPr>
        <w:t>]</w:t>
      </w:r>
      <w:r w:rsidR="00000341">
        <w:rPr>
          <w:rFonts w:cstheme="minorHAnsi"/>
          <w:sz w:val="20"/>
          <w:szCs w:val="20"/>
        </w:rPr>
        <w:t>,</w:t>
      </w:r>
      <w:r w:rsidR="003B697C">
        <w:rPr>
          <w:rFonts w:cstheme="minorHAnsi"/>
          <w:sz w:val="20"/>
          <w:szCs w:val="20"/>
        </w:rPr>
        <w:t xml:space="preserve"> </w:t>
      </w:r>
      <w:r w:rsidR="00000341">
        <w:rPr>
          <w:rFonts w:cstheme="minorHAnsi"/>
          <w:sz w:val="20"/>
          <w:szCs w:val="20"/>
        </w:rPr>
        <w:t xml:space="preserve">jak również przy uwzględnieniu niżej wskazanych w lit. a. oraz b. warunków: </w:t>
      </w:r>
    </w:p>
    <w:p w:rsidRPr="002C67E3" w:rsidR="00946079" w:rsidP="00D44119" w:rsidRDefault="00946079" w14:paraId="52990DB8" w14:textId="20298EE5">
      <w:pPr>
        <w:pStyle w:val="Akapitzlist"/>
        <w:numPr>
          <w:ilvl w:val="1"/>
          <w:numId w:val="2"/>
        </w:numPr>
        <w:spacing w:after="120"/>
        <w:contextualSpacing w:val="0"/>
        <w:jc w:val="both"/>
        <w:rPr>
          <w:rFonts w:cstheme="minorHAnsi"/>
          <w:sz w:val="20"/>
          <w:szCs w:val="20"/>
        </w:rPr>
      </w:pPr>
      <w:r w:rsidRPr="002C67E3">
        <w:rPr>
          <w:rFonts w:cstheme="minorHAnsi"/>
          <w:sz w:val="20"/>
          <w:szCs w:val="20"/>
        </w:rPr>
        <w:t xml:space="preserve">w przypadku </w:t>
      </w:r>
      <w:r w:rsidRPr="002C67E3" w:rsidR="007A68F9">
        <w:rPr>
          <w:rFonts w:cstheme="minorHAnsi"/>
          <w:sz w:val="20"/>
          <w:szCs w:val="20"/>
        </w:rPr>
        <w:t>w</w:t>
      </w:r>
      <w:r w:rsidRPr="002C67E3">
        <w:rPr>
          <w:rFonts w:cstheme="minorHAnsi"/>
          <w:sz w:val="20"/>
          <w:szCs w:val="20"/>
        </w:rPr>
        <w:t xml:space="preserve">yboru Wykonawcy </w:t>
      </w:r>
      <w:r w:rsidRPr="002C67E3" w:rsidR="007A68F9">
        <w:rPr>
          <w:rFonts w:cstheme="minorHAnsi"/>
          <w:sz w:val="20"/>
          <w:szCs w:val="20"/>
        </w:rPr>
        <w:t>wykonania Przedmiotu Umowy lub jego części poprzez modernizację</w:t>
      </w:r>
      <w:r w:rsidRPr="002C67E3">
        <w:rPr>
          <w:rFonts w:cstheme="minorHAnsi"/>
          <w:sz w:val="20"/>
          <w:szCs w:val="20"/>
        </w:rPr>
        <w:t xml:space="preserve"> komponentów sprzętowych lub oprogramowania </w:t>
      </w:r>
      <w:r w:rsidRPr="002C67E3" w:rsidR="0007485F">
        <w:rPr>
          <w:rFonts w:cstheme="minorHAnsi"/>
          <w:sz w:val="20"/>
          <w:szCs w:val="20"/>
        </w:rPr>
        <w:t>wchodzących w skład Systemu</w:t>
      </w:r>
      <w:r w:rsidRPr="002C67E3">
        <w:rPr>
          <w:rFonts w:cstheme="minorHAnsi"/>
          <w:sz w:val="20"/>
          <w:szCs w:val="20"/>
        </w:rPr>
        <w:t xml:space="preserve"> ŚKUP</w:t>
      </w:r>
      <w:r w:rsidRPr="002C67E3" w:rsidR="0007485F">
        <w:rPr>
          <w:rFonts w:cstheme="minorHAnsi"/>
          <w:sz w:val="20"/>
          <w:szCs w:val="20"/>
        </w:rPr>
        <w:t xml:space="preserve"> 1.0</w:t>
      </w:r>
      <w:r w:rsidRPr="002C67E3" w:rsidR="007A68F9">
        <w:rPr>
          <w:rFonts w:cstheme="minorHAnsi"/>
          <w:sz w:val="20"/>
          <w:szCs w:val="20"/>
        </w:rPr>
        <w:t xml:space="preserve">, Wykonawca zobowiązany jest do dostarczenia Zamawiającemu tych komponentów, których modernizacja dotyczy po wykonaniu wszelkich działań modernizujących te komponenty oraz wydania ich Zamawiającemu </w:t>
      </w:r>
      <w:r w:rsidRPr="002C67E3" w:rsidR="00171993">
        <w:rPr>
          <w:rFonts w:cstheme="minorHAnsi"/>
          <w:sz w:val="20"/>
          <w:szCs w:val="20"/>
        </w:rPr>
        <w:t>w postaci Sprzętu oraz Oprogramowania</w:t>
      </w:r>
      <w:r w:rsidRPr="002C67E3" w:rsidR="00A266A7">
        <w:rPr>
          <w:rFonts w:cstheme="minorHAnsi"/>
          <w:sz w:val="20"/>
          <w:szCs w:val="20"/>
        </w:rPr>
        <w:t>, w szczególności</w:t>
      </w:r>
      <w:r w:rsidRPr="002C67E3" w:rsidR="00171993">
        <w:rPr>
          <w:rFonts w:cstheme="minorHAnsi"/>
          <w:sz w:val="20"/>
          <w:szCs w:val="20"/>
        </w:rPr>
        <w:t xml:space="preserve"> </w:t>
      </w:r>
      <w:r w:rsidRPr="002C67E3" w:rsidR="007A68F9">
        <w:rPr>
          <w:rFonts w:cstheme="minorHAnsi"/>
          <w:sz w:val="20"/>
          <w:szCs w:val="20"/>
        </w:rPr>
        <w:t>w takiej formie, liczbie oraz o takiej jakości</w:t>
      </w:r>
      <w:r w:rsidRPr="002C67E3" w:rsidR="00CD5B3C">
        <w:rPr>
          <w:rFonts w:cstheme="minorHAnsi"/>
          <w:sz w:val="20"/>
          <w:szCs w:val="20"/>
        </w:rPr>
        <w:t xml:space="preserve"> i parametrach</w:t>
      </w:r>
      <w:r w:rsidRPr="002C67E3" w:rsidR="007A68F9">
        <w:rPr>
          <w:rFonts w:cstheme="minorHAnsi"/>
          <w:sz w:val="20"/>
          <w:szCs w:val="20"/>
        </w:rPr>
        <w:t>, jak</w:t>
      </w:r>
      <w:r w:rsidRPr="002C67E3" w:rsidR="00A266A7">
        <w:rPr>
          <w:rFonts w:cstheme="minorHAnsi"/>
          <w:sz w:val="20"/>
          <w:szCs w:val="20"/>
        </w:rPr>
        <w:t>ie</w:t>
      </w:r>
      <w:r w:rsidRPr="002C67E3" w:rsidR="007A68F9">
        <w:rPr>
          <w:rFonts w:cstheme="minorHAnsi"/>
          <w:sz w:val="20"/>
          <w:szCs w:val="20"/>
        </w:rPr>
        <w:t xml:space="preserve"> określa </w:t>
      </w:r>
      <w:r w:rsidRPr="002C67E3" w:rsidR="00A266A7">
        <w:rPr>
          <w:rFonts w:cstheme="minorHAnsi"/>
          <w:sz w:val="20"/>
          <w:szCs w:val="20"/>
        </w:rPr>
        <w:t>niniejsza Umowa</w:t>
      </w:r>
      <w:r w:rsidRPr="002C67E3" w:rsidR="007A68F9">
        <w:rPr>
          <w:rFonts w:cstheme="minorHAnsi"/>
          <w:sz w:val="20"/>
          <w:szCs w:val="20"/>
        </w:rPr>
        <w:t xml:space="preserve">, w szczególności </w:t>
      </w:r>
      <w:r w:rsidRPr="002C67E3" w:rsidR="00A266A7">
        <w:rPr>
          <w:rFonts w:cstheme="minorHAnsi"/>
          <w:sz w:val="20"/>
          <w:szCs w:val="20"/>
        </w:rPr>
        <w:t>Załączniki</w:t>
      </w:r>
      <w:r w:rsidRPr="002C67E3" w:rsidR="007A68F9">
        <w:rPr>
          <w:rFonts w:cstheme="minorHAnsi"/>
          <w:sz w:val="20"/>
          <w:szCs w:val="20"/>
        </w:rPr>
        <w:t xml:space="preserve"> do Umowy</w:t>
      </w:r>
      <w:r w:rsidRPr="002C67E3" w:rsidR="00F4171C">
        <w:rPr>
          <w:rFonts w:cstheme="minorHAnsi"/>
          <w:sz w:val="20"/>
          <w:szCs w:val="20"/>
        </w:rPr>
        <w:t>;</w:t>
      </w:r>
    </w:p>
    <w:p w:rsidR="00F4171C" w:rsidP="00D44119" w:rsidRDefault="00F4171C" w14:paraId="6CA9E14D" w14:textId="648B5FE8">
      <w:pPr>
        <w:pStyle w:val="Akapitzlist"/>
        <w:numPr>
          <w:ilvl w:val="1"/>
          <w:numId w:val="2"/>
        </w:numPr>
        <w:spacing w:after="120"/>
        <w:contextualSpacing w:val="0"/>
        <w:jc w:val="both"/>
        <w:rPr>
          <w:rFonts w:cstheme="minorHAnsi"/>
          <w:sz w:val="20"/>
          <w:szCs w:val="20"/>
        </w:rPr>
      </w:pPr>
      <w:r w:rsidRPr="002C67E3">
        <w:rPr>
          <w:rFonts w:cstheme="minorHAnsi"/>
          <w:sz w:val="20"/>
          <w:szCs w:val="20"/>
        </w:rPr>
        <w:t>w przypadku wyboru</w:t>
      </w:r>
      <w:r w:rsidR="00DC148C">
        <w:rPr>
          <w:rFonts w:cstheme="minorHAnsi"/>
          <w:sz w:val="20"/>
          <w:szCs w:val="20"/>
        </w:rPr>
        <w:t xml:space="preserve"> przez</w:t>
      </w:r>
      <w:r w:rsidRPr="002C67E3">
        <w:rPr>
          <w:rFonts w:cstheme="minorHAnsi"/>
          <w:sz w:val="20"/>
          <w:szCs w:val="20"/>
        </w:rPr>
        <w:t xml:space="preserve"> Wykonawc</w:t>
      </w:r>
      <w:r w:rsidR="00DC148C">
        <w:rPr>
          <w:rFonts w:cstheme="minorHAnsi"/>
          <w:sz w:val="20"/>
          <w:szCs w:val="20"/>
        </w:rPr>
        <w:t>ę</w:t>
      </w:r>
      <w:r w:rsidRPr="002C67E3">
        <w:rPr>
          <w:rFonts w:cstheme="minorHAnsi"/>
          <w:sz w:val="20"/>
          <w:szCs w:val="20"/>
        </w:rPr>
        <w:t xml:space="preserve"> </w:t>
      </w:r>
      <w:r w:rsidR="00626E33">
        <w:rPr>
          <w:rFonts w:cstheme="minorHAnsi"/>
          <w:sz w:val="20"/>
          <w:szCs w:val="20"/>
        </w:rPr>
        <w:t>realizacj</w:t>
      </w:r>
      <w:r w:rsidR="00EE6262">
        <w:rPr>
          <w:rFonts w:cstheme="minorHAnsi"/>
          <w:sz w:val="20"/>
          <w:szCs w:val="20"/>
        </w:rPr>
        <w:t>i</w:t>
      </w:r>
      <w:r w:rsidRPr="002C67E3">
        <w:rPr>
          <w:rFonts w:cstheme="minorHAnsi"/>
          <w:sz w:val="20"/>
          <w:szCs w:val="20"/>
        </w:rPr>
        <w:t xml:space="preserve"> Przedmiotu Umowy lub jego części poprzez wymianę na nowe komponentów sprzętowych lub oprogramowania </w:t>
      </w:r>
      <w:r w:rsidRPr="002C67E3" w:rsidR="0007485F">
        <w:rPr>
          <w:rFonts w:cstheme="minorHAnsi"/>
          <w:sz w:val="20"/>
          <w:szCs w:val="20"/>
        </w:rPr>
        <w:t>wchodzących w skład Systemu</w:t>
      </w:r>
      <w:r w:rsidRPr="002C67E3">
        <w:rPr>
          <w:rFonts w:cstheme="minorHAnsi"/>
          <w:sz w:val="20"/>
          <w:szCs w:val="20"/>
        </w:rPr>
        <w:t xml:space="preserve"> ŚKUP</w:t>
      </w:r>
      <w:r w:rsidRPr="002C67E3" w:rsidR="0007485F">
        <w:rPr>
          <w:rFonts w:cstheme="minorHAnsi"/>
          <w:sz w:val="20"/>
          <w:szCs w:val="20"/>
        </w:rPr>
        <w:t xml:space="preserve"> 1.0</w:t>
      </w:r>
      <w:r w:rsidRPr="002C67E3">
        <w:rPr>
          <w:rFonts w:cstheme="minorHAnsi"/>
          <w:sz w:val="20"/>
          <w:szCs w:val="20"/>
        </w:rPr>
        <w:t>, Wykonawca zobowiązany jest do dostarczenia</w:t>
      </w:r>
      <w:r w:rsidR="002D3F9A">
        <w:rPr>
          <w:rFonts w:cstheme="minorHAnsi"/>
          <w:sz w:val="20"/>
          <w:szCs w:val="20"/>
        </w:rPr>
        <w:t xml:space="preserve"> i instalacji</w:t>
      </w:r>
      <w:r w:rsidRPr="002C67E3">
        <w:rPr>
          <w:rFonts w:cstheme="minorHAnsi"/>
          <w:sz w:val="20"/>
          <w:szCs w:val="20"/>
        </w:rPr>
        <w:t xml:space="preserve"> komponentów nowych oraz </w:t>
      </w:r>
      <w:r w:rsidR="00246477">
        <w:rPr>
          <w:rFonts w:cstheme="minorHAnsi"/>
          <w:sz w:val="20"/>
          <w:szCs w:val="20"/>
        </w:rPr>
        <w:t>przekazania</w:t>
      </w:r>
      <w:r w:rsidRPr="002C67E3">
        <w:rPr>
          <w:rFonts w:cstheme="minorHAnsi"/>
          <w:sz w:val="20"/>
          <w:szCs w:val="20"/>
        </w:rPr>
        <w:t xml:space="preserve"> ich Zamawiającemu </w:t>
      </w:r>
      <w:r w:rsidRPr="002C67E3" w:rsidR="00171993">
        <w:rPr>
          <w:rFonts w:cstheme="minorHAnsi"/>
          <w:sz w:val="20"/>
          <w:szCs w:val="20"/>
        </w:rPr>
        <w:t>w postaci Sprzętu oraz Oprogramowania</w:t>
      </w:r>
      <w:r w:rsidRPr="002C67E3" w:rsidR="00A266A7">
        <w:rPr>
          <w:rFonts w:cstheme="minorHAnsi"/>
          <w:sz w:val="20"/>
          <w:szCs w:val="20"/>
        </w:rPr>
        <w:t>, w szczególno</w:t>
      </w:r>
      <w:r w:rsidRPr="003C0F45" w:rsidR="00A266A7">
        <w:rPr>
          <w:rFonts w:cstheme="minorHAnsi"/>
          <w:sz w:val="20"/>
          <w:szCs w:val="20"/>
        </w:rPr>
        <w:t>ści</w:t>
      </w:r>
      <w:r w:rsidRPr="003C0F45" w:rsidR="00171993">
        <w:rPr>
          <w:rFonts w:cstheme="minorHAnsi"/>
          <w:sz w:val="20"/>
          <w:szCs w:val="20"/>
        </w:rPr>
        <w:t xml:space="preserve"> </w:t>
      </w:r>
      <w:r w:rsidRPr="00904C6E">
        <w:rPr>
          <w:rFonts w:cstheme="minorHAnsi"/>
          <w:sz w:val="20"/>
          <w:szCs w:val="20"/>
        </w:rPr>
        <w:t>w takiej formie, liczbie oraz o takiej jakości</w:t>
      </w:r>
      <w:r w:rsidRPr="00904C6E" w:rsidR="00E247B1">
        <w:rPr>
          <w:rFonts w:cstheme="minorHAnsi"/>
          <w:sz w:val="20"/>
          <w:szCs w:val="20"/>
        </w:rPr>
        <w:t xml:space="preserve"> i parametrach</w:t>
      </w:r>
      <w:r w:rsidRPr="00904C6E">
        <w:rPr>
          <w:rFonts w:cstheme="minorHAnsi"/>
          <w:sz w:val="20"/>
          <w:szCs w:val="20"/>
        </w:rPr>
        <w:t xml:space="preserve">, </w:t>
      </w:r>
      <w:r w:rsidRPr="00904C6E" w:rsidR="00A266A7">
        <w:rPr>
          <w:rFonts w:cstheme="minorHAnsi"/>
          <w:sz w:val="20"/>
          <w:szCs w:val="20"/>
        </w:rPr>
        <w:t>jakie określa niniejsza Umowa</w:t>
      </w:r>
      <w:r w:rsidRPr="00DC148C">
        <w:rPr>
          <w:rFonts w:cstheme="minorHAnsi"/>
          <w:sz w:val="20"/>
          <w:szCs w:val="20"/>
        </w:rPr>
        <w:t xml:space="preserve">, </w:t>
      </w:r>
      <w:r w:rsidRPr="00DC148C" w:rsidR="00A266A7">
        <w:rPr>
          <w:rFonts w:cstheme="minorHAnsi"/>
          <w:sz w:val="20"/>
          <w:szCs w:val="20"/>
        </w:rPr>
        <w:t xml:space="preserve">a </w:t>
      </w:r>
      <w:r w:rsidRPr="00DC148C">
        <w:rPr>
          <w:rFonts w:cstheme="minorHAnsi"/>
          <w:sz w:val="20"/>
          <w:szCs w:val="20"/>
        </w:rPr>
        <w:t>w szczególności</w:t>
      </w:r>
      <w:r w:rsidRPr="00DC148C" w:rsidR="00A266A7">
        <w:rPr>
          <w:rFonts w:cstheme="minorHAnsi"/>
          <w:sz w:val="20"/>
          <w:szCs w:val="20"/>
        </w:rPr>
        <w:t xml:space="preserve"> Załączniki</w:t>
      </w:r>
      <w:r w:rsidRPr="00DC148C">
        <w:rPr>
          <w:rFonts w:cstheme="minorHAnsi"/>
          <w:sz w:val="20"/>
          <w:szCs w:val="20"/>
        </w:rPr>
        <w:t xml:space="preserve"> do Umowy</w:t>
      </w:r>
      <w:r w:rsidRPr="00626E33" w:rsidR="00A7790B">
        <w:rPr>
          <w:rFonts w:cstheme="minorHAnsi"/>
          <w:sz w:val="20"/>
          <w:szCs w:val="20"/>
        </w:rPr>
        <w:t>.</w:t>
      </w:r>
      <w:r w:rsidRPr="00246477" w:rsidR="00E247B1">
        <w:rPr>
          <w:rFonts w:cstheme="minorHAnsi"/>
          <w:sz w:val="20"/>
          <w:szCs w:val="20"/>
        </w:rPr>
        <w:t xml:space="preserve"> </w:t>
      </w:r>
      <w:r w:rsidRPr="003C0F45" w:rsidR="00E247B1">
        <w:rPr>
          <w:rFonts w:cstheme="minorHAnsi"/>
          <w:sz w:val="20"/>
          <w:szCs w:val="20"/>
        </w:rPr>
        <w:t>W takim przypadku Wykonawca będzie także zobowiązany do dokonania</w:t>
      </w:r>
      <w:r w:rsidRPr="003C0F45" w:rsidR="00D577E0">
        <w:rPr>
          <w:rFonts w:cstheme="minorHAnsi"/>
          <w:sz w:val="20"/>
          <w:szCs w:val="20"/>
        </w:rPr>
        <w:t xml:space="preserve"> utylizacji </w:t>
      </w:r>
      <w:r w:rsidRPr="003C0F45" w:rsidR="00F56717">
        <w:rPr>
          <w:rFonts w:cstheme="minorHAnsi"/>
          <w:sz w:val="20"/>
          <w:szCs w:val="20"/>
        </w:rPr>
        <w:t xml:space="preserve">na </w:t>
      </w:r>
      <w:r w:rsidRPr="003C0F45" w:rsidR="00D577E0">
        <w:rPr>
          <w:rFonts w:cstheme="minorHAnsi"/>
          <w:sz w:val="20"/>
          <w:szCs w:val="20"/>
        </w:rPr>
        <w:t>zasadach określonych w</w:t>
      </w:r>
      <w:r w:rsidRPr="003C0F45" w:rsidR="001F66DE">
        <w:rPr>
          <w:rFonts w:cstheme="minorHAnsi"/>
          <w:sz w:val="20"/>
          <w:szCs w:val="20"/>
        </w:rPr>
        <w:t xml:space="preserve"> </w:t>
      </w:r>
      <w:r w:rsidRPr="003C0F45" w:rsidR="003B697C">
        <w:rPr>
          <w:rFonts w:cstheme="minorHAnsi"/>
          <w:sz w:val="20"/>
          <w:szCs w:val="20"/>
        </w:rPr>
        <w:t xml:space="preserve">procedurze utylizacji </w:t>
      </w:r>
      <w:r w:rsidRPr="003C0F45" w:rsidR="001F66DE">
        <w:rPr>
          <w:rFonts w:cstheme="minorHAnsi"/>
          <w:sz w:val="20"/>
          <w:szCs w:val="20"/>
        </w:rPr>
        <w:t xml:space="preserve">uzgodnionej z Zamawiającym i zaakceptowanej </w:t>
      </w:r>
      <w:r w:rsidRPr="003C0F45" w:rsidR="001577F9">
        <w:rPr>
          <w:rFonts w:cstheme="minorHAnsi"/>
          <w:sz w:val="20"/>
          <w:szCs w:val="20"/>
        </w:rPr>
        <w:t>za pośrednictwem poczty elektronicznej</w:t>
      </w:r>
      <w:r w:rsidRPr="003C0F45" w:rsidR="001F66DE">
        <w:rPr>
          <w:rFonts w:cstheme="minorHAnsi"/>
          <w:sz w:val="20"/>
          <w:szCs w:val="20"/>
        </w:rPr>
        <w:t xml:space="preserve"> przez </w:t>
      </w:r>
      <w:r w:rsidRPr="003C0F45" w:rsidR="001F66DE">
        <w:rPr>
          <w:rFonts w:cstheme="minorHAnsi"/>
          <w:sz w:val="20"/>
          <w:szCs w:val="20"/>
        </w:rPr>
        <w:lastRenderedPageBreak/>
        <w:t>Kierownika Projektu Zamawiającego</w:t>
      </w:r>
      <w:r w:rsidRPr="003C0F45" w:rsidR="003B697C">
        <w:rPr>
          <w:rFonts w:cstheme="minorHAnsi"/>
          <w:sz w:val="20"/>
          <w:szCs w:val="20"/>
        </w:rPr>
        <w:t xml:space="preserve"> </w:t>
      </w:r>
      <w:r w:rsidRPr="003C0F45" w:rsidR="00E247B1">
        <w:rPr>
          <w:rFonts w:cstheme="minorHAnsi"/>
          <w:sz w:val="20"/>
          <w:szCs w:val="20"/>
        </w:rPr>
        <w:t>lub</w:t>
      </w:r>
      <w:r w:rsidRPr="003C0F45" w:rsidR="00D577E0">
        <w:rPr>
          <w:rFonts w:cstheme="minorHAnsi"/>
          <w:sz w:val="20"/>
          <w:szCs w:val="20"/>
        </w:rPr>
        <w:t xml:space="preserve"> według wyboru Zamawiającego – do</w:t>
      </w:r>
      <w:r w:rsidRPr="003C0F45" w:rsidR="00E247B1">
        <w:rPr>
          <w:rFonts w:cstheme="minorHAnsi"/>
          <w:sz w:val="20"/>
          <w:szCs w:val="20"/>
        </w:rPr>
        <w:t xml:space="preserve"> przekazania do </w:t>
      </w:r>
      <w:r w:rsidRPr="003C0F45" w:rsidR="00F56717">
        <w:rPr>
          <w:rFonts w:cstheme="minorHAnsi"/>
          <w:sz w:val="20"/>
          <w:szCs w:val="20"/>
        </w:rPr>
        <w:t>magazynu wskazanego przez Zamawiającego</w:t>
      </w:r>
      <w:r w:rsidRPr="003C0F45" w:rsidR="007B6B1F">
        <w:rPr>
          <w:rFonts w:cstheme="minorHAnsi"/>
          <w:sz w:val="20"/>
          <w:szCs w:val="20"/>
        </w:rPr>
        <w:t xml:space="preserve"> albo sprzedaży</w:t>
      </w:r>
      <w:r w:rsidRPr="003C0F45" w:rsidR="00E247B1">
        <w:rPr>
          <w:rFonts w:cstheme="minorHAnsi"/>
          <w:sz w:val="20"/>
          <w:szCs w:val="20"/>
        </w:rPr>
        <w:t xml:space="preserve"> tych komponentów sprzętowych wchodzących w skład Systemu ŚKUP 1.0, które podlegają wymianie na nowe w ramach realizacji Przedmiotu Umowy</w:t>
      </w:r>
      <w:r w:rsidRPr="003C0F45" w:rsidR="007B6B1F">
        <w:rPr>
          <w:rFonts w:cstheme="minorHAnsi"/>
          <w:sz w:val="20"/>
          <w:szCs w:val="20"/>
        </w:rPr>
        <w:t xml:space="preserve">, a także wykonania wszystkich </w:t>
      </w:r>
      <w:r w:rsidRPr="003C0F45" w:rsidR="00827EBA">
        <w:rPr>
          <w:rFonts w:cstheme="minorHAnsi"/>
          <w:sz w:val="20"/>
          <w:szCs w:val="20"/>
        </w:rPr>
        <w:t xml:space="preserve">pozostałych </w:t>
      </w:r>
      <w:r w:rsidRPr="003C0F45" w:rsidR="007B6B1F">
        <w:rPr>
          <w:rFonts w:cstheme="minorHAnsi"/>
          <w:sz w:val="20"/>
          <w:szCs w:val="20"/>
        </w:rPr>
        <w:t xml:space="preserve">czynności </w:t>
      </w:r>
      <w:r w:rsidRPr="003C0F45" w:rsidR="00827EBA">
        <w:rPr>
          <w:rFonts w:cstheme="minorHAnsi"/>
          <w:sz w:val="20"/>
          <w:szCs w:val="20"/>
        </w:rPr>
        <w:t xml:space="preserve">w zakresie </w:t>
      </w:r>
      <w:r w:rsidRPr="003C0F45" w:rsidR="00E53217">
        <w:rPr>
          <w:rFonts w:cstheme="minorHAnsi"/>
          <w:sz w:val="20"/>
          <w:szCs w:val="20"/>
        </w:rPr>
        <w:t xml:space="preserve">niezbędnym </w:t>
      </w:r>
      <w:r w:rsidRPr="003C0F45" w:rsidR="00827EBA">
        <w:rPr>
          <w:rFonts w:cstheme="minorHAnsi"/>
          <w:sz w:val="20"/>
          <w:szCs w:val="20"/>
        </w:rPr>
        <w:t>związanym z likwidacją Sprzętu</w:t>
      </w:r>
      <w:r w:rsidR="00827EBA">
        <w:rPr>
          <w:rFonts w:cstheme="minorHAnsi"/>
          <w:sz w:val="20"/>
          <w:szCs w:val="20"/>
        </w:rPr>
        <w:t xml:space="preserve"> </w:t>
      </w:r>
    </w:p>
    <w:p w:rsidRPr="003B697C" w:rsidR="00E53217" w:rsidP="00AE04C0" w:rsidRDefault="00E53217" w14:paraId="3A3BDA7E" w14:textId="2C44048B">
      <w:pPr>
        <w:spacing w:after="120"/>
        <w:ind w:left="708"/>
        <w:jc w:val="both"/>
        <w:rPr>
          <w:rFonts w:cstheme="minorHAnsi"/>
          <w:sz w:val="20"/>
          <w:szCs w:val="20"/>
        </w:rPr>
      </w:pPr>
      <w:r>
        <w:rPr>
          <w:rFonts w:cstheme="minorHAnsi"/>
          <w:sz w:val="20"/>
          <w:szCs w:val="20"/>
        </w:rPr>
        <w:t xml:space="preserve">─ z zastrzeżeniem, że </w:t>
      </w:r>
      <w:r w:rsidR="00EB4A7A">
        <w:rPr>
          <w:rFonts w:cstheme="minorHAnsi"/>
          <w:sz w:val="20"/>
          <w:szCs w:val="20"/>
        </w:rPr>
        <w:t xml:space="preserve">mimo iż Zamawiający dopuszcza dokonanie przez Wykonawcę wymiany komponentów Systemu ŚKUP 1.0 na nowe, to nadrzędnym </w:t>
      </w:r>
      <w:r>
        <w:rPr>
          <w:rFonts w:cstheme="minorHAnsi"/>
          <w:sz w:val="20"/>
          <w:szCs w:val="20"/>
        </w:rPr>
        <w:t>oczekiwaniem Zamawiającego jest</w:t>
      </w:r>
      <w:r w:rsidR="003B697C">
        <w:rPr>
          <w:rFonts w:cstheme="minorHAnsi"/>
          <w:sz w:val="20"/>
          <w:szCs w:val="20"/>
        </w:rPr>
        <w:t xml:space="preserve"> to</w:t>
      </w:r>
      <w:r w:rsidR="00EB4A7A">
        <w:rPr>
          <w:rFonts w:cstheme="minorHAnsi"/>
          <w:sz w:val="20"/>
          <w:szCs w:val="20"/>
        </w:rPr>
        <w:t>, aby System ŚKUP 1.5 powstał w wyniku zmodernizowania Systemu ŚKUP 1.0, w związku z czym w przypadku gdy Wykonawca podejmie decyzję o wymianie jakichkolwiek komponentów na nowe, Zamawiający nie jest zobowiązany do zapłaty na rzecz Wykonawcy dodatkowego wynagrodzenia lub poniesienia jakichkolwiek dodatkowych kosztów wynikających z takiej wymiany, w szczególności związanych z nabyciem nowych komponentów sprzętowych lub nowego oprogramowania</w:t>
      </w:r>
      <w:r w:rsidR="003B697C">
        <w:rPr>
          <w:rFonts w:cstheme="minorHAnsi"/>
          <w:sz w:val="20"/>
          <w:szCs w:val="20"/>
        </w:rPr>
        <w:t xml:space="preserve"> i ich relokacją</w:t>
      </w:r>
      <w:r w:rsidR="00EB4A7A">
        <w:rPr>
          <w:rFonts w:cstheme="minorHAnsi"/>
          <w:sz w:val="20"/>
          <w:szCs w:val="20"/>
        </w:rPr>
        <w:t>, zaś Wykonawca – niezależnie od tego, czy System ŚKUP 1.5 zostanie dostarczony i uruchomiony w wyniku modernizacji, czy wskutek ww. wymiany – będzie uprawniony do otrzymania wyłącznie takiej kwoty wynagrodzenia, jaka została określona w niniejszej Umowie.</w:t>
      </w:r>
    </w:p>
    <w:p w:rsidRPr="002C67E3" w:rsidR="00A7790B" w:rsidP="00D44119" w:rsidRDefault="00A7790B" w14:paraId="31E62E77" w14:textId="1187DE1D">
      <w:pPr>
        <w:pStyle w:val="Akapitzlist"/>
        <w:numPr>
          <w:ilvl w:val="0"/>
          <w:numId w:val="2"/>
        </w:numPr>
        <w:spacing w:after="120"/>
        <w:contextualSpacing w:val="0"/>
        <w:jc w:val="both"/>
        <w:rPr>
          <w:rFonts w:cstheme="minorHAnsi"/>
          <w:sz w:val="20"/>
          <w:szCs w:val="20"/>
        </w:rPr>
      </w:pPr>
      <w:r w:rsidRPr="002C67E3">
        <w:rPr>
          <w:rFonts w:cstheme="minorHAnsi"/>
          <w:sz w:val="20"/>
          <w:szCs w:val="20"/>
        </w:rPr>
        <w:t xml:space="preserve">W ramach </w:t>
      </w:r>
      <w:r w:rsidRPr="002C67E3" w:rsidR="00162D48">
        <w:rPr>
          <w:rFonts w:cstheme="minorHAnsi"/>
          <w:sz w:val="20"/>
          <w:szCs w:val="20"/>
        </w:rPr>
        <w:t>realizacji Przedmiotu Umowy Wykonawca, w zgodzie z zasadami i wymogami przewidzianymi w Umowie, w szczególności w Załącznikach do Umowy, jest zobowiązany w szczególności do:</w:t>
      </w:r>
    </w:p>
    <w:p w:rsidRPr="004E7371" w:rsidR="00920788" w:rsidRDefault="00CB79D6" w14:paraId="3D0C1A1D" w14:textId="692E8BB5">
      <w:pPr>
        <w:pStyle w:val="Akapitzlist"/>
        <w:numPr>
          <w:ilvl w:val="1"/>
          <w:numId w:val="2"/>
        </w:numPr>
        <w:spacing w:after="120"/>
        <w:contextualSpacing w:val="0"/>
        <w:jc w:val="both"/>
        <w:rPr>
          <w:rFonts w:cstheme="minorHAnsi"/>
          <w:sz w:val="20"/>
          <w:szCs w:val="20"/>
        </w:rPr>
      </w:pPr>
      <w:r w:rsidRPr="002C67E3">
        <w:rPr>
          <w:rFonts w:cstheme="minorHAnsi"/>
          <w:sz w:val="20"/>
          <w:szCs w:val="20"/>
        </w:rPr>
        <w:t>zaprojektowani</w:t>
      </w:r>
      <w:r w:rsidRPr="002C67E3" w:rsidR="00162D48">
        <w:rPr>
          <w:rFonts w:cstheme="minorHAnsi"/>
          <w:sz w:val="20"/>
          <w:szCs w:val="20"/>
        </w:rPr>
        <w:t>a</w:t>
      </w:r>
      <w:r w:rsidRPr="002C67E3" w:rsidR="00CE3BEC">
        <w:rPr>
          <w:rFonts w:cstheme="minorHAnsi"/>
          <w:sz w:val="20"/>
          <w:szCs w:val="20"/>
        </w:rPr>
        <w:t xml:space="preserve">, </w:t>
      </w:r>
      <w:r w:rsidRPr="002C67E3">
        <w:rPr>
          <w:rFonts w:cstheme="minorHAnsi"/>
          <w:sz w:val="20"/>
          <w:szCs w:val="20"/>
        </w:rPr>
        <w:t>stworzeni</w:t>
      </w:r>
      <w:r w:rsidRPr="002C67E3" w:rsidR="00162D48">
        <w:rPr>
          <w:rFonts w:cstheme="minorHAnsi"/>
          <w:sz w:val="20"/>
          <w:szCs w:val="20"/>
        </w:rPr>
        <w:t>a</w:t>
      </w:r>
      <w:r w:rsidRPr="002C67E3">
        <w:rPr>
          <w:rFonts w:cstheme="minorHAnsi"/>
          <w:sz w:val="20"/>
          <w:szCs w:val="20"/>
        </w:rPr>
        <w:t xml:space="preserve"> </w:t>
      </w:r>
      <w:r w:rsidRPr="002C67E3" w:rsidR="00CE3BEC">
        <w:rPr>
          <w:rFonts w:cstheme="minorHAnsi"/>
          <w:sz w:val="20"/>
          <w:szCs w:val="20"/>
        </w:rPr>
        <w:t>i uruchomieni</w:t>
      </w:r>
      <w:r w:rsidRPr="002C67E3" w:rsidR="00162D48">
        <w:rPr>
          <w:rFonts w:cstheme="minorHAnsi"/>
          <w:sz w:val="20"/>
          <w:szCs w:val="20"/>
        </w:rPr>
        <w:t>a</w:t>
      </w:r>
      <w:r w:rsidRPr="002C67E3" w:rsidR="00CE3BEC">
        <w:rPr>
          <w:rFonts w:cstheme="minorHAnsi"/>
          <w:sz w:val="20"/>
          <w:szCs w:val="20"/>
        </w:rPr>
        <w:t xml:space="preserve"> </w:t>
      </w:r>
      <w:r w:rsidR="00827EBA">
        <w:rPr>
          <w:rFonts w:cstheme="minorHAnsi"/>
          <w:sz w:val="20"/>
          <w:szCs w:val="20"/>
        </w:rPr>
        <w:t xml:space="preserve">wszelkich komponentów wchodzących w skład Systemu ŚKUP </w:t>
      </w:r>
      <w:r w:rsidR="00B24993">
        <w:rPr>
          <w:rFonts w:cstheme="minorHAnsi"/>
          <w:sz w:val="20"/>
          <w:szCs w:val="20"/>
        </w:rPr>
        <w:t>1.5</w:t>
      </w:r>
      <w:r w:rsidR="00827EBA">
        <w:rPr>
          <w:rFonts w:cstheme="minorHAnsi"/>
          <w:sz w:val="20"/>
          <w:szCs w:val="20"/>
        </w:rPr>
        <w:t xml:space="preserve">, w tym </w:t>
      </w:r>
      <w:r w:rsidR="002638A3">
        <w:rPr>
          <w:rFonts w:cstheme="minorHAnsi"/>
          <w:sz w:val="20"/>
          <w:szCs w:val="20"/>
        </w:rPr>
        <w:t xml:space="preserve">aplikacji, modułów interfejsów, narzędzi, których funkcjonalność szczegółowo została </w:t>
      </w:r>
      <w:r w:rsidR="002458ED">
        <w:rPr>
          <w:rFonts w:cstheme="minorHAnsi"/>
          <w:sz w:val="20"/>
          <w:szCs w:val="20"/>
        </w:rPr>
        <w:t>opisana</w:t>
      </w:r>
      <w:r w:rsidR="002638A3">
        <w:rPr>
          <w:rFonts w:cstheme="minorHAnsi"/>
          <w:sz w:val="20"/>
          <w:szCs w:val="20"/>
        </w:rPr>
        <w:t xml:space="preserve"> w</w:t>
      </w:r>
      <w:r w:rsidR="002458ED">
        <w:rPr>
          <w:rFonts w:cstheme="minorHAnsi"/>
          <w:sz w:val="20"/>
          <w:szCs w:val="20"/>
        </w:rPr>
        <w:t xml:space="preserve"> </w:t>
      </w:r>
      <w:r w:rsidR="00163CC8">
        <w:rPr>
          <w:rFonts w:cstheme="minorHAnsi"/>
          <w:sz w:val="20"/>
          <w:szCs w:val="20"/>
        </w:rPr>
        <w:t>Z</w:t>
      </w:r>
      <w:r w:rsidR="002458ED">
        <w:rPr>
          <w:rFonts w:cstheme="minorHAnsi"/>
          <w:sz w:val="20"/>
          <w:szCs w:val="20"/>
        </w:rPr>
        <w:t xml:space="preserve">ałączniku nr </w:t>
      </w:r>
      <w:r w:rsidR="00000341">
        <w:rPr>
          <w:rFonts w:cstheme="minorHAnsi"/>
          <w:sz w:val="20"/>
          <w:szCs w:val="20"/>
        </w:rPr>
        <w:t xml:space="preserve">I </w:t>
      </w:r>
      <w:r w:rsidR="00827EBA">
        <w:rPr>
          <w:rFonts w:cstheme="minorHAnsi"/>
          <w:sz w:val="20"/>
          <w:szCs w:val="20"/>
        </w:rPr>
        <w:t>[</w:t>
      </w:r>
      <w:r w:rsidRPr="00163CC8" w:rsidR="00827EBA">
        <w:rPr>
          <w:rFonts w:cstheme="minorHAnsi"/>
          <w:b/>
          <w:bCs/>
          <w:sz w:val="20"/>
          <w:szCs w:val="20"/>
        </w:rPr>
        <w:t>OPZ</w:t>
      </w:r>
      <w:r w:rsidR="004171BF">
        <w:rPr>
          <w:rFonts w:cstheme="minorHAnsi"/>
          <w:b/>
          <w:bCs/>
          <w:sz w:val="20"/>
          <w:szCs w:val="20"/>
        </w:rPr>
        <w:t>-Opis przedmiotu zamówienia</w:t>
      </w:r>
      <w:r w:rsidR="00827EBA">
        <w:rPr>
          <w:rFonts w:cstheme="minorHAnsi"/>
          <w:b/>
          <w:bCs/>
          <w:sz w:val="20"/>
          <w:szCs w:val="20"/>
        </w:rPr>
        <w:t>]</w:t>
      </w:r>
    </w:p>
    <w:p w:rsidRPr="004E7371" w:rsidR="00CE3BEC" w:rsidP="00D44119" w:rsidRDefault="00162D48" w14:paraId="424382AB" w14:textId="322C27E3">
      <w:pPr>
        <w:pStyle w:val="Akapitzlist"/>
        <w:numPr>
          <w:ilvl w:val="1"/>
          <w:numId w:val="2"/>
        </w:numPr>
        <w:spacing w:after="120"/>
        <w:contextualSpacing w:val="0"/>
        <w:jc w:val="both"/>
        <w:rPr>
          <w:rFonts w:cstheme="minorHAnsi"/>
          <w:sz w:val="20"/>
          <w:szCs w:val="20"/>
        </w:rPr>
      </w:pPr>
      <w:r w:rsidRPr="004E7371">
        <w:rPr>
          <w:rFonts w:cstheme="minorHAnsi"/>
          <w:sz w:val="20"/>
          <w:szCs w:val="20"/>
        </w:rPr>
        <w:t>zaprojektowania, stworzenia i uruchomienia Sy</w:t>
      </w:r>
      <w:r w:rsidRPr="004E7371" w:rsidR="007126D0">
        <w:rPr>
          <w:rFonts w:cstheme="minorHAnsi"/>
          <w:sz w:val="20"/>
          <w:szCs w:val="20"/>
        </w:rPr>
        <w:t>stemu Rozliczeń Pieniężnych</w:t>
      </w:r>
      <w:r w:rsidRPr="004E7371">
        <w:rPr>
          <w:rFonts w:cstheme="minorHAnsi"/>
          <w:sz w:val="20"/>
          <w:szCs w:val="20"/>
        </w:rPr>
        <w:t xml:space="preserve">, a następnie </w:t>
      </w:r>
      <w:r w:rsidRPr="004E7371" w:rsidR="00FE76C7">
        <w:rPr>
          <w:rFonts w:cstheme="minorHAnsi"/>
          <w:sz w:val="20"/>
          <w:szCs w:val="20"/>
        </w:rPr>
        <w:t>świadczenia</w:t>
      </w:r>
      <w:r w:rsidRPr="004E7371" w:rsidR="00827EBA">
        <w:rPr>
          <w:rFonts w:cstheme="minorHAnsi"/>
          <w:sz w:val="20"/>
          <w:szCs w:val="20"/>
        </w:rPr>
        <w:t xml:space="preserve"> opisanych w Załączniku nr </w:t>
      </w:r>
      <w:r w:rsidR="00000341">
        <w:rPr>
          <w:rFonts w:cstheme="minorHAnsi"/>
          <w:sz w:val="20"/>
          <w:szCs w:val="20"/>
        </w:rPr>
        <w:t>I</w:t>
      </w:r>
      <w:r w:rsidRPr="004E7371" w:rsidR="00827EBA">
        <w:rPr>
          <w:rFonts w:cstheme="minorHAnsi"/>
          <w:sz w:val="20"/>
          <w:szCs w:val="20"/>
        </w:rPr>
        <w:t xml:space="preserve"> [</w:t>
      </w:r>
      <w:r w:rsidRPr="004E7371" w:rsidR="00827EBA">
        <w:rPr>
          <w:rFonts w:cstheme="minorHAnsi"/>
          <w:b/>
          <w:bCs/>
          <w:sz w:val="20"/>
          <w:szCs w:val="20"/>
        </w:rPr>
        <w:t>OPZ</w:t>
      </w:r>
      <w:r w:rsidR="004171BF">
        <w:rPr>
          <w:rFonts w:cstheme="minorHAnsi"/>
          <w:b/>
          <w:bCs/>
          <w:sz w:val="20"/>
          <w:szCs w:val="20"/>
        </w:rPr>
        <w:t>-Opis przedmiotu zamówienia</w:t>
      </w:r>
      <w:r w:rsidRPr="004E7371" w:rsidR="00827EBA">
        <w:rPr>
          <w:rFonts w:cstheme="minorHAnsi"/>
          <w:sz w:val="20"/>
          <w:szCs w:val="20"/>
        </w:rPr>
        <w:t>]</w:t>
      </w:r>
      <w:r w:rsidRPr="004E7371" w:rsidR="00FE76C7">
        <w:rPr>
          <w:rFonts w:cstheme="minorHAnsi"/>
          <w:sz w:val="20"/>
          <w:szCs w:val="20"/>
        </w:rPr>
        <w:t xml:space="preserve"> usług w jego ramach </w:t>
      </w:r>
      <w:r w:rsidRPr="004E7371">
        <w:rPr>
          <w:rFonts w:cstheme="minorHAnsi"/>
          <w:sz w:val="20"/>
          <w:szCs w:val="20"/>
        </w:rPr>
        <w:t xml:space="preserve">oraz </w:t>
      </w:r>
      <w:r w:rsidRPr="004E7371" w:rsidR="00827EBA">
        <w:rPr>
          <w:rFonts w:cstheme="minorHAnsi"/>
          <w:sz w:val="20"/>
          <w:szCs w:val="20"/>
        </w:rPr>
        <w:t xml:space="preserve">jego </w:t>
      </w:r>
      <w:r w:rsidRPr="004E7371">
        <w:rPr>
          <w:rFonts w:cstheme="minorHAnsi"/>
          <w:sz w:val="20"/>
          <w:szCs w:val="20"/>
        </w:rPr>
        <w:t>rozwijania;</w:t>
      </w:r>
      <w:r w:rsidRPr="004E7371" w:rsidR="007126D0">
        <w:rPr>
          <w:rFonts w:cstheme="minorHAnsi"/>
          <w:sz w:val="20"/>
          <w:szCs w:val="20"/>
        </w:rPr>
        <w:t xml:space="preserve"> </w:t>
      </w:r>
    </w:p>
    <w:p w:rsidRPr="002C67E3" w:rsidR="00FF6ED5" w:rsidP="00D44119" w:rsidRDefault="00FF6ED5" w14:paraId="73C90E83" w14:textId="2C0927AD">
      <w:pPr>
        <w:pStyle w:val="Akapitzlist"/>
        <w:numPr>
          <w:ilvl w:val="1"/>
          <w:numId w:val="2"/>
        </w:numPr>
        <w:spacing w:after="120"/>
        <w:contextualSpacing w:val="0"/>
        <w:jc w:val="both"/>
        <w:rPr>
          <w:rFonts w:cstheme="minorHAnsi"/>
          <w:sz w:val="20"/>
          <w:szCs w:val="20"/>
        </w:rPr>
      </w:pPr>
      <w:r w:rsidRPr="002C67E3">
        <w:rPr>
          <w:rFonts w:cstheme="minorHAnsi"/>
          <w:sz w:val="20"/>
          <w:szCs w:val="20"/>
        </w:rPr>
        <w:t>utworzeni</w:t>
      </w:r>
      <w:r w:rsidRPr="002C67E3" w:rsidR="00162D48">
        <w:rPr>
          <w:rFonts w:cstheme="minorHAnsi"/>
          <w:sz w:val="20"/>
          <w:szCs w:val="20"/>
        </w:rPr>
        <w:t>a</w:t>
      </w:r>
      <w:r w:rsidRPr="002C67E3">
        <w:rPr>
          <w:rFonts w:cstheme="minorHAnsi"/>
          <w:sz w:val="20"/>
          <w:szCs w:val="20"/>
        </w:rPr>
        <w:t xml:space="preserve"> i uruchomieni</w:t>
      </w:r>
      <w:r w:rsidRPr="002C67E3" w:rsidR="00162D48">
        <w:rPr>
          <w:rFonts w:cstheme="minorHAnsi"/>
          <w:sz w:val="20"/>
          <w:szCs w:val="20"/>
        </w:rPr>
        <w:t>a</w:t>
      </w:r>
      <w:r w:rsidRPr="002C67E3">
        <w:rPr>
          <w:rFonts w:cstheme="minorHAnsi"/>
          <w:sz w:val="20"/>
          <w:szCs w:val="20"/>
        </w:rPr>
        <w:t xml:space="preserve"> odpowiednich środowisk</w:t>
      </w:r>
      <w:r w:rsidRPr="002C67E3" w:rsidR="00162D48">
        <w:rPr>
          <w:rFonts w:cstheme="minorHAnsi"/>
          <w:sz w:val="20"/>
          <w:szCs w:val="20"/>
        </w:rPr>
        <w:t xml:space="preserve"> jako rozwiązań chmurowych</w:t>
      </w:r>
      <w:r w:rsidRPr="002C67E3">
        <w:rPr>
          <w:rFonts w:cstheme="minorHAnsi"/>
          <w:sz w:val="20"/>
          <w:szCs w:val="20"/>
        </w:rPr>
        <w:t xml:space="preserve">, w tym środowiska deweloperskiego, testowego oraz produkcyjnego, przy zapewnieniu </w:t>
      </w:r>
      <w:r w:rsidR="002458ED">
        <w:rPr>
          <w:rFonts w:cstheme="minorHAnsi"/>
          <w:sz w:val="20"/>
          <w:szCs w:val="20"/>
        </w:rPr>
        <w:t xml:space="preserve">wzajemnej izolacji sprzętowej i programowej </w:t>
      </w:r>
      <w:r w:rsidR="007B17DE">
        <w:rPr>
          <w:rFonts w:cstheme="minorHAnsi"/>
          <w:sz w:val="20"/>
          <w:szCs w:val="20"/>
        </w:rPr>
        <w:t xml:space="preserve">środowisk </w:t>
      </w:r>
      <w:r w:rsidR="002458ED">
        <w:rPr>
          <w:rFonts w:cstheme="minorHAnsi"/>
          <w:sz w:val="20"/>
          <w:szCs w:val="20"/>
        </w:rPr>
        <w:t xml:space="preserve">oraz </w:t>
      </w:r>
      <w:r w:rsidRPr="002C67E3">
        <w:rPr>
          <w:rFonts w:cstheme="minorHAnsi"/>
          <w:sz w:val="20"/>
          <w:szCs w:val="20"/>
        </w:rPr>
        <w:t>nieprzerwanego dostępu Zamawiającego do tych środowisk,</w:t>
      </w:r>
      <w:r w:rsidRPr="002C67E3" w:rsidR="00162D48">
        <w:rPr>
          <w:rFonts w:cstheme="minorHAnsi"/>
          <w:sz w:val="20"/>
          <w:szCs w:val="20"/>
        </w:rPr>
        <w:t xml:space="preserve"> a</w:t>
      </w:r>
      <w:r w:rsidRPr="002C67E3" w:rsidR="001B497A">
        <w:rPr>
          <w:rFonts w:cstheme="minorHAnsi"/>
          <w:sz w:val="20"/>
          <w:szCs w:val="20"/>
        </w:rPr>
        <w:t xml:space="preserve"> także utrzymywani</w:t>
      </w:r>
      <w:r w:rsidRPr="002C67E3" w:rsidR="00162D48">
        <w:rPr>
          <w:rFonts w:cstheme="minorHAnsi"/>
          <w:sz w:val="20"/>
          <w:szCs w:val="20"/>
        </w:rPr>
        <w:t>a</w:t>
      </w:r>
      <w:r w:rsidRPr="002C67E3" w:rsidR="001B497A">
        <w:rPr>
          <w:rFonts w:cstheme="minorHAnsi"/>
          <w:sz w:val="20"/>
          <w:szCs w:val="20"/>
        </w:rPr>
        <w:t xml:space="preserve"> tych środowisk </w:t>
      </w:r>
      <w:r w:rsidRPr="002C67E3" w:rsidR="00F56717">
        <w:rPr>
          <w:rFonts w:cstheme="minorHAnsi"/>
          <w:sz w:val="20"/>
          <w:szCs w:val="20"/>
        </w:rPr>
        <w:t xml:space="preserve">i ww. dostępu </w:t>
      </w:r>
      <w:r w:rsidRPr="002C67E3" w:rsidR="001B497A">
        <w:rPr>
          <w:rFonts w:cstheme="minorHAnsi"/>
          <w:sz w:val="20"/>
          <w:szCs w:val="20"/>
        </w:rPr>
        <w:t>przez cały okres obowiązywania Umowy</w:t>
      </w:r>
      <w:r w:rsidR="00133C90">
        <w:rPr>
          <w:rFonts w:cstheme="minorHAnsi"/>
          <w:sz w:val="20"/>
          <w:szCs w:val="20"/>
        </w:rPr>
        <w:t xml:space="preserve">, przy </w:t>
      </w:r>
      <w:r w:rsidR="00827EBA">
        <w:rPr>
          <w:rFonts w:cstheme="minorHAnsi"/>
          <w:sz w:val="20"/>
          <w:szCs w:val="20"/>
        </w:rPr>
        <w:t xml:space="preserve">założeniu, że </w:t>
      </w:r>
      <w:r w:rsidR="00133C90">
        <w:rPr>
          <w:rFonts w:cstheme="minorHAnsi"/>
          <w:sz w:val="20"/>
          <w:szCs w:val="20"/>
        </w:rPr>
        <w:t xml:space="preserve">środowiska nie muszą być </w:t>
      </w:r>
      <w:r w:rsidR="00066E60">
        <w:rPr>
          <w:rFonts w:cstheme="minorHAnsi"/>
          <w:sz w:val="20"/>
          <w:szCs w:val="20"/>
        </w:rPr>
        <w:t xml:space="preserve">sobie równe pod względem </w:t>
      </w:r>
      <w:r w:rsidR="00D93415">
        <w:rPr>
          <w:rFonts w:cstheme="minorHAnsi"/>
          <w:sz w:val="20"/>
          <w:szCs w:val="20"/>
        </w:rPr>
        <w:t>wydajnościowym</w:t>
      </w:r>
      <w:r w:rsidR="0061273A">
        <w:rPr>
          <w:rFonts w:cstheme="minorHAnsi"/>
          <w:sz w:val="20"/>
          <w:szCs w:val="20"/>
        </w:rPr>
        <w:t xml:space="preserve">, </w:t>
      </w:r>
      <w:r w:rsidR="00827EBA">
        <w:rPr>
          <w:rFonts w:cstheme="minorHAnsi"/>
          <w:sz w:val="20"/>
          <w:szCs w:val="20"/>
        </w:rPr>
        <w:t xml:space="preserve">jednakże </w:t>
      </w:r>
      <w:r w:rsidR="0061273A">
        <w:rPr>
          <w:rFonts w:cstheme="minorHAnsi"/>
          <w:sz w:val="20"/>
          <w:szCs w:val="20"/>
        </w:rPr>
        <w:t xml:space="preserve">w środowiskach testowych i deweloperskich </w:t>
      </w:r>
      <w:r w:rsidR="00827EBA">
        <w:rPr>
          <w:rFonts w:cstheme="minorHAnsi"/>
          <w:sz w:val="20"/>
          <w:szCs w:val="20"/>
        </w:rPr>
        <w:t xml:space="preserve">powinien być </w:t>
      </w:r>
      <w:r w:rsidR="0061273A">
        <w:rPr>
          <w:rFonts w:cstheme="minorHAnsi"/>
          <w:sz w:val="20"/>
          <w:szCs w:val="20"/>
        </w:rPr>
        <w:t>zastosowa</w:t>
      </w:r>
      <w:r w:rsidR="009164DE">
        <w:rPr>
          <w:rFonts w:cstheme="minorHAnsi"/>
          <w:sz w:val="20"/>
          <w:szCs w:val="20"/>
        </w:rPr>
        <w:t>ny</w:t>
      </w:r>
      <w:r w:rsidR="0061273A">
        <w:rPr>
          <w:rFonts w:cstheme="minorHAnsi"/>
          <w:sz w:val="20"/>
          <w:szCs w:val="20"/>
        </w:rPr>
        <w:t xml:space="preserve"> wariant minimalny pozwalający na weryfikacj</w:t>
      </w:r>
      <w:r w:rsidR="00827EBA">
        <w:rPr>
          <w:rFonts w:cstheme="minorHAnsi"/>
          <w:sz w:val="20"/>
          <w:szCs w:val="20"/>
        </w:rPr>
        <w:t>ę</w:t>
      </w:r>
      <w:r w:rsidR="0061273A">
        <w:rPr>
          <w:rFonts w:cstheme="minorHAnsi"/>
          <w:sz w:val="20"/>
          <w:szCs w:val="20"/>
        </w:rPr>
        <w:t xml:space="preserve"> funkcjonalności przez </w:t>
      </w:r>
      <w:r w:rsidR="00FF597F">
        <w:rPr>
          <w:rFonts w:cstheme="minorHAnsi"/>
          <w:sz w:val="20"/>
          <w:szCs w:val="20"/>
        </w:rPr>
        <w:t>zamkniętą</w:t>
      </w:r>
      <w:r w:rsidR="0061273A">
        <w:rPr>
          <w:rFonts w:cstheme="minorHAnsi"/>
          <w:sz w:val="20"/>
          <w:szCs w:val="20"/>
        </w:rPr>
        <w:t xml:space="preserve"> </w:t>
      </w:r>
      <w:r w:rsidR="00FF597F">
        <w:rPr>
          <w:rFonts w:cstheme="minorHAnsi"/>
          <w:sz w:val="20"/>
          <w:szCs w:val="20"/>
        </w:rPr>
        <w:t>grupę</w:t>
      </w:r>
      <w:r w:rsidR="0061273A">
        <w:rPr>
          <w:rFonts w:cstheme="minorHAnsi"/>
          <w:sz w:val="20"/>
          <w:szCs w:val="20"/>
        </w:rPr>
        <w:t xml:space="preserve"> testerów</w:t>
      </w:r>
      <w:r w:rsidRPr="002C67E3" w:rsidR="00CB79D6">
        <w:rPr>
          <w:rFonts w:cstheme="minorHAnsi"/>
          <w:sz w:val="20"/>
          <w:szCs w:val="20"/>
        </w:rPr>
        <w:t>;</w:t>
      </w:r>
    </w:p>
    <w:p w:rsidRPr="002C67E3" w:rsidR="0098604A" w:rsidP="00D44119" w:rsidRDefault="0098604A" w14:paraId="2EE75271" w14:textId="100A6B69">
      <w:pPr>
        <w:pStyle w:val="Akapitzlist"/>
        <w:numPr>
          <w:ilvl w:val="1"/>
          <w:numId w:val="2"/>
        </w:numPr>
        <w:spacing w:after="120"/>
        <w:contextualSpacing w:val="0"/>
        <w:jc w:val="both"/>
        <w:rPr>
          <w:rFonts w:cstheme="minorHAnsi"/>
          <w:sz w:val="20"/>
          <w:szCs w:val="20"/>
        </w:rPr>
      </w:pPr>
      <w:r w:rsidRPr="002C67E3">
        <w:rPr>
          <w:rFonts w:cstheme="minorHAnsi"/>
          <w:sz w:val="20"/>
          <w:szCs w:val="20"/>
        </w:rPr>
        <w:t>zapewnienia</w:t>
      </w:r>
      <w:r w:rsidRPr="002C67E3" w:rsidR="00CE3BEC">
        <w:rPr>
          <w:rFonts w:cstheme="minorHAnsi"/>
          <w:sz w:val="20"/>
          <w:szCs w:val="20"/>
        </w:rPr>
        <w:t xml:space="preserve"> </w:t>
      </w:r>
      <w:r w:rsidR="00110BC2">
        <w:rPr>
          <w:rFonts w:cstheme="minorHAnsi"/>
          <w:sz w:val="20"/>
          <w:szCs w:val="20"/>
        </w:rPr>
        <w:t xml:space="preserve">działania </w:t>
      </w:r>
      <w:r w:rsidRPr="002C67E3" w:rsidR="00CE3BEC">
        <w:rPr>
          <w:rFonts w:cstheme="minorHAnsi"/>
          <w:sz w:val="20"/>
          <w:szCs w:val="20"/>
        </w:rPr>
        <w:t>Sprzętu</w:t>
      </w:r>
      <w:r w:rsidRPr="002C67E3" w:rsidR="00210224">
        <w:rPr>
          <w:rFonts w:cstheme="minorHAnsi"/>
          <w:sz w:val="20"/>
          <w:szCs w:val="20"/>
        </w:rPr>
        <w:t xml:space="preserve"> wraz z odpowiednim oprogramowaniem oraz</w:t>
      </w:r>
      <w:r w:rsidRPr="002C67E3" w:rsidR="00162D48">
        <w:rPr>
          <w:rFonts w:cstheme="minorHAnsi"/>
          <w:sz w:val="20"/>
          <w:szCs w:val="20"/>
        </w:rPr>
        <w:t xml:space="preserve"> </w:t>
      </w:r>
      <w:r w:rsidRPr="002C67E3" w:rsidR="00210224">
        <w:rPr>
          <w:rFonts w:cstheme="minorHAnsi"/>
          <w:sz w:val="20"/>
          <w:szCs w:val="20"/>
        </w:rPr>
        <w:t>zapewnieniem łączności</w:t>
      </w:r>
      <w:r w:rsidRPr="002C67E3" w:rsidR="00645D83">
        <w:rPr>
          <w:rFonts w:cstheme="minorHAnsi"/>
          <w:sz w:val="20"/>
          <w:szCs w:val="20"/>
        </w:rPr>
        <w:t xml:space="preserve"> z pozostałymi elementami Systemu</w:t>
      </w:r>
      <w:r w:rsidRPr="002C67E3" w:rsidR="000049F9">
        <w:rPr>
          <w:rFonts w:cstheme="minorHAnsi"/>
          <w:sz w:val="20"/>
          <w:szCs w:val="20"/>
        </w:rPr>
        <w:t xml:space="preserve"> ŚKUP </w:t>
      </w:r>
      <w:r w:rsidR="00B24993">
        <w:rPr>
          <w:rFonts w:cstheme="minorHAnsi"/>
          <w:sz w:val="20"/>
          <w:szCs w:val="20"/>
        </w:rPr>
        <w:t>1.5</w:t>
      </w:r>
      <w:r w:rsidRPr="002C67E3" w:rsidR="00645D83">
        <w:rPr>
          <w:rFonts w:cstheme="minorHAnsi"/>
          <w:sz w:val="20"/>
          <w:szCs w:val="20"/>
        </w:rPr>
        <w:t xml:space="preserve"> </w:t>
      </w:r>
      <w:r w:rsidRPr="002C67E3" w:rsidR="00162D48">
        <w:rPr>
          <w:rFonts w:cstheme="minorHAnsi"/>
          <w:sz w:val="20"/>
          <w:szCs w:val="20"/>
        </w:rPr>
        <w:t>i</w:t>
      </w:r>
      <w:r w:rsidRPr="002C67E3" w:rsidR="00645D83">
        <w:rPr>
          <w:rFonts w:cstheme="minorHAnsi"/>
          <w:sz w:val="20"/>
          <w:szCs w:val="20"/>
        </w:rPr>
        <w:t xml:space="preserve"> systemami zintegrowanymi </w:t>
      </w:r>
      <w:r w:rsidRPr="002C67E3" w:rsidR="00162D48">
        <w:rPr>
          <w:rFonts w:cstheme="minorHAnsi"/>
          <w:sz w:val="20"/>
          <w:szCs w:val="20"/>
        </w:rPr>
        <w:t xml:space="preserve">z </w:t>
      </w:r>
      <w:r w:rsidRPr="002C67E3" w:rsidR="00645D83">
        <w:rPr>
          <w:rFonts w:cstheme="minorHAnsi"/>
          <w:sz w:val="20"/>
          <w:szCs w:val="20"/>
        </w:rPr>
        <w:t>Systemem</w:t>
      </w:r>
      <w:r w:rsidRPr="002C67E3" w:rsidR="000049F9">
        <w:rPr>
          <w:rFonts w:cstheme="minorHAnsi"/>
          <w:sz w:val="20"/>
          <w:szCs w:val="20"/>
        </w:rPr>
        <w:t xml:space="preserve"> ŚKUP </w:t>
      </w:r>
      <w:r w:rsidR="00B24993">
        <w:rPr>
          <w:rFonts w:cstheme="minorHAnsi"/>
          <w:sz w:val="20"/>
          <w:szCs w:val="20"/>
        </w:rPr>
        <w:t>1.5</w:t>
      </w:r>
      <w:r w:rsidRPr="002C67E3" w:rsidR="00210224">
        <w:rPr>
          <w:rFonts w:cstheme="minorHAnsi"/>
          <w:sz w:val="20"/>
          <w:szCs w:val="20"/>
        </w:rPr>
        <w:t xml:space="preserve">, w tym </w:t>
      </w:r>
      <w:r w:rsidR="00110BC2">
        <w:rPr>
          <w:rFonts w:cstheme="minorHAnsi"/>
          <w:sz w:val="20"/>
          <w:szCs w:val="20"/>
        </w:rPr>
        <w:t>w przypadku gdy Wykonawca podejmie decyzję o wymianie komponentów sprzętowych lub ich elementów</w:t>
      </w:r>
      <w:r w:rsidR="001869F4">
        <w:rPr>
          <w:rFonts w:cstheme="minorHAnsi"/>
          <w:sz w:val="20"/>
          <w:szCs w:val="20"/>
        </w:rPr>
        <w:t xml:space="preserve"> na nowe</w:t>
      </w:r>
      <w:r w:rsidR="00110BC2">
        <w:rPr>
          <w:rFonts w:cstheme="minorHAnsi"/>
          <w:sz w:val="20"/>
          <w:szCs w:val="20"/>
        </w:rPr>
        <w:t xml:space="preserve">, Wykonawca jest także zobowiązany do </w:t>
      </w:r>
      <w:r w:rsidRPr="002C67E3" w:rsidR="00210224">
        <w:rPr>
          <w:rFonts w:cstheme="minorHAnsi"/>
          <w:sz w:val="20"/>
          <w:szCs w:val="20"/>
        </w:rPr>
        <w:t>dostarczeni</w:t>
      </w:r>
      <w:r w:rsidRPr="002C67E3" w:rsidR="00162D48">
        <w:rPr>
          <w:rFonts w:cstheme="minorHAnsi"/>
          <w:sz w:val="20"/>
          <w:szCs w:val="20"/>
        </w:rPr>
        <w:t>a</w:t>
      </w:r>
      <w:r w:rsidRPr="002C67E3" w:rsidR="00210224">
        <w:rPr>
          <w:rFonts w:cstheme="minorHAnsi"/>
          <w:sz w:val="20"/>
          <w:szCs w:val="20"/>
        </w:rPr>
        <w:t xml:space="preserve"> Sprzętu, jego zamontowani</w:t>
      </w:r>
      <w:r w:rsidRPr="002C67E3" w:rsidR="00162D48">
        <w:rPr>
          <w:rFonts w:cstheme="minorHAnsi"/>
          <w:sz w:val="20"/>
          <w:szCs w:val="20"/>
        </w:rPr>
        <w:t>a</w:t>
      </w:r>
      <w:r w:rsidRPr="002C67E3" w:rsidR="00210224">
        <w:rPr>
          <w:rFonts w:cstheme="minorHAnsi"/>
          <w:sz w:val="20"/>
          <w:szCs w:val="20"/>
        </w:rPr>
        <w:t xml:space="preserve"> oraz uruchomieni</w:t>
      </w:r>
      <w:r w:rsidRPr="002C67E3" w:rsidR="00162D48">
        <w:rPr>
          <w:rFonts w:cstheme="minorHAnsi"/>
          <w:sz w:val="20"/>
          <w:szCs w:val="20"/>
        </w:rPr>
        <w:t>a</w:t>
      </w:r>
      <w:r w:rsidRPr="002C67E3" w:rsidR="00210224">
        <w:rPr>
          <w:rFonts w:cstheme="minorHAnsi"/>
          <w:sz w:val="20"/>
          <w:szCs w:val="20"/>
        </w:rPr>
        <w:t>, a następnie utrzymywani</w:t>
      </w:r>
      <w:r w:rsidRPr="002C67E3" w:rsidR="00162D48">
        <w:rPr>
          <w:rFonts w:cstheme="minorHAnsi"/>
          <w:sz w:val="20"/>
          <w:szCs w:val="20"/>
        </w:rPr>
        <w:t>a</w:t>
      </w:r>
      <w:r w:rsidRPr="002C67E3" w:rsidR="00035CEA">
        <w:rPr>
          <w:rFonts w:cstheme="minorHAnsi"/>
          <w:sz w:val="20"/>
          <w:szCs w:val="20"/>
        </w:rPr>
        <w:t xml:space="preserve"> tego Sprzętu</w:t>
      </w:r>
      <w:r w:rsidRPr="002C67E3" w:rsidR="00CE3BEC">
        <w:rPr>
          <w:rFonts w:cstheme="minorHAnsi"/>
          <w:sz w:val="20"/>
          <w:szCs w:val="20"/>
        </w:rPr>
        <w:t xml:space="preserve">, </w:t>
      </w:r>
      <w:r w:rsidRPr="002C67E3" w:rsidR="00DD752B">
        <w:rPr>
          <w:rFonts w:cstheme="minorHAnsi"/>
          <w:sz w:val="20"/>
          <w:szCs w:val="20"/>
        </w:rPr>
        <w:t>wraz z zapewnieniem materiałów eksploatacyjnych odpowiednich dla poszczególnych elementów tego Sprzętu;</w:t>
      </w:r>
    </w:p>
    <w:p w:rsidRPr="002C67E3" w:rsidR="00FF6ED5" w:rsidP="00D44119" w:rsidRDefault="00FF6ED5" w14:paraId="3B9C901F" w14:textId="79152290">
      <w:pPr>
        <w:pStyle w:val="Akapitzlist"/>
        <w:numPr>
          <w:ilvl w:val="1"/>
          <w:numId w:val="2"/>
        </w:numPr>
        <w:spacing w:after="120"/>
        <w:contextualSpacing w:val="0"/>
        <w:jc w:val="both"/>
        <w:rPr>
          <w:rFonts w:cstheme="minorHAnsi"/>
          <w:sz w:val="20"/>
          <w:szCs w:val="20"/>
        </w:rPr>
      </w:pPr>
      <w:r w:rsidRPr="002C67E3">
        <w:rPr>
          <w:rFonts w:cstheme="minorHAnsi"/>
          <w:sz w:val="20"/>
          <w:szCs w:val="20"/>
        </w:rPr>
        <w:t>wykonani</w:t>
      </w:r>
      <w:r w:rsidRPr="002C67E3" w:rsidR="00162D48">
        <w:rPr>
          <w:rFonts w:cstheme="minorHAnsi"/>
          <w:sz w:val="20"/>
          <w:szCs w:val="20"/>
        </w:rPr>
        <w:t>a</w:t>
      </w:r>
      <w:r w:rsidRPr="002C67E3">
        <w:rPr>
          <w:rFonts w:cstheme="minorHAnsi"/>
          <w:sz w:val="20"/>
          <w:szCs w:val="20"/>
        </w:rPr>
        <w:t xml:space="preserve"> migracji danych znajdujących się w Systemie ŚKUP </w:t>
      </w:r>
      <w:r w:rsidRPr="002C67E3" w:rsidR="00351C24">
        <w:rPr>
          <w:rFonts w:cstheme="minorHAnsi"/>
          <w:sz w:val="20"/>
          <w:szCs w:val="20"/>
        </w:rPr>
        <w:t xml:space="preserve">1.0 </w:t>
      </w:r>
      <w:r w:rsidRPr="002C67E3">
        <w:rPr>
          <w:rFonts w:cstheme="minorHAnsi"/>
          <w:sz w:val="20"/>
          <w:szCs w:val="20"/>
        </w:rPr>
        <w:t xml:space="preserve">do Systemu ŚKUP </w:t>
      </w:r>
      <w:r w:rsidR="00B24993">
        <w:rPr>
          <w:rFonts w:cstheme="minorHAnsi"/>
          <w:sz w:val="20"/>
          <w:szCs w:val="20"/>
        </w:rPr>
        <w:t>1.5</w:t>
      </w:r>
      <w:r w:rsidRPr="002C67E3">
        <w:rPr>
          <w:rFonts w:cstheme="minorHAnsi"/>
          <w:sz w:val="20"/>
          <w:szCs w:val="20"/>
        </w:rPr>
        <w:t xml:space="preserve"> przy zapewnieniu </w:t>
      </w:r>
      <w:r w:rsidRPr="002C67E3" w:rsidR="00086CD4">
        <w:rPr>
          <w:rFonts w:cstheme="minorHAnsi"/>
          <w:sz w:val="20"/>
          <w:szCs w:val="20"/>
        </w:rPr>
        <w:t xml:space="preserve">pełnego </w:t>
      </w:r>
      <w:r w:rsidRPr="002C67E3">
        <w:rPr>
          <w:rFonts w:cstheme="minorHAnsi"/>
          <w:sz w:val="20"/>
          <w:szCs w:val="20"/>
        </w:rPr>
        <w:t>bezpieczeństwa</w:t>
      </w:r>
      <w:r w:rsidRPr="002C67E3" w:rsidR="002213A1">
        <w:rPr>
          <w:rFonts w:cstheme="minorHAnsi"/>
          <w:sz w:val="20"/>
          <w:szCs w:val="20"/>
        </w:rPr>
        <w:t xml:space="preserve"> i integralności</w:t>
      </w:r>
      <w:r w:rsidRPr="002C67E3">
        <w:rPr>
          <w:rFonts w:cstheme="minorHAnsi"/>
          <w:sz w:val="20"/>
          <w:szCs w:val="20"/>
        </w:rPr>
        <w:t xml:space="preserve"> tych danych</w:t>
      </w:r>
      <w:r w:rsidR="00F77819">
        <w:rPr>
          <w:rFonts w:cstheme="minorHAnsi"/>
          <w:sz w:val="20"/>
          <w:szCs w:val="20"/>
        </w:rPr>
        <w:t xml:space="preserve">, </w:t>
      </w:r>
      <w:r w:rsidR="00827EBA">
        <w:rPr>
          <w:rFonts w:cstheme="minorHAnsi"/>
          <w:sz w:val="20"/>
          <w:szCs w:val="20"/>
        </w:rPr>
        <w:t xml:space="preserve">a także </w:t>
      </w:r>
      <w:r w:rsidR="00012782">
        <w:rPr>
          <w:rFonts w:cstheme="minorHAnsi"/>
          <w:sz w:val="20"/>
          <w:szCs w:val="20"/>
        </w:rPr>
        <w:t>wykonani</w:t>
      </w:r>
      <w:r w:rsidR="00827EBA">
        <w:rPr>
          <w:rFonts w:cstheme="minorHAnsi"/>
          <w:sz w:val="20"/>
          <w:szCs w:val="20"/>
        </w:rPr>
        <w:t>a</w:t>
      </w:r>
      <w:r w:rsidR="00012782">
        <w:rPr>
          <w:rFonts w:cstheme="minorHAnsi"/>
          <w:sz w:val="20"/>
          <w:szCs w:val="20"/>
        </w:rPr>
        <w:t xml:space="preserve"> niezbędnych integracji </w:t>
      </w:r>
      <w:r w:rsidR="00587319">
        <w:rPr>
          <w:rFonts w:cstheme="minorHAnsi"/>
          <w:sz w:val="20"/>
          <w:szCs w:val="20"/>
        </w:rPr>
        <w:t>w celu</w:t>
      </w:r>
      <w:r w:rsidR="00012782">
        <w:rPr>
          <w:rFonts w:cstheme="minorHAnsi"/>
          <w:sz w:val="20"/>
          <w:szCs w:val="20"/>
        </w:rPr>
        <w:t xml:space="preserve"> równoczesnego funkcjonowania obydwu </w:t>
      </w:r>
      <w:r w:rsidR="00827EBA">
        <w:rPr>
          <w:rFonts w:cstheme="minorHAnsi"/>
          <w:sz w:val="20"/>
          <w:szCs w:val="20"/>
        </w:rPr>
        <w:t xml:space="preserve">ww. </w:t>
      </w:r>
      <w:r w:rsidR="00012782">
        <w:rPr>
          <w:rFonts w:cstheme="minorHAnsi"/>
          <w:sz w:val="20"/>
          <w:szCs w:val="20"/>
        </w:rPr>
        <w:t xml:space="preserve">systemów do czasu </w:t>
      </w:r>
      <w:r w:rsidR="00827EBA">
        <w:rPr>
          <w:rFonts w:cstheme="minorHAnsi"/>
          <w:sz w:val="20"/>
          <w:szCs w:val="20"/>
        </w:rPr>
        <w:t xml:space="preserve">pełnego </w:t>
      </w:r>
      <w:r w:rsidR="00012782">
        <w:rPr>
          <w:rFonts w:cstheme="minorHAnsi"/>
          <w:sz w:val="20"/>
          <w:szCs w:val="20"/>
        </w:rPr>
        <w:t xml:space="preserve">przejęcia wszystkich funkcji </w:t>
      </w:r>
      <w:r w:rsidR="00587319">
        <w:rPr>
          <w:rFonts w:cstheme="minorHAnsi"/>
          <w:sz w:val="20"/>
          <w:szCs w:val="20"/>
        </w:rPr>
        <w:t xml:space="preserve">przez System ŚKUP </w:t>
      </w:r>
      <w:r w:rsidR="00B24993">
        <w:rPr>
          <w:rFonts w:cstheme="minorHAnsi"/>
          <w:sz w:val="20"/>
          <w:szCs w:val="20"/>
        </w:rPr>
        <w:t>1.5</w:t>
      </w:r>
      <w:r w:rsidRPr="002C67E3">
        <w:rPr>
          <w:rFonts w:cstheme="minorHAnsi"/>
          <w:sz w:val="20"/>
          <w:szCs w:val="20"/>
        </w:rPr>
        <w:t>;</w:t>
      </w:r>
    </w:p>
    <w:p w:rsidRPr="002C67E3" w:rsidR="001B2D13" w:rsidP="00D44119" w:rsidRDefault="001B2D13" w14:paraId="09A7C183" w14:textId="3ADBEC0B">
      <w:pPr>
        <w:pStyle w:val="Akapitzlist"/>
        <w:numPr>
          <w:ilvl w:val="1"/>
          <w:numId w:val="2"/>
        </w:numPr>
        <w:spacing w:after="120"/>
        <w:contextualSpacing w:val="0"/>
        <w:jc w:val="both"/>
        <w:rPr>
          <w:rFonts w:cstheme="minorHAnsi"/>
          <w:sz w:val="20"/>
          <w:szCs w:val="20"/>
        </w:rPr>
      </w:pPr>
      <w:r w:rsidRPr="002C67E3">
        <w:rPr>
          <w:rFonts w:cstheme="minorHAnsi"/>
          <w:sz w:val="20"/>
          <w:szCs w:val="20"/>
        </w:rPr>
        <w:t>zapewnieni</w:t>
      </w:r>
      <w:r w:rsidRPr="002C67E3" w:rsidR="003D71B9">
        <w:rPr>
          <w:rFonts w:cstheme="minorHAnsi"/>
          <w:sz w:val="20"/>
          <w:szCs w:val="20"/>
        </w:rPr>
        <w:t>a</w:t>
      </w:r>
      <w:r w:rsidRPr="002C67E3">
        <w:rPr>
          <w:rFonts w:cstheme="minorHAnsi"/>
          <w:sz w:val="20"/>
          <w:szCs w:val="20"/>
        </w:rPr>
        <w:t xml:space="preserve"> </w:t>
      </w:r>
      <w:r w:rsidRPr="002C67E3" w:rsidR="00351C24">
        <w:rPr>
          <w:rFonts w:cstheme="minorHAnsi"/>
          <w:sz w:val="20"/>
          <w:szCs w:val="20"/>
        </w:rPr>
        <w:t>spełniania przez System</w:t>
      </w:r>
      <w:r w:rsidRPr="002C67E3" w:rsidR="000049F9">
        <w:rPr>
          <w:rFonts w:cstheme="minorHAnsi"/>
          <w:sz w:val="20"/>
          <w:szCs w:val="20"/>
        </w:rPr>
        <w:t xml:space="preserve"> ŚKUP </w:t>
      </w:r>
      <w:r w:rsidR="00B24993">
        <w:rPr>
          <w:rFonts w:cstheme="minorHAnsi"/>
          <w:sz w:val="20"/>
          <w:szCs w:val="20"/>
        </w:rPr>
        <w:t>1.5</w:t>
      </w:r>
      <w:r w:rsidRPr="002C67E3" w:rsidR="00086CD4">
        <w:rPr>
          <w:rFonts w:cstheme="minorHAnsi"/>
          <w:sz w:val="20"/>
          <w:szCs w:val="20"/>
        </w:rPr>
        <w:t>, w tym przez wszystkie jego komponenty,</w:t>
      </w:r>
      <w:r w:rsidRPr="002C67E3" w:rsidR="00351C24">
        <w:rPr>
          <w:rFonts w:cstheme="minorHAnsi"/>
          <w:sz w:val="20"/>
          <w:szCs w:val="20"/>
        </w:rPr>
        <w:t xml:space="preserve"> poziomu </w:t>
      </w:r>
      <w:r w:rsidRPr="002C67E3">
        <w:rPr>
          <w:rFonts w:cstheme="minorHAnsi"/>
          <w:sz w:val="20"/>
          <w:szCs w:val="20"/>
        </w:rPr>
        <w:t>wydajności o parametrach określonych w niniejszej Umowie</w:t>
      </w:r>
      <w:r w:rsidRPr="002C67E3" w:rsidR="00086CD4">
        <w:rPr>
          <w:rFonts w:cstheme="minorHAnsi"/>
          <w:sz w:val="20"/>
          <w:szCs w:val="20"/>
        </w:rPr>
        <w:t xml:space="preserve">, </w:t>
      </w:r>
      <w:r w:rsidRPr="002C67E3">
        <w:rPr>
          <w:rFonts w:cstheme="minorHAnsi"/>
          <w:sz w:val="20"/>
          <w:szCs w:val="20"/>
        </w:rPr>
        <w:t>w szczególności w Załącznikach do Umowy oraz utrzymywania tych parametrów przez cały okres obowiązywania niniejszej Umowy;</w:t>
      </w:r>
    </w:p>
    <w:p w:rsidRPr="00D40F70" w:rsidR="001B2D13" w:rsidP="00D44119" w:rsidRDefault="00697852" w14:paraId="397E40F3" w14:textId="493601B1">
      <w:pPr>
        <w:pStyle w:val="Akapitzlist"/>
        <w:numPr>
          <w:ilvl w:val="1"/>
          <w:numId w:val="2"/>
        </w:numPr>
        <w:spacing w:after="120"/>
        <w:contextualSpacing w:val="0"/>
        <w:jc w:val="both"/>
        <w:rPr>
          <w:rFonts w:cstheme="minorHAnsi"/>
          <w:sz w:val="20"/>
          <w:szCs w:val="20"/>
        </w:rPr>
      </w:pPr>
      <w:r w:rsidRPr="002C67E3">
        <w:rPr>
          <w:rFonts w:cstheme="minorHAnsi"/>
          <w:sz w:val="20"/>
          <w:szCs w:val="20"/>
        </w:rPr>
        <w:t xml:space="preserve">zapewnienia, że System ŚKUP </w:t>
      </w:r>
      <w:r w:rsidR="00B24993">
        <w:rPr>
          <w:rFonts w:cstheme="minorHAnsi"/>
          <w:sz w:val="20"/>
          <w:szCs w:val="20"/>
        </w:rPr>
        <w:t>1.5</w:t>
      </w:r>
      <w:r w:rsidRPr="002C67E3">
        <w:rPr>
          <w:rFonts w:cstheme="minorHAnsi"/>
          <w:sz w:val="20"/>
          <w:szCs w:val="20"/>
        </w:rPr>
        <w:t xml:space="preserve"> będzie umożliwiał przyłączanie nowych lub dodatkowych dostawców zapewniających usługi, z których można korzystać za pośrednictwem Systemu ŚKUP </w:t>
      </w:r>
      <w:r w:rsidR="00B24993">
        <w:rPr>
          <w:rFonts w:cstheme="minorHAnsi"/>
          <w:sz w:val="20"/>
          <w:szCs w:val="20"/>
        </w:rPr>
        <w:t>1.5</w:t>
      </w:r>
      <w:r w:rsidRPr="002C67E3">
        <w:rPr>
          <w:rFonts w:cstheme="minorHAnsi"/>
          <w:sz w:val="20"/>
          <w:szCs w:val="20"/>
        </w:rPr>
        <w:t xml:space="preserve"> (w tym organizatorów lub przewoźników komunikacji publicznej, organizatorów lub </w:t>
      </w:r>
      <w:r w:rsidRPr="002C67E3">
        <w:rPr>
          <w:rFonts w:cstheme="minorHAnsi"/>
          <w:sz w:val="20"/>
          <w:szCs w:val="20"/>
        </w:rPr>
        <w:lastRenderedPageBreak/>
        <w:t>przewoźników kolejowych albo innych organizatorów lub dostawców usług publicznych), jak również przyłączanie nowych lub dodatkowych usług lub rodzajów usług, a także przyłączanie nowego Sprzętu lub jego części, a następnie – na żądanie Zamawiającego</w:t>
      </w:r>
      <w:r w:rsidRPr="002C67E3" w:rsidR="00110226">
        <w:rPr>
          <w:rFonts w:cstheme="minorHAnsi"/>
          <w:sz w:val="20"/>
          <w:szCs w:val="20"/>
        </w:rPr>
        <w:t xml:space="preserve">, w ramach wynagrodzenia określonego w </w:t>
      </w:r>
      <w:r w:rsidRPr="002C67E3" w:rsidR="00337A76">
        <w:rPr>
          <w:rFonts w:cstheme="minorHAnsi"/>
          <w:sz w:val="20"/>
          <w:szCs w:val="20"/>
        </w:rPr>
        <w:t>Umowie</w:t>
      </w:r>
      <w:r w:rsidRPr="002C67E3">
        <w:rPr>
          <w:rFonts w:cstheme="minorHAnsi"/>
          <w:sz w:val="20"/>
          <w:szCs w:val="20"/>
        </w:rPr>
        <w:t xml:space="preserve"> – do </w:t>
      </w:r>
      <w:r w:rsidRPr="00E67D05" w:rsidR="00E06492">
        <w:rPr>
          <w:rFonts w:cstheme="minorHAnsi"/>
          <w:sz w:val="20"/>
          <w:szCs w:val="20"/>
        </w:rPr>
        <w:t>włączani</w:t>
      </w:r>
      <w:r w:rsidRPr="00E67D05" w:rsidR="004908B5">
        <w:rPr>
          <w:rFonts w:cstheme="minorHAnsi"/>
          <w:sz w:val="20"/>
          <w:szCs w:val="20"/>
        </w:rPr>
        <w:t>a</w:t>
      </w:r>
      <w:r w:rsidRPr="00683F96" w:rsidR="00E06492">
        <w:rPr>
          <w:rFonts w:cstheme="minorHAnsi"/>
          <w:sz w:val="20"/>
          <w:szCs w:val="20"/>
        </w:rPr>
        <w:t xml:space="preserve"> do Systemu </w:t>
      </w:r>
      <w:r w:rsidRPr="0091051A" w:rsidR="000049F9">
        <w:rPr>
          <w:rFonts w:cstheme="minorHAnsi"/>
          <w:sz w:val="20"/>
          <w:szCs w:val="20"/>
        </w:rPr>
        <w:t xml:space="preserve">ŚKUP </w:t>
      </w:r>
      <w:r w:rsidR="00B24993">
        <w:rPr>
          <w:rFonts w:cstheme="minorHAnsi"/>
          <w:sz w:val="20"/>
          <w:szCs w:val="20"/>
        </w:rPr>
        <w:t>1.5</w:t>
      </w:r>
      <w:r w:rsidRPr="0091051A" w:rsidR="000049F9">
        <w:rPr>
          <w:rFonts w:cstheme="minorHAnsi"/>
          <w:sz w:val="20"/>
          <w:szCs w:val="20"/>
        </w:rPr>
        <w:t xml:space="preserve"> </w:t>
      </w:r>
      <w:r w:rsidRPr="0091051A" w:rsidR="00E06492">
        <w:rPr>
          <w:rFonts w:cstheme="minorHAnsi"/>
          <w:sz w:val="20"/>
          <w:szCs w:val="20"/>
        </w:rPr>
        <w:t>i objęci</w:t>
      </w:r>
      <w:r w:rsidRPr="0091051A" w:rsidR="004908B5">
        <w:rPr>
          <w:rFonts w:cstheme="minorHAnsi"/>
          <w:sz w:val="20"/>
          <w:szCs w:val="20"/>
        </w:rPr>
        <w:t>a</w:t>
      </w:r>
      <w:r w:rsidRPr="0091051A" w:rsidR="00E06492">
        <w:rPr>
          <w:rFonts w:cstheme="minorHAnsi"/>
          <w:sz w:val="20"/>
          <w:szCs w:val="20"/>
        </w:rPr>
        <w:t xml:space="preserve"> wszystkimi usługami</w:t>
      </w:r>
      <w:r w:rsidRPr="0091051A" w:rsidR="00086CD4">
        <w:rPr>
          <w:rFonts w:cstheme="minorHAnsi"/>
          <w:sz w:val="20"/>
          <w:szCs w:val="20"/>
        </w:rPr>
        <w:t xml:space="preserve">, </w:t>
      </w:r>
      <w:r w:rsidRPr="0091051A" w:rsidR="00E06492">
        <w:rPr>
          <w:rFonts w:cstheme="minorHAnsi"/>
          <w:sz w:val="20"/>
          <w:szCs w:val="20"/>
        </w:rPr>
        <w:t>w tym Usługami Gwaran</w:t>
      </w:r>
      <w:r w:rsidRPr="0091051A" w:rsidR="00351C24">
        <w:rPr>
          <w:rFonts w:cstheme="minorHAnsi"/>
          <w:sz w:val="20"/>
          <w:szCs w:val="20"/>
        </w:rPr>
        <w:t xml:space="preserve">cyjnymi i </w:t>
      </w:r>
      <w:r w:rsidRPr="00D03F04" w:rsidR="00E06492">
        <w:rPr>
          <w:rFonts w:cstheme="minorHAnsi"/>
          <w:sz w:val="20"/>
          <w:szCs w:val="20"/>
        </w:rPr>
        <w:t>Serwisowymi oraz Usługami Rozwoju</w:t>
      </w:r>
      <w:r w:rsidRPr="00504D71" w:rsidR="004908B5">
        <w:rPr>
          <w:rFonts w:cstheme="minorHAnsi"/>
          <w:sz w:val="20"/>
          <w:szCs w:val="20"/>
        </w:rPr>
        <w:t xml:space="preserve"> Systemu</w:t>
      </w:r>
      <w:r w:rsidRPr="00173FE3" w:rsidR="00086CD4">
        <w:rPr>
          <w:rFonts w:cstheme="minorHAnsi"/>
          <w:sz w:val="20"/>
          <w:szCs w:val="20"/>
        </w:rPr>
        <w:t>,</w:t>
      </w:r>
      <w:r w:rsidRPr="00173FE3" w:rsidR="00E06492">
        <w:rPr>
          <w:rFonts w:cstheme="minorHAnsi"/>
          <w:sz w:val="20"/>
          <w:szCs w:val="20"/>
        </w:rPr>
        <w:t xml:space="preserve"> poprzez </w:t>
      </w:r>
      <w:r w:rsidRPr="008B1C78" w:rsidR="001B2D13">
        <w:rPr>
          <w:rFonts w:cstheme="minorHAnsi"/>
          <w:sz w:val="20"/>
          <w:szCs w:val="20"/>
        </w:rPr>
        <w:t>ce</w:t>
      </w:r>
      <w:r w:rsidRPr="008B1C78" w:rsidR="00E06492">
        <w:rPr>
          <w:rFonts w:cstheme="minorHAnsi"/>
          <w:sz w:val="20"/>
          <w:szCs w:val="20"/>
        </w:rPr>
        <w:t>rtyfikowanie, zgodnie z procedur</w:t>
      </w:r>
      <w:r w:rsidRPr="008B1C78" w:rsidR="00351C24">
        <w:rPr>
          <w:rFonts w:cstheme="minorHAnsi"/>
          <w:sz w:val="20"/>
          <w:szCs w:val="20"/>
        </w:rPr>
        <w:t>ą</w:t>
      </w:r>
      <w:r w:rsidRPr="008B1C78" w:rsidR="00E06492">
        <w:rPr>
          <w:rFonts w:cstheme="minorHAnsi"/>
          <w:sz w:val="20"/>
          <w:szCs w:val="20"/>
        </w:rPr>
        <w:t xml:space="preserve"> certyfikacji przyjętą do stosowania na zasadach przewidzianych w Umowie, zarówno nowego Sprzętu lub jego części, jak i nowych lub dodatkowych dostawców zapewniających usługi, z których można skorzystać za pośrednictwem Systemu</w:t>
      </w:r>
      <w:r w:rsidRPr="00F54738">
        <w:rPr>
          <w:rFonts w:cstheme="minorHAnsi"/>
          <w:sz w:val="20"/>
          <w:szCs w:val="20"/>
        </w:rPr>
        <w:t xml:space="preserve"> ŚKUP </w:t>
      </w:r>
      <w:r w:rsidR="00B24993">
        <w:rPr>
          <w:rFonts w:cstheme="minorHAnsi"/>
          <w:sz w:val="20"/>
          <w:szCs w:val="20"/>
        </w:rPr>
        <w:t>1.5</w:t>
      </w:r>
      <w:r w:rsidRPr="00F54738" w:rsidR="00E06492">
        <w:rPr>
          <w:rFonts w:cstheme="minorHAnsi"/>
          <w:sz w:val="20"/>
          <w:szCs w:val="20"/>
        </w:rPr>
        <w:t>, jak ró</w:t>
      </w:r>
      <w:r w:rsidRPr="005A49FB" w:rsidR="00E06492">
        <w:rPr>
          <w:rFonts w:cstheme="minorHAnsi"/>
          <w:sz w:val="20"/>
          <w:szCs w:val="20"/>
        </w:rPr>
        <w:t>wnież nowych</w:t>
      </w:r>
      <w:r w:rsidRPr="000E2D13" w:rsidR="00E06492">
        <w:rPr>
          <w:rFonts w:cstheme="minorHAnsi"/>
          <w:sz w:val="20"/>
          <w:szCs w:val="20"/>
        </w:rPr>
        <w:t xml:space="preserve"> lub dodatkowych usług lub rodzajów usług</w:t>
      </w:r>
      <w:r w:rsidRPr="00F04437" w:rsidR="00D85042">
        <w:rPr>
          <w:rFonts w:cstheme="minorHAnsi"/>
          <w:sz w:val="20"/>
          <w:szCs w:val="20"/>
        </w:rPr>
        <w:t>;</w:t>
      </w:r>
      <w:r w:rsidRPr="00F04437" w:rsidR="000049F9">
        <w:rPr>
          <w:rFonts w:cstheme="minorHAnsi"/>
          <w:sz w:val="20"/>
          <w:szCs w:val="20"/>
        </w:rPr>
        <w:t xml:space="preserve"> </w:t>
      </w:r>
    </w:p>
    <w:p w:rsidRPr="002C67E3" w:rsidR="00E06492" w:rsidP="00D44119" w:rsidRDefault="00E06492" w14:paraId="2ADE4C40" w14:textId="78B99F70">
      <w:pPr>
        <w:pStyle w:val="Akapitzlist"/>
        <w:numPr>
          <w:ilvl w:val="1"/>
          <w:numId w:val="2"/>
        </w:numPr>
        <w:spacing w:after="120"/>
        <w:contextualSpacing w:val="0"/>
        <w:jc w:val="both"/>
        <w:rPr>
          <w:rFonts w:cstheme="minorHAnsi"/>
          <w:sz w:val="20"/>
          <w:szCs w:val="20"/>
        </w:rPr>
      </w:pPr>
      <w:r w:rsidRPr="004E7371">
        <w:rPr>
          <w:rFonts w:cstheme="minorHAnsi"/>
          <w:sz w:val="20"/>
          <w:szCs w:val="20"/>
        </w:rPr>
        <w:t>zapewnien</w:t>
      </w:r>
      <w:r w:rsidRPr="004E7371" w:rsidR="00526D27">
        <w:rPr>
          <w:rFonts w:cstheme="minorHAnsi"/>
          <w:sz w:val="20"/>
          <w:szCs w:val="20"/>
        </w:rPr>
        <w:t>ia</w:t>
      </w:r>
      <w:r w:rsidRPr="004E7371">
        <w:rPr>
          <w:rFonts w:cstheme="minorHAnsi"/>
          <w:sz w:val="20"/>
          <w:szCs w:val="20"/>
        </w:rPr>
        <w:t xml:space="preserve"> integracji Systemu </w:t>
      </w:r>
      <w:r w:rsidRPr="004E7371" w:rsidR="000049F9">
        <w:rPr>
          <w:rFonts w:cstheme="minorHAnsi"/>
          <w:sz w:val="20"/>
          <w:szCs w:val="20"/>
        </w:rPr>
        <w:t xml:space="preserve">ŚKUP </w:t>
      </w:r>
      <w:r w:rsidR="00B24993">
        <w:rPr>
          <w:rFonts w:cstheme="minorHAnsi"/>
          <w:sz w:val="20"/>
          <w:szCs w:val="20"/>
        </w:rPr>
        <w:t>1.5</w:t>
      </w:r>
      <w:r w:rsidRPr="004E7371" w:rsidR="000049F9">
        <w:rPr>
          <w:rFonts w:cstheme="minorHAnsi"/>
          <w:sz w:val="20"/>
          <w:szCs w:val="20"/>
        </w:rPr>
        <w:t xml:space="preserve"> </w:t>
      </w:r>
      <w:r w:rsidRPr="004E7371">
        <w:rPr>
          <w:rFonts w:cstheme="minorHAnsi"/>
          <w:sz w:val="20"/>
          <w:szCs w:val="20"/>
        </w:rPr>
        <w:t>zarówno z systemami Zamawiającego, jak i systemami dostawców usług, w tym przewoźnik</w:t>
      </w:r>
      <w:r w:rsidRPr="004E7371" w:rsidR="00DD752B">
        <w:rPr>
          <w:rFonts w:cstheme="minorHAnsi"/>
          <w:sz w:val="20"/>
          <w:szCs w:val="20"/>
        </w:rPr>
        <w:t>ó</w:t>
      </w:r>
      <w:r w:rsidRPr="004E7371">
        <w:rPr>
          <w:rFonts w:cstheme="minorHAnsi"/>
          <w:sz w:val="20"/>
          <w:szCs w:val="20"/>
        </w:rPr>
        <w:t xml:space="preserve">w, </w:t>
      </w:r>
      <w:r w:rsidRPr="004E7371" w:rsidR="00086CD4">
        <w:rPr>
          <w:rFonts w:cstheme="minorHAnsi"/>
          <w:sz w:val="20"/>
          <w:szCs w:val="20"/>
        </w:rPr>
        <w:t>zapewniając</w:t>
      </w:r>
      <w:r w:rsidRPr="004E7371">
        <w:rPr>
          <w:rFonts w:cstheme="minorHAnsi"/>
          <w:sz w:val="20"/>
          <w:szCs w:val="20"/>
        </w:rPr>
        <w:t xml:space="preserve"> aktualnoś</w:t>
      </w:r>
      <w:r w:rsidRPr="004E7371" w:rsidR="00086CD4">
        <w:rPr>
          <w:rFonts w:cstheme="minorHAnsi"/>
          <w:sz w:val="20"/>
          <w:szCs w:val="20"/>
        </w:rPr>
        <w:t>ć</w:t>
      </w:r>
      <w:r w:rsidRPr="004E7371">
        <w:rPr>
          <w:rFonts w:cstheme="minorHAnsi"/>
          <w:sz w:val="20"/>
          <w:szCs w:val="20"/>
        </w:rPr>
        <w:t xml:space="preserve"> danych znajdujących się w Systemie</w:t>
      </w:r>
      <w:r w:rsidRPr="004E7371" w:rsidR="000049F9">
        <w:rPr>
          <w:rFonts w:cstheme="minorHAnsi"/>
          <w:sz w:val="20"/>
          <w:szCs w:val="20"/>
        </w:rPr>
        <w:t xml:space="preserve"> ŚKUP </w:t>
      </w:r>
      <w:r w:rsidR="00B24993">
        <w:rPr>
          <w:rFonts w:cstheme="minorHAnsi"/>
          <w:sz w:val="20"/>
          <w:szCs w:val="20"/>
        </w:rPr>
        <w:t>1.5</w:t>
      </w:r>
      <w:r w:rsidRPr="002C67E3" w:rsidR="000049F9">
        <w:rPr>
          <w:rFonts w:cstheme="minorHAnsi"/>
          <w:sz w:val="20"/>
          <w:szCs w:val="20"/>
        </w:rPr>
        <w:t>;</w:t>
      </w:r>
    </w:p>
    <w:p w:rsidRPr="002C67E3" w:rsidR="00D85042" w:rsidP="00D44119" w:rsidRDefault="00D85042" w14:paraId="70033311" w14:textId="76AC26D1">
      <w:pPr>
        <w:pStyle w:val="Akapitzlist"/>
        <w:numPr>
          <w:ilvl w:val="1"/>
          <w:numId w:val="2"/>
        </w:numPr>
        <w:spacing w:after="120"/>
        <w:contextualSpacing w:val="0"/>
        <w:jc w:val="both"/>
        <w:rPr>
          <w:rFonts w:cstheme="minorHAnsi"/>
          <w:sz w:val="20"/>
          <w:szCs w:val="20"/>
        </w:rPr>
      </w:pPr>
      <w:r w:rsidRPr="002C67E3">
        <w:rPr>
          <w:rFonts w:cstheme="minorHAnsi"/>
          <w:sz w:val="20"/>
          <w:szCs w:val="20"/>
        </w:rPr>
        <w:t>wyprodukowani</w:t>
      </w:r>
      <w:r w:rsidRPr="002C67E3" w:rsidR="00526D27">
        <w:rPr>
          <w:rFonts w:cstheme="minorHAnsi"/>
          <w:sz w:val="20"/>
          <w:szCs w:val="20"/>
        </w:rPr>
        <w:t>a</w:t>
      </w:r>
      <w:r w:rsidRPr="002C67E3">
        <w:rPr>
          <w:rFonts w:cstheme="minorHAnsi"/>
          <w:sz w:val="20"/>
          <w:szCs w:val="20"/>
        </w:rPr>
        <w:t xml:space="preserve"> i dostarczeni</w:t>
      </w:r>
      <w:r w:rsidRPr="002C67E3" w:rsidR="00526D27">
        <w:rPr>
          <w:rFonts w:cstheme="minorHAnsi"/>
          <w:sz w:val="20"/>
          <w:szCs w:val="20"/>
        </w:rPr>
        <w:t>a</w:t>
      </w:r>
      <w:r w:rsidRPr="002C67E3">
        <w:rPr>
          <w:rFonts w:cstheme="minorHAnsi"/>
          <w:sz w:val="20"/>
          <w:szCs w:val="20"/>
        </w:rPr>
        <w:t xml:space="preserve"> Zamawiającemu kart NFC</w:t>
      </w:r>
      <w:r w:rsidR="008D190F">
        <w:rPr>
          <w:rFonts w:cstheme="minorHAnsi"/>
          <w:sz w:val="20"/>
          <w:szCs w:val="20"/>
        </w:rPr>
        <w:t xml:space="preserve"> (kart ŚKUP </w:t>
      </w:r>
      <w:r w:rsidR="00B24993">
        <w:rPr>
          <w:rFonts w:cstheme="minorHAnsi"/>
          <w:sz w:val="20"/>
          <w:szCs w:val="20"/>
        </w:rPr>
        <w:t>1.5</w:t>
      </w:r>
      <w:r w:rsidR="008D190F">
        <w:rPr>
          <w:rFonts w:cstheme="minorHAnsi"/>
          <w:sz w:val="20"/>
          <w:szCs w:val="20"/>
        </w:rPr>
        <w:t>)</w:t>
      </w:r>
      <w:r w:rsidRPr="002C67E3" w:rsidR="00526D27">
        <w:rPr>
          <w:rFonts w:cstheme="minorHAnsi"/>
          <w:sz w:val="20"/>
          <w:szCs w:val="20"/>
        </w:rPr>
        <w:t xml:space="preserve"> o parametrach </w:t>
      </w:r>
      <w:r w:rsidRPr="002C67E3" w:rsidR="000447CF">
        <w:rPr>
          <w:rFonts w:cstheme="minorHAnsi"/>
          <w:sz w:val="20"/>
          <w:szCs w:val="20"/>
        </w:rPr>
        <w:t xml:space="preserve">oraz w liczbie </w:t>
      </w:r>
      <w:r w:rsidRPr="002C67E3" w:rsidR="00526D27">
        <w:rPr>
          <w:rFonts w:cstheme="minorHAnsi"/>
          <w:sz w:val="20"/>
          <w:szCs w:val="20"/>
        </w:rPr>
        <w:t xml:space="preserve">określonych w Załączniku nr </w:t>
      </w:r>
      <w:r w:rsidR="000E7B39">
        <w:rPr>
          <w:rFonts w:cstheme="minorHAnsi"/>
          <w:sz w:val="20"/>
          <w:szCs w:val="20"/>
        </w:rPr>
        <w:t>I</w:t>
      </w:r>
      <w:r w:rsidRPr="002C67E3" w:rsidR="000049F9">
        <w:rPr>
          <w:rFonts w:cstheme="minorHAnsi"/>
          <w:sz w:val="20"/>
          <w:szCs w:val="20"/>
        </w:rPr>
        <w:t xml:space="preserve"> </w:t>
      </w:r>
      <w:r w:rsidRPr="002C67E3" w:rsidR="00526D27">
        <w:rPr>
          <w:rFonts w:cstheme="minorHAnsi"/>
          <w:sz w:val="20"/>
          <w:szCs w:val="20"/>
        </w:rPr>
        <w:t>[</w:t>
      </w:r>
      <w:r w:rsidRPr="002C67E3" w:rsidR="00526D27">
        <w:rPr>
          <w:rFonts w:cstheme="minorHAnsi"/>
          <w:b/>
          <w:bCs/>
          <w:sz w:val="20"/>
          <w:szCs w:val="20"/>
        </w:rPr>
        <w:t>OPZ</w:t>
      </w:r>
      <w:r w:rsidR="00B47042">
        <w:rPr>
          <w:rFonts w:cstheme="minorHAnsi"/>
          <w:b/>
          <w:bCs/>
          <w:sz w:val="20"/>
          <w:szCs w:val="20"/>
        </w:rPr>
        <w:t>-Opis przedmiotu zamówienia</w:t>
      </w:r>
      <w:r w:rsidRPr="002C67E3" w:rsidR="00526D27">
        <w:rPr>
          <w:rFonts w:cstheme="minorHAnsi"/>
          <w:sz w:val="20"/>
          <w:szCs w:val="20"/>
        </w:rPr>
        <w:t>]</w:t>
      </w:r>
      <w:r w:rsidR="005E7489">
        <w:rPr>
          <w:rFonts w:cstheme="minorHAnsi"/>
          <w:sz w:val="20"/>
          <w:szCs w:val="20"/>
        </w:rPr>
        <w:t>, w tym także w dodatkowej ilości w ramach Prawa Opcji</w:t>
      </w:r>
      <w:r w:rsidRPr="002C67E3">
        <w:rPr>
          <w:rFonts w:cstheme="minorHAnsi"/>
          <w:sz w:val="20"/>
          <w:szCs w:val="20"/>
        </w:rPr>
        <w:t>;</w:t>
      </w:r>
    </w:p>
    <w:p w:rsidRPr="002C67E3" w:rsidR="00D85042" w:rsidP="00D44119" w:rsidRDefault="00BE01DE" w14:paraId="1154746D" w14:textId="5DFB1F2C">
      <w:pPr>
        <w:pStyle w:val="Akapitzlist"/>
        <w:numPr>
          <w:ilvl w:val="1"/>
          <w:numId w:val="2"/>
        </w:numPr>
        <w:spacing w:after="120"/>
        <w:contextualSpacing w:val="0"/>
        <w:jc w:val="both"/>
        <w:rPr>
          <w:rFonts w:cstheme="minorHAnsi"/>
          <w:sz w:val="20"/>
          <w:szCs w:val="20"/>
        </w:rPr>
      </w:pPr>
      <w:r w:rsidRPr="002C67E3">
        <w:rPr>
          <w:rFonts w:cstheme="minorHAnsi"/>
          <w:sz w:val="20"/>
          <w:szCs w:val="20"/>
        </w:rPr>
        <w:t>zapewnieni</w:t>
      </w:r>
      <w:r w:rsidRPr="002C67E3" w:rsidR="00F22DE2">
        <w:rPr>
          <w:rFonts w:cstheme="minorHAnsi"/>
          <w:sz w:val="20"/>
          <w:szCs w:val="20"/>
        </w:rPr>
        <w:t>a</w:t>
      </w:r>
      <w:r w:rsidRPr="002C67E3">
        <w:rPr>
          <w:rFonts w:cstheme="minorHAnsi"/>
          <w:sz w:val="20"/>
          <w:szCs w:val="20"/>
        </w:rPr>
        <w:t xml:space="preserve"> zgodności Systemu </w:t>
      </w:r>
      <w:r w:rsidRPr="002C67E3" w:rsidR="000049F9">
        <w:rPr>
          <w:rFonts w:cstheme="minorHAnsi"/>
          <w:sz w:val="20"/>
          <w:szCs w:val="20"/>
        </w:rPr>
        <w:t xml:space="preserve">ŚKUP </w:t>
      </w:r>
      <w:r w:rsidR="00B24993">
        <w:rPr>
          <w:rFonts w:cstheme="minorHAnsi"/>
          <w:sz w:val="20"/>
          <w:szCs w:val="20"/>
        </w:rPr>
        <w:t>1.5</w:t>
      </w:r>
      <w:r w:rsidRPr="002C67E3" w:rsidR="000049F9">
        <w:rPr>
          <w:rFonts w:cstheme="minorHAnsi"/>
          <w:sz w:val="20"/>
          <w:szCs w:val="20"/>
        </w:rPr>
        <w:t xml:space="preserve"> </w:t>
      </w:r>
      <w:r w:rsidRPr="002C67E3">
        <w:rPr>
          <w:rFonts w:cstheme="minorHAnsi"/>
          <w:sz w:val="20"/>
          <w:szCs w:val="20"/>
        </w:rPr>
        <w:t xml:space="preserve">zarówno z obowiązującymi przepisami prawa, jak i wszelkimi </w:t>
      </w:r>
      <w:r w:rsidRPr="002C67E3" w:rsidR="009E3CD5">
        <w:rPr>
          <w:rFonts w:cstheme="minorHAnsi"/>
          <w:sz w:val="20"/>
          <w:szCs w:val="20"/>
        </w:rPr>
        <w:t xml:space="preserve">aktualnymi </w:t>
      </w:r>
      <w:r w:rsidRPr="002C67E3">
        <w:rPr>
          <w:rFonts w:cstheme="minorHAnsi"/>
          <w:sz w:val="20"/>
          <w:szCs w:val="20"/>
        </w:rPr>
        <w:t>normami lub standardami, w szczególności standardami bezpieczeństwa</w:t>
      </w:r>
      <w:r w:rsidRPr="002C67E3" w:rsidR="00B8072B">
        <w:rPr>
          <w:rFonts w:cstheme="minorHAnsi"/>
          <w:sz w:val="20"/>
          <w:szCs w:val="20"/>
        </w:rPr>
        <w:t>,</w:t>
      </w:r>
      <w:r w:rsidRPr="002C67E3">
        <w:rPr>
          <w:rFonts w:cstheme="minorHAnsi"/>
          <w:sz w:val="20"/>
          <w:szCs w:val="20"/>
        </w:rPr>
        <w:t xml:space="preserve"> przez cały okres obowiązywania niniejszej Umowy, w taki sposób</w:t>
      </w:r>
      <w:r w:rsidRPr="002C67E3" w:rsidR="00670CD1">
        <w:rPr>
          <w:rFonts w:cstheme="minorHAnsi"/>
          <w:sz w:val="20"/>
          <w:szCs w:val="20"/>
        </w:rPr>
        <w:t>, by System</w:t>
      </w:r>
      <w:r w:rsidRPr="002C67E3" w:rsidR="000049F9">
        <w:rPr>
          <w:rFonts w:cstheme="minorHAnsi"/>
          <w:sz w:val="20"/>
          <w:szCs w:val="20"/>
        </w:rPr>
        <w:t xml:space="preserve"> ŚKUP </w:t>
      </w:r>
      <w:r w:rsidR="00B24993">
        <w:rPr>
          <w:rFonts w:cstheme="minorHAnsi"/>
          <w:sz w:val="20"/>
          <w:szCs w:val="20"/>
        </w:rPr>
        <w:t>1.5</w:t>
      </w:r>
      <w:r w:rsidRPr="002C67E3" w:rsidR="00670CD1">
        <w:rPr>
          <w:rFonts w:cstheme="minorHAnsi"/>
          <w:sz w:val="20"/>
          <w:szCs w:val="20"/>
        </w:rPr>
        <w:t xml:space="preserve"> oraz wszystkie jego komponenty były </w:t>
      </w:r>
      <w:r w:rsidRPr="002C67E3" w:rsidR="00F22DE2">
        <w:rPr>
          <w:rFonts w:cstheme="minorHAnsi"/>
          <w:sz w:val="20"/>
          <w:szCs w:val="20"/>
        </w:rPr>
        <w:t xml:space="preserve">w każdym czasie </w:t>
      </w:r>
      <w:r w:rsidRPr="002C67E3" w:rsidR="00670CD1">
        <w:rPr>
          <w:rFonts w:cstheme="minorHAnsi"/>
          <w:sz w:val="20"/>
          <w:szCs w:val="20"/>
        </w:rPr>
        <w:t xml:space="preserve">w pełni zgodne z obowiązującymi przepisami prawa, </w:t>
      </w:r>
      <w:r w:rsidRPr="002C67E3" w:rsidR="009E3CD5">
        <w:rPr>
          <w:rFonts w:cstheme="minorHAnsi"/>
          <w:sz w:val="20"/>
          <w:szCs w:val="20"/>
        </w:rPr>
        <w:t xml:space="preserve">aktualnymi </w:t>
      </w:r>
      <w:r w:rsidRPr="002C67E3" w:rsidR="00670CD1">
        <w:rPr>
          <w:rFonts w:cstheme="minorHAnsi"/>
          <w:sz w:val="20"/>
          <w:szCs w:val="20"/>
        </w:rPr>
        <w:t xml:space="preserve">normami oraz standardami, oraz bieżącego dostosowywania Systemu </w:t>
      </w:r>
      <w:r w:rsidRPr="002C67E3" w:rsidR="000049F9">
        <w:rPr>
          <w:rFonts w:cstheme="minorHAnsi"/>
          <w:sz w:val="20"/>
          <w:szCs w:val="20"/>
        </w:rPr>
        <w:t xml:space="preserve">ŚKUP </w:t>
      </w:r>
      <w:r w:rsidR="00B24993">
        <w:rPr>
          <w:rFonts w:cstheme="minorHAnsi"/>
          <w:sz w:val="20"/>
          <w:szCs w:val="20"/>
        </w:rPr>
        <w:t>1.5</w:t>
      </w:r>
      <w:r w:rsidRPr="002C67E3" w:rsidR="000049F9">
        <w:rPr>
          <w:rFonts w:cstheme="minorHAnsi"/>
          <w:sz w:val="20"/>
          <w:szCs w:val="20"/>
        </w:rPr>
        <w:t xml:space="preserve"> </w:t>
      </w:r>
      <w:r w:rsidRPr="002C67E3" w:rsidR="00670CD1">
        <w:rPr>
          <w:rFonts w:cstheme="minorHAnsi"/>
          <w:sz w:val="20"/>
          <w:szCs w:val="20"/>
        </w:rPr>
        <w:t>oraz wszystkich jego komponentów do zmieniających się wymogów wynikających z przepisów prawa, norm oraz standardów;</w:t>
      </w:r>
    </w:p>
    <w:p w:rsidRPr="002C67E3" w:rsidR="00F22DE2" w:rsidP="00D44119" w:rsidRDefault="00F22DE2" w14:paraId="5D0B9883" w14:textId="4470897A">
      <w:pPr>
        <w:pStyle w:val="Akapitzlist"/>
        <w:numPr>
          <w:ilvl w:val="1"/>
          <w:numId w:val="2"/>
        </w:numPr>
        <w:spacing w:after="120"/>
        <w:contextualSpacing w:val="0"/>
        <w:jc w:val="both"/>
        <w:rPr>
          <w:rFonts w:cstheme="minorHAnsi"/>
          <w:sz w:val="20"/>
          <w:szCs w:val="20"/>
        </w:rPr>
      </w:pPr>
      <w:r w:rsidRPr="002C67E3">
        <w:rPr>
          <w:rFonts w:cstheme="minorHAnsi"/>
          <w:sz w:val="20"/>
          <w:szCs w:val="20"/>
        </w:rPr>
        <w:t xml:space="preserve">zapewnienia zgodności </w:t>
      </w:r>
      <w:r w:rsidRPr="002C67E3" w:rsidR="009E3CD5">
        <w:rPr>
          <w:rFonts w:cstheme="minorHAnsi"/>
          <w:sz w:val="20"/>
          <w:szCs w:val="20"/>
        </w:rPr>
        <w:t>świadczonych usług</w:t>
      </w:r>
      <w:r w:rsidRPr="002C67E3">
        <w:rPr>
          <w:rFonts w:cstheme="minorHAnsi"/>
          <w:sz w:val="20"/>
          <w:szCs w:val="20"/>
        </w:rPr>
        <w:t xml:space="preserve"> zarówno z obowiązującymi przepisami prawa, jak i wszelkimi</w:t>
      </w:r>
      <w:r w:rsidRPr="002C67E3" w:rsidR="009E3CD5">
        <w:rPr>
          <w:rFonts w:cstheme="minorHAnsi"/>
          <w:sz w:val="20"/>
          <w:szCs w:val="20"/>
        </w:rPr>
        <w:t xml:space="preserve"> aktualnymi n</w:t>
      </w:r>
      <w:r w:rsidRPr="002C67E3">
        <w:rPr>
          <w:rFonts w:cstheme="minorHAnsi"/>
          <w:sz w:val="20"/>
          <w:szCs w:val="20"/>
        </w:rPr>
        <w:t xml:space="preserve">ormami lub standardami, przez cały okres obowiązywania niniejszej Umowy, w taki sposób, by </w:t>
      </w:r>
      <w:r w:rsidRPr="002C67E3" w:rsidR="009E3CD5">
        <w:rPr>
          <w:rFonts w:cstheme="minorHAnsi"/>
          <w:sz w:val="20"/>
          <w:szCs w:val="20"/>
        </w:rPr>
        <w:t>świadczenie usług było</w:t>
      </w:r>
      <w:r w:rsidRPr="002C67E3">
        <w:rPr>
          <w:rFonts w:cstheme="minorHAnsi"/>
          <w:sz w:val="20"/>
          <w:szCs w:val="20"/>
        </w:rPr>
        <w:t xml:space="preserve"> w pełni zgodne z obowiązującymi przepisami prawa, </w:t>
      </w:r>
      <w:r w:rsidRPr="002C67E3" w:rsidR="009E3CD5">
        <w:rPr>
          <w:rFonts w:cstheme="minorHAnsi"/>
          <w:sz w:val="20"/>
          <w:szCs w:val="20"/>
        </w:rPr>
        <w:t xml:space="preserve">w </w:t>
      </w:r>
      <w:r w:rsidRPr="002C67E3" w:rsidR="000049F9">
        <w:rPr>
          <w:rFonts w:cstheme="minorHAnsi"/>
          <w:sz w:val="20"/>
          <w:szCs w:val="20"/>
        </w:rPr>
        <w:t>tym</w:t>
      </w:r>
      <w:r w:rsidRPr="002C67E3" w:rsidR="009E3CD5">
        <w:rPr>
          <w:rFonts w:cstheme="minorHAnsi"/>
          <w:sz w:val="20"/>
          <w:szCs w:val="20"/>
        </w:rPr>
        <w:t xml:space="preserve"> dotyczącymi </w:t>
      </w:r>
      <w:r w:rsidRPr="002C67E3" w:rsidR="000049F9">
        <w:rPr>
          <w:rFonts w:cstheme="minorHAnsi"/>
          <w:sz w:val="20"/>
          <w:szCs w:val="20"/>
        </w:rPr>
        <w:t xml:space="preserve">Zamawiającego lub </w:t>
      </w:r>
      <w:r w:rsidRPr="002C67E3" w:rsidR="009E3CD5">
        <w:rPr>
          <w:rFonts w:cstheme="minorHAnsi"/>
          <w:sz w:val="20"/>
          <w:szCs w:val="20"/>
        </w:rPr>
        <w:t xml:space="preserve">Wykonawcy, aktualnymi </w:t>
      </w:r>
      <w:r w:rsidRPr="002C67E3">
        <w:rPr>
          <w:rFonts w:cstheme="minorHAnsi"/>
          <w:sz w:val="20"/>
          <w:szCs w:val="20"/>
        </w:rPr>
        <w:t xml:space="preserve">normami oraz standardami, oraz bieżącego dostosowywania </w:t>
      </w:r>
      <w:r w:rsidRPr="002C67E3" w:rsidR="009E3CD5">
        <w:rPr>
          <w:rFonts w:cstheme="minorHAnsi"/>
          <w:sz w:val="20"/>
          <w:szCs w:val="20"/>
        </w:rPr>
        <w:t>sposobu świadczonych usług</w:t>
      </w:r>
      <w:r w:rsidRPr="002C67E3">
        <w:rPr>
          <w:rFonts w:cstheme="minorHAnsi"/>
          <w:sz w:val="20"/>
          <w:szCs w:val="20"/>
        </w:rPr>
        <w:t xml:space="preserve"> do zmieniających się wymogów wynikających z przepisów prawa, norm oraz standardów;</w:t>
      </w:r>
    </w:p>
    <w:p w:rsidRPr="002C67E3" w:rsidR="006F2F1C" w:rsidP="00D44119" w:rsidRDefault="00F4171C" w14:paraId="4C0026CE" w14:textId="637A8556">
      <w:pPr>
        <w:pStyle w:val="Akapitzlist"/>
        <w:numPr>
          <w:ilvl w:val="1"/>
          <w:numId w:val="2"/>
        </w:numPr>
        <w:spacing w:after="120"/>
        <w:contextualSpacing w:val="0"/>
        <w:jc w:val="both"/>
        <w:rPr>
          <w:rFonts w:cstheme="minorHAnsi"/>
          <w:sz w:val="20"/>
          <w:szCs w:val="20"/>
        </w:rPr>
      </w:pPr>
      <w:r w:rsidRPr="002C67E3">
        <w:rPr>
          <w:rFonts w:cstheme="minorHAnsi"/>
          <w:sz w:val="20"/>
          <w:szCs w:val="20"/>
        </w:rPr>
        <w:t>świadczeni</w:t>
      </w:r>
      <w:r w:rsidRPr="002C67E3" w:rsidR="000447CF">
        <w:rPr>
          <w:rFonts w:cstheme="minorHAnsi"/>
          <w:sz w:val="20"/>
          <w:szCs w:val="20"/>
        </w:rPr>
        <w:t>a</w:t>
      </w:r>
      <w:r w:rsidRPr="002C67E3">
        <w:rPr>
          <w:rFonts w:cstheme="minorHAnsi"/>
          <w:sz w:val="20"/>
          <w:szCs w:val="20"/>
        </w:rPr>
        <w:t xml:space="preserve"> </w:t>
      </w:r>
      <w:r w:rsidRPr="002C67E3" w:rsidR="00891769">
        <w:rPr>
          <w:rFonts w:cstheme="minorHAnsi"/>
          <w:sz w:val="20"/>
          <w:szCs w:val="20"/>
        </w:rPr>
        <w:t xml:space="preserve">na rzecz Zamawiającego Usług </w:t>
      </w:r>
      <w:r w:rsidRPr="002C67E3" w:rsidR="00775F6F">
        <w:rPr>
          <w:rFonts w:cstheme="minorHAnsi"/>
          <w:sz w:val="20"/>
          <w:szCs w:val="20"/>
        </w:rPr>
        <w:t xml:space="preserve">Gwarancyjnych i </w:t>
      </w:r>
      <w:r w:rsidRPr="002C67E3" w:rsidR="00891769">
        <w:rPr>
          <w:rFonts w:cstheme="minorHAnsi"/>
          <w:sz w:val="20"/>
          <w:szCs w:val="20"/>
        </w:rPr>
        <w:t>Serwisowych na zasadach określonych w § 8</w:t>
      </w:r>
      <w:r w:rsidRPr="002C67E3" w:rsidR="00236530">
        <w:rPr>
          <w:rFonts w:cstheme="minorHAnsi"/>
          <w:sz w:val="20"/>
          <w:szCs w:val="20"/>
        </w:rPr>
        <w:t xml:space="preserve"> Umowy</w:t>
      </w:r>
      <w:r w:rsidRPr="002C67E3" w:rsidR="00891769">
        <w:rPr>
          <w:rFonts w:cstheme="minorHAnsi"/>
          <w:sz w:val="20"/>
          <w:szCs w:val="20"/>
        </w:rPr>
        <w:t>;</w:t>
      </w:r>
    </w:p>
    <w:p w:rsidRPr="002C67E3" w:rsidR="00891769" w:rsidP="00D44119" w:rsidRDefault="00891769" w14:paraId="51DC2043" w14:textId="5DD3D49A">
      <w:pPr>
        <w:pStyle w:val="Akapitzlist"/>
        <w:numPr>
          <w:ilvl w:val="1"/>
          <w:numId w:val="2"/>
        </w:numPr>
        <w:spacing w:after="120"/>
        <w:contextualSpacing w:val="0"/>
        <w:jc w:val="both"/>
        <w:rPr>
          <w:rFonts w:cstheme="minorHAnsi"/>
          <w:sz w:val="20"/>
          <w:szCs w:val="20"/>
        </w:rPr>
      </w:pPr>
      <w:r w:rsidRPr="002C67E3">
        <w:rPr>
          <w:rFonts w:cstheme="minorHAnsi"/>
          <w:sz w:val="20"/>
          <w:szCs w:val="20"/>
        </w:rPr>
        <w:t>świadczeni</w:t>
      </w:r>
      <w:r w:rsidRPr="002C67E3" w:rsidR="000447CF">
        <w:rPr>
          <w:rFonts w:cstheme="minorHAnsi"/>
          <w:sz w:val="20"/>
          <w:szCs w:val="20"/>
        </w:rPr>
        <w:t>a</w:t>
      </w:r>
      <w:r w:rsidRPr="002C67E3">
        <w:rPr>
          <w:rFonts w:cstheme="minorHAnsi"/>
          <w:sz w:val="20"/>
          <w:szCs w:val="20"/>
        </w:rPr>
        <w:t xml:space="preserve"> na rzecz Zamawiającego Usług Rozwoju </w:t>
      </w:r>
      <w:r w:rsidRPr="002C67E3" w:rsidR="000447CF">
        <w:rPr>
          <w:rFonts w:cstheme="minorHAnsi"/>
          <w:sz w:val="20"/>
          <w:szCs w:val="20"/>
        </w:rPr>
        <w:t xml:space="preserve">Systemu </w:t>
      </w:r>
      <w:r w:rsidRPr="002C67E3">
        <w:rPr>
          <w:rFonts w:cstheme="minorHAnsi"/>
          <w:sz w:val="20"/>
          <w:szCs w:val="20"/>
        </w:rPr>
        <w:t>na zasadach określonych w § 9</w:t>
      </w:r>
      <w:r w:rsidRPr="002C67E3" w:rsidR="00236530">
        <w:rPr>
          <w:rFonts w:cstheme="minorHAnsi"/>
          <w:sz w:val="20"/>
          <w:szCs w:val="20"/>
        </w:rPr>
        <w:t xml:space="preserve"> Umowy</w:t>
      </w:r>
      <w:r w:rsidRPr="002C67E3" w:rsidR="00670CD1">
        <w:rPr>
          <w:rFonts w:cstheme="minorHAnsi"/>
          <w:sz w:val="20"/>
          <w:szCs w:val="20"/>
        </w:rPr>
        <w:t xml:space="preserve">, w tym poprzez zapewnienie gotowości do świadczenia Usług Rozwoju </w:t>
      </w:r>
      <w:r w:rsidRPr="002C67E3" w:rsidR="000447CF">
        <w:rPr>
          <w:rFonts w:cstheme="minorHAnsi"/>
          <w:sz w:val="20"/>
          <w:szCs w:val="20"/>
        </w:rPr>
        <w:t xml:space="preserve">w łącznym wymiarze odpowiadającym </w:t>
      </w:r>
      <w:r w:rsidR="00EC7183">
        <w:rPr>
          <w:rFonts w:cstheme="minorHAnsi"/>
          <w:sz w:val="20"/>
          <w:szCs w:val="20"/>
        </w:rPr>
        <w:t>liczbie Godzin Rozwojowych</w:t>
      </w:r>
      <w:r w:rsidRPr="002C67E3" w:rsidR="00670CD1">
        <w:rPr>
          <w:rFonts w:cstheme="minorHAnsi"/>
          <w:sz w:val="20"/>
          <w:szCs w:val="20"/>
        </w:rPr>
        <w:t>;</w:t>
      </w:r>
    </w:p>
    <w:p w:rsidRPr="002C67E3" w:rsidR="006A0F20" w:rsidP="00D44119" w:rsidRDefault="006A0F20" w14:paraId="5FC048A4" w14:textId="45E6CF44">
      <w:pPr>
        <w:pStyle w:val="Akapitzlist"/>
        <w:numPr>
          <w:ilvl w:val="1"/>
          <w:numId w:val="2"/>
        </w:numPr>
        <w:spacing w:after="120"/>
        <w:contextualSpacing w:val="0"/>
        <w:jc w:val="both"/>
        <w:rPr>
          <w:rFonts w:cstheme="minorHAnsi"/>
          <w:sz w:val="20"/>
          <w:szCs w:val="20"/>
        </w:rPr>
      </w:pPr>
      <w:r w:rsidRPr="002C67E3">
        <w:rPr>
          <w:rFonts w:cstheme="minorHAnsi"/>
          <w:sz w:val="20"/>
          <w:szCs w:val="20"/>
        </w:rPr>
        <w:t>przeprowadzeni</w:t>
      </w:r>
      <w:r w:rsidRPr="002C67E3" w:rsidR="00225570">
        <w:rPr>
          <w:rFonts w:cstheme="minorHAnsi"/>
          <w:sz w:val="20"/>
          <w:szCs w:val="20"/>
        </w:rPr>
        <w:t>a</w:t>
      </w:r>
      <w:r w:rsidRPr="002C67E3">
        <w:rPr>
          <w:rFonts w:cstheme="minorHAnsi"/>
          <w:sz w:val="20"/>
          <w:szCs w:val="20"/>
        </w:rPr>
        <w:t xml:space="preserve"> dla osób wyznaczonych przez Zamawiającego </w:t>
      </w:r>
      <w:r w:rsidRPr="002C67E3" w:rsidR="00D660CB">
        <w:rPr>
          <w:rFonts w:cstheme="minorHAnsi"/>
          <w:sz w:val="20"/>
          <w:szCs w:val="20"/>
        </w:rPr>
        <w:t>szkoleń</w:t>
      </w:r>
      <w:r w:rsidRPr="002C67E3" w:rsidR="0076236F">
        <w:rPr>
          <w:rFonts w:cstheme="minorHAnsi"/>
          <w:sz w:val="20"/>
          <w:szCs w:val="20"/>
        </w:rPr>
        <w:t>, na zasadach określonych w § 10 Umowy;</w:t>
      </w:r>
    </w:p>
    <w:p w:rsidRPr="002C67E3" w:rsidR="00225570" w:rsidP="00D44119" w:rsidRDefault="00225570" w14:paraId="5F5B080B" w14:textId="512205AC">
      <w:pPr>
        <w:pStyle w:val="Akapitzlist"/>
        <w:numPr>
          <w:ilvl w:val="1"/>
          <w:numId w:val="2"/>
        </w:numPr>
        <w:spacing w:after="120"/>
        <w:contextualSpacing w:val="0"/>
        <w:jc w:val="both"/>
        <w:rPr>
          <w:rFonts w:cstheme="minorHAnsi"/>
          <w:sz w:val="20"/>
          <w:szCs w:val="20"/>
        </w:rPr>
      </w:pPr>
      <w:r w:rsidRPr="002C67E3">
        <w:rPr>
          <w:rFonts w:cstheme="minorHAnsi"/>
          <w:sz w:val="20"/>
          <w:szCs w:val="20"/>
        </w:rPr>
        <w:t xml:space="preserve">zaprojektowania, stworzenia i uruchomienia lub zapewnienia w inny sposób Platformy E-learningowej, a następnie jej </w:t>
      </w:r>
      <w:r w:rsidR="00BA590C">
        <w:rPr>
          <w:rFonts w:cstheme="minorHAnsi"/>
          <w:sz w:val="20"/>
          <w:szCs w:val="20"/>
        </w:rPr>
        <w:t xml:space="preserve">utrzymywania, </w:t>
      </w:r>
      <w:r w:rsidRPr="002C67E3">
        <w:rPr>
          <w:rFonts w:cstheme="minorHAnsi"/>
          <w:sz w:val="20"/>
          <w:szCs w:val="20"/>
        </w:rPr>
        <w:t>serwisowania oraz rozwijania</w:t>
      </w:r>
      <w:r w:rsidRPr="002C67E3" w:rsidR="00E17243">
        <w:rPr>
          <w:rFonts w:cstheme="minorHAnsi"/>
          <w:sz w:val="20"/>
          <w:szCs w:val="20"/>
        </w:rPr>
        <w:t xml:space="preserve"> przez cały okres obowiązywania niniejszej Umowy</w:t>
      </w:r>
      <w:r w:rsidRPr="002C67E3">
        <w:rPr>
          <w:rFonts w:cstheme="minorHAnsi"/>
          <w:sz w:val="20"/>
          <w:szCs w:val="20"/>
        </w:rPr>
        <w:t xml:space="preserve">, a także zapewnienia Zamawiającemu oraz osobom wyznaczonym przez Zamawiającego stałego dostępu do Platformy E-learningowej i jej zawartości; </w:t>
      </w:r>
    </w:p>
    <w:p w:rsidRPr="002C67E3" w:rsidR="00BA2AA6" w:rsidP="00D44119" w:rsidRDefault="002B0866" w14:paraId="64588FF0" w14:textId="650CC80E">
      <w:pPr>
        <w:pStyle w:val="Akapitzlist"/>
        <w:numPr>
          <w:ilvl w:val="1"/>
          <w:numId w:val="2"/>
        </w:numPr>
        <w:spacing w:after="120"/>
        <w:contextualSpacing w:val="0"/>
        <w:jc w:val="both"/>
        <w:rPr>
          <w:rFonts w:cstheme="minorHAnsi"/>
          <w:sz w:val="20"/>
          <w:szCs w:val="20"/>
        </w:rPr>
      </w:pPr>
      <w:r w:rsidRPr="002C67E3">
        <w:rPr>
          <w:rFonts w:cstheme="minorHAnsi"/>
          <w:sz w:val="20"/>
          <w:szCs w:val="20"/>
        </w:rPr>
        <w:t xml:space="preserve">w przypadku wyboru </w:t>
      </w:r>
      <w:r w:rsidR="00A155E5">
        <w:rPr>
          <w:rFonts w:cstheme="minorHAnsi"/>
          <w:sz w:val="20"/>
          <w:szCs w:val="20"/>
        </w:rPr>
        <w:t xml:space="preserve">przez </w:t>
      </w:r>
      <w:r w:rsidRPr="002C67E3">
        <w:rPr>
          <w:rFonts w:cstheme="minorHAnsi"/>
          <w:sz w:val="20"/>
          <w:szCs w:val="20"/>
        </w:rPr>
        <w:t>Wykonawc</w:t>
      </w:r>
      <w:r w:rsidR="00A155E5">
        <w:rPr>
          <w:rFonts w:cstheme="minorHAnsi"/>
          <w:sz w:val="20"/>
          <w:szCs w:val="20"/>
        </w:rPr>
        <w:t>ę</w:t>
      </w:r>
      <w:r w:rsidRPr="002C67E3">
        <w:rPr>
          <w:rFonts w:cstheme="minorHAnsi"/>
          <w:sz w:val="20"/>
          <w:szCs w:val="20"/>
        </w:rPr>
        <w:t xml:space="preserve"> </w:t>
      </w:r>
      <w:r w:rsidR="00A155E5">
        <w:rPr>
          <w:rFonts w:cstheme="minorHAnsi"/>
          <w:sz w:val="20"/>
          <w:szCs w:val="20"/>
        </w:rPr>
        <w:t>realizacji</w:t>
      </w:r>
      <w:r w:rsidRPr="002C67E3">
        <w:rPr>
          <w:rFonts w:cstheme="minorHAnsi"/>
          <w:sz w:val="20"/>
          <w:szCs w:val="20"/>
        </w:rPr>
        <w:t xml:space="preserve"> Przedmiotu Umowy lub jego części poprzez wymianę na nowe komponent</w:t>
      </w:r>
      <w:r w:rsidR="00AA69FE">
        <w:rPr>
          <w:rFonts w:cstheme="minorHAnsi"/>
          <w:sz w:val="20"/>
          <w:szCs w:val="20"/>
        </w:rPr>
        <w:t xml:space="preserve">ów sprzętowych </w:t>
      </w:r>
      <w:r w:rsidRPr="002C67E3">
        <w:rPr>
          <w:rFonts w:cstheme="minorHAnsi"/>
          <w:sz w:val="20"/>
          <w:szCs w:val="20"/>
        </w:rPr>
        <w:t>wchodząc</w:t>
      </w:r>
      <w:r w:rsidR="00AA69FE">
        <w:rPr>
          <w:rFonts w:cstheme="minorHAnsi"/>
          <w:sz w:val="20"/>
          <w:szCs w:val="20"/>
        </w:rPr>
        <w:t>ych</w:t>
      </w:r>
      <w:r w:rsidRPr="002C67E3">
        <w:rPr>
          <w:rFonts w:cstheme="minorHAnsi"/>
          <w:sz w:val="20"/>
          <w:szCs w:val="20"/>
        </w:rPr>
        <w:t xml:space="preserve"> w skład Systemu ŚKUP 1.0</w:t>
      </w:r>
      <w:r>
        <w:rPr>
          <w:rFonts w:cstheme="minorHAnsi"/>
          <w:sz w:val="20"/>
          <w:szCs w:val="20"/>
        </w:rPr>
        <w:t xml:space="preserve"> </w:t>
      </w:r>
      <w:r w:rsidRPr="002C67E3" w:rsidR="008D550B">
        <w:rPr>
          <w:rFonts w:cstheme="minorHAnsi"/>
          <w:sz w:val="20"/>
          <w:szCs w:val="20"/>
        </w:rPr>
        <w:t xml:space="preserve">– dokonania oceny możliwości przeprowadzenia utylizacji elementów </w:t>
      </w:r>
      <w:r w:rsidRPr="00E84384" w:rsidR="00BA2AA6">
        <w:rPr>
          <w:rFonts w:cstheme="minorHAnsi"/>
          <w:sz w:val="20"/>
          <w:szCs w:val="20"/>
        </w:rPr>
        <w:t xml:space="preserve">infrastruktury wchodzącej w skład Systemu ŚKUP 1.0 lub Systemu ŚKUP </w:t>
      </w:r>
      <w:r w:rsidRPr="00E84384" w:rsidR="00B24993">
        <w:rPr>
          <w:rFonts w:cstheme="minorHAnsi"/>
          <w:sz w:val="20"/>
          <w:szCs w:val="20"/>
        </w:rPr>
        <w:t>1.5</w:t>
      </w:r>
      <w:r w:rsidRPr="00E84384" w:rsidR="00BA2AA6">
        <w:rPr>
          <w:rFonts w:cstheme="minorHAnsi"/>
          <w:sz w:val="20"/>
          <w:szCs w:val="20"/>
        </w:rPr>
        <w:t xml:space="preserve">, w szczególności Sprzętu, zasobów serwerowych i innych elementów tych systemów, </w:t>
      </w:r>
      <w:r w:rsidRPr="00E84384" w:rsidR="008D550B">
        <w:rPr>
          <w:rFonts w:cstheme="minorHAnsi"/>
          <w:sz w:val="20"/>
          <w:szCs w:val="20"/>
        </w:rPr>
        <w:t xml:space="preserve">a następnie przeprowadzenia takiej utylizacji, </w:t>
      </w:r>
      <w:r w:rsidRPr="00E84384" w:rsidR="00BA2AA6">
        <w:rPr>
          <w:rFonts w:cstheme="minorHAnsi"/>
          <w:sz w:val="20"/>
          <w:szCs w:val="20"/>
        </w:rPr>
        <w:t xml:space="preserve">o ile decyzję o utylizacji poszczególnych elementów Systemu ŚKUP 1.0 lub Systemu ŚKUP </w:t>
      </w:r>
      <w:r w:rsidRPr="00E84384" w:rsidR="00B24993">
        <w:rPr>
          <w:rFonts w:cstheme="minorHAnsi"/>
          <w:sz w:val="20"/>
          <w:szCs w:val="20"/>
        </w:rPr>
        <w:t>1.5</w:t>
      </w:r>
      <w:r w:rsidRPr="00E84384" w:rsidR="00BA2AA6">
        <w:rPr>
          <w:rFonts w:cstheme="minorHAnsi"/>
          <w:sz w:val="20"/>
          <w:szCs w:val="20"/>
        </w:rPr>
        <w:t xml:space="preserve"> podjął Zamawiający</w:t>
      </w:r>
      <w:r w:rsidRPr="00E84384" w:rsidR="002F6BC1">
        <w:rPr>
          <w:rFonts w:cstheme="minorHAnsi"/>
          <w:sz w:val="20"/>
          <w:szCs w:val="20"/>
        </w:rPr>
        <w:t xml:space="preserve"> lub Wykonawca</w:t>
      </w:r>
      <w:r w:rsidRPr="00E84384" w:rsidR="00BA2AA6">
        <w:rPr>
          <w:rFonts w:cstheme="minorHAnsi"/>
          <w:sz w:val="20"/>
          <w:szCs w:val="20"/>
        </w:rPr>
        <w:t>,</w:t>
      </w:r>
      <w:r w:rsidRPr="00E84384" w:rsidR="002F6BC1">
        <w:rPr>
          <w:rFonts w:cstheme="minorHAnsi"/>
          <w:sz w:val="20"/>
          <w:szCs w:val="20"/>
        </w:rPr>
        <w:t xml:space="preserve"> dokonanie ww. utylizacji jest dopuszczalne wyłącznie na zasadach określonych w uzgodnionej z Zamawiającym i zaakceptowanej </w:t>
      </w:r>
      <w:r w:rsidRPr="00E84384" w:rsidR="00EE4AD8">
        <w:rPr>
          <w:rFonts w:cstheme="minorHAnsi"/>
          <w:sz w:val="20"/>
          <w:szCs w:val="20"/>
        </w:rPr>
        <w:t xml:space="preserve">za </w:t>
      </w:r>
      <w:r w:rsidRPr="00E84384" w:rsidR="00EE4AD8">
        <w:rPr>
          <w:rFonts w:cstheme="minorHAnsi"/>
          <w:sz w:val="20"/>
          <w:szCs w:val="20"/>
        </w:rPr>
        <w:lastRenderedPageBreak/>
        <w:t>pośrednictwem poczty elektronicznej</w:t>
      </w:r>
      <w:r w:rsidRPr="00E84384" w:rsidR="002F6BC1">
        <w:rPr>
          <w:rFonts w:cstheme="minorHAnsi"/>
          <w:sz w:val="20"/>
          <w:szCs w:val="20"/>
        </w:rPr>
        <w:t xml:space="preserve"> przez Kierownika Projektu Zamawiającego procedurze utylizacji,</w:t>
      </w:r>
      <w:r w:rsidRPr="00E84384" w:rsidR="00BA2AA6">
        <w:rPr>
          <w:rFonts w:cstheme="minorHAnsi"/>
          <w:sz w:val="20"/>
          <w:szCs w:val="20"/>
        </w:rPr>
        <w:t xml:space="preserve"> a w szczególności </w:t>
      </w:r>
      <w:r w:rsidRPr="00E84384" w:rsidR="002F6BC1">
        <w:rPr>
          <w:rFonts w:cstheme="minorHAnsi"/>
          <w:sz w:val="20"/>
          <w:szCs w:val="20"/>
        </w:rPr>
        <w:t>także</w:t>
      </w:r>
      <w:r w:rsidRPr="00E84384" w:rsidR="00BA2AA6">
        <w:rPr>
          <w:rFonts w:cstheme="minorHAnsi"/>
          <w:sz w:val="20"/>
          <w:szCs w:val="20"/>
        </w:rPr>
        <w:t xml:space="preserve"> zgodnie z obowiązującymi przepisami prawa, w tym środowiskowymi, oraz przedstawienia Zamawiającemu </w:t>
      </w:r>
      <w:r w:rsidRPr="00E84384" w:rsidR="00EC7183">
        <w:rPr>
          <w:rFonts w:cstheme="minorHAnsi"/>
          <w:sz w:val="20"/>
          <w:szCs w:val="20"/>
        </w:rPr>
        <w:t xml:space="preserve">dokumentacji inwentaryzacyjnej, wyceny zdemontowanego Sprzętu, a także dokumentacji </w:t>
      </w:r>
      <w:r w:rsidRPr="00E84384" w:rsidR="00BA2AA6">
        <w:rPr>
          <w:rFonts w:cstheme="minorHAnsi"/>
          <w:sz w:val="20"/>
          <w:szCs w:val="20"/>
        </w:rPr>
        <w:t xml:space="preserve">po </w:t>
      </w:r>
      <w:r w:rsidRPr="00E84384" w:rsidR="008D550B">
        <w:rPr>
          <w:rFonts w:cstheme="minorHAnsi"/>
          <w:sz w:val="20"/>
          <w:szCs w:val="20"/>
        </w:rPr>
        <w:t>zrealizowaniu</w:t>
      </w:r>
      <w:r w:rsidRPr="00E84384" w:rsidR="00BA2AA6">
        <w:rPr>
          <w:rFonts w:cstheme="minorHAnsi"/>
          <w:sz w:val="20"/>
          <w:szCs w:val="20"/>
        </w:rPr>
        <w:t xml:space="preserve"> utylizacji</w:t>
      </w:r>
      <w:r w:rsidRPr="00E84384" w:rsidR="00BA590C">
        <w:rPr>
          <w:rFonts w:cstheme="minorHAnsi"/>
          <w:sz w:val="20"/>
          <w:szCs w:val="20"/>
        </w:rPr>
        <w:t>;</w:t>
      </w:r>
      <w:r w:rsidRPr="00E84384" w:rsidR="00EC7183">
        <w:rPr>
          <w:rFonts w:cstheme="minorHAnsi"/>
          <w:sz w:val="20"/>
          <w:szCs w:val="20"/>
        </w:rPr>
        <w:t xml:space="preserve"> </w:t>
      </w:r>
      <w:r w:rsidRPr="00E84384" w:rsidR="008D550B">
        <w:rPr>
          <w:rFonts w:cstheme="minorHAnsi"/>
          <w:sz w:val="20"/>
          <w:szCs w:val="20"/>
        </w:rPr>
        <w:t>w przypadku gdy Zamawiający podejmie decyzję o nieprzeprowadzaniu utylizacji</w:t>
      </w:r>
      <w:r w:rsidRPr="00E84384" w:rsidR="00BA590C">
        <w:rPr>
          <w:rFonts w:cstheme="minorHAnsi"/>
          <w:sz w:val="20"/>
          <w:szCs w:val="20"/>
        </w:rPr>
        <w:t>,</w:t>
      </w:r>
      <w:r w:rsidRPr="00E84384" w:rsidR="008D550B">
        <w:rPr>
          <w:rFonts w:cstheme="minorHAnsi"/>
          <w:sz w:val="20"/>
          <w:szCs w:val="20"/>
        </w:rPr>
        <w:t xml:space="preserve"> Wykonawca zobowiązany jest do dostarczenia ww. elementów infrastruktury do miejsca wskazanego przez Zamawiającego</w:t>
      </w:r>
      <w:r w:rsidRPr="00E84384" w:rsidR="00DA0076">
        <w:rPr>
          <w:rFonts w:cstheme="minorHAnsi"/>
          <w:sz w:val="20"/>
          <w:szCs w:val="20"/>
        </w:rPr>
        <w:t xml:space="preserve"> lub sprzedaży tego Sprzętu zgodnie z </w:t>
      </w:r>
      <w:r w:rsidRPr="00E84384" w:rsidR="005E6799">
        <w:rPr>
          <w:rFonts w:cstheme="minorHAnsi"/>
          <w:sz w:val="20"/>
          <w:szCs w:val="20"/>
        </w:rPr>
        <w:t>wytycznymi Zamawiającego</w:t>
      </w:r>
      <w:r w:rsidRPr="00E84384" w:rsidR="008D550B">
        <w:rPr>
          <w:rFonts w:cstheme="minorHAnsi"/>
          <w:sz w:val="20"/>
          <w:szCs w:val="20"/>
        </w:rPr>
        <w:t>;</w:t>
      </w:r>
      <w:r w:rsidRPr="00E84384" w:rsidR="002213A1">
        <w:rPr>
          <w:rFonts w:cstheme="minorHAnsi"/>
          <w:sz w:val="20"/>
          <w:szCs w:val="20"/>
        </w:rPr>
        <w:t xml:space="preserve"> powyższe</w:t>
      </w:r>
      <w:r w:rsidRPr="002C67E3" w:rsidR="002213A1">
        <w:rPr>
          <w:rFonts w:cstheme="minorHAnsi"/>
          <w:sz w:val="20"/>
          <w:szCs w:val="20"/>
        </w:rPr>
        <w:t xml:space="preserve"> czynności Wykonawcy zostaną wykonane w ramach wynagrodzenia Wykonawcy określonego w </w:t>
      </w:r>
      <w:r w:rsidRPr="00D40F70" w:rsidR="002213A1">
        <w:rPr>
          <w:rFonts w:cstheme="minorHAnsi"/>
          <w:sz w:val="20"/>
          <w:szCs w:val="20"/>
        </w:rPr>
        <w:t>Umowie;</w:t>
      </w:r>
    </w:p>
    <w:p w:rsidRPr="00173FE3" w:rsidR="00DA6CE1" w:rsidP="00D44119" w:rsidRDefault="00DA6CE1" w14:paraId="0CB91E91" w14:textId="2F475509">
      <w:pPr>
        <w:pStyle w:val="Akapitzlist"/>
        <w:numPr>
          <w:ilvl w:val="1"/>
          <w:numId w:val="2"/>
        </w:numPr>
        <w:spacing w:after="120"/>
        <w:contextualSpacing w:val="0"/>
        <w:jc w:val="both"/>
        <w:rPr>
          <w:rFonts w:cstheme="minorHAnsi"/>
          <w:sz w:val="20"/>
          <w:szCs w:val="20"/>
        </w:rPr>
      </w:pPr>
      <w:r w:rsidRPr="002C67E3">
        <w:rPr>
          <w:rFonts w:cstheme="minorHAnsi"/>
          <w:sz w:val="20"/>
          <w:szCs w:val="20"/>
        </w:rPr>
        <w:t>udzielani</w:t>
      </w:r>
      <w:r w:rsidRPr="00E67D05" w:rsidR="00E17243">
        <w:rPr>
          <w:rFonts w:cstheme="minorHAnsi"/>
          <w:sz w:val="20"/>
          <w:szCs w:val="20"/>
        </w:rPr>
        <w:t>a</w:t>
      </w:r>
      <w:r w:rsidRPr="00E67D05">
        <w:rPr>
          <w:rFonts w:cstheme="minorHAnsi"/>
          <w:sz w:val="20"/>
          <w:szCs w:val="20"/>
        </w:rPr>
        <w:t xml:space="preserve"> konsultacji, porad </w:t>
      </w:r>
      <w:r w:rsidRPr="00683F96" w:rsidR="00E17243">
        <w:rPr>
          <w:rFonts w:cstheme="minorHAnsi"/>
          <w:sz w:val="20"/>
          <w:szCs w:val="20"/>
        </w:rPr>
        <w:t>lub</w:t>
      </w:r>
      <w:r w:rsidRPr="0091051A">
        <w:rPr>
          <w:rFonts w:cstheme="minorHAnsi"/>
          <w:sz w:val="20"/>
          <w:szCs w:val="20"/>
        </w:rPr>
        <w:t xml:space="preserve"> informacji dotyczących Systemu lub jego poszczególnych elementów, w tym w zakresie obsługi Systemu lub jego elementów, w formie telefonicznej</w:t>
      </w:r>
      <w:r w:rsidRPr="0091051A" w:rsidR="000049F9">
        <w:rPr>
          <w:rFonts w:cstheme="minorHAnsi"/>
          <w:sz w:val="20"/>
          <w:szCs w:val="20"/>
        </w:rPr>
        <w:t xml:space="preserve">, </w:t>
      </w:r>
      <w:r w:rsidRPr="0091051A">
        <w:rPr>
          <w:rFonts w:cstheme="minorHAnsi"/>
          <w:sz w:val="20"/>
          <w:szCs w:val="20"/>
        </w:rPr>
        <w:t xml:space="preserve">za pośrednictwem </w:t>
      </w:r>
      <w:r w:rsidR="00EE4AD8">
        <w:rPr>
          <w:rFonts w:cstheme="minorHAnsi"/>
          <w:sz w:val="20"/>
          <w:szCs w:val="20"/>
        </w:rPr>
        <w:t>poczty elektronicznej</w:t>
      </w:r>
      <w:r w:rsidRPr="0091051A" w:rsidR="000049F9">
        <w:rPr>
          <w:rFonts w:cstheme="minorHAnsi"/>
          <w:sz w:val="20"/>
          <w:szCs w:val="20"/>
        </w:rPr>
        <w:t xml:space="preserve"> lub Platformy E-learningowej</w:t>
      </w:r>
      <w:r w:rsidRPr="0091051A">
        <w:rPr>
          <w:rFonts w:cstheme="minorHAnsi"/>
          <w:sz w:val="20"/>
          <w:szCs w:val="20"/>
        </w:rPr>
        <w:t>, a w uzasadnionych przypadkach – także w siedzibie Zamawiającego lub miejscu, w</w:t>
      </w:r>
      <w:r w:rsidRPr="00D03F04">
        <w:rPr>
          <w:rFonts w:cstheme="minorHAnsi"/>
          <w:sz w:val="20"/>
          <w:szCs w:val="20"/>
        </w:rPr>
        <w:t xml:space="preserve"> którym dany element Systemu się z</w:t>
      </w:r>
      <w:r w:rsidRPr="00504D71">
        <w:rPr>
          <w:rFonts w:cstheme="minorHAnsi"/>
          <w:sz w:val="20"/>
          <w:szCs w:val="20"/>
        </w:rPr>
        <w:t>najduje;</w:t>
      </w:r>
      <w:r w:rsidR="00EC7183">
        <w:rPr>
          <w:rFonts w:cstheme="minorHAnsi"/>
          <w:sz w:val="20"/>
          <w:szCs w:val="20"/>
        </w:rPr>
        <w:t xml:space="preserve"> ww. konsultacje, porady lub udzielanie informacji będzie realizowane przez Wykonawcę w ramach Godzin Rozwojowych;</w:t>
      </w:r>
    </w:p>
    <w:p w:rsidRPr="000E2D13" w:rsidR="00891769" w:rsidP="00D44119" w:rsidRDefault="00236530" w14:paraId="0DE29BD4" w14:textId="66A8CC86">
      <w:pPr>
        <w:pStyle w:val="Akapitzlist"/>
        <w:numPr>
          <w:ilvl w:val="1"/>
          <w:numId w:val="2"/>
        </w:numPr>
        <w:spacing w:after="120"/>
        <w:contextualSpacing w:val="0"/>
        <w:jc w:val="both"/>
        <w:rPr>
          <w:rFonts w:cstheme="minorHAnsi"/>
          <w:sz w:val="20"/>
          <w:szCs w:val="20"/>
        </w:rPr>
      </w:pPr>
      <w:r w:rsidRPr="00173FE3">
        <w:rPr>
          <w:rFonts w:cstheme="minorHAnsi"/>
          <w:sz w:val="20"/>
          <w:szCs w:val="20"/>
        </w:rPr>
        <w:t>przeniesieni</w:t>
      </w:r>
      <w:r w:rsidRPr="008B1C78" w:rsidR="00FF1989">
        <w:rPr>
          <w:rFonts w:cstheme="minorHAnsi"/>
          <w:sz w:val="20"/>
          <w:szCs w:val="20"/>
        </w:rPr>
        <w:t>a</w:t>
      </w:r>
      <w:r w:rsidRPr="008B1C78">
        <w:rPr>
          <w:rFonts w:cstheme="minorHAnsi"/>
          <w:sz w:val="20"/>
          <w:szCs w:val="20"/>
        </w:rPr>
        <w:t xml:space="preserve"> na Zamawiającego </w:t>
      </w:r>
      <w:r w:rsidRPr="008B1C78" w:rsidR="005775E5">
        <w:rPr>
          <w:rFonts w:cstheme="minorHAnsi"/>
          <w:sz w:val="20"/>
          <w:szCs w:val="20"/>
        </w:rPr>
        <w:t xml:space="preserve">praw własności intelektualnej do Oprogramowania i Dokumentacji, w szczególności poprzez transfer </w:t>
      </w:r>
      <w:r w:rsidRPr="008B1C78">
        <w:rPr>
          <w:rFonts w:cstheme="minorHAnsi"/>
          <w:sz w:val="20"/>
          <w:szCs w:val="20"/>
        </w:rPr>
        <w:t xml:space="preserve">autorskich praw majątkowych </w:t>
      </w:r>
      <w:r w:rsidRPr="008B1C78" w:rsidR="006A0F20">
        <w:rPr>
          <w:rFonts w:cstheme="minorHAnsi"/>
          <w:sz w:val="20"/>
          <w:szCs w:val="20"/>
        </w:rPr>
        <w:t>l</w:t>
      </w:r>
      <w:r w:rsidRPr="008B1C78">
        <w:rPr>
          <w:rFonts w:cstheme="minorHAnsi"/>
          <w:sz w:val="20"/>
          <w:szCs w:val="20"/>
        </w:rPr>
        <w:t>ub udzieleni</w:t>
      </w:r>
      <w:r w:rsidRPr="008B1C78" w:rsidR="005775E5">
        <w:rPr>
          <w:rFonts w:cstheme="minorHAnsi"/>
          <w:sz w:val="20"/>
          <w:szCs w:val="20"/>
        </w:rPr>
        <w:t>e</w:t>
      </w:r>
      <w:r w:rsidRPr="00F54738">
        <w:rPr>
          <w:rFonts w:cstheme="minorHAnsi"/>
          <w:sz w:val="20"/>
          <w:szCs w:val="20"/>
        </w:rPr>
        <w:t xml:space="preserve"> Zamawiającemu licencji, na zasadach </w:t>
      </w:r>
      <w:r w:rsidRPr="00F54738" w:rsidR="005775E5">
        <w:rPr>
          <w:rFonts w:cstheme="minorHAnsi"/>
          <w:sz w:val="20"/>
          <w:szCs w:val="20"/>
        </w:rPr>
        <w:t xml:space="preserve">szczegółowo </w:t>
      </w:r>
      <w:r w:rsidRPr="00F54738">
        <w:rPr>
          <w:rFonts w:cstheme="minorHAnsi"/>
          <w:sz w:val="20"/>
          <w:szCs w:val="20"/>
        </w:rPr>
        <w:t xml:space="preserve">określonych w § </w:t>
      </w:r>
      <w:r w:rsidR="00EC7183">
        <w:rPr>
          <w:rFonts w:cstheme="minorHAnsi"/>
          <w:sz w:val="20"/>
          <w:szCs w:val="20"/>
        </w:rPr>
        <w:t>12</w:t>
      </w:r>
      <w:r w:rsidRPr="005A49FB" w:rsidR="00EC7183">
        <w:rPr>
          <w:rFonts w:cstheme="minorHAnsi"/>
          <w:sz w:val="20"/>
          <w:szCs w:val="20"/>
        </w:rPr>
        <w:t xml:space="preserve"> </w:t>
      </w:r>
      <w:r w:rsidRPr="005A49FB">
        <w:rPr>
          <w:rFonts w:cstheme="minorHAnsi"/>
          <w:sz w:val="20"/>
          <w:szCs w:val="20"/>
        </w:rPr>
        <w:t>Umowy;</w:t>
      </w:r>
    </w:p>
    <w:p w:rsidRPr="002C67E3" w:rsidR="00D311C5" w:rsidP="00D44119" w:rsidRDefault="00D311C5" w14:paraId="0D81AE55" w14:textId="79FD6F20">
      <w:pPr>
        <w:pStyle w:val="Akapitzlist"/>
        <w:numPr>
          <w:ilvl w:val="1"/>
          <w:numId w:val="2"/>
        </w:numPr>
        <w:spacing w:after="120"/>
        <w:contextualSpacing w:val="0"/>
        <w:jc w:val="both"/>
        <w:rPr>
          <w:rFonts w:cstheme="minorHAnsi"/>
          <w:sz w:val="20"/>
          <w:szCs w:val="20"/>
        </w:rPr>
      </w:pPr>
      <w:r w:rsidRPr="00F04437">
        <w:rPr>
          <w:rFonts w:cstheme="minorHAnsi"/>
          <w:sz w:val="20"/>
          <w:szCs w:val="20"/>
        </w:rPr>
        <w:t>zachowani</w:t>
      </w:r>
      <w:r w:rsidRPr="00F04437" w:rsidR="00690839">
        <w:rPr>
          <w:rFonts w:cstheme="minorHAnsi"/>
          <w:sz w:val="20"/>
          <w:szCs w:val="20"/>
        </w:rPr>
        <w:t>a</w:t>
      </w:r>
      <w:r w:rsidRPr="00D40F70">
        <w:rPr>
          <w:rFonts w:cstheme="minorHAnsi"/>
          <w:sz w:val="20"/>
          <w:szCs w:val="20"/>
        </w:rPr>
        <w:t xml:space="preserve"> w poufności Informacji Poufnych na zasadach przewidzianych w niniejszej Umowie;</w:t>
      </w:r>
    </w:p>
    <w:p w:rsidRPr="002C67E3" w:rsidR="00D311C5" w:rsidP="00D44119" w:rsidRDefault="00D311C5" w14:paraId="6132A4CF" w14:textId="7C43D921">
      <w:pPr>
        <w:pStyle w:val="Akapitzlist"/>
        <w:numPr>
          <w:ilvl w:val="1"/>
          <w:numId w:val="2"/>
        </w:numPr>
        <w:spacing w:after="120"/>
        <w:contextualSpacing w:val="0"/>
        <w:jc w:val="both"/>
        <w:rPr>
          <w:rFonts w:cstheme="minorHAnsi"/>
          <w:sz w:val="20"/>
          <w:szCs w:val="20"/>
        </w:rPr>
      </w:pPr>
      <w:r w:rsidRPr="002C67E3">
        <w:rPr>
          <w:rFonts w:cstheme="minorHAnsi"/>
          <w:sz w:val="20"/>
          <w:szCs w:val="20"/>
        </w:rPr>
        <w:t xml:space="preserve">przetwarzania powierzonych Wykonawcy przez Zamawiającego danych osobowych wyłącznie w celu i w zakresie niezbędnym do wykonania niniejszej Umowy, zgodnie z zasadami wynikającymi z Załącznika nr </w:t>
      </w:r>
      <w:r w:rsidR="009611B4">
        <w:rPr>
          <w:rFonts w:cstheme="minorHAnsi"/>
          <w:sz w:val="20"/>
          <w:szCs w:val="20"/>
        </w:rPr>
        <w:t>III</w:t>
      </w:r>
      <w:r w:rsidR="00FF6D7C">
        <w:rPr>
          <w:rFonts w:cstheme="minorHAnsi"/>
          <w:sz w:val="20"/>
          <w:szCs w:val="20"/>
        </w:rPr>
        <w:t xml:space="preserve"> A</w:t>
      </w:r>
      <w:r w:rsidRPr="002C67E3">
        <w:rPr>
          <w:rFonts w:cstheme="minorHAnsi"/>
          <w:sz w:val="20"/>
          <w:szCs w:val="20"/>
        </w:rPr>
        <w:t xml:space="preserve"> [</w:t>
      </w:r>
      <w:r w:rsidRPr="002C67E3">
        <w:rPr>
          <w:rFonts w:cstheme="minorHAnsi"/>
          <w:b/>
          <w:bCs/>
          <w:sz w:val="20"/>
          <w:szCs w:val="20"/>
        </w:rPr>
        <w:t xml:space="preserve">Umowa </w:t>
      </w:r>
      <w:proofErr w:type="spellStart"/>
      <w:r w:rsidR="00DC014C">
        <w:rPr>
          <w:rFonts w:cstheme="minorHAnsi"/>
          <w:b/>
          <w:bCs/>
          <w:sz w:val="20"/>
          <w:szCs w:val="20"/>
        </w:rPr>
        <w:t>pod</w:t>
      </w:r>
      <w:r w:rsidRPr="002C67E3">
        <w:rPr>
          <w:rFonts w:cstheme="minorHAnsi"/>
          <w:b/>
          <w:bCs/>
          <w:sz w:val="20"/>
          <w:szCs w:val="20"/>
        </w:rPr>
        <w:t>powierzenia</w:t>
      </w:r>
      <w:proofErr w:type="spellEnd"/>
      <w:r w:rsidR="00A72317">
        <w:rPr>
          <w:rFonts w:cstheme="minorHAnsi"/>
          <w:b/>
          <w:bCs/>
          <w:sz w:val="20"/>
          <w:szCs w:val="20"/>
        </w:rPr>
        <w:t xml:space="preserve"> przetwarzania danych osobowych</w:t>
      </w:r>
      <w:r w:rsidRPr="002C67E3">
        <w:rPr>
          <w:rFonts w:cstheme="minorHAnsi"/>
          <w:sz w:val="20"/>
          <w:szCs w:val="20"/>
        </w:rPr>
        <w:t>]</w:t>
      </w:r>
      <w:r w:rsidR="00FF6D7C">
        <w:rPr>
          <w:rFonts w:cstheme="minorHAnsi"/>
          <w:sz w:val="20"/>
          <w:szCs w:val="20"/>
        </w:rPr>
        <w:t xml:space="preserve"> lub Załącznika nr III B [</w:t>
      </w:r>
      <w:r w:rsidRPr="00FF6D7C" w:rsidR="00FF6D7C">
        <w:rPr>
          <w:rFonts w:cstheme="minorHAnsi"/>
          <w:b/>
          <w:bCs/>
          <w:sz w:val="20"/>
          <w:szCs w:val="20"/>
        </w:rPr>
        <w:t>Umowa powierzenia przetwarzania danych osobowych</w:t>
      </w:r>
      <w:r w:rsidR="00FF6D7C">
        <w:rPr>
          <w:rFonts w:cstheme="minorHAnsi"/>
          <w:sz w:val="20"/>
          <w:szCs w:val="20"/>
        </w:rPr>
        <w:t>]</w:t>
      </w:r>
      <w:r w:rsidRPr="002C67E3">
        <w:rPr>
          <w:rFonts w:cstheme="minorHAnsi"/>
          <w:sz w:val="20"/>
          <w:szCs w:val="20"/>
        </w:rPr>
        <w:t>;</w:t>
      </w:r>
    </w:p>
    <w:p w:rsidRPr="002C67E3" w:rsidR="00236530" w:rsidP="00D44119" w:rsidRDefault="00E14695" w14:paraId="37DA251C" w14:textId="204CE4F4">
      <w:pPr>
        <w:pStyle w:val="Akapitzlist"/>
        <w:numPr>
          <w:ilvl w:val="1"/>
          <w:numId w:val="2"/>
        </w:numPr>
        <w:spacing w:after="120"/>
        <w:contextualSpacing w:val="0"/>
        <w:jc w:val="both"/>
        <w:rPr>
          <w:rFonts w:cstheme="minorHAnsi"/>
          <w:sz w:val="20"/>
          <w:szCs w:val="20"/>
        </w:rPr>
      </w:pPr>
      <w:r w:rsidRPr="002C67E3">
        <w:rPr>
          <w:rFonts w:cstheme="minorHAnsi"/>
          <w:sz w:val="20"/>
          <w:szCs w:val="20"/>
        </w:rPr>
        <w:t>wykonani</w:t>
      </w:r>
      <w:r w:rsidRPr="002C67E3" w:rsidR="00690839">
        <w:rPr>
          <w:rFonts w:cstheme="minorHAnsi"/>
          <w:sz w:val="20"/>
          <w:szCs w:val="20"/>
        </w:rPr>
        <w:t>a</w:t>
      </w:r>
      <w:r w:rsidRPr="002C67E3">
        <w:rPr>
          <w:rFonts w:cstheme="minorHAnsi"/>
          <w:sz w:val="20"/>
          <w:szCs w:val="20"/>
        </w:rPr>
        <w:t xml:space="preserve"> innych obowiązków, wynikających z Umowy, dokumentów udostępnionych przez Zamawiającego w toku Postępowania, w szczególności SIWZ oraz załączników do SIWZ, a także </w:t>
      </w:r>
      <w:r w:rsidRPr="002C67E3" w:rsidR="000049F9">
        <w:rPr>
          <w:rFonts w:cstheme="minorHAnsi"/>
          <w:sz w:val="20"/>
          <w:szCs w:val="20"/>
        </w:rPr>
        <w:t>zobowiązań</w:t>
      </w:r>
      <w:r w:rsidRPr="002C67E3">
        <w:rPr>
          <w:rFonts w:cstheme="minorHAnsi"/>
          <w:sz w:val="20"/>
          <w:szCs w:val="20"/>
        </w:rPr>
        <w:t xml:space="preserve"> wynikających z Oferty, jak również </w:t>
      </w:r>
      <w:r w:rsidRPr="002C67E3" w:rsidR="00775F6F">
        <w:rPr>
          <w:rFonts w:cstheme="minorHAnsi"/>
          <w:sz w:val="20"/>
          <w:szCs w:val="20"/>
        </w:rPr>
        <w:t>wynikających z ustaleń Stron podjętych zgodnie z zasadami wynikającymi z niniejszej</w:t>
      </w:r>
      <w:r w:rsidRPr="002C67E3">
        <w:rPr>
          <w:rFonts w:cstheme="minorHAnsi"/>
          <w:sz w:val="20"/>
          <w:szCs w:val="20"/>
        </w:rPr>
        <w:t xml:space="preserve"> Umowy;</w:t>
      </w:r>
    </w:p>
    <w:p w:rsidRPr="002C67E3" w:rsidR="00E14695" w:rsidP="00D44119" w:rsidRDefault="00E14695" w14:paraId="094A26BA" w14:textId="39B56C49">
      <w:pPr>
        <w:pStyle w:val="Akapitzlist"/>
        <w:numPr>
          <w:ilvl w:val="1"/>
          <w:numId w:val="2"/>
        </w:numPr>
        <w:spacing w:after="120"/>
        <w:contextualSpacing w:val="0"/>
        <w:jc w:val="both"/>
        <w:rPr>
          <w:rFonts w:cstheme="minorHAnsi"/>
          <w:sz w:val="20"/>
          <w:szCs w:val="20"/>
        </w:rPr>
      </w:pPr>
      <w:r w:rsidRPr="002C67E3">
        <w:rPr>
          <w:rFonts w:cstheme="minorHAnsi"/>
          <w:sz w:val="20"/>
          <w:szCs w:val="20"/>
        </w:rPr>
        <w:t xml:space="preserve">wykonania Przedmiotu Umowy w sposób zgodny ze wskazówkami </w:t>
      </w:r>
      <w:r w:rsidRPr="002C67E3" w:rsidR="0039776A">
        <w:rPr>
          <w:rFonts w:cstheme="minorHAnsi"/>
          <w:sz w:val="20"/>
          <w:szCs w:val="20"/>
        </w:rPr>
        <w:t xml:space="preserve">oraz instrukcjami </w:t>
      </w:r>
      <w:r w:rsidRPr="002C67E3">
        <w:rPr>
          <w:rFonts w:cstheme="minorHAnsi"/>
          <w:sz w:val="20"/>
          <w:szCs w:val="20"/>
        </w:rPr>
        <w:t>Zamawiającego</w:t>
      </w:r>
      <w:r w:rsidRPr="002C67E3" w:rsidR="0039776A">
        <w:rPr>
          <w:rFonts w:cstheme="minorHAnsi"/>
          <w:sz w:val="20"/>
          <w:szCs w:val="20"/>
        </w:rPr>
        <w:t>, o których Zamawiający powiadomił Wykonawcę w formie ustnej, pisemnej lub elektronicznej.</w:t>
      </w:r>
    </w:p>
    <w:p w:rsidRPr="002C67E3" w:rsidR="00577A6E" w:rsidP="00D44119" w:rsidRDefault="00577A6E" w14:paraId="0E6EE8B3" w14:textId="74BB25B7">
      <w:pPr>
        <w:pStyle w:val="Akapitzlist"/>
        <w:numPr>
          <w:ilvl w:val="0"/>
          <w:numId w:val="2"/>
        </w:numPr>
        <w:spacing w:after="120"/>
        <w:contextualSpacing w:val="0"/>
        <w:jc w:val="both"/>
        <w:rPr>
          <w:rFonts w:cstheme="minorHAnsi"/>
          <w:sz w:val="20"/>
          <w:szCs w:val="20"/>
        </w:rPr>
      </w:pPr>
      <w:r w:rsidRPr="002C67E3">
        <w:rPr>
          <w:rFonts w:cstheme="minorHAnsi"/>
          <w:sz w:val="20"/>
          <w:szCs w:val="20"/>
        </w:rPr>
        <w:t xml:space="preserve">Dla uniknięcia wątpliwości Strony </w:t>
      </w:r>
      <w:r w:rsidRPr="004E7371">
        <w:rPr>
          <w:rFonts w:cstheme="minorHAnsi"/>
          <w:sz w:val="20"/>
          <w:szCs w:val="20"/>
        </w:rPr>
        <w:t xml:space="preserve">potwierdzają, że w skład Przedmiotu Umowy wchodzi także przedmiot każdego </w:t>
      </w:r>
      <w:r w:rsidRPr="004E7371" w:rsidR="00EC7183">
        <w:rPr>
          <w:rFonts w:cstheme="minorHAnsi"/>
          <w:sz w:val="20"/>
          <w:szCs w:val="20"/>
        </w:rPr>
        <w:t>Zlecenia</w:t>
      </w:r>
      <w:r w:rsidRPr="004E7371">
        <w:rPr>
          <w:rFonts w:cstheme="minorHAnsi"/>
          <w:sz w:val="20"/>
          <w:szCs w:val="20"/>
        </w:rPr>
        <w:t>, stanowiąc</w:t>
      </w:r>
      <w:r w:rsidRPr="002C67E3">
        <w:rPr>
          <w:rFonts w:cstheme="minorHAnsi"/>
          <w:sz w:val="20"/>
          <w:szCs w:val="20"/>
        </w:rPr>
        <w:t xml:space="preserve"> integralną część Przedmiotu Umowy.</w:t>
      </w:r>
    </w:p>
    <w:p w:rsidRPr="002C67E3" w:rsidR="00670CD1" w:rsidP="00D44119" w:rsidRDefault="00670CD1" w14:paraId="490CDDEB" w14:textId="625C3794">
      <w:pPr>
        <w:pStyle w:val="Akapitzlist"/>
        <w:numPr>
          <w:ilvl w:val="0"/>
          <w:numId w:val="2"/>
        </w:numPr>
        <w:spacing w:after="120"/>
        <w:contextualSpacing w:val="0"/>
        <w:jc w:val="both"/>
        <w:rPr>
          <w:rFonts w:cstheme="minorHAnsi"/>
          <w:sz w:val="20"/>
          <w:szCs w:val="20"/>
        </w:rPr>
      </w:pPr>
      <w:r w:rsidRPr="002C67E3">
        <w:rPr>
          <w:rFonts w:cstheme="minorHAnsi"/>
          <w:sz w:val="20"/>
          <w:szCs w:val="20"/>
        </w:rPr>
        <w:t xml:space="preserve">Szczegółowe obowiązki Wykonawcy dotyczące wykonania Przedmiotu Umowy zostały określone w niniejszej Umowie, w szczególności w Załączniku nr </w:t>
      </w:r>
      <w:r w:rsidR="009611B4">
        <w:rPr>
          <w:rFonts w:cstheme="minorHAnsi"/>
          <w:sz w:val="20"/>
          <w:szCs w:val="20"/>
        </w:rPr>
        <w:t>I</w:t>
      </w:r>
      <w:r w:rsidRPr="002C67E3">
        <w:rPr>
          <w:rFonts w:cstheme="minorHAnsi"/>
          <w:sz w:val="20"/>
          <w:szCs w:val="20"/>
        </w:rPr>
        <w:t xml:space="preserve"> [</w:t>
      </w:r>
      <w:r w:rsidRPr="002C67E3" w:rsidR="0063756D">
        <w:rPr>
          <w:rFonts w:cstheme="minorHAnsi"/>
          <w:b/>
          <w:bCs/>
          <w:sz w:val="20"/>
          <w:szCs w:val="20"/>
        </w:rPr>
        <w:t>OPZ</w:t>
      </w:r>
      <w:r w:rsidR="00C27828">
        <w:rPr>
          <w:rFonts w:cstheme="minorHAnsi"/>
          <w:b/>
          <w:bCs/>
          <w:sz w:val="20"/>
          <w:szCs w:val="20"/>
        </w:rPr>
        <w:t>-Opis przedmiotu umowy</w:t>
      </w:r>
      <w:r w:rsidRPr="002C67E3" w:rsidR="0063756D">
        <w:rPr>
          <w:rFonts w:cstheme="minorHAnsi"/>
          <w:sz w:val="20"/>
          <w:szCs w:val="20"/>
        </w:rPr>
        <w:t>]</w:t>
      </w:r>
      <w:r w:rsidRPr="002C67E3" w:rsidR="000049F9">
        <w:rPr>
          <w:rFonts w:cstheme="minorHAnsi"/>
          <w:sz w:val="20"/>
          <w:szCs w:val="20"/>
        </w:rPr>
        <w:t xml:space="preserve"> oraz Załączniku nr </w:t>
      </w:r>
      <w:r w:rsidR="009611B4">
        <w:rPr>
          <w:rFonts w:cstheme="minorHAnsi"/>
          <w:sz w:val="20"/>
          <w:szCs w:val="20"/>
        </w:rPr>
        <w:t>II</w:t>
      </w:r>
      <w:r w:rsidRPr="002C67E3" w:rsidR="000049F9">
        <w:rPr>
          <w:rFonts w:cstheme="minorHAnsi"/>
          <w:sz w:val="20"/>
          <w:szCs w:val="20"/>
        </w:rPr>
        <w:t xml:space="preserve"> [</w:t>
      </w:r>
      <w:r w:rsidRPr="002C67E3" w:rsidR="000049F9">
        <w:rPr>
          <w:rFonts w:cstheme="minorHAnsi"/>
          <w:b/>
          <w:bCs/>
          <w:sz w:val="20"/>
          <w:szCs w:val="20"/>
        </w:rPr>
        <w:t>Oferta</w:t>
      </w:r>
      <w:r w:rsidRPr="002C67E3" w:rsidR="000049F9">
        <w:rPr>
          <w:rFonts w:cstheme="minorHAnsi"/>
          <w:sz w:val="20"/>
          <w:szCs w:val="20"/>
        </w:rPr>
        <w:t>]</w:t>
      </w:r>
      <w:r w:rsidRPr="002C67E3" w:rsidR="0063756D">
        <w:rPr>
          <w:rFonts w:cstheme="minorHAnsi"/>
          <w:sz w:val="20"/>
          <w:szCs w:val="20"/>
        </w:rPr>
        <w:t>.</w:t>
      </w:r>
    </w:p>
    <w:p w:rsidRPr="00173FE3" w:rsidR="00700B88" w:rsidP="00D44119" w:rsidRDefault="001F7A0B" w14:paraId="589D91E1" w14:textId="772BDEED">
      <w:pPr>
        <w:pStyle w:val="Akapitzlist"/>
        <w:numPr>
          <w:ilvl w:val="0"/>
          <w:numId w:val="2"/>
        </w:numPr>
        <w:spacing w:after="120"/>
        <w:contextualSpacing w:val="0"/>
        <w:jc w:val="both"/>
        <w:rPr>
          <w:rFonts w:cstheme="minorHAnsi"/>
          <w:sz w:val="20"/>
          <w:szCs w:val="20"/>
        </w:rPr>
      </w:pPr>
      <w:r w:rsidRPr="002C67E3">
        <w:rPr>
          <w:rFonts w:cstheme="minorHAnsi"/>
          <w:sz w:val="20"/>
          <w:szCs w:val="20"/>
        </w:rPr>
        <w:t xml:space="preserve">Wykonawca </w:t>
      </w:r>
      <w:r w:rsidRPr="002C67E3" w:rsidR="00E85565">
        <w:rPr>
          <w:rFonts w:cstheme="minorHAnsi"/>
          <w:sz w:val="20"/>
          <w:szCs w:val="20"/>
        </w:rPr>
        <w:t>dokonuje</w:t>
      </w:r>
      <w:r w:rsidRPr="002C67E3">
        <w:rPr>
          <w:rFonts w:cstheme="minorHAnsi"/>
          <w:sz w:val="20"/>
          <w:szCs w:val="20"/>
        </w:rPr>
        <w:t xml:space="preserve"> wyboru, o którym mowa w ust. 1, </w:t>
      </w:r>
      <w:r w:rsidRPr="002C67E3" w:rsidR="00E85565">
        <w:rPr>
          <w:rFonts w:cstheme="minorHAnsi"/>
          <w:sz w:val="20"/>
          <w:szCs w:val="20"/>
        </w:rPr>
        <w:t>poprzez wskazanie w Ofercie</w:t>
      </w:r>
      <w:r w:rsidRPr="002C67E3" w:rsidR="005878B6">
        <w:rPr>
          <w:rFonts w:cstheme="minorHAnsi"/>
          <w:sz w:val="20"/>
          <w:szCs w:val="20"/>
        </w:rPr>
        <w:t xml:space="preserve">, </w:t>
      </w:r>
      <w:r w:rsidRPr="002C67E3" w:rsidR="00DB4854">
        <w:rPr>
          <w:rFonts w:cstheme="minorHAnsi"/>
          <w:sz w:val="20"/>
          <w:szCs w:val="20"/>
        </w:rPr>
        <w:t>czy i</w:t>
      </w:r>
      <w:r w:rsidRPr="002C67E3" w:rsidR="005878B6">
        <w:rPr>
          <w:rFonts w:cstheme="minorHAnsi"/>
          <w:sz w:val="20"/>
          <w:szCs w:val="20"/>
        </w:rPr>
        <w:t xml:space="preserve"> które z elementów </w:t>
      </w:r>
      <w:r w:rsidR="009611B4">
        <w:rPr>
          <w:rFonts w:cstheme="minorHAnsi"/>
          <w:sz w:val="20"/>
          <w:szCs w:val="20"/>
        </w:rPr>
        <w:t xml:space="preserve">Systemu ŚKUP 1.0 </w:t>
      </w:r>
      <w:r w:rsidRPr="002C67E3" w:rsidR="005878B6">
        <w:rPr>
          <w:rFonts w:cstheme="minorHAnsi"/>
          <w:sz w:val="20"/>
          <w:szCs w:val="20"/>
        </w:rPr>
        <w:t>będą podlegać wymianie na nowe</w:t>
      </w:r>
      <w:r w:rsidRPr="002C67E3">
        <w:rPr>
          <w:rFonts w:cstheme="minorHAnsi"/>
          <w:sz w:val="20"/>
          <w:szCs w:val="20"/>
        </w:rPr>
        <w:t xml:space="preserve">, określając </w:t>
      </w:r>
      <w:r w:rsidRPr="002C67E3" w:rsidR="00685327">
        <w:rPr>
          <w:rFonts w:cstheme="minorHAnsi"/>
          <w:sz w:val="20"/>
          <w:szCs w:val="20"/>
        </w:rPr>
        <w:t>t</w:t>
      </w:r>
      <w:r w:rsidRPr="002C67E3">
        <w:rPr>
          <w:rFonts w:cstheme="minorHAnsi"/>
          <w:sz w:val="20"/>
          <w:szCs w:val="20"/>
        </w:rPr>
        <w:t>o w Koncepcji i Architekturze Systemu (</w:t>
      </w:r>
      <w:proofErr w:type="spellStart"/>
      <w:r w:rsidRPr="002C67E3">
        <w:rPr>
          <w:rFonts w:cstheme="minorHAnsi"/>
          <w:sz w:val="20"/>
          <w:szCs w:val="20"/>
        </w:rPr>
        <w:t>KiAS</w:t>
      </w:r>
      <w:proofErr w:type="spellEnd"/>
      <w:r w:rsidRPr="002C67E3">
        <w:rPr>
          <w:rFonts w:cstheme="minorHAnsi"/>
          <w:sz w:val="20"/>
          <w:szCs w:val="20"/>
        </w:rPr>
        <w:t>)</w:t>
      </w:r>
      <w:r w:rsidRPr="002C67E3" w:rsidR="00685327">
        <w:rPr>
          <w:rFonts w:cstheme="minorHAnsi"/>
          <w:sz w:val="20"/>
          <w:szCs w:val="20"/>
        </w:rPr>
        <w:t xml:space="preserve"> oraz</w:t>
      </w:r>
      <w:r w:rsidRPr="002C67E3" w:rsidR="00DB4854">
        <w:rPr>
          <w:rFonts w:cstheme="minorHAnsi"/>
          <w:sz w:val="20"/>
          <w:szCs w:val="20"/>
        </w:rPr>
        <w:t xml:space="preserve"> w</w:t>
      </w:r>
      <w:r w:rsidRPr="002C67E3" w:rsidR="00685327">
        <w:rPr>
          <w:rFonts w:cstheme="minorHAnsi"/>
          <w:sz w:val="20"/>
          <w:szCs w:val="20"/>
        </w:rPr>
        <w:t xml:space="preserve"> </w:t>
      </w:r>
      <w:r w:rsidR="00C60D6D">
        <w:rPr>
          <w:rFonts w:cstheme="minorHAnsi"/>
          <w:sz w:val="20"/>
          <w:szCs w:val="20"/>
        </w:rPr>
        <w:t xml:space="preserve">Szczegółowych </w:t>
      </w:r>
      <w:r w:rsidRPr="002C67E3" w:rsidR="00685327">
        <w:rPr>
          <w:rFonts w:cstheme="minorHAnsi"/>
          <w:sz w:val="20"/>
          <w:szCs w:val="20"/>
        </w:rPr>
        <w:t>Koncepcj</w:t>
      </w:r>
      <w:r w:rsidR="00C60D6D">
        <w:rPr>
          <w:rFonts w:cstheme="minorHAnsi"/>
          <w:sz w:val="20"/>
          <w:szCs w:val="20"/>
        </w:rPr>
        <w:t>ach</w:t>
      </w:r>
      <w:r w:rsidRPr="002C67E3" w:rsidR="00685327">
        <w:rPr>
          <w:rFonts w:cstheme="minorHAnsi"/>
          <w:sz w:val="20"/>
          <w:szCs w:val="20"/>
        </w:rPr>
        <w:t xml:space="preserve"> Realizacji (</w:t>
      </w:r>
      <w:r w:rsidR="00C60D6D">
        <w:rPr>
          <w:rFonts w:cstheme="minorHAnsi"/>
          <w:sz w:val="20"/>
          <w:szCs w:val="20"/>
        </w:rPr>
        <w:t>S</w:t>
      </w:r>
      <w:r w:rsidRPr="002C67E3" w:rsidR="00685327">
        <w:rPr>
          <w:rFonts w:cstheme="minorHAnsi"/>
          <w:sz w:val="20"/>
          <w:szCs w:val="20"/>
        </w:rPr>
        <w:t>KR)</w:t>
      </w:r>
      <w:r w:rsidRPr="002C67E3" w:rsidR="00DB4854">
        <w:rPr>
          <w:rFonts w:cstheme="minorHAnsi"/>
          <w:sz w:val="20"/>
          <w:szCs w:val="20"/>
        </w:rPr>
        <w:t xml:space="preserve">, o których mowa w Załączniku nr </w:t>
      </w:r>
      <w:r w:rsidR="00B95634">
        <w:rPr>
          <w:rFonts w:cstheme="minorHAnsi"/>
          <w:sz w:val="20"/>
          <w:szCs w:val="20"/>
        </w:rPr>
        <w:t>I</w:t>
      </w:r>
      <w:r w:rsidRPr="002C67E3" w:rsidR="00DB4854">
        <w:rPr>
          <w:rFonts w:cstheme="minorHAnsi"/>
          <w:sz w:val="20"/>
          <w:szCs w:val="20"/>
        </w:rPr>
        <w:t xml:space="preserve"> [</w:t>
      </w:r>
      <w:r w:rsidRPr="002C67E3" w:rsidR="00DB4854">
        <w:rPr>
          <w:rFonts w:cstheme="minorHAnsi"/>
          <w:b/>
          <w:bCs/>
          <w:sz w:val="20"/>
          <w:szCs w:val="20"/>
        </w:rPr>
        <w:t>OPZ</w:t>
      </w:r>
      <w:r w:rsidR="000625C3">
        <w:rPr>
          <w:rFonts w:cstheme="minorHAnsi"/>
          <w:b/>
          <w:bCs/>
          <w:sz w:val="20"/>
          <w:szCs w:val="20"/>
        </w:rPr>
        <w:t>-Opis przedmiotu umowy</w:t>
      </w:r>
      <w:r w:rsidRPr="002C67E3" w:rsidR="00DB4854">
        <w:rPr>
          <w:rFonts w:cstheme="minorHAnsi"/>
          <w:sz w:val="20"/>
          <w:szCs w:val="20"/>
        </w:rPr>
        <w:t>]</w:t>
      </w:r>
      <w:r w:rsidR="009611B4">
        <w:rPr>
          <w:rFonts w:cstheme="minorHAnsi"/>
          <w:sz w:val="20"/>
          <w:szCs w:val="20"/>
        </w:rPr>
        <w:t>, uwzględniając warunki określone w § 3 ust. 1 Umowy</w:t>
      </w:r>
      <w:r w:rsidRPr="002C67E3">
        <w:rPr>
          <w:rFonts w:cstheme="minorHAnsi"/>
          <w:sz w:val="20"/>
          <w:szCs w:val="20"/>
        </w:rPr>
        <w:t xml:space="preserve">. </w:t>
      </w:r>
      <w:r w:rsidR="00B95634">
        <w:rPr>
          <w:rFonts w:cstheme="minorHAnsi"/>
          <w:sz w:val="20"/>
          <w:szCs w:val="20"/>
        </w:rPr>
        <w:t>Strony potwierdzają</w:t>
      </w:r>
      <w:r w:rsidR="002F757E">
        <w:rPr>
          <w:rFonts w:cstheme="minorHAnsi"/>
          <w:sz w:val="20"/>
          <w:szCs w:val="20"/>
        </w:rPr>
        <w:t xml:space="preserve"> –</w:t>
      </w:r>
      <w:r w:rsidR="00B95634">
        <w:rPr>
          <w:rFonts w:cstheme="minorHAnsi"/>
          <w:sz w:val="20"/>
          <w:szCs w:val="20"/>
        </w:rPr>
        <w:t xml:space="preserve"> z</w:t>
      </w:r>
      <w:r w:rsidR="0070297A">
        <w:rPr>
          <w:rFonts w:cstheme="minorHAnsi"/>
          <w:sz w:val="20"/>
          <w:szCs w:val="20"/>
        </w:rPr>
        <w:t xml:space="preserve">godnie z zasadami określonymi w § 3 ust. 1 </w:t>
      </w:r>
      <w:r w:rsidRPr="004D6917" w:rsidR="0070297A">
        <w:rPr>
          <w:rFonts w:cstheme="minorHAnsi"/>
          <w:i/>
          <w:iCs/>
          <w:sz w:val="20"/>
          <w:szCs w:val="20"/>
        </w:rPr>
        <w:t>in fine</w:t>
      </w:r>
      <w:r w:rsidR="0070297A">
        <w:rPr>
          <w:rFonts w:cstheme="minorHAnsi"/>
          <w:sz w:val="20"/>
          <w:szCs w:val="20"/>
        </w:rPr>
        <w:t xml:space="preserve"> Umowy i określonym tam</w:t>
      </w:r>
      <w:r w:rsidRPr="00E67D05" w:rsidR="00700B88">
        <w:rPr>
          <w:rFonts w:cstheme="minorHAnsi"/>
          <w:sz w:val="20"/>
          <w:szCs w:val="20"/>
        </w:rPr>
        <w:t xml:space="preserve"> </w:t>
      </w:r>
      <w:r w:rsidR="00B95634">
        <w:rPr>
          <w:rFonts w:cstheme="minorHAnsi"/>
          <w:sz w:val="20"/>
          <w:szCs w:val="20"/>
        </w:rPr>
        <w:t xml:space="preserve">nadrzędnym </w:t>
      </w:r>
      <w:r w:rsidR="009611B4">
        <w:rPr>
          <w:rFonts w:cstheme="minorHAnsi"/>
          <w:sz w:val="20"/>
          <w:szCs w:val="20"/>
        </w:rPr>
        <w:t>oczekiwaniem Zamawiającego</w:t>
      </w:r>
      <w:r w:rsidR="0070297A">
        <w:rPr>
          <w:rFonts w:cstheme="minorHAnsi"/>
          <w:sz w:val="20"/>
          <w:szCs w:val="20"/>
        </w:rPr>
        <w:t>, którym</w:t>
      </w:r>
      <w:r w:rsidR="009611B4">
        <w:rPr>
          <w:rFonts w:cstheme="minorHAnsi"/>
          <w:sz w:val="20"/>
          <w:szCs w:val="20"/>
        </w:rPr>
        <w:t xml:space="preserve"> jest modernizacja elementów</w:t>
      </w:r>
      <w:r w:rsidRPr="0091051A" w:rsidR="005775E5">
        <w:rPr>
          <w:rFonts w:cstheme="minorHAnsi"/>
          <w:sz w:val="20"/>
          <w:szCs w:val="20"/>
        </w:rPr>
        <w:t xml:space="preserve"> Systemu ŚKUP 1.0</w:t>
      </w:r>
      <w:r w:rsidR="009611B4">
        <w:rPr>
          <w:rFonts w:cstheme="minorHAnsi"/>
          <w:sz w:val="20"/>
          <w:szCs w:val="20"/>
        </w:rPr>
        <w:t xml:space="preserve"> zarówno w zakresie oprogramowania, jak i komponentów sprzętowych, </w:t>
      </w:r>
      <w:r w:rsidR="0070297A">
        <w:rPr>
          <w:rFonts w:cstheme="minorHAnsi"/>
          <w:sz w:val="20"/>
          <w:szCs w:val="20"/>
        </w:rPr>
        <w:t>a także dopuszczonym przez Zamawiającego uprawnieniu Wykonawcy</w:t>
      </w:r>
      <w:r w:rsidR="009611B4">
        <w:rPr>
          <w:rFonts w:cstheme="minorHAnsi"/>
          <w:sz w:val="20"/>
          <w:szCs w:val="20"/>
        </w:rPr>
        <w:t xml:space="preserve"> do dokonania, w ramach wynagrodzenia określonego w niniejszej Umowie, oprogramowania lub komponentów sprzętowych</w:t>
      </w:r>
      <w:r w:rsidRPr="0091051A" w:rsidR="005775E5">
        <w:rPr>
          <w:rFonts w:cstheme="minorHAnsi"/>
          <w:sz w:val="20"/>
          <w:szCs w:val="20"/>
        </w:rPr>
        <w:t xml:space="preserve"> </w:t>
      </w:r>
      <w:r w:rsidRPr="0091051A" w:rsidR="00700B88">
        <w:rPr>
          <w:rFonts w:cstheme="minorHAnsi"/>
          <w:sz w:val="20"/>
          <w:szCs w:val="20"/>
        </w:rPr>
        <w:t>na nowe</w:t>
      </w:r>
      <w:r w:rsidR="002F757E">
        <w:rPr>
          <w:rFonts w:cstheme="minorHAnsi"/>
          <w:sz w:val="20"/>
          <w:szCs w:val="20"/>
        </w:rPr>
        <w:t xml:space="preserve"> – </w:t>
      </w:r>
      <w:r w:rsidR="0070297A">
        <w:rPr>
          <w:rFonts w:cstheme="minorHAnsi"/>
          <w:sz w:val="20"/>
          <w:szCs w:val="20"/>
        </w:rPr>
        <w:t>że</w:t>
      </w:r>
      <w:r w:rsidRPr="00504D71" w:rsidR="00700B88">
        <w:rPr>
          <w:rFonts w:cstheme="minorHAnsi"/>
          <w:sz w:val="20"/>
          <w:szCs w:val="20"/>
        </w:rPr>
        <w:t>:</w:t>
      </w:r>
    </w:p>
    <w:p w:rsidRPr="002C67E3" w:rsidR="00AC6AAC" w:rsidP="00D44119" w:rsidRDefault="001F7A0B" w14:paraId="72163F1C" w14:textId="355B5238">
      <w:pPr>
        <w:pStyle w:val="Akapitzlist"/>
        <w:numPr>
          <w:ilvl w:val="1"/>
          <w:numId w:val="2"/>
        </w:numPr>
        <w:spacing w:after="120"/>
        <w:contextualSpacing w:val="0"/>
        <w:jc w:val="both"/>
        <w:rPr>
          <w:rFonts w:cstheme="minorHAnsi"/>
          <w:sz w:val="20"/>
          <w:szCs w:val="20"/>
        </w:rPr>
      </w:pPr>
      <w:r w:rsidRPr="00173FE3">
        <w:rPr>
          <w:rFonts w:cstheme="minorHAnsi"/>
          <w:sz w:val="20"/>
          <w:szCs w:val="20"/>
        </w:rPr>
        <w:t>poprzez modernizację danego komponen</w:t>
      </w:r>
      <w:r w:rsidRPr="008B1C78">
        <w:rPr>
          <w:rFonts w:cstheme="minorHAnsi"/>
          <w:sz w:val="20"/>
          <w:szCs w:val="20"/>
        </w:rPr>
        <w:t xml:space="preserve">tu należy rozumieć wykonanie takich czynności, które </w:t>
      </w:r>
      <w:r w:rsidRPr="008B1C78" w:rsidR="000943B9">
        <w:rPr>
          <w:rFonts w:cstheme="minorHAnsi"/>
          <w:sz w:val="20"/>
          <w:szCs w:val="20"/>
        </w:rPr>
        <w:t xml:space="preserve">mają na celu jego zachowanie </w:t>
      </w:r>
      <w:r w:rsidRPr="008B1C78">
        <w:rPr>
          <w:rFonts w:cstheme="minorHAnsi"/>
          <w:sz w:val="20"/>
          <w:szCs w:val="20"/>
        </w:rPr>
        <w:t>w Systemie</w:t>
      </w:r>
      <w:r w:rsidRPr="008B1C78" w:rsidR="007D322D">
        <w:rPr>
          <w:rFonts w:cstheme="minorHAnsi"/>
          <w:sz w:val="20"/>
          <w:szCs w:val="20"/>
        </w:rPr>
        <w:t xml:space="preserve"> ŚKUP </w:t>
      </w:r>
      <w:r w:rsidR="00B24993">
        <w:rPr>
          <w:rFonts w:cstheme="minorHAnsi"/>
          <w:sz w:val="20"/>
          <w:szCs w:val="20"/>
        </w:rPr>
        <w:t>1.5</w:t>
      </w:r>
      <w:r w:rsidRPr="008B1C78">
        <w:rPr>
          <w:rFonts w:cstheme="minorHAnsi"/>
          <w:sz w:val="20"/>
          <w:szCs w:val="20"/>
        </w:rPr>
        <w:t xml:space="preserve">, jednak Wykonawca </w:t>
      </w:r>
      <w:r w:rsidRPr="00F54738" w:rsidR="000943B9">
        <w:rPr>
          <w:rFonts w:cstheme="minorHAnsi"/>
          <w:sz w:val="20"/>
          <w:szCs w:val="20"/>
        </w:rPr>
        <w:t xml:space="preserve">zobowiązany jest do </w:t>
      </w:r>
      <w:r w:rsidR="00F646BB">
        <w:rPr>
          <w:rFonts w:cstheme="minorHAnsi"/>
          <w:sz w:val="20"/>
          <w:szCs w:val="20"/>
        </w:rPr>
        <w:t xml:space="preserve">przeprowadzenia weryfikacji </w:t>
      </w:r>
      <w:r w:rsidR="00423475">
        <w:rPr>
          <w:rFonts w:cstheme="minorHAnsi"/>
          <w:sz w:val="20"/>
          <w:szCs w:val="20"/>
        </w:rPr>
        <w:t xml:space="preserve">formalnej i technicznej </w:t>
      </w:r>
      <w:r w:rsidRPr="00F54738" w:rsidR="000943B9">
        <w:rPr>
          <w:rFonts w:cstheme="minorHAnsi"/>
          <w:sz w:val="20"/>
          <w:szCs w:val="20"/>
        </w:rPr>
        <w:t>wykonania</w:t>
      </w:r>
      <w:r w:rsidRPr="00F54738">
        <w:rPr>
          <w:rFonts w:cstheme="minorHAnsi"/>
          <w:sz w:val="20"/>
          <w:szCs w:val="20"/>
        </w:rPr>
        <w:t xml:space="preserve"> odpowiednich zmian i </w:t>
      </w:r>
      <w:r w:rsidRPr="00F54738">
        <w:rPr>
          <w:rFonts w:cstheme="minorHAnsi"/>
          <w:sz w:val="20"/>
          <w:szCs w:val="20"/>
        </w:rPr>
        <w:lastRenderedPageBreak/>
        <w:t>modyfikacji</w:t>
      </w:r>
      <w:r w:rsidRPr="00F54738" w:rsidR="00700B88">
        <w:rPr>
          <w:rFonts w:cstheme="minorHAnsi"/>
          <w:sz w:val="20"/>
          <w:szCs w:val="20"/>
        </w:rPr>
        <w:t xml:space="preserve"> tego komponentu </w:t>
      </w:r>
      <w:r w:rsidRPr="00F54738" w:rsidR="000943B9">
        <w:rPr>
          <w:rFonts w:cstheme="minorHAnsi"/>
          <w:sz w:val="20"/>
          <w:szCs w:val="20"/>
        </w:rPr>
        <w:t>w taki sposób, aby</w:t>
      </w:r>
      <w:r w:rsidRPr="00F54738" w:rsidR="00700B88">
        <w:rPr>
          <w:rFonts w:cstheme="minorHAnsi"/>
          <w:sz w:val="20"/>
          <w:szCs w:val="20"/>
        </w:rPr>
        <w:t xml:space="preserve"> spełniał on wszelkie wymagania określ</w:t>
      </w:r>
      <w:r w:rsidRPr="00F04437" w:rsidR="00700B88">
        <w:rPr>
          <w:rFonts w:cstheme="minorHAnsi"/>
          <w:sz w:val="20"/>
          <w:szCs w:val="20"/>
        </w:rPr>
        <w:t>one w niniejszej Umowie</w:t>
      </w:r>
      <w:r w:rsidRPr="00F04437" w:rsidR="000943B9">
        <w:rPr>
          <w:rFonts w:cstheme="minorHAnsi"/>
          <w:sz w:val="20"/>
          <w:szCs w:val="20"/>
        </w:rPr>
        <w:t xml:space="preserve">, w tym w </w:t>
      </w:r>
      <w:r w:rsidRPr="00D40F70" w:rsidR="00700B88">
        <w:rPr>
          <w:rFonts w:cstheme="minorHAnsi"/>
          <w:sz w:val="20"/>
          <w:szCs w:val="20"/>
        </w:rPr>
        <w:t>Załącznikach</w:t>
      </w:r>
      <w:r w:rsidRPr="00D40F70" w:rsidR="000943B9">
        <w:rPr>
          <w:rFonts w:cstheme="minorHAnsi"/>
          <w:sz w:val="20"/>
          <w:szCs w:val="20"/>
        </w:rPr>
        <w:t xml:space="preserve"> do niniejszej Umowy</w:t>
      </w:r>
      <w:r w:rsidRPr="002C67E3" w:rsidR="00700B88">
        <w:rPr>
          <w:rFonts w:cstheme="minorHAnsi"/>
          <w:sz w:val="20"/>
          <w:szCs w:val="20"/>
        </w:rPr>
        <w:t>;</w:t>
      </w:r>
    </w:p>
    <w:p w:rsidRPr="005A5310" w:rsidR="00F54738" w:rsidP="005A5310" w:rsidRDefault="00700B88" w14:paraId="371F4579" w14:textId="2A46C4DC">
      <w:pPr>
        <w:pStyle w:val="Akapitzlist"/>
        <w:numPr>
          <w:ilvl w:val="1"/>
          <w:numId w:val="2"/>
        </w:numPr>
        <w:spacing w:after="120"/>
        <w:contextualSpacing w:val="0"/>
        <w:jc w:val="both"/>
        <w:rPr>
          <w:rFonts w:cstheme="minorHAnsi"/>
          <w:sz w:val="20"/>
          <w:szCs w:val="20"/>
        </w:rPr>
      </w:pPr>
      <w:r w:rsidRPr="002C67E3">
        <w:rPr>
          <w:rFonts w:cstheme="minorHAnsi"/>
          <w:sz w:val="20"/>
          <w:szCs w:val="20"/>
        </w:rPr>
        <w:t xml:space="preserve">poprzez wymianę na nowy danego komponentu należy rozumieć usunięcie tego komponentu i zapewnienie w to miejsce </w:t>
      </w:r>
      <w:r w:rsidRPr="002C67E3" w:rsidR="00C06BC4">
        <w:rPr>
          <w:rFonts w:cstheme="minorHAnsi"/>
          <w:sz w:val="20"/>
          <w:szCs w:val="20"/>
        </w:rPr>
        <w:t xml:space="preserve">nowego </w:t>
      </w:r>
      <w:r w:rsidRPr="002C67E3">
        <w:rPr>
          <w:rFonts w:cstheme="minorHAnsi"/>
          <w:sz w:val="20"/>
          <w:szCs w:val="20"/>
        </w:rPr>
        <w:t>komponentu, który spełnia wszelkie wymagania określone w niniejszej Umowie</w:t>
      </w:r>
      <w:r w:rsidRPr="002C67E3" w:rsidR="007D322D">
        <w:rPr>
          <w:rFonts w:cstheme="minorHAnsi"/>
          <w:sz w:val="20"/>
          <w:szCs w:val="20"/>
        </w:rPr>
        <w:t xml:space="preserve">, w tym w </w:t>
      </w:r>
      <w:r w:rsidRPr="002C67E3">
        <w:rPr>
          <w:rFonts w:cstheme="minorHAnsi"/>
          <w:sz w:val="20"/>
          <w:szCs w:val="20"/>
        </w:rPr>
        <w:t>Załącznikach.</w:t>
      </w:r>
    </w:p>
    <w:p w:rsidRPr="00F54738" w:rsidR="003E192D" w:rsidP="00D44119" w:rsidRDefault="003E192D" w14:paraId="7A91A779" w14:textId="77777777">
      <w:pPr>
        <w:pStyle w:val="Akapitzlist"/>
        <w:spacing w:after="120"/>
        <w:ind w:left="1440"/>
        <w:contextualSpacing w:val="0"/>
        <w:jc w:val="both"/>
        <w:rPr>
          <w:rFonts w:cstheme="minorHAnsi"/>
          <w:sz w:val="20"/>
          <w:szCs w:val="20"/>
        </w:rPr>
      </w:pPr>
    </w:p>
    <w:p w:rsidRPr="00F54738" w:rsidR="00CB3806" w:rsidP="00D44119" w:rsidRDefault="00CB3806" w14:paraId="687BF4FF" w14:textId="13486089">
      <w:pPr>
        <w:spacing w:after="120"/>
        <w:jc w:val="both"/>
        <w:rPr>
          <w:rFonts w:cstheme="minorHAnsi"/>
          <w:b/>
          <w:bCs/>
          <w:sz w:val="20"/>
          <w:szCs w:val="20"/>
        </w:rPr>
      </w:pPr>
      <w:r w:rsidRPr="00F54738">
        <w:rPr>
          <w:rFonts w:cstheme="minorHAnsi"/>
          <w:b/>
          <w:bCs/>
          <w:sz w:val="20"/>
          <w:szCs w:val="20"/>
        </w:rPr>
        <w:t>§ 4. ZASADY REALIZACJI UMOWY</w:t>
      </w:r>
    </w:p>
    <w:p w:rsidRPr="002C67E3" w:rsidR="00432B60" w:rsidP="00D44119" w:rsidRDefault="000D13A6" w14:paraId="1D284504" w14:textId="3FBD007A">
      <w:pPr>
        <w:pStyle w:val="Akapitzlist"/>
        <w:numPr>
          <w:ilvl w:val="0"/>
          <w:numId w:val="16"/>
        </w:numPr>
        <w:autoSpaceDE w:val="0"/>
        <w:autoSpaceDN w:val="0"/>
        <w:adjustRightInd w:val="0"/>
        <w:spacing w:after="120"/>
        <w:contextualSpacing w:val="0"/>
        <w:jc w:val="both"/>
        <w:rPr>
          <w:rFonts w:cstheme="minorHAnsi"/>
          <w:sz w:val="20"/>
          <w:szCs w:val="20"/>
        </w:rPr>
      </w:pPr>
      <w:r w:rsidRPr="00F54738">
        <w:rPr>
          <w:rFonts w:cstheme="minorHAnsi"/>
          <w:sz w:val="20"/>
          <w:szCs w:val="20"/>
        </w:rPr>
        <w:t xml:space="preserve">Realizacja Przedmiotu Umowy wymaga ścisłego współdziałania Wykonawcy z Zamawiającym. </w:t>
      </w:r>
      <w:r w:rsidRPr="00F04437" w:rsidR="00432B60">
        <w:rPr>
          <w:rFonts w:cstheme="minorHAnsi"/>
          <w:sz w:val="20"/>
          <w:szCs w:val="20"/>
        </w:rPr>
        <w:t>Wykonawca zobowiązany jest do bieżącego informowania Zamawiającego o wszelkich okolicznościach mających lub mogący</w:t>
      </w:r>
      <w:r w:rsidRPr="00D40F70" w:rsidR="00432B60">
        <w:rPr>
          <w:rFonts w:cstheme="minorHAnsi"/>
          <w:sz w:val="20"/>
          <w:szCs w:val="20"/>
        </w:rPr>
        <w:t xml:space="preserve">ch mieć wpływ na wykonanie Umowy, </w:t>
      </w:r>
      <w:r w:rsidRPr="00D40F70">
        <w:rPr>
          <w:rFonts w:cstheme="minorHAnsi"/>
          <w:sz w:val="20"/>
          <w:szCs w:val="20"/>
        </w:rPr>
        <w:t xml:space="preserve">w tym na jakość, terminowość lub zakres prac, </w:t>
      </w:r>
      <w:r w:rsidRPr="002C67E3" w:rsidR="00432B60">
        <w:rPr>
          <w:rFonts w:cstheme="minorHAnsi"/>
          <w:sz w:val="20"/>
          <w:szCs w:val="20"/>
        </w:rPr>
        <w:t xml:space="preserve">w tym </w:t>
      </w:r>
      <w:r w:rsidRPr="002C67E3">
        <w:rPr>
          <w:rFonts w:cstheme="minorHAnsi"/>
          <w:sz w:val="20"/>
          <w:szCs w:val="20"/>
        </w:rPr>
        <w:t xml:space="preserve">o okolicznościach </w:t>
      </w:r>
      <w:r w:rsidRPr="002C67E3" w:rsidR="00432B60">
        <w:rPr>
          <w:rFonts w:cstheme="minorHAnsi"/>
          <w:sz w:val="20"/>
          <w:szCs w:val="20"/>
        </w:rPr>
        <w:t xml:space="preserve">leżących po stronie Zamawiającego, jednakże </w:t>
      </w:r>
      <w:r w:rsidRPr="002C67E3" w:rsidR="00EC7409">
        <w:rPr>
          <w:rFonts w:cstheme="minorHAnsi"/>
          <w:sz w:val="20"/>
          <w:szCs w:val="20"/>
        </w:rPr>
        <w:t xml:space="preserve">ww. </w:t>
      </w:r>
      <w:r w:rsidRPr="002C67E3" w:rsidR="00432B60">
        <w:rPr>
          <w:rFonts w:cstheme="minorHAnsi"/>
          <w:sz w:val="20"/>
          <w:szCs w:val="20"/>
        </w:rPr>
        <w:t xml:space="preserve">informowanie Zamawiającego nie zwalnia Wykonawcy z odpowiedzialności </w:t>
      </w:r>
      <w:r w:rsidRPr="002C67E3" w:rsidR="00C95A8A">
        <w:rPr>
          <w:rFonts w:cstheme="minorHAnsi"/>
          <w:sz w:val="20"/>
          <w:szCs w:val="20"/>
        </w:rPr>
        <w:t xml:space="preserve">z tytułu </w:t>
      </w:r>
      <w:r w:rsidRPr="002C67E3" w:rsidR="00CE30A2">
        <w:rPr>
          <w:rFonts w:cstheme="minorHAnsi"/>
          <w:sz w:val="20"/>
          <w:szCs w:val="20"/>
        </w:rPr>
        <w:t>niewykonania lub nie</w:t>
      </w:r>
      <w:r w:rsidRPr="002C67E3" w:rsidR="00432B60">
        <w:rPr>
          <w:rFonts w:cstheme="minorHAnsi"/>
          <w:sz w:val="20"/>
          <w:szCs w:val="20"/>
        </w:rPr>
        <w:t>należytego</w:t>
      </w:r>
      <w:r w:rsidRPr="002C67E3" w:rsidR="00CE30A2">
        <w:rPr>
          <w:rFonts w:cstheme="minorHAnsi"/>
          <w:sz w:val="20"/>
          <w:szCs w:val="20"/>
        </w:rPr>
        <w:t xml:space="preserve"> wykonania Przedmiotu Umowy</w:t>
      </w:r>
      <w:r w:rsidRPr="002C67E3" w:rsidR="00432B60">
        <w:rPr>
          <w:rFonts w:cstheme="minorHAnsi"/>
          <w:sz w:val="20"/>
          <w:szCs w:val="20"/>
        </w:rPr>
        <w:t xml:space="preserve">, w szczególności </w:t>
      </w:r>
      <w:r w:rsidRPr="002C67E3" w:rsidR="00CE30A2">
        <w:rPr>
          <w:rFonts w:cstheme="minorHAnsi"/>
          <w:sz w:val="20"/>
          <w:szCs w:val="20"/>
        </w:rPr>
        <w:t>związanej z przekroczeniem terminów przewidzianych na realizację Przedmiotu Umowy lub poszczególnych zadań</w:t>
      </w:r>
      <w:r w:rsidRPr="002C67E3" w:rsidR="00432B60">
        <w:rPr>
          <w:rFonts w:cstheme="minorHAnsi"/>
          <w:sz w:val="20"/>
          <w:szCs w:val="20"/>
        </w:rPr>
        <w:t>, jak również nie ogranicza ani nie wyłącza ewentualnej odpowiedzialności Wykonawcy</w:t>
      </w:r>
      <w:r w:rsidRPr="002C67E3" w:rsidR="00CE30A2">
        <w:rPr>
          <w:rFonts w:cstheme="minorHAnsi"/>
          <w:sz w:val="20"/>
          <w:szCs w:val="20"/>
        </w:rPr>
        <w:t>, przewidzianej w niniejszej Umowie lub przepisach prawa</w:t>
      </w:r>
      <w:r w:rsidRPr="002C67E3" w:rsidR="00432B60">
        <w:rPr>
          <w:rFonts w:cstheme="minorHAnsi"/>
          <w:sz w:val="20"/>
          <w:szCs w:val="20"/>
        </w:rPr>
        <w:t>.</w:t>
      </w:r>
    </w:p>
    <w:p w:rsidRPr="002C67E3" w:rsidR="00634BA6" w:rsidP="00D44119" w:rsidRDefault="00634BA6" w14:paraId="0911C746" w14:textId="6CE2B5B4">
      <w:pPr>
        <w:pStyle w:val="Akapitzlist"/>
        <w:numPr>
          <w:ilvl w:val="0"/>
          <w:numId w:val="16"/>
        </w:numPr>
        <w:autoSpaceDE w:val="0"/>
        <w:autoSpaceDN w:val="0"/>
        <w:adjustRightInd w:val="0"/>
        <w:spacing w:after="120"/>
        <w:contextualSpacing w:val="0"/>
        <w:jc w:val="both"/>
        <w:rPr>
          <w:rFonts w:cstheme="minorHAnsi"/>
          <w:sz w:val="20"/>
          <w:szCs w:val="20"/>
        </w:rPr>
      </w:pPr>
      <w:r w:rsidRPr="002C67E3">
        <w:rPr>
          <w:rFonts w:cstheme="minorHAnsi"/>
          <w:sz w:val="20"/>
          <w:szCs w:val="20"/>
        </w:rPr>
        <w:t>Językiem Umowy i językiem stosowanym podczas jej realizacji jest język polski. Dotyczy to także</w:t>
      </w:r>
      <w:r w:rsidRPr="002C67E3" w:rsidR="00432B60">
        <w:rPr>
          <w:rFonts w:cstheme="minorHAnsi"/>
          <w:sz w:val="20"/>
          <w:szCs w:val="20"/>
        </w:rPr>
        <w:t xml:space="preserve"> </w:t>
      </w:r>
      <w:r w:rsidRPr="002C67E3">
        <w:rPr>
          <w:rFonts w:cstheme="minorHAnsi"/>
          <w:sz w:val="20"/>
          <w:szCs w:val="20"/>
        </w:rPr>
        <w:t>całej komunikacji między Stronami. Wszystkie rezultaty prac</w:t>
      </w:r>
      <w:r w:rsidRPr="002C67E3" w:rsidR="00432B60">
        <w:rPr>
          <w:rFonts w:cstheme="minorHAnsi"/>
          <w:sz w:val="20"/>
          <w:szCs w:val="20"/>
        </w:rPr>
        <w:t xml:space="preserve"> Wykonawcy</w:t>
      </w:r>
      <w:r w:rsidRPr="002C67E3" w:rsidR="00EC7409">
        <w:rPr>
          <w:rFonts w:cstheme="minorHAnsi"/>
          <w:sz w:val="20"/>
          <w:szCs w:val="20"/>
        </w:rPr>
        <w:t>, w szczególności Dokumentacja</w:t>
      </w:r>
      <w:r w:rsidRPr="002C67E3" w:rsidR="00432B60">
        <w:rPr>
          <w:rFonts w:cstheme="minorHAnsi"/>
          <w:sz w:val="20"/>
          <w:szCs w:val="20"/>
        </w:rPr>
        <w:t xml:space="preserve"> </w:t>
      </w:r>
      <w:r w:rsidRPr="002C67E3">
        <w:rPr>
          <w:rFonts w:cstheme="minorHAnsi"/>
          <w:sz w:val="20"/>
          <w:szCs w:val="20"/>
        </w:rPr>
        <w:t>– o ile Umowa</w:t>
      </w:r>
      <w:r w:rsidRPr="002C67E3" w:rsidR="00432B60">
        <w:rPr>
          <w:rFonts w:cstheme="minorHAnsi"/>
          <w:sz w:val="20"/>
          <w:szCs w:val="20"/>
        </w:rPr>
        <w:t xml:space="preserve"> </w:t>
      </w:r>
      <w:r w:rsidRPr="002C67E3">
        <w:rPr>
          <w:rFonts w:cstheme="minorHAnsi"/>
          <w:sz w:val="20"/>
          <w:szCs w:val="20"/>
        </w:rPr>
        <w:t xml:space="preserve">nie stanowi inaczej – zostaną dostarczone </w:t>
      </w:r>
      <w:r w:rsidRPr="002C67E3" w:rsidR="00432B60">
        <w:rPr>
          <w:rFonts w:cstheme="minorHAnsi"/>
          <w:sz w:val="20"/>
          <w:szCs w:val="20"/>
        </w:rPr>
        <w:t xml:space="preserve">przez Wykonawcę </w:t>
      </w:r>
      <w:r w:rsidRPr="002C67E3">
        <w:rPr>
          <w:rFonts w:cstheme="minorHAnsi"/>
          <w:sz w:val="20"/>
          <w:szCs w:val="20"/>
        </w:rPr>
        <w:t>w języku polskim</w:t>
      </w:r>
      <w:r w:rsidRPr="002C67E3" w:rsidR="00432B60">
        <w:rPr>
          <w:rFonts w:cstheme="minorHAnsi"/>
          <w:sz w:val="20"/>
          <w:szCs w:val="20"/>
        </w:rPr>
        <w:t>,</w:t>
      </w:r>
      <w:r w:rsidRPr="002C67E3" w:rsidR="00EC7409">
        <w:rPr>
          <w:rFonts w:cstheme="minorHAnsi"/>
          <w:sz w:val="20"/>
          <w:szCs w:val="20"/>
        </w:rPr>
        <w:t xml:space="preserve"> a za zgodą Zamawiającego – także w innym języku</w:t>
      </w:r>
      <w:r w:rsidRPr="002C67E3" w:rsidR="00432B60">
        <w:rPr>
          <w:rFonts w:cstheme="minorHAnsi"/>
          <w:sz w:val="20"/>
          <w:szCs w:val="20"/>
        </w:rPr>
        <w:t>.</w:t>
      </w:r>
    </w:p>
    <w:p w:rsidRPr="00173FE3" w:rsidR="00871AD2" w:rsidP="00D44119" w:rsidRDefault="00871AD2" w14:paraId="43CF83C5" w14:textId="17E65D1E">
      <w:pPr>
        <w:pStyle w:val="Akapitzlist"/>
        <w:numPr>
          <w:ilvl w:val="0"/>
          <w:numId w:val="16"/>
        </w:numPr>
        <w:autoSpaceDE w:val="0"/>
        <w:autoSpaceDN w:val="0"/>
        <w:adjustRightInd w:val="0"/>
        <w:spacing w:after="120"/>
        <w:contextualSpacing w:val="0"/>
        <w:jc w:val="both"/>
        <w:rPr>
          <w:rFonts w:cstheme="minorHAnsi"/>
          <w:sz w:val="20"/>
          <w:szCs w:val="20"/>
        </w:rPr>
      </w:pPr>
      <w:r w:rsidRPr="002C67E3">
        <w:rPr>
          <w:rFonts w:cstheme="minorHAnsi"/>
          <w:sz w:val="20"/>
          <w:szCs w:val="20"/>
        </w:rPr>
        <w:t>W przypadku, gdy Wykonawca zidentyfikuje konieczność dostępu do pomieszczeń lub infrastruktury Zamawiającego,</w:t>
      </w:r>
      <w:r w:rsidRPr="00E67D05" w:rsidR="00C95A8A">
        <w:rPr>
          <w:rFonts w:cstheme="minorHAnsi"/>
          <w:sz w:val="20"/>
          <w:szCs w:val="20"/>
        </w:rPr>
        <w:t xml:space="preserve"> wykorzystywan</w:t>
      </w:r>
      <w:r w:rsidRPr="00E67D05" w:rsidR="004F6795">
        <w:rPr>
          <w:rFonts w:cstheme="minorHAnsi"/>
          <w:sz w:val="20"/>
          <w:szCs w:val="20"/>
        </w:rPr>
        <w:t>ej</w:t>
      </w:r>
      <w:r w:rsidRPr="00683F96" w:rsidR="00C95A8A">
        <w:rPr>
          <w:rFonts w:cstheme="minorHAnsi"/>
          <w:sz w:val="20"/>
          <w:szCs w:val="20"/>
        </w:rPr>
        <w:t xml:space="preserve"> przez Syst</w:t>
      </w:r>
      <w:r w:rsidRPr="0091051A" w:rsidR="00C95A8A">
        <w:rPr>
          <w:rFonts w:cstheme="minorHAnsi"/>
          <w:sz w:val="20"/>
          <w:szCs w:val="20"/>
        </w:rPr>
        <w:t>em</w:t>
      </w:r>
      <w:r w:rsidRPr="0091051A" w:rsidR="004F6795">
        <w:rPr>
          <w:rFonts w:cstheme="minorHAnsi"/>
          <w:sz w:val="20"/>
          <w:szCs w:val="20"/>
        </w:rPr>
        <w:t xml:space="preserve"> ŚKUP </w:t>
      </w:r>
      <w:r w:rsidR="00B24993">
        <w:rPr>
          <w:rFonts w:cstheme="minorHAnsi"/>
          <w:sz w:val="20"/>
          <w:szCs w:val="20"/>
        </w:rPr>
        <w:t>1.5</w:t>
      </w:r>
      <w:r w:rsidRPr="0091051A" w:rsidR="00C95A8A">
        <w:rPr>
          <w:rFonts w:cstheme="minorHAnsi"/>
          <w:sz w:val="20"/>
          <w:szCs w:val="20"/>
        </w:rPr>
        <w:t>,</w:t>
      </w:r>
      <w:r w:rsidRPr="0091051A">
        <w:rPr>
          <w:rFonts w:cstheme="minorHAnsi"/>
          <w:sz w:val="20"/>
          <w:szCs w:val="20"/>
        </w:rPr>
        <w:t xml:space="preserve"> Wykonawca niezwłocznie powiadomi o tym Zamawiającego</w:t>
      </w:r>
      <w:r w:rsidRPr="0091051A" w:rsidR="00C95A8A">
        <w:rPr>
          <w:rFonts w:cstheme="minorHAnsi"/>
          <w:sz w:val="20"/>
          <w:szCs w:val="20"/>
        </w:rPr>
        <w:t xml:space="preserve"> za pośrednictwem </w:t>
      </w:r>
      <w:r w:rsidR="00EE4AD8">
        <w:rPr>
          <w:rFonts w:cstheme="minorHAnsi"/>
          <w:sz w:val="20"/>
          <w:szCs w:val="20"/>
        </w:rPr>
        <w:t>poczty elektronicznej</w:t>
      </w:r>
      <w:r w:rsidRPr="00D03F04">
        <w:rPr>
          <w:rFonts w:cstheme="minorHAnsi"/>
          <w:sz w:val="20"/>
          <w:szCs w:val="20"/>
        </w:rPr>
        <w:t>, a Strony wspólnie uzgodnią warunki oraz zakres dostępu Wykonawcy do takich miejsc.</w:t>
      </w:r>
      <w:r w:rsidRPr="00504D71" w:rsidR="004F6795">
        <w:rPr>
          <w:rFonts w:cstheme="minorHAnsi"/>
          <w:sz w:val="20"/>
          <w:szCs w:val="20"/>
        </w:rPr>
        <w:t xml:space="preserve"> </w:t>
      </w:r>
    </w:p>
    <w:p w:rsidRPr="002C67E3" w:rsidR="001A5084" w:rsidP="00D44119" w:rsidRDefault="00432B60" w14:paraId="272F45DC" w14:textId="7B8F1452">
      <w:pPr>
        <w:pStyle w:val="Akapitzlist"/>
        <w:numPr>
          <w:ilvl w:val="0"/>
          <w:numId w:val="16"/>
        </w:numPr>
        <w:autoSpaceDE w:val="0"/>
        <w:autoSpaceDN w:val="0"/>
        <w:adjustRightInd w:val="0"/>
        <w:spacing w:after="120"/>
        <w:contextualSpacing w:val="0"/>
        <w:jc w:val="both"/>
        <w:rPr>
          <w:rFonts w:cstheme="minorHAnsi"/>
          <w:sz w:val="20"/>
          <w:szCs w:val="20"/>
        </w:rPr>
      </w:pPr>
      <w:r w:rsidRPr="00173FE3">
        <w:rPr>
          <w:rFonts w:cstheme="minorHAnsi"/>
          <w:sz w:val="20"/>
          <w:szCs w:val="20"/>
        </w:rPr>
        <w:t>Zamawiający jest uprawniony do przeprowadzania</w:t>
      </w:r>
      <w:r w:rsidRPr="008B1C78" w:rsidR="002D3AFA">
        <w:rPr>
          <w:rFonts w:cstheme="minorHAnsi"/>
          <w:sz w:val="20"/>
          <w:szCs w:val="20"/>
        </w:rPr>
        <w:t xml:space="preserve"> w każdym czasie</w:t>
      </w:r>
      <w:r w:rsidRPr="008B1C78">
        <w:rPr>
          <w:rFonts w:cstheme="minorHAnsi"/>
          <w:sz w:val="20"/>
          <w:szCs w:val="20"/>
        </w:rPr>
        <w:t xml:space="preserve"> kontroli Wykonawcy</w:t>
      </w:r>
      <w:r w:rsidRPr="008B1C78" w:rsidR="00963793">
        <w:rPr>
          <w:rFonts w:cstheme="minorHAnsi"/>
          <w:sz w:val="20"/>
          <w:szCs w:val="20"/>
        </w:rPr>
        <w:t xml:space="preserve">, </w:t>
      </w:r>
      <w:r w:rsidRPr="008B1C78">
        <w:rPr>
          <w:rFonts w:cstheme="minorHAnsi"/>
          <w:sz w:val="20"/>
          <w:szCs w:val="20"/>
        </w:rPr>
        <w:t>w celu weryfikacji poprawności</w:t>
      </w:r>
      <w:r w:rsidRPr="008B1C78" w:rsidR="00F11866">
        <w:rPr>
          <w:rFonts w:cstheme="minorHAnsi"/>
          <w:sz w:val="20"/>
          <w:szCs w:val="20"/>
        </w:rPr>
        <w:t xml:space="preserve"> lub terminowości</w:t>
      </w:r>
      <w:r w:rsidRPr="008B1C78">
        <w:rPr>
          <w:rFonts w:cstheme="minorHAnsi"/>
          <w:sz w:val="20"/>
          <w:szCs w:val="20"/>
        </w:rPr>
        <w:t xml:space="preserve"> realizacji Umowy. Kontrolę taką Zamawiający jest uprawniony wykonywać samodzielnie, za pośrednictwem osób wchodzących w skład jego personelu, jak również za pośrednictwem podmiotów trzecich</w:t>
      </w:r>
      <w:r w:rsidRPr="008B1C78" w:rsidR="001A5084">
        <w:rPr>
          <w:rFonts w:cstheme="minorHAnsi"/>
          <w:sz w:val="20"/>
          <w:szCs w:val="20"/>
        </w:rPr>
        <w:t>. Wy</w:t>
      </w:r>
      <w:r w:rsidRPr="00F54738" w:rsidR="001A5084">
        <w:rPr>
          <w:rFonts w:cstheme="minorHAnsi"/>
          <w:sz w:val="20"/>
          <w:szCs w:val="20"/>
        </w:rPr>
        <w:t xml:space="preserve">konawca jest zobowiązany do poddania się </w:t>
      </w:r>
      <w:r w:rsidRPr="00F54738" w:rsidR="00963793">
        <w:rPr>
          <w:rFonts w:cstheme="minorHAnsi"/>
          <w:sz w:val="20"/>
          <w:szCs w:val="20"/>
        </w:rPr>
        <w:t xml:space="preserve">kontroli jakości lub sposobu prowadzenia całości lub poszczególnych prac, usług lub czynności </w:t>
      </w:r>
      <w:r w:rsidRPr="00F54738" w:rsidR="00106C6C">
        <w:rPr>
          <w:rFonts w:cstheme="minorHAnsi"/>
          <w:sz w:val="20"/>
          <w:szCs w:val="20"/>
        </w:rPr>
        <w:t xml:space="preserve">realizowanych </w:t>
      </w:r>
      <w:r w:rsidRPr="00F54738" w:rsidR="002D3AFA">
        <w:rPr>
          <w:rFonts w:cstheme="minorHAnsi"/>
          <w:sz w:val="20"/>
          <w:szCs w:val="20"/>
        </w:rPr>
        <w:t>w ramach</w:t>
      </w:r>
      <w:r w:rsidRPr="000E2D13" w:rsidR="00106C6C">
        <w:rPr>
          <w:rFonts w:cstheme="minorHAnsi"/>
          <w:sz w:val="20"/>
          <w:szCs w:val="20"/>
        </w:rPr>
        <w:t xml:space="preserve"> niniejszej </w:t>
      </w:r>
      <w:r w:rsidRPr="00F04437" w:rsidR="00963793">
        <w:rPr>
          <w:rFonts w:cstheme="minorHAnsi"/>
          <w:sz w:val="20"/>
          <w:szCs w:val="20"/>
        </w:rPr>
        <w:t xml:space="preserve">Umowy, w całym okresie </w:t>
      </w:r>
      <w:r w:rsidRPr="00F04437" w:rsidR="00106C6C">
        <w:rPr>
          <w:rFonts w:cstheme="minorHAnsi"/>
          <w:sz w:val="20"/>
          <w:szCs w:val="20"/>
        </w:rPr>
        <w:t xml:space="preserve">jej </w:t>
      </w:r>
      <w:r w:rsidRPr="00F04437" w:rsidR="00963793">
        <w:rPr>
          <w:rFonts w:cstheme="minorHAnsi"/>
          <w:sz w:val="20"/>
          <w:szCs w:val="20"/>
        </w:rPr>
        <w:t>obowiązywania</w:t>
      </w:r>
      <w:r w:rsidRPr="00D40F70" w:rsidR="002D3AFA">
        <w:rPr>
          <w:rFonts w:cstheme="minorHAnsi"/>
          <w:sz w:val="20"/>
          <w:szCs w:val="20"/>
        </w:rPr>
        <w:t>,</w:t>
      </w:r>
      <w:r w:rsidRPr="00D40F70" w:rsidR="00963793">
        <w:rPr>
          <w:rFonts w:cstheme="minorHAnsi"/>
          <w:sz w:val="20"/>
          <w:szCs w:val="20"/>
        </w:rPr>
        <w:t xml:space="preserve"> </w:t>
      </w:r>
      <w:r w:rsidRPr="00D40F70" w:rsidR="001A5084">
        <w:rPr>
          <w:rFonts w:cstheme="minorHAnsi"/>
          <w:sz w:val="20"/>
          <w:szCs w:val="20"/>
        </w:rPr>
        <w:t xml:space="preserve">w terminie </w:t>
      </w:r>
      <w:r w:rsidRPr="00D40F70" w:rsidR="00963793">
        <w:rPr>
          <w:rFonts w:cstheme="minorHAnsi"/>
          <w:sz w:val="20"/>
          <w:szCs w:val="20"/>
        </w:rPr>
        <w:t>wskazanym przez Zamawiającego,</w:t>
      </w:r>
      <w:r w:rsidRPr="002C67E3" w:rsidR="00963793">
        <w:rPr>
          <w:rFonts w:cstheme="minorHAnsi"/>
          <w:sz w:val="20"/>
          <w:szCs w:val="20"/>
        </w:rPr>
        <w:t xml:space="preserve"> jednakże nie później niż w terminie 5 Dni Roboczych, licząc od dnia zawiadomienia przez Zamawiającego o planowanej kontroli</w:t>
      </w:r>
      <w:r w:rsidRPr="002C67E3" w:rsidR="002D3AFA">
        <w:rPr>
          <w:rFonts w:cstheme="minorHAnsi"/>
          <w:sz w:val="20"/>
          <w:szCs w:val="20"/>
        </w:rPr>
        <w:t>,</w:t>
      </w:r>
      <w:r w:rsidRPr="002C67E3" w:rsidR="00963793">
        <w:rPr>
          <w:rFonts w:cstheme="minorHAnsi"/>
          <w:sz w:val="20"/>
          <w:szCs w:val="20"/>
        </w:rPr>
        <w:t xml:space="preserve"> chyba że </w:t>
      </w:r>
      <w:r w:rsidRPr="002C67E3" w:rsidR="00972696">
        <w:rPr>
          <w:rFonts w:cstheme="minorHAnsi"/>
          <w:sz w:val="20"/>
          <w:szCs w:val="20"/>
        </w:rPr>
        <w:t>Kierownicy Projektu Stron</w:t>
      </w:r>
      <w:r w:rsidRPr="002C67E3" w:rsidR="00963793">
        <w:rPr>
          <w:rFonts w:cstheme="minorHAnsi"/>
          <w:sz w:val="20"/>
          <w:szCs w:val="20"/>
        </w:rPr>
        <w:t xml:space="preserve"> uzgodnią inny termin za pośrednictwem </w:t>
      </w:r>
      <w:r w:rsidR="00EE4AD8">
        <w:rPr>
          <w:rFonts w:cstheme="minorHAnsi"/>
          <w:sz w:val="20"/>
          <w:szCs w:val="20"/>
        </w:rPr>
        <w:t>poczty elektronicznej</w:t>
      </w:r>
      <w:r w:rsidRPr="002C67E3" w:rsidR="001A5084">
        <w:rPr>
          <w:rFonts w:cstheme="minorHAnsi"/>
          <w:sz w:val="20"/>
          <w:szCs w:val="20"/>
        </w:rPr>
        <w:t>. W</w:t>
      </w:r>
      <w:r w:rsidRPr="002C67E3" w:rsidR="002D3AFA">
        <w:rPr>
          <w:rFonts w:cstheme="minorHAnsi"/>
          <w:sz w:val="20"/>
          <w:szCs w:val="20"/>
        </w:rPr>
        <w:t xml:space="preserve"> ramach ww. kontroli</w:t>
      </w:r>
      <w:r w:rsidRPr="002C67E3" w:rsidR="001A5084">
        <w:rPr>
          <w:rFonts w:cstheme="minorHAnsi"/>
          <w:sz w:val="20"/>
          <w:szCs w:val="20"/>
        </w:rPr>
        <w:t xml:space="preserve"> Wykonawca zobowiązany jest </w:t>
      </w:r>
      <w:r w:rsidRPr="002C67E3" w:rsidR="002D3AFA">
        <w:rPr>
          <w:rFonts w:cstheme="minorHAnsi"/>
          <w:sz w:val="20"/>
          <w:szCs w:val="20"/>
        </w:rPr>
        <w:t xml:space="preserve">w szczególności </w:t>
      </w:r>
      <w:r w:rsidRPr="002C67E3" w:rsidR="001A5084">
        <w:rPr>
          <w:rFonts w:cstheme="minorHAnsi"/>
          <w:sz w:val="20"/>
          <w:szCs w:val="20"/>
        </w:rPr>
        <w:t>do udzielania Zamawiającemu lub wskazanej przez niego osobie lub osobie występującej z ramienia ww. podmiotu trzeciego:</w:t>
      </w:r>
    </w:p>
    <w:p w:rsidRPr="002C67E3" w:rsidR="001A5084" w:rsidP="00D44119" w:rsidRDefault="001A5084" w14:paraId="4F881709" w14:textId="73884179">
      <w:pPr>
        <w:pStyle w:val="Akapitzlist"/>
        <w:numPr>
          <w:ilvl w:val="1"/>
          <w:numId w:val="16"/>
        </w:numPr>
        <w:autoSpaceDE w:val="0"/>
        <w:autoSpaceDN w:val="0"/>
        <w:adjustRightInd w:val="0"/>
        <w:spacing w:after="120"/>
        <w:contextualSpacing w:val="0"/>
        <w:jc w:val="both"/>
        <w:rPr>
          <w:rFonts w:cstheme="minorHAnsi"/>
          <w:sz w:val="20"/>
          <w:szCs w:val="20"/>
        </w:rPr>
      </w:pPr>
      <w:r w:rsidRPr="002C67E3">
        <w:rPr>
          <w:rFonts w:cstheme="minorHAnsi"/>
          <w:sz w:val="20"/>
          <w:szCs w:val="20"/>
        </w:rPr>
        <w:t>wszelkich informacji, danych i wyjaśnień w żądanym zakresie i formie, zarówno ustnej, jak i pisemnej;</w:t>
      </w:r>
    </w:p>
    <w:p w:rsidRPr="002C67E3" w:rsidR="001A5084" w:rsidP="00D44119" w:rsidRDefault="001A5084" w14:paraId="4D44A635" w14:textId="39FC182C">
      <w:pPr>
        <w:pStyle w:val="Akapitzlist"/>
        <w:numPr>
          <w:ilvl w:val="1"/>
          <w:numId w:val="16"/>
        </w:numPr>
        <w:autoSpaceDE w:val="0"/>
        <w:autoSpaceDN w:val="0"/>
        <w:adjustRightInd w:val="0"/>
        <w:spacing w:after="120"/>
        <w:contextualSpacing w:val="0"/>
        <w:jc w:val="both"/>
        <w:rPr>
          <w:rFonts w:cstheme="minorHAnsi"/>
          <w:sz w:val="20"/>
          <w:szCs w:val="20"/>
        </w:rPr>
      </w:pPr>
      <w:r w:rsidRPr="002C67E3">
        <w:rPr>
          <w:rFonts w:cstheme="minorHAnsi"/>
          <w:sz w:val="20"/>
          <w:szCs w:val="20"/>
        </w:rPr>
        <w:t xml:space="preserve">dostępu do dokumentów związanych z </w:t>
      </w:r>
      <w:r w:rsidRPr="002C67E3" w:rsidR="00972696">
        <w:rPr>
          <w:rFonts w:cstheme="minorHAnsi"/>
          <w:sz w:val="20"/>
          <w:szCs w:val="20"/>
        </w:rPr>
        <w:t xml:space="preserve">realizacją niniejszej Umowy, w tym z </w:t>
      </w:r>
      <w:r w:rsidRPr="002C67E3">
        <w:rPr>
          <w:rFonts w:cstheme="minorHAnsi"/>
          <w:sz w:val="20"/>
          <w:szCs w:val="20"/>
        </w:rPr>
        <w:t>Przedmiotem Umowy lub poszczególnymi jego elementami;</w:t>
      </w:r>
    </w:p>
    <w:p w:rsidRPr="00E67D05" w:rsidR="001A5084" w:rsidP="00D44119" w:rsidRDefault="001A5084" w14:paraId="54583E64" w14:textId="6F6FF12E">
      <w:pPr>
        <w:pStyle w:val="Akapitzlist"/>
        <w:numPr>
          <w:ilvl w:val="1"/>
          <w:numId w:val="16"/>
        </w:numPr>
        <w:autoSpaceDE w:val="0"/>
        <w:autoSpaceDN w:val="0"/>
        <w:adjustRightInd w:val="0"/>
        <w:spacing w:after="120"/>
        <w:contextualSpacing w:val="0"/>
        <w:jc w:val="both"/>
        <w:rPr>
          <w:rFonts w:cstheme="minorHAnsi"/>
          <w:sz w:val="20"/>
          <w:szCs w:val="20"/>
        </w:rPr>
      </w:pPr>
      <w:r w:rsidRPr="002C67E3">
        <w:rPr>
          <w:rFonts w:cstheme="minorHAnsi"/>
          <w:sz w:val="20"/>
          <w:szCs w:val="20"/>
        </w:rPr>
        <w:t>dostępu do lokali, pomieszczeń oraz innych miejsc, w których prowadzone są prace związane z realizacją Przedmiotu Umowy, co dotyczy miejsc należących lub będących w posiadaniu Wykonawcy</w:t>
      </w:r>
      <w:r w:rsidR="00547CBA">
        <w:rPr>
          <w:rFonts w:cstheme="minorHAnsi"/>
          <w:sz w:val="20"/>
          <w:szCs w:val="20"/>
        </w:rPr>
        <w:t xml:space="preserve"> lub jego </w:t>
      </w:r>
      <w:r w:rsidRPr="002C67E3">
        <w:rPr>
          <w:rFonts w:cstheme="minorHAnsi"/>
          <w:sz w:val="20"/>
          <w:szCs w:val="20"/>
        </w:rPr>
        <w:t>podwykonawców;</w:t>
      </w:r>
    </w:p>
    <w:p w:rsidRPr="0091051A" w:rsidR="001A5084" w:rsidP="00D44119" w:rsidRDefault="001A5084" w14:paraId="0C02C763" w14:textId="072E7D31">
      <w:pPr>
        <w:pStyle w:val="Akapitzlist"/>
        <w:numPr>
          <w:ilvl w:val="1"/>
          <w:numId w:val="16"/>
        </w:numPr>
        <w:autoSpaceDE w:val="0"/>
        <w:autoSpaceDN w:val="0"/>
        <w:adjustRightInd w:val="0"/>
        <w:spacing w:after="120"/>
        <w:contextualSpacing w:val="0"/>
        <w:jc w:val="both"/>
        <w:rPr>
          <w:rFonts w:cstheme="minorHAnsi"/>
          <w:sz w:val="20"/>
          <w:szCs w:val="20"/>
        </w:rPr>
      </w:pPr>
      <w:r w:rsidRPr="00E67D05">
        <w:rPr>
          <w:rFonts w:cstheme="minorHAnsi"/>
          <w:sz w:val="20"/>
          <w:szCs w:val="20"/>
        </w:rPr>
        <w:t xml:space="preserve">dostępu do </w:t>
      </w:r>
      <w:r w:rsidRPr="00683F96" w:rsidR="002D3AFA">
        <w:rPr>
          <w:rFonts w:cstheme="minorHAnsi"/>
          <w:sz w:val="20"/>
          <w:szCs w:val="20"/>
        </w:rPr>
        <w:t xml:space="preserve">infrastruktury oraz </w:t>
      </w:r>
      <w:r w:rsidRPr="0091051A">
        <w:rPr>
          <w:rFonts w:cstheme="minorHAnsi"/>
          <w:sz w:val="20"/>
          <w:szCs w:val="20"/>
        </w:rPr>
        <w:t>systemów informatycznych Wykonawcy lub podwykonawców;</w:t>
      </w:r>
    </w:p>
    <w:p w:rsidRPr="008B1C78" w:rsidR="001A5084" w:rsidP="00D44119" w:rsidRDefault="001A5084" w14:paraId="304296A9" w14:textId="5D67BAD4">
      <w:pPr>
        <w:pStyle w:val="Akapitzlist"/>
        <w:numPr>
          <w:ilvl w:val="1"/>
          <w:numId w:val="16"/>
        </w:numPr>
        <w:autoSpaceDE w:val="0"/>
        <w:autoSpaceDN w:val="0"/>
        <w:adjustRightInd w:val="0"/>
        <w:spacing w:after="120"/>
        <w:contextualSpacing w:val="0"/>
        <w:jc w:val="both"/>
        <w:rPr>
          <w:rFonts w:cstheme="minorHAnsi"/>
          <w:sz w:val="20"/>
          <w:szCs w:val="20"/>
        </w:rPr>
      </w:pPr>
      <w:r w:rsidRPr="0091051A">
        <w:rPr>
          <w:rFonts w:cstheme="minorHAnsi"/>
          <w:sz w:val="20"/>
          <w:szCs w:val="20"/>
        </w:rPr>
        <w:t>dostępu do rezultatów prac realizowanych w związku z niniejszą Umową, jak również</w:t>
      </w:r>
      <w:r w:rsidRPr="0091051A" w:rsidR="00972696">
        <w:rPr>
          <w:rFonts w:cstheme="minorHAnsi"/>
          <w:sz w:val="20"/>
          <w:szCs w:val="20"/>
        </w:rPr>
        <w:t>,</w:t>
      </w:r>
      <w:r w:rsidRPr="0091051A">
        <w:rPr>
          <w:rFonts w:cstheme="minorHAnsi"/>
          <w:sz w:val="20"/>
          <w:szCs w:val="20"/>
        </w:rPr>
        <w:t xml:space="preserve"> </w:t>
      </w:r>
      <w:r w:rsidRPr="0091051A" w:rsidR="002D3AFA">
        <w:rPr>
          <w:rFonts w:cstheme="minorHAnsi"/>
          <w:sz w:val="20"/>
          <w:szCs w:val="20"/>
        </w:rPr>
        <w:t>na prośbę Zamawiającego lub ww. osób</w:t>
      </w:r>
      <w:r w:rsidRPr="0091051A" w:rsidR="00972696">
        <w:rPr>
          <w:rFonts w:cstheme="minorHAnsi"/>
          <w:sz w:val="20"/>
          <w:szCs w:val="20"/>
        </w:rPr>
        <w:t>,</w:t>
      </w:r>
      <w:r w:rsidRPr="00D03F04" w:rsidR="002D3AFA">
        <w:rPr>
          <w:rFonts w:cstheme="minorHAnsi"/>
          <w:sz w:val="20"/>
          <w:szCs w:val="20"/>
        </w:rPr>
        <w:t xml:space="preserve"> Wykonawca zobowiązany jest </w:t>
      </w:r>
      <w:r w:rsidRPr="00504D71">
        <w:rPr>
          <w:rFonts w:cstheme="minorHAnsi"/>
          <w:sz w:val="20"/>
          <w:szCs w:val="20"/>
        </w:rPr>
        <w:t xml:space="preserve">zaprezentować je </w:t>
      </w:r>
      <w:r w:rsidRPr="00173FE3">
        <w:rPr>
          <w:rFonts w:cstheme="minorHAnsi"/>
          <w:sz w:val="20"/>
          <w:szCs w:val="20"/>
        </w:rPr>
        <w:t xml:space="preserve">w żądany </w:t>
      </w:r>
      <w:r w:rsidRPr="00173FE3" w:rsidR="002D3AFA">
        <w:rPr>
          <w:rFonts w:cstheme="minorHAnsi"/>
          <w:sz w:val="20"/>
          <w:szCs w:val="20"/>
        </w:rPr>
        <w:t>przez te osoby</w:t>
      </w:r>
      <w:r w:rsidRPr="008B1C78">
        <w:rPr>
          <w:rFonts w:cstheme="minorHAnsi"/>
          <w:sz w:val="20"/>
          <w:szCs w:val="20"/>
        </w:rPr>
        <w:t xml:space="preserve"> sposób.</w:t>
      </w:r>
    </w:p>
    <w:p w:rsidRPr="00F54738" w:rsidR="002D3AFA" w:rsidP="00D44119" w:rsidRDefault="002D3AFA" w14:paraId="1CFDB3D4" w14:textId="524F82B3">
      <w:pPr>
        <w:pStyle w:val="Akapitzlist"/>
        <w:numPr>
          <w:ilvl w:val="0"/>
          <w:numId w:val="16"/>
        </w:numPr>
        <w:autoSpaceDE w:val="0"/>
        <w:autoSpaceDN w:val="0"/>
        <w:adjustRightInd w:val="0"/>
        <w:spacing w:after="120"/>
        <w:contextualSpacing w:val="0"/>
        <w:jc w:val="both"/>
        <w:rPr>
          <w:rFonts w:cstheme="minorHAnsi"/>
          <w:sz w:val="20"/>
          <w:szCs w:val="20"/>
        </w:rPr>
      </w:pPr>
      <w:r w:rsidRPr="008B1C78">
        <w:rPr>
          <w:rFonts w:cstheme="minorHAnsi"/>
          <w:sz w:val="20"/>
          <w:szCs w:val="20"/>
        </w:rPr>
        <w:t>Wykonawca zobowiązany jest również do wykonywania innych czynności, jakie osoba przeprowadzająca kontrolę uzna za niezbędne w celu umożliwien</w:t>
      </w:r>
      <w:r w:rsidRPr="00F54738">
        <w:rPr>
          <w:rFonts w:cstheme="minorHAnsi"/>
          <w:sz w:val="20"/>
          <w:szCs w:val="20"/>
        </w:rPr>
        <w:t xml:space="preserve">ia jej przeprowadzenia tej kontroli, a nadto do stosowania </w:t>
      </w:r>
      <w:r w:rsidRPr="00F54738">
        <w:rPr>
          <w:rFonts w:cstheme="minorHAnsi"/>
          <w:sz w:val="20"/>
          <w:szCs w:val="20"/>
        </w:rPr>
        <w:lastRenderedPageBreak/>
        <w:t>się do wskazówek, instrukcji, wytycznych lub rekomendacji Zamawiającego skierowanych do Wykonawcy w trakcie lub po zakończeniu kontroli.</w:t>
      </w:r>
    </w:p>
    <w:p w:rsidRPr="002C67E3" w:rsidR="00B95AF8" w:rsidP="00D44119" w:rsidRDefault="00B95AF8" w14:paraId="64C758EA" w14:textId="3B0B987B">
      <w:pPr>
        <w:pStyle w:val="Akapitzlist"/>
        <w:numPr>
          <w:ilvl w:val="0"/>
          <w:numId w:val="16"/>
        </w:numPr>
        <w:autoSpaceDE w:val="0"/>
        <w:autoSpaceDN w:val="0"/>
        <w:adjustRightInd w:val="0"/>
        <w:spacing w:after="120"/>
        <w:contextualSpacing w:val="0"/>
        <w:jc w:val="both"/>
        <w:rPr>
          <w:rFonts w:cstheme="minorHAnsi"/>
          <w:sz w:val="20"/>
          <w:szCs w:val="20"/>
        </w:rPr>
      </w:pPr>
      <w:r w:rsidRPr="00F54738">
        <w:rPr>
          <w:rFonts w:cstheme="minorHAnsi"/>
          <w:sz w:val="20"/>
          <w:szCs w:val="20"/>
        </w:rPr>
        <w:t xml:space="preserve">Po zakończeniu </w:t>
      </w:r>
      <w:r w:rsidRPr="006F3049">
        <w:rPr>
          <w:rFonts w:cstheme="minorHAnsi"/>
          <w:sz w:val="20"/>
          <w:szCs w:val="20"/>
        </w:rPr>
        <w:t>kontroli, Zamawiający przedstawi w formie pisemnej Wykonawcy wyniki tej kontroli. W przypadku</w:t>
      </w:r>
      <w:r w:rsidRPr="00F54738">
        <w:rPr>
          <w:rFonts w:cstheme="minorHAnsi"/>
          <w:sz w:val="20"/>
          <w:szCs w:val="20"/>
        </w:rPr>
        <w:t xml:space="preserve"> wykrycia w trakcie kontroli </w:t>
      </w:r>
      <w:r w:rsidRPr="001B1040">
        <w:rPr>
          <w:rFonts w:cstheme="minorHAnsi"/>
          <w:sz w:val="20"/>
          <w:szCs w:val="20"/>
        </w:rPr>
        <w:t xml:space="preserve">uchybień lub naruszeń </w:t>
      </w:r>
      <w:r w:rsidRPr="001B1040" w:rsidR="0074531E">
        <w:rPr>
          <w:rFonts w:cstheme="minorHAnsi"/>
          <w:sz w:val="20"/>
          <w:szCs w:val="20"/>
        </w:rPr>
        <w:t>w realizacji Przedmiotu Umowy</w:t>
      </w:r>
      <w:r w:rsidRPr="001B1040">
        <w:rPr>
          <w:rFonts w:cstheme="minorHAnsi"/>
          <w:sz w:val="20"/>
          <w:szCs w:val="20"/>
        </w:rPr>
        <w:t xml:space="preserve">, Wykonawca będzie zobowiązany do ich usunięcia w terminie wyznaczonym przez Zamawiającego, nie krótszym jednak niż </w:t>
      </w:r>
      <w:r w:rsidRPr="001B1040" w:rsidR="00B97694">
        <w:rPr>
          <w:rFonts w:cstheme="minorHAnsi"/>
          <w:sz w:val="20"/>
          <w:szCs w:val="20"/>
        </w:rPr>
        <w:t xml:space="preserve">10 </w:t>
      </w:r>
      <w:r w:rsidRPr="001B1040" w:rsidR="000364AD">
        <w:rPr>
          <w:rFonts w:cstheme="minorHAnsi"/>
          <w:sz w:val="20"/>
          <w:szCs w:val="20"/>
        </w:rPr>
        <w:t xml:space="preserve">Dni Roboczych </w:t>
      </w:r>
      <w:r w:rsidRPr="001B1040">
        <w:rPr>
          <w:rFonts w:cstheme="minorHAnsi"/>
          <w:sz w:val="20"/>
          <w:szCs w:val="20"/>
        </w:rPr>
        <w:t xml:space="preserve">i nie dłuższym niż </w:t>
      </w:r>
      <w:r w:rsidRPr="001B1040" w:rsidR="001162D9">
        <w:rPr>
          <w:rFonts w:cstheme="minorHAnsi"/>
          <w:sz w:val="20"/>
          <w:szCs w:val="20"/>
        </w:rPr>
        <w:t>2</w:t>
      </w:r>
      <w:r w:rsidRPr="001B1040" w:rsidR="000364AD">
        <w:rPr>
          <w:rFonts w:cstheme="minorHAnsi"/>
          <w:sz w:val="20"/>
          <w:szCs w:val="20"/>
        </w:rPr>
        <w:t>0</w:t>
      </w:r>
      <w:r w:rsidRPr="001B1040">
        <w:rPr>
          <w:rFonts w:cstheme="minorHAnsi"/>
          <w:sz w:val="20"/>
          <w:szCs w:val="20"/>
        </w:rPr>
        <w:t xml:space="preserve"> </w:t>
      </w:r>
      <w:r w:rsidRPr="001B1040" w:rsidR="000364AD">
        <w:rPr>
          <w:rFonts w:cstheme="minorHAnsi"/>
          <w:sz w:val="20"/>
          <w:szCs w:val="20"/>
        </w:rPr>
        <w:t>Dni Robocz</w:t>
      </w:r>
      <w:r w:rsidR="00A74DC7">
        <w:rPr>
          <w:rFonts w:cstheme="minorHAnsi"/>
          <w:sz w:val="20"/>
          <w:szCs w:val="20"/>
        </w:rPr>
        <w:t>ych</w:t>
      </w:r>
      <w:r w:rsidRPr="001B1040">
        <w:rPr>
          <w:rFonts w:cstheme="minorHAnsi"/>
          <w:sz w:val="20"/>
          <w:szCs w:val="20"/>
        </w:rPr>
        <w:t xml:space="preserve"> od dnia dostarczenia Wykonawcy tych wyników</w:t>
      </w:r>
      <w:r w:rsidRPr="001B1040" w:rsidR="000364AD">
        <w:rPr>
          <w:rFonts w:cstheme="minorHAnsi"/>
          <w:sz w:val="20"/>
          <w:szCs w:val="20"/>
        </w:rPr>
        <w:t xml:space="preserve"> i w tym samym terminie – do powiadomienia Zamawiającego o usunięci</w:t>
      </w:r>
      <w:r w:rsidRPr="001B1040" w:rsidR="000A5136">
        <w:rPr>
          <w:rFonts w:cstheme="minorHAnsi"/>
          <w:sz w:val="20"/>
          <w:szCs w:val="20"/>
        </w:rPr>
        <w:t>u</w:t>
      </w:r>
      <w:r w:rsidRPr="001B1040" w:rsidR="000364AD">
        <w:rPr>
          <w:rFonts w:cstheme="minorHAnsi"/>
          <w:sz w:val="20"/>
          <w:szCs w:val="20"/>
        </w:rPr>
        <w:t xml:space="preserve"> zgłoszonych przez Zamawiającego uchybień lub naruszeń</w:t>
      </w:r>
      <w:r w:rsidRPr="001B1040">
        <w:rPr>
          <w:rFonts w:cstheme="minorHAnsi"/>
          <w:sz w:val="20"/>
          <w:szCs w:val="20"/>
        </w:rPr>
        <w:t xml:space="preserve">. </w:t>
      </w:r>
      <w:r w:rsidRPr="001B1040" w:rsidR="000364AD">
        <w:rPr>
          <w:rFonts w:cstheme="minorHAnsi"/>
          <w:sz w:val="20"/>
          <w:szCs w:val="20"/>
        </w:rPr>
        <w:t>W przypadku, gdy uwzględnienie zgłoszonych przez Zamawiającego uchybień lub naruszeń będzie niemożliwe</w:t>
      </w:r>
      <w:r w:rsidRPr="002C67E3" w:rsidR="000364AD">
        <w:rPr>
          <w:rFonts w:cstheme="minorHAnsi"/>
          <w:sz w:val="20"/>
          <w:szCs w:val="20"/>
        </w:rPr>
        <w:t xml:space="preserve"> lub niecelowe, Wykonawca w ww. terminie </w:t>
      </w:r>
      <w:r w:rsidRPr="002C67E3" w:rsidR="00F11866">
        <w:rPr>
          <w:rFonts w:cstheme="minorHAnsi"/>
          <w:sz w:val="20"/>
          <w:szCs w:val="20"/>
        </w:rPr>
        <w:t xml:space="preserve">przedstawi Zamawiającemu </w:t>
      </w:r>
      <w:r w:rsidRPr="002C67E3" w:rsidR="000364AD">
        <w:rPr>
          <w:rFonts w:cstheme="minorHAnsi"/>
          <w:sz w:val="20"/>
          <w:szCs w:val="20"/>
        </w:rPr>
        <w:t>pisemne uzasadnienie swojego stanowiska, ze szczegółowym opisem okoliczności związanych z taką opinią</w:t>
      </w:r>
      <w:r w:rsidRPr="002C67E3" w:rsidR="008E76A9">
        <w:rPr>
          <w:rFonts w:cstheme="minorHAnsi"/>
          <w:sz w:val="20"/>
          <w:szCs w:val="20"/>
        </w:rPr>
        <w:t xml:space="preserve"> oraz proponowanym alternatywnym terminem usunięcia uchybień lub naruszeń</w:t>
      </w:r>
      <w:r w:rsidRPr="002C67E3" w:rsidR="000364AD">
        <w:rPr>
          <w:rFonts w:cstheme="minorHAnsi"/>
          <w:sz w:val="20"/>
          <w:szCs w:val="20"/>
        </w:rPr>
        <w:t>, a następnie Wykonawca będzie zobowiązany do współdziałania z Zamawiającym w celu podjęcia czynności służących jak najkorzystniejszemu zaradzeniu zaistniałym okolicznościom.</w:t>
      </w:r>
    </w:p>
    <w:p w:rsidRPr="002C67E3" w:rsidR="002D3AFA" w:rsidP="00D44119" w:rsidRDefault="002D3AFA" w14:paraId="143C823F" w14:textId="413C8875">
      <w:pPr>
        <w:pStyle w:val="Akapitzlist"/>
        <w:numPr>
          <w:ilvl w:val="0"/>
          <w:numId w:val="16"/>
        </w:numPr>
        <w:autoSpaceDE w:val="0"/>
        <w:autoSpaceDN w:val="0"/>
        <w:adjustRightInd w:val="0"/>
        <w:spacing w:after="120"/>
        <w:contextualSpacing w:val="0"/>
        <w:jc w:val="both"/>
        <w:rPr>
          <w:rFonts w:cstheme="minorHAnsi"/>
          <w:sz w:val="20"/>
          <w:szCs w:val="20"/>
        </w:rPr>
      </w:pPr>
      <w:r w:rsidRPr="002C67E3">
        <w:rPr>
          <w:rFonts w:cstheme="minorHAnsi"/>
          <w:sz w:val="20"/>
          <w:szCs w:val="20"/>
        </w:rPr>
        <w:t xml:space="preserve">Wykonawca jest także zobowiązany do przedstawienia, na żądanie Zamawiającego, wyników prac realizowanych w ramach niniejszej Umowy, w tym rezultatów cząstkowych, choćby były nieukończone, niezależnie od zasad wynikających z procedury odbiorowej określonej w § </w:t>
      </w:r>
      <w:r w:rsidRPr="002C67E3" w:rsidR="00BD43E9">
        <w:rPr>
          <w:rFonts w:cstheme="minorHAnsi"/>
          <w:sz w:val="20"/>
          <w:szCs w:val="20"/>
        </w:rPr>
        <w:t>7</w:t>
      </w:r>
      <w:r w:rsidRPr="002C67E3" w:rsidR="008E76A9">
        <w:rPr>
          <w:rFonts w:cstheme="minorHAnsi"/>
          <w:sz w:val="20"/>
          <w:szCs w:val="20"/>
        </w:rPr>
        <w:t xml:space="preserve"> Umowy</w:t>
      </w:r>
      <w:r w:rsidRPr="002C67E3">
        <w:rPr>
          <w:rFonts w:cstheme="minorHAnsi"/>
          <w:sz w:val="20"/>
          <w:szCs w:val="20"/>
        </w:rPr>
        <w:t>.</w:t>
      </w:r>
    </w:p>
    <w:p w:rsidRPr="00095F35" w:rsidR="002D3AFA" w:rsidP="00D44119" w:rsidRDefault="00720513" w14:paraId="241351F9" w14:textId="46E588EA">
      <w:pPr>
        <w:pStyle w:val="Akapitzlist"/>
        <w:numPr>
          <w:ilvl w:val="0"/>
          <w:numId w:val="16"/>
        </w:numPr>
        <w:autoSpaceDE w:val="0"/>
        <w:autoSpaceDN w:val="0"/>
        <w:adjustRightInd w:val="0"/>
        <w:spacing w:after="120"/>
        <w:contextualSpacing w:val="0"/>
        <w:jc w:val="both"/>
        <w:rPr>
          <w:rFonts w:cstheme="minorHAnsi"/>
          <w:sz w:val="20"/>
          <w:szCs w:val="20"/>
        </w:rPr>
      </w:pPr>
      <w:r w:rsidRPr="002C67E3">
        <w:rPr>
          <w:rFonts w:cstheme="minorHAnsi"/>
          <w:sz w:val="20"/>
          <w:szCs w:val="20"/>
        </w:rPr>
        <w:t xml:space="preserve">Przedmiot Umowy może być wykonywany przez </w:t>
      </w:r>
      <w:r w:rsidRPr="002C67E3" w:rsidR="008C7AFC">
        <w:rPr>
          <w:rFonts w:cstheme="minorHAnsi"/>
          <w:sz w:val="20"/>
          <w:szCs w:val="20"/>
        </w:rPr>
        <w:t>Wykonawc</w:t>
      </w:r>
      <w:r w:rsidRPr="002C67E3">
        <w:rPr>
          <w:rFonts w:cstheme="minorHAnsi"/>
          <w:sz w:val="20"/>
          <w:szCs w:val="20"/>
        </w:rPr>
        <w:t xml:space="preserve">ę wyłącznie za pośrednictwem </w:t>
      </w:r>
      <w:r w:rsidRPr="002C67E3" w:rsidR="008C7AFC">
        <w:rPr>
          <w:rFonts w:cstheme="minorHAnsi"/>
          <w:sz w:val="20"/>
          <w:szCs w:val="20"/>
        </w:rPr>
        <w:t>osób fizycznych lub podmiotów</w:t>
      </w:r>
      <w:r w:rsidRPr="002C67E3">
        <w:rPr>
          <w:rFonts w:cstheme="minorHAnsi"/>
          <w:sz w:val="20"/>
          <w:szCs w:val="20"/>
        </w:rPr>
        <w:t xml:space="preserve"> trzecich</w:t>
      </w:r>
      <w:r w:rsidRPr="002C67E3" w:rsidR="008C7AFC">
        <w:rPr>
          <w:rFonts w:cstheme="minorHAnsi"/>
          <w:sz w:val="20"/>
          <w:szCs w:val="20"/>
        </w:rPr>
        <w:t xml:space="preserve">, które wykazał w </w:t>
      </w:r>
      <w:r w:rsidRPr="002C67E3" w:rsidR="000A5136">
        <w:rPr>
          <w:rFonts w:cstheme="minorHAnsi"/>
          <w:sz w:val="20"/>
          <w:szCs w:val="20"/>
        </w:rPr>
        <w:t>O</w:t>
      </w:r>
      <w:r w:rsidRPr="002C67E3" w:rsidR="008C7AFC">
        <w:rPr>
          <w:rFonts w:cstheme="minorHAnsi"/>
          <w:sz w:val="20"/>
          <w:szCs w:val="20"/>
        </w:rPr>
        <w:t xml:space="preserve">fercie jako </w:t>
      </w:r>
      <w:r w:rsidRPr="002C67E3">
        <w:rPr>
          <w:rFonts w:cstheme="minorHAnsi"/>
          <w:sz w:val="20"/>
          <w:szCs w:val="20"/>
        </w:rPr>
        <w:t xml:space="preserve">swoich podwykonawców. Wykonawca zobowiązany jest do zapewnienia przez cały okres obowiązywania niniejszej Umowy, że zarówno ww. osoby fizyczne oraz podmioty trzecie stanowią </w:t>
      </w:r>
      <w:r w:rsidRPr="002C67E3" w:rsidR="008C7AFC">
        <w:rPr>
          <w:rFonts w:cstheme="minorHAnsi"/>
          <w:sz w:val="20"/>
          <w:szCs w:val="20"/>
        </w:rPr>
        <w:t>potencjał kadrowy i techniczny</w:t>
      </w:r>
      <w:r w:rsidRPr="002C67E3">
        <w:rPr>
          <w:rFonts w:cstheme="minorHAnsi"/>
          <w:sz w:val="20"/>
          <w:szCs w:val="20"/>
        </w:rPr>
        <w:t xml:space="preserve"> Wykonawcy</w:t>
      </w:r>
      <w:r w:rsidRPr="002C67E3" w:rsidR="008C7AFC">
        <w:rPr>
          <w:rFonts w:cstheme="minorHAnsi"/>
          <w:sz w:val="20"/>
          <w:szCs w:val="20"/>
        </w:rPr>
        <w:t xml:space="preserve">, spełniający wymagania określone w </w:t>
      </w:r>
      <w:r w:rsidR="00603589">
        <w:rPr>
          <w:rFonts w:cstheme="minorHAnsi"/>
          <w:sz w:val="20"/>
          <w:szCs w:val="20"/>
        </w:rPr>
        <w:t xml:space="preserve">SIWZ </w:t>
      </w:r>
      <w:r w:rsidRPr="002C67E3" w:rsidR="008C7AFC">
        <w:rPr>
          <w:rFonts w:cstheme="minorHAnsi"/>
          <w:sz w:val="20"/>
          <w:szCs w:val="20"/>
        </w:rPr>
        <w:t>i wymienion</w:t>
      </w:r>
      <w:r w:rsidR="00F66A8C">
        <w:rPr>
          <w:rFonts w:cstheme="minorHAnsi"/>
          <w:sz w:val="20"/>
          <w:szCs w:val="20"/>
        </w:rPr>
        <w:t>e</w:t>
      </w:r>
      <w:r w:rsidRPr="002C67E3" w:rsidR="008C7AFC">
        <w:rPr>
          <w:rFonts w:cstheme="minorHAnsi"/>
          <w:sz w:val="20"/>
          <w:szCs w:val="20"/>
        </w:rPr>
        <w:t xml:space="preserve"> w </w:t>
      </w:r>
      <w:r w:rsidRPr="002C67E3" w:rsidR="00FF24A5">
        <w:rPr>
          <w:rFonts w:cstheme="minorHAnsi"/>
          <w:sz w:val="20"/>
          <w:szCs w:val="20"/>
        </w:rPr>
        <w:t>Z</w:t>
      </w:r>
      <w:r w:rsidRPr="002C67E3" w:rsidR="008C7AFC">
        <w:rPr>
          <w:rFonts w:cstheme="minorHAnsi"/>
          <w:sz w:val="20"/>
          <w:szCs w:val="20"/>
        </w:rPr>
        <w:t xml:space="preserve">ałączniku nr </w:t>
      </w:r>
      <w:r w:rsidR="0082028E">
        <w:rPr>
          <w:rFonts w:cstheme="minorHAnsi"/>
          <w:sz w:val="20"/>
          <w:szCs w:val="20"/>
        </w:rPr>
        <w:t>II</w:t>
      </w:r>
      <w:r w:rsidRPr="002C67E3" w:rsidR="0082028E">
        <w:rPr>
          <w:rFonts w:cstheme="minorHAnsi"/>
          <w:sz w:val="20"/>
          <w:szCs w:val="20"/>
        </w:rPr>
        <w:t xml:space="preserve"> </w:t>
      </w:r>
      <w:r w:rsidRPr="002C67E3" w:rsidR="00FF24A5">
        <w:rPr>
          <w:rFonts w:cstheme="minorHAnsi"/>
          <w:sz w:val="20"/>
          <w:szCs w:val="20"/>
        </w:rPr>
        <w:t>[</w:t>
      </w:r>
      <w:r w:rsidRPr="002C67E3" w:rsidR="00FF24A5">
        <w:rPr>
          <w:rFonts w:cstheme="minorHAnsi"/>
          <w:b/>
          <w:bCs/>
          <w:sz w:val="20"/>
          <w:szCs w:val="20"/>
        </w:rPr>
        <w:t>Oferta</w:t>
      </w:r>
      <w:r w:rsidRPr="002C67E3" w:rsidR="00FF24A5">
        <w:rPr>
          <w:rFonts w:cstheme="minorHAnsi"/>
          <w:sz w:val="20"/>
          <w:szCs w:val="20"/>
        </w:rPr>
        <w:t>]</w:t>
      </w:r>
      <w:r w:rsidRPr="002C67E3">
        <w:rPr>
          <w:rFonts w:cstheme="minorHAnsi"/>
          <w:sz w:val="20"/>
          <w:szCs w:val="20"/>
        </w:rPr>
        <w:t>, a w szczególności</w:t>
      </w:r>
      <w:r w:rsidR="002F757E">
        <w:rPr>
          <w:rFonts w:cstheme="minorHAnsi"/>
          <w:sz w:val="20"/>
          <w:szCs w:val="20"/>
        </w:rPr>
        <w:t>,</w:t>
      </w:r>
      <w:r w:rsidRPr="002C67E3">
        <w:rPr>
          <w:rFonts w:cstheme="minorHAnsi"/>
          <w:sz w:val="20"/>
          <w:szCs w:val="20"/>
        </w:rPr>
        <w:t xml:space="preserve"> </w:t>
      </w:r>
      <w:r w:rsidR="00A74DC7">
        <w:rPr>
          <w:rFonts w:cstheme="minorHAnsi"/>
          <w:sz w:val="20"/>
          <w:szCs w:val="20"/>
        </w:rPr>
        <w:t xml:space="preserve">że </w:t>
      </w:r>
      <w:r w:rsidRPr="002C67E3">
        <w:rPr>
          <w:rFonts w:cstheme="minorHAnsi"/>
          <w:sz w:val="20"/>
          <w:szCs w:val="20"/>
        </w:rPr>
        <w:t xml:space="preserve">dysponują odpowiednią wiedzą, wykształceniem, doświadczeniem oraz umiejętnościami, niezbędnymi do </w:t>
      </w:r>
      <w:r w:rsidRPr="00095F35">
        <w:rPr>
          <w:rFonts w:cstheme="minorHAnsi"/>
          <w:sz w:val="20"/>
          <w:szCs w:val="20"/>
        </w:rPr>
        <w:t xml:space="preserve">należytego wykonania Umowy. </w:t>
      </w:r>
    </w:p>
    <w:p w:rsidRPr="00095F35" w:rsidR="00720513" w:rsidP="00D44119" w:rsidRDefault="00720513" w14:paraId="37F877A9" w14:textId="54574C32">
      <w:pPr>
        <w:pStyle w:val="Akapitzlist"/>
        <w:numPr>
          <w:ilvl w:val="0"/>
          <w:numId w:val="16"/>
        </w:numPr>
        <w:autoSpaceDE w:val="0"/>
        <w:autoSpaceDN w:val="0"/>
        <w:adjustRightInd w:val="0"/>
        <w:spacing w:after="120"/>
        <w:contextualSpacing w:val="0"/>
        <w:jc w:val="both"/>
        <w:rPr>
          <w:rFonts w:cstheme="minorHAnsi"/>
          <w:sz w:val="20"/>
          <w:szCs w:val="20"/>
        </w:rPr>
      </w:pPr>
      <w:r w:rsidRPr="00095F35">
        <w:rPr>
          <w:rFonts w:cstheme="minorHAnsi"/>
          <w:sz w:val="20"/>
          <w:szCs w:val="20"/>
        </w:rPr>
        <w:t>Wykonawca zobowiązany jest do przedstawienia Zamawiającemu</w:t>
      </w:r>
      <w:r w:rsidRPr="00095F35" w:rsidR="00FF24A5">
        <w:rPr>
          <w:rFonts w:cstheme="minorHAnsi"/>
          <w:sz w:val="20"/>
          <w:szCs w:val="20"/>
        </w:rPr>
        <w:t>, na każde jego żądanie,</w:t>
      </w:r>
      <w:r w:rsidRPr="00095F35">
        <w:rPr>
          <w:rFonts w:cstheme="minorHAnsi"/>
          <w:sz w:val="20"/>
          <w:szCs w:val="20"/>
        </w:rPr>
        <w:t xml:space="preserve"> dokumentów potwierdzających posiadaną wiedzę, wykształcenie, doświadczenie lub umiejętności przez osoby, za pośrednictwem których wykonuje Przedmiot Umowy, co dotyczy zarówno osób stanowiących personel Wykonawcy, jak </w:t>
      </w:r>
      <w:r w:rsidRPr="00095F35" w:rsidR="00FF24A5">
        <w:rPr>
          <w:rFonts w:cstheme="minorHAnsi"/>
          <w:sz w:val="20"/>
          <w:szCs w:val="20"/>
        </w:rPr>
        <w:t xml:space="preserve">i </w:t>
      </w:r>
      <w:r w:rsidRPr="00095F35" w:rsidR="00BD43E9">
        <w:rPr>
          <w:rFonts w:cstheme="minorHAnsi"/>
          <w:sz w:val="20"/>
          <w:szCs w:val="20"/>
        </w:rPr>
        <w:t>osób stanowiących</w:t>
      </w:r>
      <w:r w:rsidRPr="00095F35">
        <w:rPr>
          <w:rFonts w:cstheme="minorHAnsi"/>
          <w:sz w:val="20"/>
          <w:szCs w:val="20"/>
        </w:rPr>
        <w:t xml:space="preserve"> personel podwykonawcy. W szczególności</w:t>
      </w:r>
      <w:r w:rsidRPr="00095F35" w:rsidR="00FF24A5">
        <w:rPr>
          <w:rFonts w:cstheme="minorHAnsi"/>
          <w:sz w:val="20"/>
          <w:szCs w:val="20"/>
        </w:rPr>
        <w:t>, na ww. żądanie Zamawiającego,</w:t>
      </w:r>
      <w:r w:rsidRPr="00095F35">
        <w:rPr>
          <w:rFonts w:cstheme="minorHAnsi"/>
          <w:sz w:val="20"/>
          <w:szCs w:val="20"/>
        </w:rPr>
        <w:t xml:space="preserve"> Wykonawca powinien okazać (w formie skanu lub kserokopii, a na żądanie Zamawiającego</w:t>
      </w:r>
      <w:r w:rsidRPr="00095F35" w:rsidR="00B52396">
        <w:rPr>
          <w:rFonts w:cstheme="minorHAnsi"/>
          <w:sz w:val="20"/>
          <w:szCs w:val="20"/>
        </w:rPr>
        <w:t>, także oryginał</w:t>
      </w:r>
      <w:r w:rsidRPr="00095F35" w:rsidR="008E726A">
        <w:rPr>
          <w:rFonts w:cstheme="minorHAnsi"/>
          <w:sz w:val="20"/>
          <w:szCs w:val="20"/>
        </w:rPr>
        <w:t xml:space="preserve"> do wglądu</w:t>
      </w:r>
      <w:r w:rsidRPr="00095F35">
        <w:rPr>
          <w:rFonts w:cstheme="minorHAnsi"/>
          <w:sz w:val="20"/>
          <w:szCs w:val="20"/>
        </w:rPr>
        <w:t xml:space="preserve">) </w:t>
      </w:r>
      <w:r w:rsidRPr="00095F35" w:rsidR="00B52396">
        <w:rPr>
          <w:rFonts w:cstheme="minorHAnsi"/>
          <w:sz w:val="20"/>
          <w:szCs w:val="20"/>
        </w:rPr>
        <w:t>odpowiednie</w:t>
      </w:r>
      <w:r w:rsidRPr="00095F35">
        <w:rPr>
          <w:rFonts w:cstheme="minorHAnsi"/>
          <w:sz w:val="20"/>
          <w:szCs w:val="20"/>
        </w:rPr>
        <w:t xml:space="preserve"> certyfikaty, dyplomy lub inne </w:t>
      </w:r>
      <w:r w:rsidRPr="00095F35" w:rsidR="00D311C5">
        <w:rPr>
          <w:rFonts w:cstheme="minorHAnsi"/>
          <w:sz w:val="20"/>
          <w:szCs w:val="20"/>
        </w:rPr>
        <w:t xml:space="preserve">dokumenty potwierdzające posiadane przez te osoby kompetencje </w:t>
      </w:r>
      <w:r w:rsidRPr="00095F35" w:rsidR="000A5136">
        <w:rPr>
          <w:rFonts w:cstheme="minorHAnsi"/>
          <w:sz w:val="20"/>
          <w:szCs w:val="20"/>
        </w:rPr>
        <w:t xml:space="preserve">wymagane </w:t>
      </w:r>
      <w:r w:rsidRPr="00095F35" w:rsidR="00D311C5">
        <w:rPr>
          <w:rFonts w:cstheme="minorHAnsi"/>
          <w:sz w:val="20"/>
          <w:szCs w:val="20"/>
        </w:rPr>
        <w:t>do pełnienia określonej roli w zespole Wykonawcy.</w:t>
      </w:r>
    </w:p>
    <w:p w:rsidRPr="002C67E3" w:rsidR="00557995" w:rsidP="00D44119" w:rsidRDefault="00557995" w14:paraId="352FA8A0" w14:textId="697EBBBE">
      <w:pPr>
        <w:pStyle w:val="Akapitzlist"/>
        <w:numPr>
          <w:ilvl w:val="0"/>
          <w:numId w:val="16"/>
        </w:numPr>
        <w:autoSpaceDE w:val="0"/>
        <w:autoSpaceDN w:val="0"/>
        <w:adjustRightInd w:val="0"/>
        <w:spacing w:after="120"/>
        <w:contextualSpacing w:val="0"/>
        <w:jc w:val="both"/>
        <w:rPr>
          <w:rFonts w:cstheme="minorHAnsi"/>
          <w:sz w:val="20"/>
          <w:szCs w:val="20"/>
        </w:rPr>
      </w:pPr>
      <w:r w:rsidRPr="00095F35">
        <w:rPr>
          <w:rFonts w:cstheme="minorHAnsi"/>
          <w:sz w:val="20"/>
          <w:szCs w:val="20"/>
        </w:rPr>
        <w:t>Wykonawca zobowiązany</w:t>
      </w:r>
      <w:r w:rsidRPr="002C67E3">
        <w:rPr>
          <w:rFonts w:cstheme="minorHAnsi"/>
          <w:sz w:val="20"/>
          <w:szCs w:val="20"/>
        </w:rPr>
        <w:t xml:space="preserve"> jest do zapewnienia złożenia przez osoby, o których mowa w ust. 8 i 9 powyżej, oświadczenia o zobowiązaniu się przez te osoby do zachowania Informacji Poufnych w poufności, na zasadach określonych w niniejszej Umowie</w:t>
      </w:r>
      <w:r w:rsidRPr="002C67E3" w:rsidR="00E27E28">
        <w:rPr>
          <w:rFonts w:cstheme="minorHAnsi"/>
          <w:sz w:val="20"/>
          <w:szCs w:val="20"/>
        </w:rPr>
        <w:t xml:space="preserve"> oraz do przetwarzania danych osobowych zgodnie z umową </w:t>
      </w:r>
      <w:proofErr w:type="spellStart"/>
      <w:r w:rsidR="00DC014C">
        <w:rPr>
          <w:rFonts w:cstheme="minorHAnsi"/>
          <w:sz w:val="20"/>
          <w:szCs w:val="20"/>
        </w:rPr>
        <w:t>pod</w:t>
      </w:r>
      <w:r w:rsidRPr="002C67E3" w:rsidR="00E27E28">
        <w:rPr>
          <w:rFonts w:cstheme="minorHAnsi"/>
          <w:sz w:val="20"/>
          <w:szCs w:val="20"/>
        </w:rPr>
        <w:t>powierzenia</w:t>
      </w:r>
      <w:proofErr w:type="spellEnd"/>
      <w:r w:rsidRPr="002C67E3" w:rsidR="00E27E28">
        <w:rPr>
          <w:rFonts w:cstheme="minorHAnsi"/>
          <w:sz w:val="20"/>
          <w:szCs w:val="20"/>
        </w:rPr>
        <w:t xml:space="preserve"> stanowiącą Załącznik nr </w:t>
      </w:r>
      <w:r w:rsidR="0082028E">
        <w:rPr>
          <w:rFonts w:cstheme="minorHAnsi"/>
          <w:sz w:val="20"/>
          <w:szCs w:val="20"/>
        </w:rPr>
        <w:t>III</w:t>
      </w:r>
      <w:r w:rsidRPr="002C67E3" w:rsidR="0082028E">
        <w:rPr>
          <w:rFonts w:cstheme="minorHAnsi"/>
          <w:sz w:val="20"/>
          <w:szCs w:val="20"/>
        </w:rPr>
        <w:t xml:space="preserve"> </w:t>
      </w:r>
      <w:r w:rsidR="00FF6D7C">
        <w:rPr>
          <w:rFonts w:cstheme="minorHAnsi"/>
          <w:sz w:val="20"/>
          <w:szCs w:val="20"/>
        </w:rPr>
        <w:t xml:space="preserve">A </w:t>
      </w:r>
      <w:r w:rsidRPr="002C67E3" w:rsidR="00E27E28">
        <w:rPr>
          <w:rFonts w:cstheme="minorHAnsi"/>
          <w:sz w:val="20"/>
          <w:szCs w:val="20"/>
        </w:rPr>
        <w:t>[</w:t>
      </w:r>
      <w:r w:rsidRPr="002C67E3" w:rsidR="00E27E28">
        <w:rPr>
          <w:rFonts w:cstheme="minorHAnsi"/>
          <w:b/>
          <w:bCs/>
          <w:sz w:val="20"/>
          <w:szCs w:val="20"/>
        </w:rPr>
        <w:t xml:space="preserve">Umowa </w:t>
      </w:r>
      <w:proofErr w:type="spellStart"/>
      <w:r w:rsidR="004B127A">
        <w:rPr>
          <w:rFonts w:cstheme="minorHAnsi"/>
          <w:b/>
          <w:bCs/>
          <w:sz w:val="20"/>
          <w:szCs w:val="20"/>
        </w:rPr>
        <w:t>pod</w:t>
      </w:r>
      <w:r w:rsidRPr="002C67E3" w:rsidR="00E27E28">
        <w:rPr>
          <w:rFonts w:cstheme="minorHAnsi"/>
          <w:b/>
          <w:bCs/>
          <w:sz w:val="20"/>
          <w:szCs w:val="20"/>
        </w:rPr>
        <w:t>powierzenia</w:t>
      </w:r>
      <w:proofErr w:type="spellEnd"/>
      <w:r w:rsidR="00170842">
        <w:rPr>
          <w:rFonts w:cstheme="minorHAnsi"/>
          <w:b/>
          <w:bCs/>
          <w:sz w:val="20"/>
          <w:szCs w:val="20"/>
        </w:rPr>
        <w:t xml:space="preserve"> przetwarzania danych osobowych</w:t>
      </w:r>
      <w:r w:rsidRPr="002C67E3" w:rsidR="00E27E28">
        <w:rPr>
          <w:rFonts w:cstheme="minorHAnsi"/>
          <w:sz w:val="20"/>
          <w:szCs w:val="20"/>
        </w:rPr>
        <w:t>]</w:t>
      </w:r>
      <w:r w:rsidR="00FF6D7C">
        <w:rPr>
          <w:rFonts w:cstheme="minorHAnsi"/>
          <w:sz w:val="20"/>
          <w:szCs w:val="20"/>
        </w:rPr>
        <w:t xml:space="preserve"> i umową powierzenia przetwarzania danych osobowych stanowiącą Załącznik nr III B [</w:t>
      </w:r>
      <w:r w:rsidRPr="00FF6D7C" w:rsidR="00FF6D7C">
        <w:rPr>
          <w:rFonts w:cstheme="minorHAnsi"/>
          <w:b/>
          <w:bCs/>
          <w:sz w:val="20"/>
          <w:szCs w:val="20"/>
        </w:rPr>
        <w:t>Umowa powierzenia przetwarzania danych osobowych</w:t>
      </w:r>
      <w:r w:rsidR="00FF6D7C">
        <w:rPr>
          <w:rFonts w:cstheme="minorHAnsi"/>
          <w:sz w:val="20"/>
          <w:szCs w:val="20"/>
        </w:rPr>
        <w:t>]</w:t>
      </w:r>
      <w:r w:rsidRPr="002C67E3" w:rsidR="00FF6D7C">
        <w:rPr>
          <w:rFonts w:cstheme="minorHAnsi"/>
          <w:sz w:val="20"/>
          <w:szCs w:val="20"/>
        </w:rPr>
        <w:t>;</w:t>
      </w:r>
      <w:r w:rsidRPr="002C67E3" w:rsidR="00E27E28">
        <w:rPr>
          <w:rFonts w:cstheme="minorHAnsi"/>
          <w:sz w:val="20"/>
          <w:szCs w:val="20"/>
        </w:rPr>
        <w:t xml:space="preserve">. Wykonawca zobowiązany jest do dostarczenia ww. oświadczeń najpóźniej z momentem podpisania niniejszej Umowy. Brak przedłożenia oświadczenia którejkolwiek z osób, za pośrednictwem której Wykonawca zamierza wykonywać </w:t>
      </w:r>
      <w:r w:rsidRPr="002C67E3" w:rsidR="008E726A">
        <w:rPr>
          <w:rFonts w:cstheme="minorHAnsi"/>
          <w:sz w:val="20"/>
          <w:szCs w:val="20"/>
        </w:rPr>
        <w:t xml:space="preserve">Przedmiot </w:t>
      </w:r>
      <w:r w:rsidRPr="002C67E3" w:rsidR="00E27E28">
        <w:rPr>
          <w:rFonts w:cstheme="minorHAnsi"/>
          <w:sz w:val="20"/>
          <w:szCs w:val="20"/>
        </w:rPr>
        <w:t>Umow</w:t>
      </w:r>
      <w:r w:rsidRPr="002C67E3" w:rsidR="008E726A">
        <w:rPr>
          <w:rFonts w:cstheme="minorHAnsi"/>
          <w:sz w:val="20"/>
          <w:szCs w:val="20"/>
        </w:rPr>
        <w:t>y</w:t>
      </w:r>
      <w:r w:rsidRPr="002C67E3" w:rsidR="00E27E28">
        <w:rPr>
          <w:rFonts w:cstheme="minorHAnsi"/>
          <w:sz w:val="20"/>
          <w:szCs w:val="20"/>
        </w:rPr>
        <w:t xml:space="preserve"> stanowi istotne naruszenie postanowień niniejszej Umowy przez Wykonawcę, co jednocześnie zobowiązuje Wykonawcę do niedopuszczenia takiej osoby do wykonywania jakichkolwiek prac, usług lub czynności na podstawie niniejszej Umowy. Wykonawca jest zobowiązany do zapewnienia aktualności złożonych przez ww. osoby oświadczeń przez cały okres </w:t>
      </w:r>
      <w:r w:rsidRPr="002C67E3" w:rsidR="00AF3414">
        <w:rPr>
          <w:rFonts w:cstheme="minorHAnsi"/>
          <w:sz w:val="20"/>
          <w:szCs w:val="20"/>
        </w:rPr>
        <w:t xml:space="preserve">obowiązywania niniejszej Umowy. Wzór oświadczenia stanowi Załącznik nr </w:t>
      </w:r>
      <w:r w:rsidR="0082028E">
        <w:rPr>
          <w:rFonts w:cstheme="minorHAnsi"/>
          <w:sz w:val="20"/>
          <w:szCs w:val="20"/>
        </w:rPr>
        <w:t>IV</w:t>
      </w:r>
      <w:r w:rsidRPr="002C67E3" w:rsidR="0082028E">
        <w:rPr>
          <w:rFonts w:cstheme="minorHAnsi"/>
          <w:sz w:val="20"/>
          <w:szCs w:val="20"/>
        </w:rPr>
        <w:t xml:space="preserve"> </w:t>
      </w:r>
      <w:r w:rsidRPr="002C67E3" w:rsidR="00AF3414">
        <w:rPr>
          <w:rFonts w:cstheme="minorHAnsi"/>
          <w:sz w:val="20"/>
          <w:szCs w:val="20"/>
        </w:rPr>
        <w:t>[</w:t>
      </w:r>
      <w:r w:rsidRPr="002C67E3" w:rsidR="00AF3414">
        <w:rPr>
          <w:rFonts w:cstheme="minorHAnsi"/>
          <w:b/>
          <w:bCs/>
          <w:sz w:val="20"/>
          <w:szCs w:val="20"/>
        </w:rPr>
        <w:t>Oświadczenie o poufności</w:t>
      </w:r>
      <w:r w:rsidRPr="002C67E3" w:rsidR="00AF3414">
        <w:rPr>
          <w:rFonts w:cstheme="minorHAnsi"/>
          <w:sz w:val="20"/>
          <w:szCs w:val="20"/>
        </w:rPr>
        <w:t>].</w:t>
      </w:r>
    </w:p>
    <w:p w:rsidRPr="002C67E3" w:rsidR="00AF3414" w:rsidP="00D44119" w:rsidRDefault="00AC591E" w14:paraId="4FDC804D" w14:textId="29D09893">
      <w:pPr>
        <w:pStyle w:val="Akapitzlist"/>
        <w:numPr>
          <w:ilvl w:val="0"/>
          <w:numId w:val="16"/>
        </w:numPr>
        <w:autoSpaceDE w:val="0"/>
        <w:autoSpaceDN w:val="0"/>
        <w:adjustRightInd w:val="0"/>
        <w:spacing w:after="120"/>
        <w:contextualSpacing w:val="0"/>
        <w:jc w:val="both"/>
        <w:rPr>
          <w:rFonts w:cstheme="minorHAnsi"/>
          <w:sz w:val="20"/>
          <w:szCs w:val="20"/>
        </w:rPr>
      </w:pPr>
      <w:r w:rsidRPr="002C67E3">
        <w:rPr>
          <w:rFonts w:cstheme="minorHAnsi"/>
          <w:sz w:val="20"/>
          <w:szCs w:val="20"/>
        </w:rPr>
        <w:t xml:space="preserve">W przypadku konieczności dokonania zmian w składzie osób realizujących Przedmiot Umowy po stronie Wykonawcy, Wykonawca zawiadomi o tym Zamawiającego, przedstawiając jednocześnie nową osobę do </w:t>
      </w:r>
      <w:r w:rsidRPr="004E389D">
        <w:rPr>
          <w:rFonts w:cstheme="minorHAnsi"/>
          <w:sz w:val="20"/>
          <w:szCs w:val="20"/>
        </w:rPr>
        <w:t>realizacji prac, usług lub czynności na podstawie niniejszej Umowy</w:t>
      </w:r>
      <w:r w:rsidRPr="004E389D" w:rsidR="008E76A9">
        <w:rPr>
          <w:rFonts w:cstheme="minorHAnsi"/>
          <w:sz w:val="20"/>
          <w:szCs w:val="20"/>
        </w:rPr>
        <w:t>,</w:t>
      </w:r>
      <w:r w:rsidRPr="004E389D">
        <w:rPr>
          <w:rFonts w:cstheme="minorHAnsi"/>
          <w:sz w:val="20"/>
          <w:szCs w:val="20"/>
        </w:rPr>
        <w:t xml:space="preserve"> wraz ze skanami lub kserokopiami dokumentów potwierdzających odpowiednią wiedzę, wykształce</w:t>
      </w:r>
      <w:r w:rsidRPr="00200667">
        <w:rPr>
          <w:rFonts w:cstheme="minorHAnsi"/>
          <w:sz w:val="20"/>
          <w:szCs w:val="20"/>
        </w:rPr>
        <w:t xml:space="preserve">nie, doświadczenie oraz umiejętności, </w:t>
      </w:r>
      <w:r w:rsidRPr="004E389D" w:rsidR="008E726A">
        <w:rPr>
          <w:rFonts w:cstheme="minorHAnsi"/>
          <w:sz w:val="20"/>
          <w:szCs w:val="20"/>
        </w:rPr>
        <w:t>o których mowa w ust. 9</w:t>
      </w:r>
      <w:r w:rsidRPr="004E389D" w:rsidR="00F66A8C">
        <w:rPr>
          <w:rFonts w:cstheme="minorHAnsi"/>
          <w:sz w:val="20"/>
          <w:szCs w:val="20"/>
        </w:rPr>
        <w:t xml:space="preserve"> powyżej</w:t>
      </w:r>
      <w:r w:rsidRPr="004E389D" w:rsidR="008E726A">
        <w:rPr>
          <w:rFonts w:cstheme="minorHAnsi"/>
          <w:sz w:val="20"/>
          <w:szCs w:val="20"/>
        </w:rPr>
        <w:t xml:space="preserve">, </w:t>
      </w:r>
      <w:r w:rsidRPr="004E389D">
        <w:rPr>
          <w:rFonts w:cstheme="minorHAnsi"/>
          <w:sz w:val="20"/>
          <w:szCs w:val="20"/>
        </w:rPr>
        <w:t>niezbędn</w:t>
      </w:r>
      <w:r w:rsidRPr="004E389D" w:rsidR="008E726A">
        <w:rPr>
          <w:rFonts w:cstheme="minorHAnsi"/>
          <w:sz w:val="20"/>
          <w:szCs w:val="20"/>
        </w:rPr>
        <w:t>ych</w:t>
      </w:r>
      <w:r w:rsidRPr="004E389D">
        <w:rPr>
          <w:rFonts w:cstheme="minorHAnsi"/>
          <w:sz w:val="20"/>
          <w:szCs w:val="20"/>
        </w:rPr>
        <w:t xml:space="preserve"> do należytego wykonania Umowy przez tę nową osobę, oraz podpisane przez nią oświadczenie</w:t>
      </w:r>
      <w:r w:rsidRPr="002C67E3">
        <w:rPr>
          <w:rFonts w:cstheme="minorHAnsi"/>
          <w:sz w:val="20"/>
          <w:szCs w:val="20"/>
        </w:rPr>
        <w:t xml:space="preserve">, o którym mowa w ust. 10 powyżej. </w:t>
      </w:r>
      <w:r w:rsidRPr="002C67E3" w:rsidR="008E153E">
        <w:rPr>
          <w:rFonts w:cstheme="minorHAnsi"/>
          <w:sz w:val="20"/>
          <w:szCs w:val="20"/>
        </w:rPr>
        <w:t xml:space="preserve">W terminie kolejnych 10 Dni </w:t>
      </w:r>
      <w:r w:rsidRPr="002C67E3" w:rsidR="008E153E">
        <w:rPr>
          <w:rFonts w:cstheme="minorHAnsi"/>
          <w:sz w:val="20"/>
          <w:szCs w:val="20"/>
        </w:rPr>
        <w:lastRenderedPageBreak/>
        <w:t xml:space="preserve">Roboczych </w:t>
      </w:r>
      <w:r w:rsidRPr="002C67E3">
        <w:rPr>
          <w:rFonts w:cstheme="minorHAnsi"/>
          <w:sz w:val="20"/>
          <w:szCs w:val="20"/>
        </w:rPr>
        <w:t xml:space="preserve">Zamawiający udzieli zgody na zaangażowanie nowej osoby przedstawionej przez Wykonawcę </w:t>
      </w:r>
      <w:r w:rsidRPr="002C67E3" w:rsidR="008E153E">
        <w:rPr>
          <w:rFonts w:cstheme="minorHAnsi"/>
          <w:sz w:val="20"/>
          <w:szCs w:val="20"/>
        </w:rPr>
        <w:t xml:space="preserve">bądź </w:t>
      </w:r>
      <w:r w:rsidRPr="002C67E3">
        <w:rPr>
          <w:rFonts w:cstheme="minorHAnsi"/>
          <w:sz w:val="20"/>
          <w:szCs w:val="20"/>
        </w:rPr>
        <w:t>odmówi zgody na jej zaangażowanie. Dopuszczenie nowej osoby do realizowania Przedmiotu Umowy jest dopuszczalne wyłącznie po udzieleniu zgody przez Zamawiającego</w:t>
      </w:r>
      <w:r w:rsidRPr="002C67E3" w:rsidR="00B52396">
        <w:rPr>
          <w:rFonts w:cstheme="minorHAnsi"/>
          <w:sz w:val="20"/>
          <w:szCs w:val="20"/>
        </w:rPr>
        <w:t>. W przypadku odmowy udzielenia zgody przez Zamawiającego, Wykonawca jest zobowiązany do niezwłocznego przedstawienia kolejnej nowej osoby, zgodnie z ww. zasadami.</w:t>
      </w:r>
    </w:p>
    <w:p w:rsidR="00B52396" w:rsidP="00D44119" w:rsidRDefault="00B52396" w14:paraId="439E69E8" w14:textId="0C75F739">
      <w:pPr>
        <w:pStyle w:val="Akapitzlist"/>
        <w:numPr>
          <w:ilvl w:val="0"/>
          <w:numId w:val="16"/>
        </w:numPr>
        <w:autoSpaceDE w:val="0"/>
        <w:autoSpaceDN w:val="0"/>
        <w:adjustRightInd w:val="0"/>
        <w:spacing w:after="120"/>
        <w:contextualSpacing w:val="0"/>
        <w:jc w:val="both"/>
        <w:rPr>
          <w:rFonts w:cstheme="minorHAnsi"/>
          <w:sz w:val="20"/>
          <w:szCs w:val="20"/>
        </w:rPr>
      </w:pPr>
      <w:r w:rsidRPr="002C67E3">
        <w:rPr>
          <w:rFonts w:cstheme="minorHAnsi"/>
          <w:sz w:val="20"/>
          <w:szCs w:val="20"/>
        </w:rPr>
        <w:t>Wykonawca</w:t>
      </w:r>
      <w:r w:rsidRPr="002C67E3" w:rsidR="008E726A">
        <w:rPr>
          <w:rFonts w:cstheme="minorHAnsi"/>
          <w:sz w:val="20"/>
          <w:szCs w:val="20"/>
        </w:rPr>
        <w:t xml:space="preserve">, na </w:t>
      </w:r>
      <w:r w:rsidRPr="002C67E3" w:rsidR="008E153E">
        <w:rPr>
          <w:rFonts w:cstheme="minorHAnsi"/>
          <w:sz w:val="20"/>
          <w:szCs w:val="20"/>
        </w:rPr>
        <w:t xml:space="preserve">umotywowane </w:t>
      </w:r>
      <w:r w:rsidRPr="002C67E3" w:rsidR="008E726A">
        <w:rPr>
          <w:rFonts w:cstheme="minorHAnsi"/>
          <w:sz w:val="20"/>
          <w:szCs w:val="20"/>
        </w:rPr>
        <w:t>żądanie Zamawiającego,</w:t>
      </w:r>
      <w:r w:rsidRPr="002C67E3">
        <w:rPr>
          <w:rFonts w:cstheme="minorHAnsi"/>
          <w:sz w:val="20"/>
          <w:szCs w:val="20"/>
        </w:rPr>
        <w:t xml:space="preserve"> zobowiązany</w:t>
      </w:r>
      <w:r w:rsidRPr="002C67E3" w:rsidR="008E726A">
        <w:rPr>
          <w:rFonts w:cstheme="minorHAnsi"/>
          <w:sz w:val="20"/>
          <w:szCs w:val="20"/>
        </w:rPr>
        <w:t xml:space="preserve"> </w:t>
      </w:r>
      <w:r w:rsidRPr="002C67E3">
        <w:rPr>
          <w:rFonts w:cstheme="minorHAnsi"/>
          <w:sz w:val="20"/>
          <w:szCs w:val="20"/>
        </w:rPr>
        <w:t>jest do odsunięcia</w:t>
      </w:r>
      <w:r w:rsidRPr="002C67E3" w:rsidR="008E726A">
        <w:rPr>
          <w:rFonts w:cstheme="minorHAnsi"/>
          <w:sz w:val="20"/>
          <w:szCs w:val="20"/>
        </w:rPr>
        <w:t xml:space="preserve"> od wykonywania Przedmiotu Umowy </w:t>
      </w:r>
      <w:r w:rsidRPr="002C67E3" w:rsidR="00F66A8C">
        <w:rPr>
          <w:rFonts w:cstheme="minorHAnsi"/>
          <w:sz w:val="20"/>
          <w:szCs w:val="20"/>
        </w:rPr>
        <w:t xml:space="preserve">osoby </w:t>
      </w:r>
      <w:r w:rsidRPr="002C67E3">
        <w:rPr>
          <w:rFonts w:cstheme="minorHAnsi"/>
          <w:sz w:val="20"/>
          <w:szCs w:val="20"/>
        </w:rPr>
        <w:t>wskazanej przez Zamawiającego, w szczególności w sytuacji, gdy dalsza obecność takiej osoby zagraża w ocenie Zamawiającego należytemu, w tym terminowemu wykonaniu Przedmiotu Umowy. Postanowienia ust. 11</w:t>
      </w:r>
      <w:r w:rsidR="00F66A8C">
        <w:rPr>
          <w:rFonts w:cstheme="minorHAnsi"/>
          <w:sz w:val="20"/>
          <w:szCs w:val="20"/>
        </w:rPr>
        <w:t xml:space="preserve"> powyżej</w:t>
      </w:r>
      <w:r w:rsidRPr="002C67E3">
        <w:rPr>
          <w:rFonts w:cstheme="minorHAnsi"/>
          <w:sz w:val="20"/>
          <w:szCs w:val="20"/>
        </w:rPr>
        <w:t xml:space="preserve"> stosuje się odpowiednio.</w:t>
      </w:r>
    </w:p>
    <w:p w:rsidRPr="002C67E3" w:rsidR="008E726A" w:rsidP="00D44119" w:rsidRDefault="008E726A" w14:paraId="38182A26" w14:textId="064E087A">
      <w:pPr>
        <w:pStyle w:val="Akapitzlist"/>
        <w:numPr>
          <w:ilvl w:val="0"/>
          <w:numId w:val="16"/>
        </w:numPr>
        <w:autoSpaceDE w:val="0"/>
        <w:autoSpaceDN w:val="0"/>
        <w:adjustRightInd w:val="0"/>
        <w:spacing w:after="120"/>
        <w:contextualSpacing w:val="0"/>
        <w:jc w:val="both"/>
        <w:rPr>
          <w:rFonts w:cstheme="minorHAnsi"/>
          <w:sz w:val="20"/>
          <w:szCs w:val="20"/>
        </w:rPr>
      </w:pPr>
      <w:r w:rsidRPr="002C67E3">
        <w:rPr>
          <w:rFonts w:cstheme="minorHAnsi"/>
          <w:sz w:val="20"/>
          <w:szCs w:val="20"/>
        </w:rPr>
        <w:t xml:space="preserve">Wykonawca jest uprawniony do korzystania z podwykonawców innych niż wskazani w treści </w:t>
      </w:r>
      <w:r w:rsidRPr="002C67E3" w:rsidR="00DD0B5F">
        <w:rPr>
          <w:rFonts w:cstheme="minorHAnsi"/>
          <w:sz w:val="20"/>
          <w:szCs w:val="20"/>
        </w:rPr>
        <w:t>Z</w:t>
      </w:r>
      <w:r w:rsidRPr="002C67E3">
        <w:rPr>
          <w:rFonts w:cstheme="minorHAnsi"/>
          <w:sz w:val="20"/>
          <w:szCs w:val="20"/>
        </w:rPr>
        <w:t xml:space="preserve">ałącznika nr </w:t>
      </w:r>
      <w:r w:rsidR="0082028E">
        <w:rPr>
          <w:rFonts w:cstheme="minorHAnsi"/>
          <w:sz w:val="20"/>
          <w:szCs w:val="20"/>
        </w:rPr>
        <w:t>II</w:t>
      </w:r>
      <w:r w:rsidRPr="002C67E3" w:rsidR="0082028E">
        <w:rPr>
          <w:rFonts w:cstheme="minorHAnsi"/>
          <w:sz w:val="20"/>
          <w:szCs w:val="20"/>
        </w:rPr>
        <w:t xml:space="preserve"> </w:t>
      </w:r>
      <w:r w:rsidRPr="002C67E3" w:rsidR="00DD0B5F">
        <w:rPr>
          <w:rFonts w:cstheme="minorHAnsi"/>
          <w:sz w:val="20"/>
          <w:szCs w:val="20"/>
        </w:rPr>
        <w:t>[</w:t>
      </w:r>
      <w:r w:rsidRPr="002C67E3" w:rsidR="00DD0B5F">
        <w:rPr>
          <w:rFonts w:cstheme="minorHAnsi"/>
          <w:b/>
          <w:bCs/>
          <w:sz w:val="20"/>
          <w:szCs w:val="20"/>
        </w:rPr>
        <w:t>Oferta</w:t>
      </w:r>
      <w:r w:rsidRPr="002C67E3" w:rsidR="00DD0B5F">
        <w:rPr>
          <w:rFonts w:cstheme="minorHAnsi"/>
          <w:sz w:val="20"/>
          <w:szCs w:val="20"/>
        </w:rPr>
        <w:t>]</w:t>
      </w:r>
      <w:r w:rsidRPr="002C67E3">
        <w:rPr>
          <w:rFonts w:cstheme="minorHAnsi"/>
          <w:sz w:val="20"/>
          <w:szCs w:val="20"/>
        </w:rPr>
        <w:t xml:space="preserve">, o którym mowa w ust. 8 powyżej, wyłącznie po uprzednim uzyskaniu pisemnej zgody Zamawiającego na zaangażowanie danego podwykonawcy. W takim przypadku Wykonawca zobowiązany jest do zapewnienia spełnienia przez personel takiego podwykonawcy wszystkich </w:t>
      </w:r>
      <w:r w:rsidRPr="002C67E3" w:rsidR="00F96DE2">
        <w:rPr>
          <w:rFonts w:cstheme="minorHAnsi"/>
          <w:sz w:val="20"/>
          <w:szCs w:val="20"/>
        </w:rPr>
        <w:t>obowiązków określonych w postanowieniach ust</w:t>
      </w:r>
      <w:r w:rsidRPr="002C67E3">
        <w:rPr>
          <w:rFonts w:cstheme="minorHAnsi"/>
          <w:sz w:val="20"/>
          <w:szCs w:val="20"/>
        </w:rPr>
        <w:t xml:space="preserve">. 8 – 12 powyżej. Wykonawca, na </w:t>
      </w:r>
      <w:r w:rsidRPr="002C67E3" w:rsidR="004065F6">
        <w:rPr>
          <w:rFonts w:cstheme="minorHAnsi"/>
          <w:sz w:val="20"/>
          <w:szCs w:val="20"/>
        </w:rPr>
        <w:t xml:space="preserve">każde </w:t>
      </w:r>
      <w:r w:rsidRPr="002C67E3">
        <w:rPr>
          <w:rFonts w:cstheme="minorHAnsi"/>
          <w:sz w:val="20"/>
          <w:szCs w:val="20"/>
        </w:rPr>
        <w:t xml:space="preserve">żądanie Zamawiającego, jest zobowiązany do przedstawienia Zamawiającemu umowy z podwykonawcą (w formie skanu lub kserokopii, a na żądanie Zamawiającego, także </w:t>
      </w:r>
      <w:r w:rsidRPr="002C67E3" w:rsidR="00C97BE6">
        <w:rPr>
          <w:rFonts w:cstheme="minorHAnsi"/>
          <w:sz w:val="20"/>
          <w:szCs w:val="20"/>
        </w:rPr>
        <w:t xml:space="preserve">jej </w:t>
      </w:r>
      <w:r w:rsidRPr="002C67E3">
        <w:rPr>
          <w:rFonts w:cstheme="minorHAnsi"/>
          <w:sz w:val="20"/>
          <w:szCs w:val="20"/>
        </w:rPr>
        <w:t>oryginał</w:t>
      </w:r>
      <w:r w:rsidRPr="002C67E3" w:rsidR="00C97BE6">
        <w:rPr>
          <w:rFonts w:cstheme="minorHAnsi"/>
          <w:sz w:val="20"/>
          <w:szCs w:val="20"/>
        </w:rPr>
        <w:t>u</w:t>
      </w:r>
      <w:r w:rsidRPr="002C67E3">
        <w:rPr>
          <w:rFonts w:cstheme="minorHAnsi"/>
          <w:sz w:val="20"/>
          <w:szCs w:val="20"/>
        </w:rPr>
        <w:t xml:space="preserve"> do wglądu)</w:t>
      </w:r>
      <w:r w:rsidRPr="002C67E3" w:rsidR="00F96DE2">
        <w:rPr>
          <w:rFonts w:cstheme="minorHAnsi"/>
          <w:sz w:val="20"/>
          <w:szCs w:val="20"/>
        </w:rPr>
        <w:t>.</w:t>
      </w:r>
    </w:p>
    <w:p w:rsidRPr="002C67E3" w:rsidR="00F96DE2" w:rsidP="00D44119" w:rsidRDefault="00F96DE2" w14:paraId="56196C82" w14:textId="40A893E6">
      <w:pPr>
        <w:pStyle w:val="Akapitzlist"/>
        <w:numPr>
          <w:ilvl w:val="0"/>
          <w:numId w:val="16"/>
        </w:numPr>
        <w:autoSpaceDE w:val="0"/>
        <w:autoSpaceDN w:val="0"/>
        <w:adjustRightInd w:val="0"/>
        <w:spacing w:after="120"/>
        <w:contextualSpacing w:val="0"/>
        <w:jc w:val="both"/>
        <w:rPr>
          <w:rFonts w:cstheme="minorHAnsi"/>
          <w:sz w:val="20"/>
          <w:szCs w:val="20"/>
        </w:rPr>
      </w:pPr>
      <w:r w:rsidRPr="002C67E3">
        <w:rPr>
          <w:rFonts w:cstheme="minorHAnsi"/>
          <w:sz w:val="20"/>
          <w:szCs w:val="20"/>
        </w:rPr>
        <w:t>Wykonawca zapewnia i gwarantuje wobec Zamawiającego, że wyłącznie Wykonawca jest odpowiedzialny za rozliczenia z osobami, przy pomocy których realizuje Przedmiot Umowy, w tym z podwykonawcami oraz jego personelem. Wykonawca zwalnia Zamawiającego wobec osób i podmiotów, o których mowa w zdaniu poprzednim z wszelkiej odpowiedzialności z tytułu zapłaty jakichkolwiek kwot i z jakiegokolwiek tytułu, na rzecz tych osób lub podmiotów.</w:t>
      </w:r>
    </w:p>
    <w:p w:rsidR="00F96DE2" w:rsidP="00D44119" w:rsidRDefault="00F96DE2" w14:paraId="1E3EA690" w14:textId="3671E73C">
      <w:pPr>
        <w:pStyle w:val="Akapitzlist"/>
        <w:numPr>
          <w:ilvl w:val="0"/>
          <w:numId w:val="16"/>
        </w:numPr>
        <w:autoSpaceDE w:val="0"/>
        <w:autoSpaceDN w:val="0"/>
        <w:adjustRightInd w:val="0"/>
        <w:spacing w:after="120"/>
        <w:contextualSpacing w:val="0"/>
        <w:jc w:val="both"/>
        <w:rPr>
          <w:rFonts w:cstheme="minorHAnsi"/>
          <w:sz w:val="20"/>
          <w:szCs w:val="20"/>
        </w:rPr>
      </w:pPr>
      <w:r w:rsidRPr="002C67E3">
        <w:rPr>
          <w:rFonts w:cstheme="minorHAnsi"/>
          <w:sz w:val="20"/>
          <w:szCs w:val="20"/>
        </w:rPr>
        <w:t>Wykonawca zapewnia i gwarantuje, że każdy podmiot oraz każda osoba</w:t>
      </w:r>
      <w:r w:rsidRPr="002C67E3" w:rsidR="005F4BB6">
        <w:rPr>
          <w:rFonts w:cstheme="minorHAnsi"/>
          <w:sz w:val="20"/>
          <w:szCs w:val="20"/>
        </w:rPr>
        <w:t xml:space="preserve">, za pośrednictwem których Wykonawca realizuje </w:t>
      </w:r>
      <w:r w:rsidRPr="002C67E3">
        <w:rPr>
          <w:rFonts w:cstheme="minorHAnsi"/>
          <w:sz w:val="20"/>
          <w:szCs w:val="20"/>
        </w:rPr>
        <w:t xml:space="preserve">Przedmiot Umowy </w:t>
      </w:r>
      <w:r w:rsidRPr="002C67E3" w:rsidR="005F4BB6">
        <w:rPr>
          <w:rFonts w:cstheme="minorHAnsi"/>
          <w:sz w:val="20"/>
          <w:szCs w:val="20"/>
        </w:rPr>
        <w:t>będzie spełniać</w:t>
      </w:r>
      <w:r w:rsidRPr="002C67E3">
        <w:rPr>
          <w:rFonts w:cstheme="minorHAnsi"/>
          <w:sz w:val="20"/>
          <w:szCs w:val="20"/>
        </w:rPr>
        <w:t xml:space="preserve"> warunki, na które </w:t>
      </w:r>
      <w:r w:rsidRPr="002C67E3" w:rsidR="00C97BE6">
        <w:rPr>
          <w:rFonts w:cstheme="minorHAnsi"/>
          <w:sz w:val="20"/>
          <w:szCs w:val="20"/>
        </w:rPr>
        <w:t xml:space="preserve">w ramach Postępowania </w:t>
      </w:r>
      <w:r w:rsidRPr="002C67E3">
        <w:rPr>
          <w:rFonts w:cstheme="minorHAnsi"/>
          <w:sz w:val="20"/>
          <w:szCs w:val="20"/>
        </w:rPr>
        <w:t xml:space="preserve">powoływał się Wykonawca zgodnie z art. 22a ust. 1 i 2 </w:t>
      </w:r>
      <w:r w:rsidRPr="002C67E3" w:rsidR="005F4BB6">
        <w:rPr>
          <w:rFonts w:cstheme="minorHAnsi"/>
          <w:sz w:val="20"/>
          <w:szCs w:val="20"/>
        </w:rPr>
        <w:t>PZP</w:t>
      </w:r>
      <w:r w:rsidRPr="002C67E3" w:rsidR="00885CD9">
        <w:rPr>
          <w:rFonts w:cstheme="minorHAnsi"/>
          <w:sz w:val="20"/>
          <w:szCs w:val="20"/>
        </w:rPr>
        <w:t>.</w:t>
      </w:r>
    </w:p>
    <w:p w:rsidRPr="00B2748C" w:rsidR="00BC09D4" w:rsidP="00BC09D4" w:rsidRDefault="00BC09D4" w14:paraId="1FCBE254" w14:textId="1486ACA2">
      <w:pPr>
        <w:pStyle w:val="Akapitzlist"/>
        <w:numPr>
          <w:ilvl w:val="0"/>
          <w:numId w:val="16"/>
        </w:numPr>
        <w:autoSpaceDE w:val="0"/>
        <w:autoSpaceDN w:val="0"/>
        <w:adjustRightInd w:val="0"/>
        <w:spacing w:after="120"/>
        <w:contextualSpacing w:val="0"/>
        <w:jc w:val="both"/>
        <w:rPr>
          <w:rFonts w:cstheme="minorHAnsi"/>
          <w:sz w:val="20"/>
          <w:szCs w:val="20"/>
        </w:rPr>
      </w:pPr>
      <w:r w:rsidRPr="00B2748C">
        <w:rPr>
          <w:rFonts w:cstheme="minorHAnsi"/>
          <w:sz w:val="20"/>
          <w:szCs w:val="20"/>
        </w:rPr>
        <w:t xml:space="preserve">Zamawiający wymaga zatrudnienia przez Wykonawcę lub podwykonawcę na podstawie umowy o pracę osób, które w trakcie realizacji </w:t>
      </w:r>
      <w:r>
        <w:rPr>
          <w:rFonts w:cstheme="minorHAnsi"/>
          <w:sz w:val="20"/>
          <w:szCs w:val="20"/>
        </w:rPr>
        <w:t>Przedmiotu Umowy</w:t>
      </w:r>
      <w:r w:rsidRPr="00B2748C">
        <w:rPr>
          <w:rFonts w:cstheme="minorHAnsi"/>
          <w:sz w:val="20"/>
          <w:szCs w:val="20"/>
        </w:rPr>
        <w:t xml:space="preserve"> wykonywać będą następujące czynności:</w:t>
      </w:r>
    </w:p>
    <w:p w:rsidRPr="00B2748C" w:rsidR="00BC09D4" w:rsidP="00BC09D4" w:rsidRDefault="00BC09D4" w14:paraId="6BB66796" w14:textId="65B69D87">
      <w:pPr>
        <w:pStyle w:val="Akapitzlist"/>
        <w:numPr>
          <w:ilvl w:val="1"/>
          <w:numId w:val="5"/>
        </w:numPr>
        <w:spacing w:after="120"/>
        <w:contextualSpacing w:val="0"/>
        <w:jc w:val="both"/>
        <w:rPr>
          <w:rFonts w:eastAsia="Times New Roman" w:cstheme="minorHAnsi"/>
          <w:sz w:val="20"/>
          <w:szCs w:val="20"/>
          <w:lang w:eastAsia="pl-PL"/>
        </w:rPr>
      </w:pPr>
      <w:r w:rsidRPr="00B2748C">
        <w:rPr>
          <w:rFonts w:eastAsia="Times New Roman" w:cstheme="minorHAnsi"/>
          <w:sz w:val="20"/>
          <w:szCs w:val="20"/>
          <w:lang w:eastAsia="pl-PL"/>
        </w:rPr>
        <w:t xml:space="preserve">zadania dotyczące obsługi helpdesku, w tym przyjmowanie i przetwarzanie </w:t>
      </w:r>
      <w:r>
        <w:rPr>
          <w:rFonts w:eastAsia="Times New Roman" w:cstheme="minorHAnsi"/>
          <w:sz w:val="20"/>
          <w:szCs w:val="20"/>
          <w:lang w:eastAsia="pl-PL"/>
        </w:rPr>
        <w:t xml:space="preserve">Zgłoszeń w trybie </w:t>
      </w:r>
      <w:r w:rsidRPr="00B2748C">
        <w:rPr>
          <w:rFonts w:eastAsia="Times New Roman" w:cstheme="minorHAnsi"/>
          <w:sz w:val="20"/>
          <w:szCs w:val="20"/>
          <w:lang w:eastAsia="pl-PL"/>
        </w:rPr>
        <w:t xml:space="preserve">24/7; </w:t>
      </w:r>
      <w:r w:rsidRPr="00AB561A">
        <w:rPr>
          <w:sz w:val="20"/>
          <w:szCs w:val="20"/>
        </w:rPr>
        <w:t>czynności</w:t>
      </w:r>
      <w:r w:rsidRPr="00B2748C">
        <w:rPr>
          <w:rFonts w:eastAsia="Times New Roman" w:cstheme="minorHAnsi"/>
          <w:sz w:val="20"/>
          <w:szCs w:val="20"/>
          <w:lang w:eastAsia="pl-PL"/>
        </w:rPr>
        <w:t xml:space="preserve"> związane z obowiązkami Wykonawcy opisanymi w pkt. </w:t>
      </w:r>
      <w:r w:rsidR="0082028E">
        <w:rPr>
          <w:rFonts w:eastAsia="Times New Roman" w:cstheme="minorHAnsi"/>
          <w:sz w:val="20"/>
          <w:szCs w:val="20"/>
          <w:lang w:eastAsia="pl-PL"/>
        </w:rPr>
        <w:t>5</w:t>
      </w:r>
      <w:r w:rsidRPr="00C83BB5">
        <w:rPr>
          <w:rFonts w:eastAsia="Times New Roman" w:cstheme="minorHAnsi"/>
          <w:sz w:val="20"/>
          <w:szCs w:val="20"/>
          <w:lang w:eastAsia="pl-PL"/>
        </w:rPr>
        <w:t xml:space="preserve">.1, </w:t>
      </w:r>
      <w:r w:rsidR="0082028E">
        <w:rPr>
          <w:rFonts w:eastAsia="Times New Roman" w:cstheme="minorHAnsi"/>
          <w:sz w:val="20"/>
          <w:szCs w:val="20"/>
          <w:lang w:eastAsia="pl-PL"/>
        </w:rPr>
        <w:t>5</w:t>
      </w:r>
      <w:r w:rsidRPr="00C83BB5">
        <w:rPr>
          <w:rFonts w:eastAsia="Times New Roman" w:cstheme="minorHAnsi"/>
          <w:sz w:val="20"/>
          <w:szCs w:val="20"/>
          <w:lang w:eastAsia="pl-PL"/>
        </w:rPr>
        <w:t xml:space="preserve">.2., </w:t>
      </w:r>
      <w:r w:rsidR="0082028E">
        <w:rPr>
          <w:rFonts w:eastAsia="Times New Roman" w:cstheme="minorHAnsi"/>
          <w:sz w:val="20"/>
          <w:szCs w:val="20"/>
          <w:lang w:eastAsia="pl-PL"/>
        </w:rPr>
        <w:t>5</w:t>
      </w:r>
      <w:r w:rsidRPr="00C83BB5">
        <w:rPr>
          <w:rFonts w:eastAsia="Times New Roman" w:cstheme="minorHAnsi"/>
          <w:sz w:val="20"/>
          <w:szCs w:val="20"/>
          <w:lang w:eastAsia="pl-PL"/>
        </w:rPr>
        <w:t xml:space="preserve">.4 oraz </w:t>
      </w:r>
      <w:r w:rsidR="0082028E">
        <w:rPr>
          <w:rFonts w:eastAsia="Times New Roman" w:cstheme="minorHAnsi"/>
          <w:sz w:val="20"/>
          <w:szCs w:val="20"/>
          <w:lang w:eastAsia="pl-PL"/>
        </w:rPr>
        <w:t>8</w:t>
      </w:r>
      <w:r w:rsidRPr="00C83BB5">
        <w:rPr>
          <w:rFonts w:eastAsia="Times New Roman" w:cstheme="minorHAnsi"/>
          <w:sz w:val="20"/>
          <w:szCs w:val="20"/>
          <w:lang w:eastAsia="pl-PL"/>
        </w:rPr>
        <w:t xml:space="preserve">.1 i </w:t>
      </w:r>
      <w:r w:rsidR="0082028E">
        <w:rPr>
          <w:rFonts w:eastAsia="Times New Roman" w:cstheme="minorHAnsi"/>
          <w:sz w:val="20"/>
          <w:szCs w:val="20"/>
          <w:lang w:eastAsia="pl-PL"/>
        </w:rPr>
        <w:t>8</w:t>
      </w:r>
      <w:r w:rsidRPr="00C83BB5">
        <w:rPr>
          <w:rFonts w:eastAsia="Times New Roman" w:cstheme="minorHAnsi"/>
          <w:sz w:val="20"/>
          <w:szCs w:val="20"/>
          <w:lang w:eastAsia="pl-PL"/>
        </w:rPr>
        <w:t>.3 Zał</w:t>
      </w:r>
      <w:r>
        <w:rPr>
          <w:rFonts w:eastAsia="Times New Roman" w:cstheme="minorHAnsi"/>
          <w:sz w:val="20"/>
          <w:szCs w:val="20"/>
          <w:lang w:eastAsia="pl-PL"/>
        </w:rPr>
        <w:t xml:space="preserve">ącznika nr </w:t>
      </w:r>
      <w:r w:rsidR="0082028E">
        <w:rPr>
          <w:rFonts w:eastAsia="Times New Roman" w:cstheme="minorHAnsi"/>
          <w:sz w:val="20"/>
          <w:szCs w:val="20"/>
          <w:lang w:eastAsia="pl-PL"/>
        </w:rPr>
        <w:t>4.1</w:t>
      </w:r>
      <w:r w:rsidR="001624EB">
        <w:rPr>
          <w:rFonts w:eastAsia="Times New Roman" w:cstheme="minorHAnsi"/>
          <w:sz w:val="20"/>
          <w:szCs w:val="20"/>
          <w:lang w:eastAsia="pl-PL"/>
        </w:rPr>
        <w:t xml:space="preserve"> </w:t>
      </w:r>
      <w:r>
        <w:rPr>
          <w:rFonts w:eastAsia="Times New Roman" w:cstheme="minorHAnsi"/>
          <w:sz w:val="20"/>
          <w:szCs w:val="20"/>
          <w:lang w:eastAsia="pl-PL"/>
        </w:rPr>
        <w:t>[</w:t>
      </w:r>
      <w:r w:rsidRPr="00677EEE">
        <w:rPr>
          <w:rFonts w:eastAsia="Times New Roman" w:cstheme="minorHAnsi"/>
          <w:b/>
          <w:bCs/>
          <w:sz w:val="20"/>
          <w:szCs w:val="20"/>
          <w:lang w:eastAsia="pl-PL"/>
        </w:rPr>
        <w:t>SLA</w:t>
      </w:r>
      <w:r w:rsidRPr="00677EEE" w:rsidR="000B667D">
        <w:rPr>
          <w:rFonts w:eastAsia="Times New Roman" w:cstheme="minorHAnsi"/>
          <w:b/>
          <w:bCs/>
          <w:sz w:val="20"/>
          <w:szCs w:val="20"/>
          <w:lang w:eastAsia="pl-PL"/>
        </w:rPr>
        <w:t xml:space="preserve"> </w:t>
      </w:r>
      <w:r w:rsidRPr="00677EEE">
        <w:rPr>
          <w:rFonts w:eastAsia="Times New Roman" w:cstheme="minorHAnsi"/>
          <w:b/>
          <w:bCs/>
          <w:sz w:val="20"/>
          <w:szCs w:val="20"/>
          <w:lang w:eastAsia="pl-PL"/>
        </w:rPr>
        <w:t>Warunki Gwarancji i Serwisu</w:t>
      </w:r>
      <w:r w:rsidR="000B667D">
        <w:rPr>
          <w:rFonts w:eastAsia="Times New Roman" w:cstheme="minorHAnsi"/>
          <w:sz w:val="20"/>
          <w:szCs w:val="20"/>
          <w:lang w:eastAsia="pl-PL"/>
        </w:rPr>
        <w:t>]</w:t>
      </w:r>
      <w:r w:rsidRPr="00C83BB5">
        <w:rPr>
          <w:rFonts w:eastAsia="Times New Roman" w:cstheme="minorHAnsi"/>
          <w:sz w:val="20"/>
          <w:szCs w:val="20"/>
          <w:lang w:eastAsia="pl-PL"/>
        </w:rPr>
        <w:t>;</w:t>
      </w:r>
    </w:p>
    <w:p w:rsidRPr="00C83BB5" w:rsidR="00BC09D4" w:rsidP="00BC09D4" w:rsidRDefault="00BC09D4" w14:paraId="4FB0D2BD" w14:textId="6F3000AA">
      <w:pPr>
        <w:pStyle w:val="Akapitzlist"/>
        <w:numPr>
          <w:ilvl w:val="1"/>
          <w:numId w:val="5"/>
        </w:numPr>
        <w:spacing w:after="120"/>
        <w:contextualSpacing w:val="0"/>
        <w:jc w:val="both"/>
        <w:rPr>
          <w:rFonts w:eastAsia="Times New Roman" w:cstheme="minorHAnsi"/>
          <w:sz w:val="20"/>
          <w:szCs w:val="20"/>
          <w:lang w:eastAsia="pl-PL"/>
        </w:rPr>
      </w:pPr>
      <w:r w:rsidRPr="00AB561A">
        <w:rPr>
          <w:sz w:val="20"/>
          <w:szCs w:val="20"/>
        </w:rPr>
        <w:t>zadania</w:t>
      </w:r>
      <w:r w:rsidRPr="00B2748C">
        <w:rPr>
          <w:rFonts w:eastAsia="Times New Roman" w:cstheme="minorHAnsi"/>
          <w:sz w:val="20"/>
          <w:szCs w:val="20"/>
          <w:lang w:eastAsia="pl-PL"/>
        </w:rPr>
        <w:t xml:space="preserve"> realizowane przez serwisantów urządzeń i infrastruktury wyniesionej</w:t>
      </w:r>
      <w:r w:rsidR="000B667D">
        <w:rPr>
          <w:rFonts w:eastAsia="Times New Roman" w:cstheme="minorHAnsi"/>
          <w:sz w:val="20"/>
          <w:szCs w:val="20"/>
          <w:lang w:eastAsia="pl-PL"/>
        </w:rPr>
        <w:t>, o której mowa w Załączniku nr 2 [</w:t>
      </w:r>
      <w:r w:rsidRPr="00677EEE" w:rsidR="000B667D">
        <w:rPr>
          <w:rFonts w:eastAsia="Times New Roman" w:cstheme="minorHAnsi"/>
          <w:b/>
          <w:bCs/>
          <w:sz w:val="20"/>
          <w:szCs w:val="20"/>
          <w:lang w:eastAsia="pl-PL"/>
        </w:rPr>
        <w:t xml:space="preserve">Szczegółowy </w:t>
      </w:r>
      <w:r w:rsidR="00A56AF2">
        <w:rPr>
          <w:rFonts w:eastAsia="Times New Roman" w:cstheme="minorHAnsi"/>
          <w:b/>
          <w:bCs/>
          <w:sz w:val="20"/>
          <w:szCs w:val="20"/>
          <w:lang w:eastAsia="pl-PL"/>
        </w:rPr>
        <w:t>o</w:t>
      </w:r>
      <w:r w:rsidRPr="00677EEE" w:rsidR="000B667D">
        <w:rPr>
          <w:rFonts w:eastAsia="Times New Roman" w:cstheme="minorHAnsi"/>
          <w:b/>
          <w:bCs/>
          <w:sz w:val="20"/>
          <w:szCs w:val="20"/>
          <w:lang w:eastAsia="pl-PL"/>
        </w:rPr>
        <w:t xml:space="preserve">pis </w:t>
      </w:r>
      <w:r w:rsidR="00A56AF2">
        <w:rPr>
          <w:rFonts w:eastAsia="Times New Roman" w:cstheme="minorHAnsi"/>
          <w:b/>
          <w:bCs/>
          <w:sz w:val="20"/>
          <w:szCs w:val="20"/>
          <w:lang w:eastAsia="pl-PL"/>
        </w:rPr>
        <w:t>p</w:t>
      </w:r>
      <w:r w:rsidRPr="00677EEE" w:rsidR="000B667D">
        <w:rPr>
          <w:rFonts w:eastAsia="Times New Roman" w:cstheme="minorHAnsi"/>
          <w:b/>
          <w:bCs/>
          <w:sz w:val="20"/>
          <w:szCs w:val="20"/>
          <w:lang w:eastAsia="pl-PL"/>
        </w:rPr>
        <w:t xml:space="preserve">rzedmiotu </w:t>
      </w:r>
      <w:r w:rsidR="00A56AF2">
        <w:rPr>
          <w:rFonts w:eastAsia="Times New Roman" w:cstheme="minorHAnsi"/>
          <w:b/>
          <w:bCs/>
          <w:sz w:val="20"/>
          <w:szCs w:val="20"/>
          <w:lang w:eastAsia="pl-PL"/>
        </w:rPr>
        <w:t>z</w:t>
      </w:r>
      <w:r w:rsidRPr="00677EEE" w:rsidR="000B667D">
        <w:rPr>
          <w:rFonts w:eastAsia="Times New Roman" w:cstheme="minorHAnsi"/>
          <w:b/>
          <w:bCs/>
          <w:sz w:val="20"/>
          <w:szCs w:val="20"/>
          <w:lang w:eastAsia="pl-PL"/>
        </w:rPr>
        <w:t>amówienia</w:t>
      </w:r>
      <w:r w:rsidR="00044839">
        <w:rPr>
          <w:rFonts w:eastAsia="Times New Roman" w:cstheme="minorHAnsi"/>
          <w:b/>
          <w:bCs/>
          <w:sz w:val="20"/>
          <w:szCs w:val="20"/>
          <w:lang w:eastAsia="pl-PL"/>
        </w:rPr>
        <w:t>-modernizacja</w:t>
      </w:r>
      <w:r w:rsidR="000B667D">
        <w:rPr>
          <w:rFonts w:eastAsia="Times New Roman" w:cstheme="minorHAnsi"/>
          <w:sz w:val="20"/>
          <w:szCs w:val="20"/>
          <w:lang w:eastAsia="pl-PL"/>
        </w:rPr>
        <w:t>],</w:t>
      </w:r>
      <w:r w:rsidRPr="00B2748C">
        <w:rPr>
          <w:rFonts w:eastAsia="Times New Roman" w:cstheme="minorHAnsi"/>
          <w:sz w:val="20"/>
          <w:szCs w:val="20"/>
          <w:lang w:eastAsia="pl-PL"/>
        </w:rPr>
        <w:t xml:space="preserve"> w tym realizowanie </w:t>
      </w:r>
      <w:r w:rsidR="000B667D">
        <w:rPr>
          <w:rFonts w:eastAsia="Times New Roman" w:cstheme="minorHAnsi"/>
          <w:sz w:val="20"/>
          <w:szCs w:val="20"/>
          <w:lang w:eastAsia="pl-PL"/>
        </w:rPr>
        <w:t>N</w:t>
      </w:r>
      <w:r w:rsidRPr="00B2748C">
        <w:rPr>
          <w:rFonts w:eastAsia="Times New Roman" w:cstheme="minorHAnsi"/>
          <w:sz w:val="20"/>
          <w:szCs w:val="20"/>
          <w:lang w:eastAsia="pl-PL"/>
        </w:rPr>
        <w:t xml:space="preserve">apraw i przywracanie sprawności urządzeń i infrastruktury, w trakcie </w:t>
      </w:r>
      <w:r w:rsidR="000B667D">
        <w:rPr>
          <w:rFonts w:eastAsia="Times New Roman" w:cstheme="minorHAnsi"/>
          <w:sz w:val="20"/>
          <w:szCs w:val="20"/>
          <w:lang w:eastAsia="pl-PL"/>
        </w:rPr>
        <w:t xml:space="preserve">świadczenia Usług Gwarancyjnych i Serwisowych </w:t>
      </w:r>
      <w:r w:rsidRPr="00B2748C">
        <w:rPr>
          <w:rFonts w:eastAsia="Times New Roman" w:cstheme="minorHAnsi"/>
          <w:sz w:val="20"/>
          <w:szCs w:val="20"/>
          <w:lang w:eastAsia="pl-PL"/>
        </w:rPr>
        <w:t xml:space="preserve">zgodnie z </w:t>
      </w:r>
      <w:r w:rsidR="000B667D">
        <w:rPr>
          <w:rFonts w:eastAsia="Times New Roman" w:cstheme="minorHAnsi"/>
          <w:sz w:val="20"/>
          <w:szCs w:val="20"/>
          <w:lang w:eastAsia="pl-PL"/>
        </w:rPr>
        <w:t>obowiązkami</w:t>
      </w:r>
      <w:r w:rsidRPr="00B2748C">
        <w:rPr>
          <w:rFonts w:eastAsia="Times New Roman" w:cstheme="minorHAnsi"/>
          <w:sz w:val="20"/>
          <w:szCs w:val="20"/>
          <w:lang w:eastAsia="pl-PL"/>
        </w:rPr>
        <w:t xml:space="preserve"> Wykonawcy określonymi w </w:t>
      </w:r>
      <w:r w:rsidRPr="00C83BB5" w:rsidR="000B667D">
        <w:rPr>
          <w:rFonts w:eastAsia="Times New Roman" w:cstheme="minorHAnsi"/>
          <w:sz w:val="20"/>
          <w:szCs w:val="20"/>
          <w:lang w:eastAsia="pl-PL"/>
        </w:rPr>
        <w:t>Zał</w:t>
      </w:r>
      <w:r w:rsidR="000B667D">
        <w:rPr>
          <w:rFonts w:eastAsia="Times New Roman" w:cstheme="minorHAnsi"/>
          <w:sz w:val="20"/>
          <w:szCs w:val="20"/>
          <w:lang w:eastAsia="pl-PL"/>
        </w:rPr>
        <w:t xml:space="preserve">ączniku nr </w:t>
      </w:r>
      <w:r w:rsidR="00136F67">
        <w:rPr>
          <w:rFonts w:eastAsia="Times New Roman" w:cstheme="minorHAnsi"/>
          <w:sz w:val="20"/>
          <w:szCs w:val="20"/>
          <w:lang w:eastAsia="pl-PL"/>
        </w:rPr>
        <w:t>4</w:t>
      </w:r>
      <w:r w:rsidR="001624EB">
        <w:rPr>
          <w:rFonts w:eastAsia="Times New Roman" w:cstheme="minorHAnsi"/>
          <w:sz w:val="20"/>
          <w:szCs w:val="20"/>
          <w:lang w:eastAsia="pl-PL"/>
        </w:rPr>
        <w:t xml:space="preserve"> </w:t>
      </w:r>
      <w:r w:rsidR="00136F67">
        <w:rPr>
          <w:rFonts w:eastAsia="Times New Roman" w:cstheme="minorHAnsi"/>
          <w:sz w:val="20"/>
          <w:szCs w:val="20"/>
          <w:lang w:eastAsia="pl-PL"/>
        </w:rPr>
        <w:t>[</w:t>
      </w:r>
      <w:r w:rsidRPr="002F757E" w:rsidR="00136F67">
        <w:rPr>
          <w:rFonts w:eastAsia="Times New Roman" w:cstheme="minorHAnsi"/>
          <w:b/>
          <w:bCs/>
          <w:sz w:val="20"/>
          <w:szCs w:val="20"/>
          <w:lang w:eastAsia="pl-PL"/>
        </w:rPr>
        <w:t>Utrzymanie i rozwój zmodernizowanego Systemu</w:t>
      </w:r>
      <w:r w:rsidR="00136F67">
        <w:rPr>
          <w:rFonts w:eastAsia="Times New Roman" w:cstheme="minorHAnsi"/>
          <w:sz w:val="20"/>
          <w:szCs w:val="20"/>
          <w:lang w:eastAsia="pl-PL"/>
        </w:rPr>
        <w:t>], w tym w Załączniku nr 4.1</w:t>
      </w:r>
      <w:r w:rsidRPr="00C83BB5" w:rsidR="000B667D">
        <w:rPr>
          <w:rFonts w:eastAsia="Times New Roman" w:cstheme="minorHAnsi"/>
          <w:sz w:val="20"/>
          <w:szCs w:val="20"/>
          <w:lang w:eastAsia="pl-PL"/>
        </w:rPr>
        <w:t xml:space="preserve"> </w:t>
      </w:r>
      <w:r w:rsidR="000B667D">
        <w:rPr>
          <w:rFonts w:eastAsia="Times New Roman" w:cstheme="minorHAnsi"/>
          <w:sz w:val="20"/>
          <w:szCs w:val="20"/>
          <w:lang w:eastAsia="pl-PL"/>
        </w:rPr>
        <w:t>[</w:t>
      </w:r>
      <w:r w:rsidRPr="00AB561A" w:rsidR="000B667D">
        <w:rPr>
          <w:rFonts w:eastAsia="Times New Roman" w:cstheme="minorHAnsi"/>
          <w:b/>
          <w:bCs/>
          <w:sz w:val="20"/>
          <w:szCs w:val="20"/>
          <w:lang w:eastAsia="pl-PL"/>
        </w:rPr>
        <w:t xml:space="preserve">SLA Warunki </w:t>
      </w:r>
      <w:r w:rsidR="00D90167">
        <w:rPr>
          <w:rFonts w:eastAsia="Times New Roman" w:cstheme="minorHAnsi"/>
          <w:b/>
          <w:bCs/>
          <w:sz w:val="20"/>
          <w:szCs w:val="20"/>
          <w:lang w:eastAsia="pl-PL"/>
        </w:rPr>
        <w:t>g</w:t>
      </w:r>
      <w:r w:rsidRPr="00AB561A" w:rsidR="000B667D">
        <w:rPr>
          <w:rFonts w:eastAsia="Times New Roman" w:cstheme="minorHAnsi"/>
          <w:b/>
          <w:bCs/>
          <w:sz w:val="20"/>
          <w:szCs w:val="20"/>
          <w:lang w:eastAsia="pl-PL"/>
        </w:rPr>
        <w:t xml:space="preserve">warancji i </w:t>
      </w:r>
      <w:r w:rsidR="00D90167">
        <w:rPr>
          <w:rFonts w:eastAsia="Times New Roman" w:cstheme="minorHAnsi"/>
          <w:b/>
          <w:bCs/>
          <w:sz w:val="20"/>
          <w:szCs w:val="20"/>
          <w:lang w:eastAsia="pl-PL"/>
        </w:rPr>
        <w:t>s</w:t>
      </w:r>
      <w:r w:rsidRPr="00AB561A" w:rsidR="000B667D">
        <w:rPr>
          <w:rFonts w:eastAsia="Times New Roman" w:cstheme="minorHAnsi"/>
          <w:b/>
          <w:bCs/>
          <w:sz w:val="20"/>
          <w:szCs w:val="20"/>
          <w:lang w:eastAsia="pl-PL"/>
        </w:rPr>
        <w:t>erwisu</w:t>
      </w:r>
      <w:r w:rsidR="000B667D">
        <w:rPr>
          <w:rFonts w:eastAsia="Times New Roman" w:cstheme="minorHAnsi"/>
          <w:sz w:val="20"/>
          <w:szCs w:val="20"/>
          <w:lang w:eastAsia="pl-PL"/>
        </w:rPr>
        <w:t>]</w:t>
      </w:r>
      <w:r w:rsidRPr="00C83BB5">
        <w:rPr>
          <w:rFonts w:eastAsia="Times New Roman" w:cstheme="minorHAnsi"/>
          <w:sz w:val="20"/>
          <w:szCs w:val="20"/>
          <w:lang w:eastAsia="pl-PL"/>
        </w:rPr>
        <w:t>;</w:t>
      </w:r>
    </w:p>
    <w:p w:rsidRPr="00B2748C" w:rsidR="00BC09D4" w:rsidP="00BC09D4" w:rsidRDefault="00BC09D4" w14:paraId="4D917034" w14:textId="6BA09ACD">
      <w:pPr>
        <w:pStyle w:val="Akapitzlist"/>
        <w:numPr>
          <w:ilvl w:val="1"/>
          <w:numId w:val="5"/>
        </w:numPr>
        <w:spacing w:after="120"/>
        <w:contextualSpacing w:val="0"/>
        <w:jc w:val="both"/>
        <w:rPr>
          <w:rFonts w:eastAsia="Times New Roman" w:cstheme="minorHAnsi"/>
          <w:sz w:val="20"/>
          <w:szCs w:val="20"/>
          <w:lang w:eastAsia="pl-PL"/>
        </w:rPr>
      </w:pPr>
      <w:r w:rsidRPr="00B2748C">
        <w:rPr>
          <w:rFonts w:eastAsia="Times New Roman" w:cstheme="minorHAnsi"/>
          <w:sz w:val="20"/>
          <w:szCs w:val="20"/>
          <w:lang w:eastAsia="pl-PL"/>
        </w:rPr>
        <w:t>montaż urządzeń infrastruktury wyniesionej</w:t>
      </w:r>
      <w:r w:rsidR="000B667D">
        <w:rPr>
          <w:rFonts w:eastAsia="Times New Roman" w:cstheme="minorHAnsi"/>
          <w:sz w:val="20"/>
          <w:szCs w:val="20"/>
          <w:lang w:eastAsia="pl-PL"/>
        </w:rPr>
        <w:t>,</w:t>
      </w:r>
      <w:r w:rsidRPr="00B2748C">
        <w:rPr>
          <w:rFonts w:eastAsia="Times New Roman" w:cstheme="minorHAnsi"/>
          <w:sz w:val="20"/>
          <w:szCs w:val="20"/>
          <w:lang w:eastAsia="pl-PL"/>
        </w:rPr>
        <w:t xml:space="preserve"> </w:t>
      </w:r>
      <w:r w:rsidR="000B667D">
        <w:rPr>
          <w:rFonts w:eastAsia="Times New Roman" w:cstheme="minorHAnsi"/>
          <w:sz w:val="20"/>
          <w:szCs w:val="20"/>
          <w:lang w:eastAsia="pl-PL"/>
        </w:rPr>
        <w:t>o której mowa w Załączniku nr 2</w:t>
      </w:r>
      <w:r w:rsidR="00044839">
        <w:rPr>
          <w:rFonts w:eastAsia="Times New Roman" w:cstheme="minorHAnsi"/>
          <w:sz w:val="20"/>
          <w:szCs w:val="20"/>
          <w:lang w:eastAsia="pl-PL"/>
        </w:rPr>
        <w:t xml:space="preserve"> </w:t>
      </w:r>
      <w:r w:rsidR="000B667D">
        <w:rPr>
          <w:rFonts w:eastAsia="Times New Roman" w:cstheme="minorHAnsi"/>
          <w:sz w:val="20"/>
          <w:szCs w:val="20"/>
          <w:lang w:eastAsia="pl-PL"/>
        </w:rPr>
        <w:t>[</w:t>
      </w:r>
      <w:r w:rsidRPr="00AB561A" w:rsidR="000B667D">
        <w:rPr>
          <w:rFonts w:eastAsia="Times New Roman" w:cstheme="minorHAnsi"/>
          <w:b/>
          <w:bCs/>
          <w:sz w:val="20"/>
          <w:szCs w:val="20"/>
          <w:lang w:eastAsia="pl-PL"/>
        </w:rPr>
        <w:t xml:space="preserve">Szczegółowy </w:t>
      </w:r>
      <w:r w:rsidR="00D90167">
        <w:rPr>
          <w:rFonts w:eastAsia="Times New Roman" w:cstheme="minorHAnsi"/>
          <w:b/>
          <w:bCs/>
          <w:sz w:val="20"/>
          <w:szCs w:val="20"/>
          <w:lang w:eastAsia="pl-PL"/>
        </w:rPr>
        <w:t>o</w:t>
      </w:r>
      <w:r w:rsidRPr="00AB561A" w:rsidR="000B667D">
        <w:rPr>
          <w:rFonts w:eastAsia="Times New Roman" w:cstheme="minorHAnsi"/>
          <w:b/>
          <w:bCs/>
          <w:sz w:val="20"/>
          <w:szCs w:val="20"/>
          <w:lang w:eastAsia="pl-PL"/>
        </w:rPr>
        <w:t xml:space="preserve">pis </w:t>
      </w:r>
      <w:r w:rsidR="00E300C1">
        <w:rPr>
          <w:rFonts w:eastAsia="Times New Roman" w:cstheme="minorHAnsi"/>
          <w:b/>
          <w:bCs/>
          <w:sz w:val="20"/>
          <w:szCs w:val="20"/>
          <w:lang w:eastAsia="pl-PL"/>
        </w:rPr>
        <w:t>p</w:t>
      </w:r>
      <w:r w:rsidRPr="00AB561A" w:rsidR="000B667D">
        <w:rPr>
          <w:rFonts w:eastAsia="Times New Roman" w:cstheme="minorHAnsi"/>
          <w:b/>
          <w:bCs/>
          <w:sz w:val="20"/>
          <w:szCs w:val="20"/>
          <w:lang w:eastAsia="pl-PL"/>
        </w:rPr>
        <w:t xml:space="preserve">rzedmiotu </w:t>
      </w:r>
      <w:r w:rsidR="00E300C1">
        <w:rPr>
          <w:rFonts w:eastAsia="Times New Roman" w:cstheme="minorHAnsi"/>
          <w:b/>
          <w:bCs/>
          <w:sz w:val="20"/>
          <w:szCs w:val="20"/>
          <w:lang w:eastAsia="pl-PL"/>
        </w:rPr>
        <w:t>z</w:t>
      </w:r>
      <w:r w:rsidRPr="00AB561A" w:rsidR="000B667D">
        <w:rPr>
          <w:rFonts w:eastAsia="Times New Roman" w:cstheme="minorHAnsi"/>
          <w:b/>
          <w:bCs/>
          <w:sz w:val="20"/>
          <w:szCs w:val="20"/>
          <w:lang w:eastAsia="pl-PL"/>
        </w:rPr>
        <w:t>amówienia</w:t>
      </w:r>
      <w:r w:rsidR="00044839">
        <w:rPr>
          <w:rFonts w:eastAsia="Times New Roman" w:cstheme="minorHAnsi"/>
          <w:b/>
          <w:bCs/>
          <w:sz w:val="20"/>
          <w:szCs w:val="20"/>
          <w:lang w:eastAsia="pl-PL"/>
        </w:rPr>
        <w:t>-modernizacja</w:t>
      </w:r>
      <w:r w:rsidR="000B667D">
        <w:rPr>
          <w:rFonts w:eastAsia="Times New Roman" w:cstheme="minorHAnsi"/>
          <w:sz w:val="20"/>
          <w:szCs w:val="20"/>
          <w:lang w:eastAsia="pl-PL"/>
        </w:rPr>
        <w:t xml:space="preserve">], </w:t>
      </w:r>
      <w:r w:rsidRPr="00B2748C">
        <w:rPr>
          <w:rFonts w:eastAsia="Times New Roman" w:cstheme="minorHAnsi"/>
          <w:sz w:val="20"/>
          <w:szCs w:val="20"/>
          <w:lang w:eastAsia="pl-PL"/>
        </w:rPr>
        <w:t xml:space="preserve">w trakcie </w:t>
      </w:r>
      <w:r w:rsidR="000B667D">
        <w:rPr>
          <w:rFonts w:eastAsia="Times New Roman" w:cstheme="minorHAnsi"/>
          <w:sz w:val="20"/>
          <w:szCs w:val="20"/>
          <w:lang w:eastAsia="pl-PL"/>
        </w:rPr>
        <w:t>realizacji czynności do zakończenia Etapu V</w:t>
      </w:r>
      <w:r w:rsidRPr="00B2748C">
        <w:rPr>
          <w:rFonts w:eastAsia="Times New Roman" w:cstheme="minorHAnsi"/>
          <w:sz w:val="20"/>
          <w:szCs w:val="20"/>
          <w:lang w:eastAsia="pl-PL"/>
        </w:rPr>
        <w:t>.</w:t>
      </w:r>
    </w:p>
    <w:p w:rsidRPr="00B45760" w:rsidR="00BC09D4" w:rsidP="00BC09D4" w:rsidRDefault="00BC09D4" w14:paraId="5F8A6909" w14:textId="772C4963">
      <w:pPr>
        <w:pStyle w:val="Akapitzlist"/>
        <w:numPr>
          <w:ilvl w:val="0"/>
          <w:numId w:val="16"/>
        </w:numPr>
        <w:autoSpaceDE w:val="0"/>
        <w:autoSpaceDN w:val="0"/>
        <w:adjustRightInd w:val="0"/>
        <w:spacing w:after="120"/>
        <w:contextualSpacing w:val="0"/>
        <w:jc w:val="both"/>
        <w:rPr>
          <w:rFonts w:cstheme="minorHAnsi"/>
          <w:sz w:val="20"/>
          <w:szCs w:val="20"/>
        </w:rPr>
      </w:pPr>
      <w:r w:rsidRPr="00627D2F">
        <w:rPr>
          <w:rFonts w:ascii="Calibri" w:hAnsi="Calibri" w:cs="Calibri"/>
          <w:sz w:val="20"/>
          <w:szCs w:val="20"/>
        </w:rPr>
        <w:t xml:space="preserve">W trakcie </w:t>
      </w:r>
      <w:r w:rsidR="000B667D">
        <w:rPr>
          <w:rFonts w:ascii="Calibri" w:hAnsi="Calibri" w:cs="Calibri"/>
          <w:sz w:val="20"/>
          <w:szCs w:val="20"/>
        </w:rPr>
        <w:t>obowiązywania</w:t>
      </w:r>
      <w:r w:rsidRPr="00627D2F">
        <w:rPr>
          <w:rFonts w:ascii="Calibri" w:hAnsi="Calibri" w:cs="Calibri"/>
          <w:sz w:val="20"/>
          <w:szCs w:val="20"/>
        </w:rPr>
        <w:t xml:space="preserve"> </w:t>
      </w:r>
      <w:r w:rsidR="000B667D">
        <w:rPr>
          <w:rFonts w:ascii="Calibri" w:hAnsi="Calibri" w:cs="Calibri"/>
          <w:sz w:val="20"/>
          <w:szCs w:val="20"/>
        </w:rPr>
        <w:t>Umowy</w:t>
      </w:r>
      <w:r w:rsidRPr="00627D2F">
        <w:rPr>
          <w:rFonts w:ascii="Calibri" w:hAnsi="Calibri" w:cs="Calibri"/>
          <w:sz w:val="20"/>
          <w:szCs w:val="20"/>
        </w:rPr>
        <w:t xml:space="preserve"> </w:t>
      </w:r>
      <w:r>
        <w:rPr>
          <w:rFonts w:ascii="Calibri" w:hAnsi="Calibri" w:cs="Calibri"/>
          <w:sz w:val="20"/>
          <w:szCs w:val="20"/>
        </w:rPr>
        <w:t>Z</w:t>
      </w:r>
      <w:r w:rsidRPr="00627D2F">
        <w:rPr>
          <w:rFonts w:ascii="Calibri" w:hAnsi="Calibri" w:cs="Calibri"/>
          <w:sz w:val="20"/>
          <w:szCs w:val="20"/>
        </w:rPr>
        <w:t xml:space="preserve">amawiający uprawniony jest do wykonywania czynności kontrolnych </w:t>
      </w:r>
      <w:r w:rsidRPr="00AB561A">
        <w:rPr>
          <w:rFonts w:cstheme="minorHAnsi"/>
          <w:sz w:val="20"/>
          <w:szCs w:val="20"/>
        </w:rPr>
        <w:t>wobec</w:t>
      </w:r>
      <w:r w:rsidRPr="00627D2F">
        <w:rPr>
          <w:rFonts w:ascii="Calibri" w:hAnsi="Calibri" w:cs="Calibri"/>
          <w:sz w:val="20"/>
          <w:szCs w:val="20"/>
        </w:rPr>
        <w:t xml:space="preserve"> </w:t>
      </w:r>
      <w:r>
        <w:rPr>
          <w:rFonts w:ascii="Calibri" w:hAnsi="Calibri" w:cs="Calibri"/>
          <w:sz w:val="20"/>
          <w:szCs w:val="20"/>
        </w:rPr>
        <w:t>W</w:t>
      </w:r>
      <w:r w:rsidRPr="00627D2F">
        <w:rPr>
          <w:rFonts w:ascii="Calibri" w:hAnsi="Calibri" w:cs="Calibri"/>
          <w:sz w:val="20"/>
          <w:szCs w:val="20"/>
        </w:rPr>
        <w:t>ykonawcy odnośnie</w:t>
      </w:r>
      <w:r w:rsidR="00A60A1F">
        <w:rPr>
          <w:rFonts w:ascii="Calibri" w:hAnsi="Calibri" w:cs="Calibri"/>
          <w:sz w:val="20"/>
          <w:szCs w:val="20"/>
        </w:rPr>
        <w:t xml:space="preserve"> </w:t>
      </w:r>
      <w:r w:rsidR="00AF60D9">
        <w:rPr>
          <w:rFonts w:ascii="Calibri" w:hAnsi="Calibri" w:cs="Calibri"/>
          <w:sz w:val="20"/>
          <w:szCs w:val="20"/>
        </w:rPr>
        <w:t xml:space="preserve">do </w:t>
      </w:r>
      <w:r w:rsidRPr="00627D2F">
        <w:rPr>
          <w:rFonts w:ascii="Calibri" w:hAnsi="Calibri" w:cs="Calibri"/>
          <w:sz w:val="20"/>
          <w:szCs w:val="20"/>
        </w:rPr>
        <w:t xml:space="preserve">spełniania przez </w:t>
      </w:r>
      <w:r>
        <w:rPr>
          <w:rFonts w:ascii="Calibri" w:hAnsi="Calibri" w:cs="Calibri"/>
          <w:sz w:val="20"/>
          <w:szCs w:val="20"/>
        </w:rPr>
        <w:t>W</w:t>
      </w:r>
      <w:r w:rsidRPr="00627D2F">
        <w:rPr>
          <w:rFonts w:ascii="Calibri" w:hAnsi="Calibri" w:cs="Calibri"/>
          <w:sz w:val="20"/>
          <w:szCs w:val="20"/>
        </w:rPr>
        <w:t xml:space="preserve">ykonawcę lub podwykonawcę wymogu zatrudnienia na podstawie umowy o pracę osób wykonujących </w:t>
      </w:r>
      <w:r w:rsidRPr="00627D2F" w:rsidR="009415A3">
        <w:rPr>
          <w:rFonts w:ascii="Calibri" w:hAnsi="Calibri" w:cs="Calibri"/>
          <w:sz w:val="20"/>
          <w:szCs w:val="20"/>
        </w:rPr>
        <w:t xml:space="preserve">czynności </w:t>
      </w:r>
      <w:r w:rsidRPr="00627D2F">
        <w:rPr>
          <w:rFonts w:ascii="Calibri" w:hAnsi="Calibri" w:cs="Calibri"/>
          <w:sz w:val="20"/>
          <w:szCs w:val="20"/>
        </w:rPr>
        <w:t xml:space="preserve">wskazane w </w:t>
      </w:r>
      <w:r w:rsidR="000B667D">
        <w:rPr>
          <w:rFonts w:ascii="Calibri" w:hAnsi="Calibri" w:cs="Calibri"/>
          <w:sz w:val="20"/>
          <w:szCs w:val="20"/>
        </w:rPr>
        <w:t>ust. 16</w:t>
      </w:r>
      <w:r w:rsidR="009415A3">
        <w:rPr>
          <w:rFonts w:ascii="Calibri" w:hAnsi="Calibri" w:cs="Calibri"/>
          <w:sz w:val="20"/>
          <w:szCs w:val="20"/>
        </w:rPr>
        <w:t xml:space="preserve"> powyżej</w:t>
      </w:r>
      <w:r w:rsidRPr="00627D2F">
        <w:rPr>
          <w:rFonts w:ascii="Calibri" w:hAnsi="Calibri" w:cs="Calibri"/>
          <w:sz w:val="20"/>
          <w:szCs w:val="20"/>
        </w:rPr>
        <w:t xml:space="preserve">. Zamawiający uprawniony jest w szczególności do: </w:t>
      </w:r>
    </w:p>
    <w:p w:rsidRPr="00B45760" w:rsidR="00BC09D4" w:rsidP="00BC09D4" w:rsidRDefault="00BC09D4" w14:paraId="5BEC588F" w14:textId="77777777">
      <w:pPr>
        <w:pStyle w:val="Akapitzlist"/>
        <w:numPr>
          <w:ilvl w:val="0"/>
          <w:numId w:val="76"/>
        </w:numPr>
        <w:spacing w:after="120"/>
        <w:contextualSpacing w:val="0"/>
        <w:jc w:val="both"/>
        <w:rPr>
          <w:rFonts w:cstheme="minorHAnsi"/>
          <w:sz w:val="20"/>
          <w:szCs w:val="20"/>
        </w:rPr>
      </w:pPr>
      <w:r w:rsidRPr="00B45760">
        <w:rPr>
          <w:rFonts w:cstheme="minorHAnsi"/>
          <w:sz w:val="20"/>
          <w:szCs w:val="20"/>
        </w:rPr>
        <w:t xml:space="preserve">żądania </w:t>
      </w:r>
      <w:r w:rsidRPr="00AB561A">
        <w:rPr>
          <w:rFonts w:eastAsia="Times New Roman" w:cstheme="minorHAnsi"/>
          <w:sz w:val="20"/>
          <w:szCs w:val="20"/>
          <w:lang w:eastAsia="pl-PL"/>
        </w:rPr>
        <w:t>oświadczeń</w:t>
      </w:r>
      <w:r w:rsidRPr="00B45760">
        <w:rPr>
          <w:rFonts w:cstheme="minorHAnsi"/>
          <w:sz w:val="20"/>
          <w:szCs w:val="20"/>
        </w:rPr>
        <w:t xml:space="preserve"> i dokumentów wskazanych przez Zamawiającego, w tym umów o pracę, w zakresie potwierdzenia spełniania ww. wymogów i dokonywania ich oceny,</w:t>
      </w:r>
    </w:p>
    <w:p w:rsidRPr="00B45760" w:rsidR="00BC09D4" w:rsidP="00BC09D4" w:rsidRDefault="00BC09D4" w14:paraId="150E3B12" w14:textId="77777777">
      <w:pPr>
        <w:pStyle w:val="Akapitzlist"/>
        <w:numPr>
          <w:ilvl w:val="0"/>
          <w:numId w:val="76"/>
        </w:numPr>
        <w:spacing w:after="120"/>
        <w:contextualSpacing w:val="0"/>
        <w:jc w:val="both"/>
        <w:rPr>
          <w:rFonts w:cstheme="minorHAnsi"/>
          <w:sz w:val="20"/>
          <w:szCs w:val="20"/>
        </w:rPr>
      </w:pPr>
      <w:r w:rsidRPr="00B45760">
        <w:rPr>
          <w:rFonts w:cstheme="minorHAnsi"/>
          <w:sz w:val="20"/>
          <w:szCs w:val="20"/>
        </w:rPr>
        <w:t>żądania wyjaśnień w przypadku wątpliwości w zakresie potwierdzenia spełniania ww. wymogów,</w:t>
      </w:r>
    </w:p>
    <w:p w:rsidRPr="00B45760" w:rsidR="00BC09D4" w:rsidP="00BC09D4" w:rsidRDefault="00BC09D4" w14:paraId="5DFCE233" w14:textId="4745DD62">
      <w:pPr>
        <w:pStyle w:val="Akapitzlist"/>
        <w:numPr>
          <w:ilvl w:val="0"/>
          <w:numId w:val="76"/>
        </w:numPr>
        <w:spacing w:after="120"/>
        <w:contextualSpacing w:val="0"/>
        <w:jc w:val="both"/>
        <w:rPr>
          <w:rFonts w:cstheme="minorHAnsi"/>
          <w:sz w:val="20"/>
          <w:szCs w:val="20"/>
        </w:rPr>
      </w:pPr>
      <w:r w:rsidRPr="00B45760">
        <w:rPr>
          <w:rFonts w:cstheme="minorHAnsi"/>
          <w:sz w:val="20"/>
          <w:szCs w:val="20"/>
        </w:rPr>
        <w:t xml:space="preserve">przeprowadzania kontroli </w:t>
      </w:r>
      <w:r w:rsidR="000B667D">
        <w:rPr>
          <w:rFonts w:cstheme="minorHAnsi"/>
          <w:sz w:val="20"/>
          <w:szCs w:val="20"/>
        </w:rPr>
        <w:t>w</w:t>
      </w:r>
      <w:r w:rsidRPr="00B45760">
        <w:rPr>
          <w:rFonts w:cstheme="minorHAnsi"/>
          <w:sz w:val="20"/>
          <w:szCs w:val="20"/>
        </w:rPr>
        <w:t xml:space="preserve"> miejscu wykonywania </w:t>
      </w:r>
      <w:r w:rsidR="000B667D">
        <w:rPr>
          <w:rFonts w:cstheme="minorHAnsi"/>
          <w:sz w:val="20"/>
          <w:szCs w:val="20"/>
        </w:rPr>
        <w:t>Przedmiotu Umowy</w:t>
      </w:r>
      <w:r w:rsidRPr="00B45760">
        <w:rPr>
          <w:rFonts w:cstheme="minorHAnsi"/>
          <w:sz w:val="20"/>
          <w:szCs w:val="20"/>
        </w:rPr>
        <w:t>.</w:t>
      </w:r>
    </w:p>
    <w:p w:rsidRPr="00B45760" w:rsidR="00BC09D4" w:rsidP="00BC09D4" w:rsidRDefault="00BC09D4" w14:paraId="497EB55D" w14:textId="1FC2CADE">
      <w:pPr>
        <w:pStyle w:val="Akapitzlist"/>
        <w:numPr>
          <w:ilvl w:val="0"/>
          <w:numId w:val="16"/>
        </w:numPr>
        <w:autoSpaceDE w:val="0"/>
        <w:autoSpaceDN w:val="0"/>
        <w:adjustRightInd w:val="0"/>
        <w:spacing w:after="120"/>
        <w:contextualSpacing w:val="0"/>
        <w:jc w:val="both"/>
        <w:rPr>
          <w:rFonts w:cstheme="minorHAnsi"/>
          <w:sz w:val="20"/>
          <w:szCs w:val="20"/>
        </w:rPr>
      </w:pPr>
      <w:r w:rsidRPr="00B45760">
        <w:rPr>
          <w:rFonts w:cstheme="minorHAnsi"/>
          <w:sz w:val="20"/>
          <w:szCs w:val="20"/>
        </w:rPr>
        <w:lastRenderedPageBreak/>
        <w:t xml:space="preserve">W trakcie </w:t>
      </w:r>
      <w:r w:rsidR="000B667D">
        <w:rPr>
          <w:rFonts w:cstheme="minorHAnsi"/>
          <w:sz w:val="20"/>
          <w:szCs w:val="20"/>
        </w:rPr>
        <w:t>obowiązywania Umowy Wykonawca,</w:t>
      </w:r>
      <w:r w:rsidRPr="00B45760">
        <w:rPr>
          <w:rFonts w:cstheme="minorHAnsi"/>
          <w:sz w:val="20"/>
          <w:szCs w:val="20"/>
        </w:rPr>
        <w:t xml:space="preserve"> na każde wezwanie Zamawiającego w wyznaczonym w tym wezwaniu terminie</w:t>
      </w:r>
      <w:r w:rsidR="000B667D">
        <w:rPr>
          <w:rFonts w:cstheme="minorHAnsi"/>
          <w:sz w:val="20"/>
          <w:szCs w:val="20"/>
        </w:rPr>
        <w:t xml:space="preserve">, </w:t>
      </w:r>
      <w:r w:rsidRPr="00B45760">
        <w:rPr>
          <w:rFonts w:cstheme="minorHAnsi"/>
          <w:sz w:val="20"/>
          <w:szCs w:val="20"/>
        </w:rPr>
        <w:t xml:space="preserve">przedłoży Zamawiającemu wskazane poniżej dowody w celu potwierdzenia spełnienia wymogu zatrudnienia na podstawie umowy o pracę przez Wykonawcę lub podwykonawcę osób wykonujących </w:t>
      </w:r>
      <w:r w:rsidR="009415A3">
        <w:rPr>
          <w:rFonts w:cstheme="minorHAnsi"/>
          <w:sz w:val="20"/>
          <w:szCs w:val="20"/>
        </w:rPr>
        <w:t xml:space="preserve">czynności </w:t>
      </w:r>
      <w:r w:rsidRPr="00B45760">
        <w:rPr>
          <w:rFonts w:cstheme="minorHAnsi"/>
          <w:sz w:val="20"/>
          <w:szCs w:val="20"/>
        </w:rPr>
        <w:t xml:space="preserve">wskazane w ust. </w:t>
      </w:r>
      <w:r w:rsidR="000B667D">
        <w:rPr>
          <w:rFonts w:cstheme="minorHAnsi"/>
          <w:sz w:val="20"/>
          <w:szCs w:val="20"/>
        </w:rPr>
        <w:t>16</w:t>
      </w:r>
      <w:r w:rsidRPr="00B45760">
        <w:rPr>
          <w:rFonts w:cstheme="minorHAnsi"/>
          <w:sz w:val="20"/>
          <w:szCs w:val="20"/>
        </w:rPr>
        <w:t xml:space="preserve"> </w:t>
      </w:r>
      <w:r w:rsidR="009415A3">
        <w:rPr>
          <w:rFonts w:cstheme="minorHAnsi"/>
          <w:sz w:val="20"/>
          <w:szCs w:val="20"/>
        </w:rPr>
        <w:t>powyżej</w:t>
      </w:r>
      <w:r w:rsidRPr="00B45760">
        <w:rPr>
          <w:rFonts w:cstheme="minorHAnsi"/>
          <w:sz w:val="20"/>
          <w:szCs w:val="20"/>
        </w:rPr>
        <w:t>:</w:t>
      </w:r>
    </w:p>
    <w:p w:rsidRPr="00AB561A" w:rsidR="00BC09D4" w:rsidP="00BC09D4" w:rsidRDefault="00BC09D4" w14:paraId="1D008DC6" w14:textId="77777777">
      <w:pPr>
        <w:pStyle w:val="Akapitzlist"/>
        <w:numPr>
          <w:ilvl w:val="0"/>
          <w:numId w:val="77"/>
        </w:numPr>
        <w:spacing w:after="120"/>
        <w:contextualSpacing w:val="0"/>
        <w:jc w:val="both"/>
        <w:rPr>
          <w:rFonts w:cstheme="minorHAnsi"/>
          <w:sz w:val="20"/>
          <w:szCs w:val="20"/>
        </w:rPr>
      </w:pPr>
      <w:r w:rsidRPr="00AB561A">
        <w:rPr>
          <w:rFonts w:cstheme="minorHAnsi"/>
          <w:sz w:val="20"/>
          <w:szCs w:val="20"/>
        </w:rPr>
        <w:t>oświadczenie Wykonawcy lub podwykonawcy o zatrudnieniu na podstawie umowy o pracę osób</w:t>
      </w:r>
      <w:r w:rsidRPr="004D4F52">
        <w:rPr>
          <w:rFonts w:cstheme="minorHAnsi"/>
          <w:sz w:val="20"/>
          <w:szCs w:val="20"/>
        </w:rPr>
        <w:t xml:space="preserve"> wykonujących czynności, których dotyczy wezwanie Zamawiającego.</w:t>
      </w:r>
      <w:r w:rsidRPr="00AB561A">
        <w:rPr>
          <w:rFonts w:cstheme="minorHAnsi"/>
          <w:sz w:val="20"/>
          <w:szCs w:val="20"/>
        </w:rPr>
        <w:t xml:space="preserve"> </w:t>
      </w:r>
      <w:r w:rsidRPr="004D4F52">
        <w:rPr>
          <w:rFonts w:cstheme="minorHAnsi"/>
          <w:sz w:val="20"/>
          <w:szCs w:val="20"/>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t>
      </w:r>
      <w:r>
        <w:rPr>
          <w:rFonts w:cstheme="minorHAnsi"/>
          <w:sz w:val="20"/>
          <w:szCs w:val="20"/>
        </w:rPr>
        <w:t>W</w:t>
      </w:r>
      <w:r w:rsidRPr="004D4F52">
        <w:rPr>
          <w:rFonts w:cstheme="minorHAnsi"/>
          <w:sz w:val="20"/>
          <w:szCs w:val="20"/>
        </w:rPr>
        <w:t>ykonawcy lub podwykonawcy;</w:t>
      </w:r>
    </w:p>
    <w:p w:rsidRPr="00AB561A" w:rsidR="00BC09D4" w:rsidP="00BC09D4" w:rsidRDefault="00BC09D4" w14:paraId="394BA85E" w14:textId="7E2CE03E">
      <w:pPr>
        <w:pStyle w:val="Akapitzlist"/>
        <w:numPr>
          <w:ilvl w:val="0"/>
          <w:numId w:val="77"/>
        </w:numPr>
        <w:spacing w:after="120"/>
        <w:contextualSpacing w:val="0"/>
        <w:jc w:val="both"/>
        <w:rPr>
          <w:rFonts w:cstheme="minorHAnsi"/>
          <w:sz w:val="20"/>
          <w:szCs w:val="20"/>
        </w:rPr>
      </w:pPr>
      <w:r w:rsidRPr="00BD6DC5">
        <w:rPr>
          <w:rFonts w:cstheme="minorHAnsi"/>
          <w:sz w:val="20"/>
          <w:szCs w:val="20"/>
        </w:rPr>
        <w:t xml:space="preserve">poświadczoną za zgodność z oryginałem odpowiednio przez </w:t>
      </w:r>
      <w:r>
        <w:rPr>
          <w:rFonts w:cstheme="minorHAnsi"/>
          <w:sz w:val="20"/>
          <w:szCs w:val="20"/>
        </w:rPr>
        <w:t>W</w:t>
      </w:r>
      <w:r w:rsidRPr="00BD6DC5">
        <w:rPr>
          <w:rFonts w:cstheme="minorHAnsi"/>
          <w:sz w:val="20"/>
          <w:szCs w:val="20"/>
        </w:rPr>
        <w:t>ykonawcę lub podwykonawcę kopię umowy</w:t>
      </w:r>
      <w:r w:rsidR="000B667D">
        <w:rPr>
          <w:rFonts w:cstheme="minorHAnsi"/>
          <w:sz w:val="20"/>
          <w:szCs w:val="20"/>
        </w:rPr>
        <w:t xml:space="preserve"> lub </w:t>
      </w:r>
      <w:r w:rsidRPr="00BD6DC5">
        <w:rPr>
          <w:rFonts w:cstheme="minorHAnsi"/>
          <w:sz w:val="20"/>
          <w:szCs w:val="20"/>
        </w:rPr>
        <w:t xml:space="preserve">umów o pracę osób wykonujących w trakcie realizacji </w:t>
      </w:r>
      <w:r w:rsidR="000B667D">
        <w:rPr>
          <w:rFonts w:cstheme="minorHAnsi"/>
          <w:sz w:val="20"/>
          <w:szCs w:val="20"/>
        </w:rPr>
        <w:t>Przedmiotu Umowy</w:t>
      </w:r>
      <w:r w:rsidRPr="00BD6DC5">
        <w:rPr>
          <w:rFonts w:cstheme="minorHAnsi"/>
          <w:sz w:val="20"/>
          <w:szCs w:val="20"/>
        </w:rPr>
        <w:t xml:space="preserve"> czynności, których dotyczy ww. oświadczenie Wykonawcy lub </w:t>
      </w:r>
      <w:r w:rsidRPr="00AB561A">
        <w:rPr>
          <w:rFonts w:cstheme="minorHAnsi"/>
          <w:sz w:val="20"/>
          <w:szCs w:val="20"/>
        </w:rPr>
        <w:t>podwykonawcy (wraz z dokumentem regulującym zakres obowiązków, jeżeli został sporządzony). Kopia</w:t>
      </w:r>
      <w:r w:rsidRPr="00BD6DC5">
        <w:rPr>
          <w:rFonts w:cstheme="minorHAnsi"/>
          <w:sz w:val="20"/>
          <w:szCs w:val="20"/>
        </w:rPr>
        <w:t xml:space="preserve"> umowy/umów powinna zostać zanonimizowana w sposób zapewniający ochronę danych osobowych pracowników, zgodnie z przepisami </w:t>
      </w:r>
      <w:r w:rsidR="001C5022">
        <w:rPr>
          <w:rFonts w:cstheme="minorHAnsi"/>
          <w:sz w:val="20"/>
          <w:szCs w:val="20"/>
        </w:rPr>
        <w:t xml:space="preserve">RODO </w:t>
      </w:r>
      <w:r w:rsidRPr="00BD6DC5">
        <w:rPr>
          <w:rFonts w:cstheme="minorHAnsi"/>
          <w:sz w:val="20"/>
          <w:szCs w:val="20"/>
        </w:rPr>
        <w:t xml:space="preserve">(tj. w szczególności bez adresów, </w:t>
      </w:r>
      <w:r w:rsidR="009415A3">
        <w:rPr>
          <w:rFonts w:cstheme="minorHAnsi"/>
          <w:sz w:val="20"/>
          <w:szCs w:val="20"/>
        </w:rPr>
        <w:t>numerów</w:t>
      </w:r>
      <w:r w:rsidRPr="00BD6DC5">
        <w:rPr>
          <w:rFonts w:cstheme="minorHAnsi"/>
          <w:sz w:val="20"/>
          <w:szCs w:val="20"/>
        </w:rPr>
        <w:t xml:space="preserve"> PESEL pracowników). Imię i nazwisko pracownika nie podlega </w:t>
      </w:r>
      <w:proofErr w:type="spellStart"/>
      <w:r w:rsidRPr="00BD6DC5">
        <w:rPr>
          <w:rFonts w:cstheme="minorHAnsi"/>
          <w:sz w:val="20"/>
          <w:szCs w:val="20"/>
        </w:rPr>
        <w:t>anonimizacji</w:t>
      </w:r>
      <w:proofErr w:type="spellEnd"/>
      <w:r w:rsidRPr="00BD6DC5">
        <w:rPr>
          <w:rFonts w:cstheme="minorHAnsi"/>
          <w:sz w:val="20"/>
          <w:szCs w:val="20"/>
        </w:rPr>
        <w:t>. Informacje takie jak: data zawarcia umowy, rodzaj umowy o pracę i wymiar etatu powinny być możliwe do zidentyfikowania;</w:t>
      </w:r>
    </w:p>
    <w:p w:rsidRPr="004D4F52" w:rsidR="00BC09D4" w:rsidP="00BC09D4" w:rsidRDefault="00BC09D4" w14:paraId="2686E3E9" w14:textId="77777777">
      <w:pPr>
        <w:pStyle w:val="Akapitzlist"/>
        <w:numPr>
          <w:ilvl w:val="0"/>
          <w:numId w:val="77"/>
        </w:numPr>
        <w:spacing w:after="120"/>
        <w:contextualSpacing w:val="0"/>
        <w:jc w:val="both"/>
        <w:rPr>
          <w:rFonts w:cstheme="minorHAnsi"/>
          <w:sz w:val="20"/>
          <w:szCs w:val="20"/>
        </w:rPr>
      </w:pPr>
      <w:r w:rsidRPr="00BD6DC5">
        <w:rPr>
          <w:rFonts w:cstheme="minorHAnsi"/>
          <w:sz w:val="20"/>
          <w:szCs w:val="20"/>
        </w:rPr>
        <w:t xml:space="preserve">zaświadczenie właściwego oddziału ZUS, potwierdzające opłacanie </w:t>
      </w:r>
      <w:r w:rsidRPr="00AB561A">
        <w:rPr>
          <w:rFonts w:cstheme="minorHAnsi"/>
          <w:sz w:val="20"/>
          <w:szCs w:val="20"/>
        </w:rPr>
        <w:t>przez Wykonawcę lub podwykonawcę składek na ubezpieczenia</w:t>
      </w:r>
      <w:r w:rsidRPr="004D4F52">
        <w:rPr>
          <w:rFonts w:cstheme="minorHAnsi"/>
          <w:sz w:val="20"/>
          <w:szCs w:val="20"/>
        </w:rPr>
        <w:t xml:space="preserve"> społeczne i zdrowotne z tytułu zatrudnienia na podstawie umów o pracę za ostatni okres rozliczeniowy;</w:t>
      </w:r>
    </w:p>
    <w:p w:rsidRPr="004D4F52" w:rsidR="00BC09D4" w:rsidP="00BC09D4" w:rsidRDefault="00BC09D4" w14:paraId="1FE2193E" w14:textId="224E9D8B">
      <w:pPr>
        <w:pStyle w:val="Akapitzlist"/>
        <w:numPr>
          <w:ilvl w:val="0"/>
          <w:numId w:val="77"/>
        </w:numPr>
        <w:spacing w:after="120"/>
        <w:contextualSpacing w:val="0"/>
        <w:jc w:val="both"/>
        <w:rPr>
          <w:rFonts w:cstheme="minorHAnsi"/>
          <w:sz w:val="20"/>
          <w:szCs w:val="20"/>
        </w:rPr>
      </w:pPr>
      <w:r w:rsidRPr="00391787">
        <w:rPr>
          <w:rFonts w:cstheme="minorHAnsi"/>
          <w:sz w:val="20"/>
          <w:szCs w:val="20"/>
        </w:rPr>
        <w:t>poświadczoną za zgodność z oryginałem odpowiednio przez Wykonawcę lub podwykonawcę kopię dowodu potwierdzającego zgłoszenie pracownika przez pracodawcę do ubezpieczeń,</w:t>
      </w:r>
      <w:r w:rsidRPr="004D4F52">
        <w:rPr>
          <w:rFonts w:cstheme="minorHAnsi"/>
          <w:sz w:val="20"/>
          <w:szCs w:val="20"/>
        </w:rPr>
        <w:t xml:space="preserve"> zanonimizowaną w sposób zapewniający ochronę danych osobowych pracowników, zgodnie z przepisami </w:t>
      </w:r>
      <w:r w:rsidR="001C5022">
        <w:rPr>
          <w:rFonts w:cstheme="minorHAnsi"/>
          <w:sz w:val="20"/>
          <w:szCs w:val="20"/>
        </w:rPr>
        <w:t>RODO</w:t>
      </w:r>
      <w:r w:rsidRPr="00AB561A">
        <w:rPr>
          <w:rFonts w:cstheme="minorHAnsi"/>
          <w:sz w:val="20"/>
          <w:szCs w:val="20"/>
        </w:rPr>
        <w:t>.</w:t>
      </w:r>
      <w:r w:rsidRPr="004D4F52">
        <w:rPr>
          <w:rFonts w:cstheme="minorHAnsi"/>
          <w:sz w:val="20"/>
          <w:szCs w:val="20"/>
        </w:rPr>
        <w:t xml:space="preserve"> Imię i nazwisko pracownika nie podlega </w:t>
      </w:r>
      <w:proofErr w:type="spellStart"/>
      <w:r w:rsidRPr="004D4F52">
        <w:rPr>
          <w:rFonts w:cstheme="minorHAnsi"/>
          <w:sz w:val="20"/>
          <w:szCs w:val="20"/>
        </w:rPr>
        <w:t>anonimizacji</w:t>
      </w:r>
      <w:proofErr w:type="spellEnd"/>
      <w:r w:rsidRPr="004D4F52">
        <w:rPr>
          <w:rFonts w:cstheme="minorHAnsi"/>
          <w:sz w:val="20"/>
          <w:szCs w:val="20"/>
        </w:rPr>
        <w:t>.</w:t>
      </w:r>
    </w:p>
    <w:p w:rsidRPr="008B3E9D" w:rsidR="00BC09D4" w:rsidP="00BC09D4" w:rsidRDefault="00BC09D4" w14:paraId="3FEF30D2" w14:textId="77E00C1A">
      <w:pPr>
        <w:pStyle w:val="Akapitzlist"/>
        <w:numPr>
          <w:ilvl w:val="0"/>
          <w:numId w:val="16"/>
        </w:numPr>
        <w:autoSpaceDE w:val="0"/>
        <w:autoSpaceDN w:val="0"/>
        <w:adjustRightInd w:val="0"/>
        <w:spacing w:after="120"/>
        <w:contextualSpacing w:val="0"/>
        <w:jc w:val="both"/>
        <w:rPr>
          <w:rFonts w:cstheme="minorHAnsi"/>
          <w:sz w:val="20"/>
          <w:szCs w:val="20"/>
        </w:rPr>
      </w:pPr>
      <w:r w:rsidRPr="004D4F52">
        <w:rPr>
          <w:rFonts w:cstheme="minorHAnsi"/>
          <w:sz w:val="20"/>
          <w:szCs w:val="20"/>
        </w:rPr>
        <w:t xml:space="preserve">Z tytułu niespełnienia przez </w:t>
      </w:r>
      <w:r>
        <w:rPr>
          <w:rFonts w:cstheme="minorHAnsi"/>
          <w:color w:val="000000"/>
          <w:sz w:val="20"/>
          <w:szCs w:val="20"/>
        </w:rPr>
        <w:t>W</w:t>
      </w:r>
      <w:r w:rsidRPr="004D4F52">
        <w:rPr>
          <w:rFonts w:cstheme="minorHAnsi"/>
          <w:color w:val="000000"/>
          <w:sz w:val="20"/>
          <w:szCs w:val="20"/>
        </w:rPr>
        <w:t xml:space="preserve">ykonawcę lub podwykonawcę wymogu zatrudnienia na podstawie umowy o pracę osób wykonujących </w:t>
      </w:r>
      <w:r w:rsidR="009415A3">
        <w:rPr>
          <w:rFonts w:cstheme="minorHAnsi"/>
          <w:color w:val="000000"/>
          <w:sz w:val="20"/>
          <w:szCs w:val="20"/>
        </w:rPr>
        <w:t xml:space="preserve">czynności </w:t>
      </w:r>
      <w:r w:rsidRPr="004D4F52">
        <w:rPr>
          <w:rFonts w:cstheme="minorHAnsi"/>
          <w:color w:val="000000"/>
          <w:sz w:val="20"/>
          <w:szCs w:val="20"/>
        </w:rPr>
        <w:t xml:space="preserve">wskazane w </w:t>
      </w:r>
      <w:r w:rsidR="001C5022">
        <w:rPr>
          <w:rFonts w:cstheme="minorHAnsi"/>
          <w:color w:val="000000"/>
          <w:sz w:val="20"/>
          <w:szCs w:val="20"/>
        </w:rPr>
        <w:t>ust.</w:t>
      </w:r>
      <w:r w:rsidRPr="004D4F52">
        <w:rPr>
          <w:rFonts w:cstheme="minorHAnsi"/>
          <w:color w:val="000000"/>
          <w:sz w:val="20"/>
          <w:szCs w:val="20"/>
        </w:rPr>
        <w:t xml:space="preserve"> 1</w:t>
      </w:r>
      <w:r w:rsidR="001C5022">
        <w:rPr>
          <w:rFonts w:cstheme="minorHAnsi"/>
          <w:color w:val="000000"/>
          <w:sz w:val="20"/>
          <w:szCs w:val="20"/>
        </w:rPr>
        <w:t>6</w:t>
      </w:r>
      <w:r w:rsidRPr="004D4F52">
        <w:rPr>
          <w:rFonts w:cstheme="minorHAnsi"/>
          <w:color w:val="000000"/>
          <w:sz w:val="20"/>
          <w:szCs w:val="20"/>
        </w:rPr>
        <w:t xml:space="preserve"> </w:t>
      </w:r>
      <w:r w:rsidR="009415A3">
        <w:rPr>
          <w:rFonts w:cstheme="minorHAnsi"/>
          <w:color w:val="000000"/>
          <w:sz w:val="20"/>
          <w:szCs w:val="20"/>
        </w:rPr>
        <w:t xml:space="preserve">powyżej </w:t>
      </w:r>
      <w:r>
        <w:rPr>
          <w:rFonts w:cstheme="minorHAnsi"/>
          <w:color w:val="000000"/>
          <w:sz w:val="20"/>
          <w:szCs w:val="20"/>
        </w:rPr>
        <w:t>Z</w:t>
      </w:r>
      <w:r w:rsidRPr="004D4F52">
        <w:rPr>
          <w:rFonts w:cstheme="minorHAnsi"/>
          <w:color w:val="000000"/>
          <w:sz w:val="20"/>
          <w:szCs w:val="20"/>
        </w:rPr>
        <w:t xml:space="preserve">amawiający </w:t>
      </w:r>
      <w:r w:rsidR="001C5022">
        <w:rPr>
          <w:rFonts w:cstheme="minorHAnsi"/>
          <w:color w:val="000000"/>
          <w:sz w:val="20"/>
          <w:szCs w:val="20"/>
        </w:rPr>
        <w:t xml:space="preserve">jest uprawniony do nałożenia kary umownej, o której </w:t>
      </w:r>
      <w:r w:rsidRPr="00ED2A35" w:rsidR="001C5022">
        <w:rPr>
          <w:rFonts w:cstheme="minorHAnsi"/>
          <w:color w:val="000000"/>
          <w:sz w:val="20"/>
          <w:szCs w:val="20"/>
        </w:rPr>
        <w:t xml:space="preserve">mowa w </w:t>
      </w:r>
      <w:r w:rsidRPr="00A72B96" w:rsidR="001C5022">
        <w:rPr>
          <w:rFonts w:cstheme="minorHAnsi"/>
          <w:color w:val="000000"/>
          <w:sz w:val="20"/>
          <w:szCs w:val="20"/>
        </w:rPr>
        <w:t>§ 17 ust. 2 lit</w:t>
      </w:r>
      <w:r w:rsidRPr="00A72B96" w:rsidR="000463C2">
        <w:rPr>
          <w:rFonts w:cstheme="minorHAnsi"/>
          <w:color w:val="000000"/>
          <w:sz w:val="20"/>
          <w:szCs w:val="20"/>
        </w:rPr>
        <w:t xml:space="preserve">. </w:t>
      </w:r>
      <w:r w:rsidRPr="00A72B96" w:rsidR="006B752F">
        <w:rPr>
          <w:rFonts w:cstheme="minorHAnsi"/>
          <w:color w:val="000000"/>
          <w:sz w:val="20"/>
          <w:szCs w:val="20"/>
        </w:rPr>
        <w:t>s</w:t>
      </w:r>
      <w:r w:rsidRPr="00A72B96" w:rsidR="000463C2">
        <w:rPr>
          <w:rFonts w:cstheme="minorHAnsi"/>
          <w:color w:val="000000"/>
          <w:sz w:val="20"/>
          <w:szCs w:val="20"/>
        </w:rPr>
        <w:t>.</w:t>
      </w:r>
      <w:r w:rsidRPr="00ED2A35" w:rsidR="000463C2">
        <w:rPr>
          <w:rFonts w:cstheme="minorHAnsi"/>
          <w:color w:val="000000"/>
          <w:sz w:val="20"/>
          <w:szCs w:val="20"/>
        </w:rPr>
        <w:t xml:space="preserve"> Umowy</w:t>
      </w:r>
      <w:r w:rsidR="000463C2">
        <w:rPr>
          <w:rFonts w:cstheme="minorHAnsi"/>
          <w:color w:val="000000"/>
          <w:sz w:val="20"/>
          <w:szCs w:val="20"/>
        </w:rPr>
        <w:t>.</w:t>
      </w:r>
      <w:r w:rsidRPr="004D4F52">
        <w:rPr>
          <w:rFonts w:cstheme="minorHAnsi"/>
          <w:color w:val="000000"/>
          <w:sz w:val="20"/>
          <w:szCs w:val="20"/>
        </w:rPr>
        <w:t xml:space="preserve"> Niezłożenie przez </w:t>
      </w:r>
      <w:r>
        <w:rPr>
          <w:rFonts w:cstheme="minorHAnsi"/>
          <w:color w:val="000000"/>
          <w:sz w:val="20"/>
          <w:szCs w:val="20"/>
        </w:rPr>
        <w:t>Wy</w:t>
      </w:r>
      <w:r w:rsidRPr="004D4F52">
        <w:rPr>
          <w:rFonts w:cstheme="minorHAnsi"/>
          <w:color w:val="000000"/>
          <w:sz w:val="20"/>
          <w:szCs w:val="20"/>
        </w:rPr>
        <w:t xml:space="preserve">konawcę w wyznaczonym przez </w:t>
      </w:r>
      <w:r>
        <w:rPr>
          <w:rFonts w:cstheme="minorHAnsi"/>
          <w:color w:val="000000"/>
          <w:sz w:val="20"/>
          <w:szCs w:val="20"/>
        </w:rPr>
        <w:t>Z</w:t>
      </w:r>
      <w:r w:rsidRPr="004D4F52">
        <w:rPr>
          <w:rFonts w:cstheme="minorHAnsi"/>
          <w:color w:val="000000"/>
          <w:sz w:val="20"/>
          <w:szCs w:val="20"/>
        </w:rPr>
        <w:t xml:space="preserve">amawiającego terminie żądanych przez </w:t>
      </w:r>
      <w:r>
        <w:rPr>
          <w:rFonts w:cstheme="minorHAnsi"/>
          <w:color w:val="000000"/>
          <w:sz w:val="20"/>
          <w:szCs w:val="20"/>
        </w:rPr>
        <w:t>Z</w:t>
      </w:r>
      <w:r w:rsidRPr="004D4F52">
        <w:rPr>
          <w:rFonts w:cstheme="minorHAnsi"/>
          <w:color w:val="000000"/>
          <w:sz w:val="20"/>
          <w:szCs w:val="20"/>
        </w:rPr>
        <w:t xml:space="preserve">amawiającego dowodów w celu potwierdzenia spełnienia </w:t>
      </w:r>
      <w:r w:rsidRPr="004D4F52">
        <w:rPr>
          <w:rFonts w:cstheme="minorHAnsi"/>
          <w:sz w:val="20"/>
          <w:szCs w:val="20"/>
        </w:rPr>
        <w:t xml:space="preserve">przez </w:t>
      </w:r>
      <w:r>
        <w:rPr>
          <w:rFonts w:cstheme="minorHAnsi"/>
          <w:color w:val="000000"/>
          <w:sz w:val="20"/>
          <w:szCs w:val="20"/>
        </w:rPr>
        <w:t>W</w:t>
      </w:r>
      <w:r w:rsidRPr="004D4F52">
        <w:rPr>
          <w:rFonts w:cstheme="minorHAnsi"/>
          <w:color w:val="000000"/>
          <w:sz w:val="20"/>
          <w:szCs w:val="20"/>
        </w:rPr>
        <w:t xml:space="preserve">ykonawcę lub podwykonawcę wymogu zatrudnienia na podstawie umowy o pracę traktowane będzie jako </w:t>
      </w:r>
      <w:r w:rsidRPr="004D4F52">
        <w:rPr>
          <w:rFonts w:cstheme="minorHAnsi"/>
          <w:sz w:val="20"/>
          <w:szCs w:val="20"/>
        </w:rPr>
        <w:t xml:space="preserve">niespełnienie przez </w:t>
      </w:r>
      <w:r>
        <w:rPr>
          <w:rFonts w:cstheme="minorHAnsi"/>
          <w:color w:val="000000"/>
          <w:sz w:val="20"/>
          <w:szCs w:val="20"/>
        </w:rPr>
        <w:t>W</w:t>
      </w:r>
      <w:r w:rsidRPr="004D4F52">
        <w:rPr>
          <w:rFonts w:cstheme="minorHAnsi"/>
          <w:color w:val="000000"/>
          <w:sz w:val="20"/>
          <w:szCs w:val="20"/>
        </w:rPr>
        <w:t xml:space="preserve">ykonawcę lub podwykonawcę wymogu zatrudnienia na podstawie umowy o pracę osób wykonujących </w:t>
      </w:r>
      <w:r w:rsidR="009415A3">
        <w:rPr>
          <w:rFonts w:cstheme="minorHAnsi"/>
          <w:color w:val="000000"/>
          <w:sz w:val="20"/>
          <w:szCs w:val="20"/>
        </w:rPr>
        <w:t xml:space="preserve">czynności </w:t>
      </w:r>
      <w:r w:rsidRPr="004D4F52">
        <w:rPr>
          <w:rFonts w:cstheme="minorHAnsi"/>
          <w:color w:val="000000"/>
          <w:sz w:val="20"/>
          <w:szCs w:val="20"/>
        </w:rPr>
        <w:t xml:space="preserve">wskazane w </w:t>
      </w:r>
      <w:r w:rsidR="001C5022">
        <w:rPr>
          <w:rFonts w:cstheme="minorHAnsi"/>
          <w:color w:val="000000"/>
          <w:sz w:val="20"/>
          <w:szCs w:val="20"/>
        </w:rPr>
        <w:t>ust. 16</w:t>
      </w:r>
      <w:r w:rsidRPr="004D4F52">
        <w:rPr>
          <w:rFonts w:cstheme="minorHAnsi"/>
          <w:color w:val="000000"/>
          <w:sz w:val="20"/>
          <w:szCs w:val="20"/>
        </w:rPr>
        <w:t xml:space="preserve"> </w:t>
      </w:r>
      <w:r w:rsidR="009415A3">
        <w:rPr>
          <w:rFonts w:cstheme="minorHAnsi"/>
          <w:color w:val="000000"/>
          <w:sz w:val="20"/>
          <w:szCs w:val="20"/>
        </w:rPr>
        <w:t xml:space="preserve">powyżej </w:t>
      </w:r>
      <w:r w:rsidR="001C5022">
        <w:rPr>
          <w:rFonts w:cstheme="minorHAnsi"/>
          <w:color w:val="000000"/>
          <w:sz w:val="20"/>
          <w:szCs w:val="20"/>
        </w:rPr>
        <w:t>i również uprawnia Zamawiającego do nałożenia kary umownej, o której mowa w zdaniu poprzednim</w:t>
      </w:r>
      <w:r w:rsidRPr="004D4F52">
        <w:rPr>
          <w:rFonts w:cstheme="minorHAnsi"/>
          <w:color w:val="000000"/>
          <w:sz w:val="20"/>
          <w:szCs w:val="20"/>
        </w:rPr>
        <w:t xml:space="preserve">. </w:t>
      </w:r>
    </w:p>
    <w:p w:rsidRPr="006B752F" w:rsidR="00BC09D4" w:rsidP="00C34B4E" w:rsidRDefault="00BC09D4" w14:paraId="4AC0B1B4" w14:textId="2DFC37D8">
      <w:pPr>
        <w:pStyle w:val="Akapitzlist"/>
        <w:numPr>
          <w:ilvl w:val="0"/>
          <w:numId w:val="16"/>
        </w:numPr>
        <w:autoSpaceDE w:val="0"/>
        <w:autoSpaceDN w:val="0"/>
        <w:adjustRightInd w:val="0"/>
        <w:spacing w:after="120"/>
        <w:contextualSpacing w:val="0"/>
        <w:jc w:val="both"/>
      </w:pPr>
      <w:r w:rsidRPr="008B3E9D">
        <w:rPr>
          <w:rFonts w:cstheme="minorHAnsi"/>
          <w:color w:val="000000"/>
          <w:sz w:val="20"/>
          <w:szCs w:val="20"/>
        </w:rPr>
        <w:t xml:space="preserve">W przypadku uzasadnionych wątpliwości co do przestrzegania </w:t>
      </w:r>
      <w:r w:rsidR="009415A3">
        <w:rPr>
          <w:rFonts w:cstheme="minorHAnsi"/>
          <w:color w:val="000000"/>
          <w:sz w:val="20"/>
          <w:szCs w:val="20"/>
        </w:rPr>
        <w:t xml:space="preserve">przepisów z zakresu </w:t>
      </w:r>
      <w:r w:rsidRPr="008B3E9D">
        <w:rPr>
          <w:rFonts w:cstheme="minorHAnsi"/>
          <w:color w:val="000000"/>
          <w:sz w:val="20"/>
          <w:szCs w:val="20"/>
        </w:rPr>
        <w:t xml:space="preserve">prawa pracy przez </w:t>
      </w:r>
      <w:r>
        <w:rPr>
          <w:rFonts w:cstheme="minorHAnsi"/>
          <w:color w:val="000000"/>
          <w:sz w:val="20"/>
          <w:szCs w:val="20"/>
        </w:rPr>
        <w:t>W</w:t>
      </w:r>
      <w:r w:rsidRPr="008B3E9D">
        <w:rPr>
          <w:rFonts w:cstheme="minorHAnsi"/>
          <w:color w:val="000000"/>
          <w:sz w:val="20"/>
          <w:szCs w:val="20"/>
        </w:rPr>
        <w:t xml:space="preserve">ykonawcę lub podwykonawcę, </w:t>
      </w:r>
      <w:r>
        <w:rPr>
          <w:rFonts w:cstheme="minorHAnsi"/>
          <w:color w:val="000000"/>
          <w:sz w:val="20"/>
          <w:szCs w:val="20"/>
        </w:rPr>
        <w:t>Z</w:t>
      </w:r>
      <w:r w:rsidRPr="008B3E9D">
        <w:rPr>
          <w:rFonts w:cstheme="minorHAnsi"/>
          <w:color w:val="000000"/>
          <w:sz w:val="20"/>
          <w:szCs w:val="20"/>
        </w:rPr>
        <w:t xml:space="preserve">amawiający może zwrócić się </w:t>
      </w:r>
      <w:r w:rsidR="001C5022">
        <w:rPr>
          <w:rFonts w:cstheme="minorHAnsi"/>
          <w:color w:val="000000"/>
          <w:sz w:val="20"/>
          <w:szCs w:val="20"/>
        </w:rPr>
        <w:t xml:space="preserve">do Państwowej Inspekcji Pracy </w:t>
      </w:r>
      <w:r w:rsidRPr="008B3E9D">
        <w:rPr>
          <w:rFonts w:cstheme="minorHAnsi"/>
          <w:color w:val="000000"/>
          <w:sz w:val="20"/>
          <w:szCs w:val="20"/>
        </w:rPr>
        <w:t xml:space="preserve">o przeprowadzenie kontroli </w:t>
      </w:r>
      <w:r w:rsidR="001C5022">
        <w:rPr>
          <w:rFonts w:cstheme="minorHAnsi"/>
          <w:color w:val="000000"/>
          <w:sz w:val="20"/>
          <w:szCs w:val="20"/>
        </w:rPr>
        <w:t>odpowiednio u Wykonawcy lub podwykonawcy</w:t>
      </w:r>
      <w:r w:rsidRPr="008B3E9D">
        <w:rPr>
          <w:rFonts w:cstheme="minorHAnsi"/>
          <w:sz w:val="20"/>
          <w:szCs w:val="20"/>
        </w:rPr>
        <w:t>.</w:t>
      </w:r>
    </w:p>
    <w:p w:rsidRPr="002C67E3" w:rsidR="00885CD9" w:rsidP="00D44119" w:rsidRDefault="00885CD9" w14:paraId="1F22709D" w14:textId="6CB07EC6">
      <w:pPr>
        <w:pStyle w:val="Akapitzlist"/>
        <w:numPr>
          <w:ilvl w:val="0"/>
          <w:numId w:val="16"/>
        </w:numPr>
        <w:autoSpaceDE w:val="0"/>
        <w:autoSpaceDN w:val="0"/>
        <w:adjustRightInd w:val="0"/>
        <w:spacing w:after="120"/>
        <w:contextualSpacing w:val="0"/>
        <w:jc w:val="both"/>
        <w:rPr>
          <w:rFonts w:cstheme="minorHAnsi"/>
          <w:sz w:val="20"/>
          <w:szCs w:val="20"/>
        </w:rPr>
      </w:pPr>
      <w:r w:rsidRPr="002C67E3">
        <w:rPr>
          <w:rFonts w:cstheme="minorHAnsi"/>
          <w:sz w:val="20"/>
          <w:szCs w:val="20"/>
        </w:rPr>
        <w:t>Naruszenie przez Wykonawcę postanowień ust. 8</w:t>
      </w:r>
      <w:r w:rsidR="00A46816">
        <w:rPr>
          <w:rFonts w:cstheme="minorHAnsi"/>
          <w:sz w:val="20"/>
          <w:szCs w:val="20"/>
        </w:rPr>
        <w:t xml:space="preserve"> – </w:t>
      </w:r>
      <w:r w:rsidRPr="002C67E3">
        <w:rPr>
          <w:rFonts w:cstheme="minorHAnsi"/>
          <w:sz w:val="20"/>
          <w:szCs w:val="20"/>
        </w:rPr>
        <w:t xml:space="preserve">15 powyżej, polegających w szczególności na dopuszczeniu przez Wykonawcę do realizowania Przedmiotu Umowy osób lub podmiotów w sposób niezgodny z ww. postanowieniami uprawnia Zamawiającego </w:t>
      </w:r>
      <w:r w:rsidRPr="002C67E3" w:rsidR="007E5DCC">
        <w:rPr>
          <w:rFonts w:cstheme="minorHAnsi"/>
          <w:sz w:val="20"/>
          <w:szCs w:val="20"/>
        </w:rPr>
        <w:t xml:space="preserve">w szczególności </w:t>
      </w:r>
      <w:r w:rsidRPr="002C67E3">
        <w:rPr>
          <w:rFonts w:cstheme="minorHAnsi"/>
          <w:sz w:val="20"/>
          <w:szCs w:val="20"/>
        </w:rPr>
        <w:t xml:space="preserve">do naliczenia kary umownej, o której mowa </w:t>
      </w:r>
      <w:r w:rsidRPr="00A72B96">
        <w:rPr>
          <w:rFonts w:cstheme="minorHAnsi"/>
          <w:sz w:val="20"/>
          <w:szCs w:val="20"/>
        </w:rPr>
        <w:t>w §</w:t>
      </w:r>
      <w:r w:rsidRPr="00A72B96" w:rsidR="00226110">
        <w:rPr>
          <w:rFonts w:cstheme="minorHAnsi"/>
          <w:sz w:val="20"/>
          <w:szCs w:val="20"/>
        </w:rPr>
        <w:t xml:space="preserve"> 17 ust. 2 lit. </w:t>
      </w:r>
      <w:r w:rsidRPr="00A72B96" w:rsidR="002047F7">
        <w:rPr>
          <w:rFonts w:cstheme="minorHAnsi"/>
          <w:sz w:val="20"/>
          <w:szCs w:val="20"/>
        </w:rPr>
        <w:t>r</w:t>
      </w:r>
      <w:r w:rsidRPr="00A72B96" w:rsidR="00226110">
        <w:rPr>
          <w:rFonts w:cstheme="minorHAnsi"/>
          <w:sz w:val="20"/>
          <w:szCs w:val="20"/>
        </w:rPr>
        <w:t>.</w:t>
      </w:r>
      <w:r w:rsidRPr="00ED2A35">
        <w:rPr>
          <w:rFonts w:cstheme="minorHAnsi"/>
          <w:sz w:val="20"/>
          <w:szCs w:val="20"/>
        </w:rPr>
        <w:t xml:space="preserve"> poniżej</w:t>
      </w:r>
      <w:r w:rsidRPr="002C67E3">
        <w:rPr>
          <w:rFonts w:cstheme="minorHAnsi"/>
          <w:sz w:val="20"/>
          <w:szCs w:val="20"/>
        </w:rPr>
        <w:t>.</w:t>
      </w:r>
    </w:p>
    <w:p w:rsidRPr="002C67E3" w:rsidR="00720513" w:rsidP="00D44119" w:rsidRDefault="00720513" w14:paraId="2D8D14AB" w14:textId="44ECE3FA">
      <w:pPr>
        <w:pStyle w:val="Akapitzlist"/>
        <w:numPr>
          <w:ilvl w:val="0"/>
          <w:numId w:val="16"/>
        </w:numPr>
        <w:autoSpaceDE w:val="0"/>
        <w:autoSpaceDN w:val="0"/>
        <w:adjustRightInd w:val="0"/>
        <w:spacing w:after="120"/>
        <w:contextualSpacing w:val="0"/>
        <w:jc w:val="both"/>
        <w:rPr>
          <w:rFonts w:cstheme="minorHAnsi"/>
          <w:sz w:val="20"/>
          <w:szCs w:val="20"/>
        </w:rPr>
      </w:pPr>
      <w:r w:rsidRPr="002C67E3">
        <w:rPr>
          <w:rFonts w:cstheme="minorHAnsi"/>
          <w:sz w:val="20"/>
          <w:szCs w:val="20"/>
        </w:rPr>
        <w:t>Wykonawca ponosi odpowiedzialność za działania lub zaniechania osób lub podmiotów, za pośrednictwem których realizuje Przedmiot Umowy, jak za własne działania i zaniechania.</w:t>
      </w:r>
    </w:p>
    <w:p w:rsidRPr="003B4D11" w:rsidR="00F54738" w:rsidP="00F54738" w:rsidRDefault="00F54738" w14:paraId="194E60AA" w14:textId="71656A77">
      <w:pPr>
        <w:pStyle w:val="Akapitzlist"/>
        <w:numPr>
          <w:ilvl w:val="0"/>
          <w:numId w:val="16"/>
        </w:numPr>
        <w:spacing w:after="120"/>
        <w:contextualSpacing w:val="0"/>
        <w:jc w:val="both"/>
        <w:rPr>
          <w:rFonts w:cstheme="minorHAnsi"/>
          <w:sz w:val="20"/>
          <w:szCs w:val="20"/>
        </w:rPr>
      </w:pPr>
      <w:r w:rsidRPr="003B4D11">
        <w:rPr>
          <w:rFonts w:cstheme="minorHAnsi"/>
          <w:sz w:val="20"/>
          <w:szCs w:val="20"/>
        </w:rPr>
        <w:t xml:space="preserve">Wykonawca oświadcza, iż przeprowadził wymiarowanie infrastruktury niezbędnej do prawidłowego działania w pełni funkcjonalnego Systemu ŚKUP </w:t>
      </w:r>
      <w:r w:rsidR="00B24993">
        <w:rPr>
          <w:rFonts w:cstheme="minorHAnsi"/>
          <w:sz w:val="20"/>
          <w:szCs w:val="20"/>
        </w:rPr>
        <w:t>1.5</w:t>
      </w:r>
      <w:r w:rsidRPr="003B4D11">
        <w:rPr>
          <w:rFonts w:cstheme="minorHAnsi"/>
          <w:sz w:val="20"/>
          <w:szCs w:val="20"/>
        </w:rPr>
        <w:t xml:space="preserve">, w szczególności co do wymogów dotyczących komponentów sprzętowych oraz programistycznych (licencyjnych), </w:t>
      </w:r>
      <w:bookmarkStart w:name="_Hlk505691135" w:id="2"/>
      <w:r w:rsidRPr="003B4D11">
        <w:rPr>
          <w:rFonts w:cstheme="minorHAnsi"/>
          <w:sz w:val="20"/>
          <w:szCs w:val="20"/>
        </w:rPr>
        <w:t>koniecznych do takiego prawidłowego działania Systemu</w:t>
      </w:r>
      <w:bookmarkEnd w:id="2"/>
      <w:r w:rsidRPr="003B4D11">
        <w:rPr>
          <w:rFonts w:cstheme="minorHAnsi"/>
          <w:sz w:val="20"/>
          <w:szCs w:val="20"/>
        </w:rPr>
        <w:t xml:space="preserve"> ŚKUP </w:t>
      </w:r>
      <w:r w:rsidR="00B24993">
        <w:rPr>
          <w:rFonts w:cstheme="minorHAnsi"/>
          <w:sz w:val="20"/>
          <w:szCs w:val="20"/>
        </w:rPr>
        <w:t>1.5</w:t>
      </w:r>
      <w:r w:rsidRPr="003B4D11">
        <w:rPr>
          <w:rFonts w:cstheme="minorHAnsi"/>
          <w:sz w:val="20"/>
          <w:szCs w:val="20"/>
        </w:rPr>
        <w:t xml:space="preserve">, w tym w sposób zapewniający wydajne produkcyjne korzystanie z Systemu w sposób zgodny z wymaganiami wynikającymi z Umowy, w tym w szczególności </w:t>
      </w:r>
      <w:r w:rsidRPr="003B4D11">
        <w:rPr>
          <w:rFonts w:cstheme="minorHAnsi"/>
          <w:sz w:val="20"/>
          <w:szCs w:val="20"/>
        </w:rPr>
        <w:lastRenderedPageBreak/>
        <w:t xml:space="preserve">określonymi w Załączniku nr </w:t>
      </w:r>
      <w:r w:rsidR="00C03905">
        <w:rPr>
          <w:rFonts w:cstheme="minorHAnsi"/>
          <w:sz w:val="20"/>
          <w:szCs w:val="20"/>
        </w:rPr>
        <w:t>I</w:t>
      </w:r>
      <w:r w:rsidRPr="003B4D11" w:rsidR="00C03905">
        <w:rPr>
          <w:rFonts w:cstheme="minorHAnsi"/>
          <w:sz w:val="20"/>
          <w:szCs w:val="20"/>
        </w:rPr>
        <w:t xml:space="preserve"> </w:t>
      </w:r>
      <w:r w:rsidRPr="003B4D11">
        <w:rPr>
          <w:rFonts w:cstheme="minorHAnsi"/>
          <w:sz w:val="20"/>
          <w:szCs w:val="20"/>
        </w:rPr>
        <w:t>[</w:t>
      </w:r>
      <w:r w:rsidRPr="005A5310">
        <w:rPr>
          <w:rFonts w:cstheme="minorHAnsi"/>
          <w:b/>
          <w:bCs/>
          <w:sz w:val="20"/>
          <w:szCs w:val="20"/>
        </w:rPr>
        <w:t>OPZ</w:t>
      </w:r>
      <w:r w:rsidR="00FD0EAB">
        <w:rPr>
          <w:rFonts w:cstheme="minorHAnsi"/>
          <w:b/>
          <w:bCs/>
          <w:sz w:val="20"/>
          <w:szCs w:val="20"/>
        </w:rPr>
        <w:t>-Opis przedmiotu zamówienia</w:t>
      </w:r>
      <w:r w:rsidRPr="003B4D11">
        <w:rPr>
          <w:rFonts w:cstheme="minorHAnsi"/>
          <w:sz w:val="20"/>
          <w:szCs w:val="20"/>
        </w:rPr>
        <w:t>]. Wykonawca zapewnia, że specyfikacja ta jest zgodna z wymaganiami opisanymi w Umowie oraz że ww. infrastruktura nie jest zwymiarowana nadmiarowo, w sposób gospodarczo lub technologicznie nieuzasadniony.</w:t>
      </w:r>
    </w:p>
    <w:p w:rsidRPr="003B4D11" w:rsidR="00F54738" w:rsidP="00F54738" w:rsidRDefault="00F54738" w14:paraId="6EDF2210" w14:textId="1F020A6C">
      <w:pPr>
        <w:pStyle w:val="Akapitzlist"/>
        <w:numPr>
          <w:ilvl w:val="0"/>
          <w:numId w:val="16"/>
        </w:numPr>
        <w:spacing w:after="120"/>
        <w:contextualSpacing w:val="0"/>
        <w:jc w:val="both"/>
        <w:rPr>
          <w:rFonts w:cstheme="minorHAnsi"/>
          <w:sz w:val="20"/>
          <w:szCs w:val="20"/>
        </w:rPr>
      </w:pPr>
      <w:r w:rsidRPr="003B4D11">
        <w:rPr>
          <w:rFonts w:cstheme="minorHAnsi"/>
          <w:sz w:val="20"/>
          <w:szCs w:val="20"/>
        </w:rPr>
        <w:t xml:space="preserve">Wykonawca zapewnia i gwarantuje, że zwymiarowanie infrastruktury niezbędnej do prawidłowego działania Systemu ŚKUP </w:t>
      </w:r>
      <w:r w:rsidR="00B24993">
        <w:rPr>
          <w:rFonts w:cstheme="minorHAnsi"/>
          <w:sz w:val="20"/>
          <w:szCs w:val="20"/>
        </w:rPr>
        <w:t>1.5</w:t>
      </w:r>
      <w:r w:rsidRPr="003B4D11">
        <w:rPr>
          <w:rFonts w:cstheme="minorHAnsi"/>
          <w:sz w:val="20"/>
          <w:szCs w:val="20"/>
        </w:rPr>
        <w:t xml:space="preserve"> zapewni odpowiednią wydajność i będzie w pełni wystarczające do prawidłowego działania całego Systemu ŚKUP </w:t>
      </w:r>
      <w:r w:rsidR="00B24993">
        <w:rPr>
          <w:rFonts w:cstheme="minorHAnsi"/>
          <w:sz w:val="20"/>
          <w:szCs w:val="20"/>
        </w:rPr>
        <w:t>1.5</w:t>
      </w:r>
      <w:r w:rsidRPr="003B4D11">
        <w:rPr>
          <w:rFonts w:cstheme="minorHAnsi"/>
          <w:sz w:val="20"/>
          <w:szCs w:val="20"/>
        </w:rPr>
        <w:t xml:space="preserve">, w tym zgodnie z wymaganiami odnoszącymi się do wydajności i dostępności zdefiniowanymi w Załączniku </w:t>
      </w:r>
      <w:r w:rsidR="007E679F">
        <w:rPr>
          <w:rFonts w:cstheme="minorHAnsi"/>
          <w:sz w:val="20"/>
          <w:szCs w:val="20"/>
        </w:rPr>
        <w:t xml:space="preserve">nr </w:t>
      </w:r>
      <w:r w:rsidR="00C03905">
        <w:rPr>
          <w:rFonts w:cstheme="minorHAnsi"/>
          <w:sz w:val="20"/>
          <w:szCs w:val="20"/>
        </w:rPr>
        <w:t>I</w:t>
      </w:r>
      <w:r w:rsidRPr="003B4D11" w:rsidR="00C03905">
        <w:rPr>
          <w:rFonts w:cstheme="minorHAnsi"/>
          <w:sz w:val="20"/>
          <w:szCs w:val="20"/>
        </w:rPr>
        <w:t xml:space="preserve"> </w:t>
      </w:r>
      <w:r w:rsidRPr="003B4D11">
        <w:rPr>
          <w:rFonts w:cstheme="minorHAnsi"/>
          <w:sz w:val="20"/>
          <w:szCs w:val="20"/>
        </w:rPr>
        <w:t>[</w:t>
      </w:r>
      <w:r w:rsidRPr="005A5310">
        <w:rPr>
          <w:rFonts w:cstheme="minorHAnsi"/>
          <w:b/>
          <w:bCs/>
          <w:sz w:val="20"/>
          <w:szCs w:val="20"/>
        </w:rPr>
        <w:t>OPZ</w:t>
      </w:r>
      <w:r w:rsidR="0016358E">
        <w:rPr>
          <w:rFonts w:cstheme="minorHAnsi"/>
          <w:b/>
          <w:bCs/>
          <w:sz w:val="20"/>
          <w:szCs w:val="20"/>
        </w:rPr>
        <w:t>-Opis przedmiotu zamówienia</w:t>
      </w:r>
      <w:r w:rsidRPr="003B4D11">
        <w:rPr>
          <w:rFonts w:cstheme="minorHAnsi"/>
          <w:sz w:val="20"/>
          <w:szCs w:val="20"/>
        </w:rPr>
        <w:t xml:space="preserve">]. </w:t>
      </w:r>
    </w:p>
    <w:p w:rsidRPr="003B4D11" w:rsidR="00F54738" w:rsidP="00F54738" w:rsidRDefault="00F54738" w14:paraId="012AA485" w14:textId="5CA118AD">
      <w:pPr>
        <w:pStyle w:val="Akapitzlist"/>
        <w:numPr>
          <w:ilvl w:val="0"/>
          <w:numId w:val="16"/>
        </w:numPr>
        <w:spacing w:after="120"/>
        <w:contextualSpacing w:val="0"/>
        <w:jc w:val="both"/>
        <w:rPr>
          <w:rFonts w:cstheme="minorHAnsi"/>
          <w:sz w:val="20"/>
          <w:szCs w:val="20"/>
        </w:rPr>
      </w:pPr>
      <w:r w:rsidRPr="003B4D11">
        <w:rPr>
          <w:rFonts w:cstheme="minorHAnsi"/>
          <w:sz w:val="20"/>
          <w:szCs w:val="20"/>
        </w:rPr>
        <w:t>Wykonawca zapewnia, iż ww. infrastruktura będzie mogła być skalowana pod przyszłe potrzeby Zamawiającego (m.in. wzrost ilości danych, użytkowników, implementacja nowych funkcji</w:t>
      </w:r>
      <w:r w:rsidRPr="002E0ADB">
        <w:rPr>
          <w:rFonts w:cstheme="minorHAnsi"/>
          <w:sz w:val="20"/>
          <w:szCs w:val="20"/>
        </w:rPr>
        <w:t xml:space="preserve">), nawet przy konieczności wprowadzenia zmian w jej architekturze lub architekturze Systemu ŚKUP </w:t>
      </w:r>
      <w:r w:rsidR="00B24993">
        <w:rPr>
          <w:rFonts w:cstheme="minorHAnsi"/>
          <w:sz w:val="20"/>
          <w:szCs w:val="20"/>
        </w:rPr>
        <w:t>1.5</w:t>
      </w:r>
      <w:r w:rsidRPr="002E0ADB">
        <w:rPr>
          <w:rFonts w:cstheme="minorHAnsi"/>
          <w:sz w:val="20"/>
          <w:szCs w:val="20"/>
        </w:rPr>
        <w:t>,</w:t>
      </w:r>
      <w:r w:rsidRPr="003B4D11">
        <w:rPr>
          <w:rFonts w:cstheme="minorHAnsi"/>
          <w:sz w:val="20"/>
          <w:szCs w:val="20"/>
        </w:rPr>
        <w:t xml:space="preserve"> lub poprzez rozbudowę </w:t>
      </w:r>
      <w:r>
        <w:rPr>
          <w:rFonts w:cstheme="minorHAnsi"/>
          <w:sz w:val="20"/>
          <w:szCs w:val="20"/>
        </w:rPr>
        <w:t xml:space="preserve">przedmiotowej </w:t>
      </w:r>
      <w:r w:rsidRPr="003B4D11">
        <w:rPr>
          <w:rFonts w:cstheme="minorHAnsi"/>
          <w:sz w:val="20"/>
          <w:szCs w:val="20"/>
        </w:rPr>
        <w:t>infrastruktury.</w:t>
      </w:r>
    </w:p>
    <w:p w:rsidRPr="003B4D11" w:rsidR="00F54738" w:rsidP="00F54738" w:rsidRDefault="00F54738" w14:paraId="5BF63A96" w14:textId="2E6E563B">
      <w:pPr>
        <w:pStyle w:val="Akapitzlist"/>
        <w:numPr>
          <w:ilvl w:val="0"/>
          <w:numId w:val="16"/>
        </w:numPr>
        <w:spacing w:after="120"/>
        <w:contextualSpacing w:val="0"/>
        <w:jc w:val="both"/>
        <w:rPr>
          <w:rFonts w:cstheme="minorHAnsi"/>
          <w:sz w:val="20"/>
          <w:szCs w:val="20"/>
        </w:rPr>
      </w:pPr>
      <w:r w:rsidRPr="003B4D11">
        <w:rPr>
          <w:rFonts w:cstheme="minorHAnsi"/>
          <w:sz w:val="20"/>
          <w:szCs w:val="20"/>
        </w:rPr>
        <w:t xml:space="preserve">W celu uniknięcia wątpliwości </w:t>
      </w:r>
      <w:r w:rsidRPr="00F57EE4">
        <w:rPr>
          <w:rFonts w:cstheme="minorHAnsi"/>
          <w:sz w:val="20"/>
          <w:szCs w:val="20"/>
        </w:rPr>
        <w:t xml:space="preserve">Strony potwierdzają, że Zamawiający jest uprawniony do odmowy Odbioru Etapu lub odmowy Odbioru </w:t>
      </w:r>
      <w:r w:rsidRPr="00F57EE4" w:rsidR="00886B48">
        <w:rPr>
          <w:rFonts w:cstheme="minorHAnsi"/>
          <w:sz w:val="20"/>
          <w:szCs w:val="20"/>
        </w:rPr>
        <w:t xml:space="preserve">Zlecenia </w:t>
      </w:r>
      <w:r w:rsidRPr="00F57EE4">
        <w:rPr>
          <w:rFonts w:cstheme="minorHAnsi"/>
          <w:sz w:val="20"/>
          <w:szCs w:val="20"/>
        </w:rPr>
        <w:t>w przypadku, gdy przyczyna nieprawidłowości jego działania leży w źle zwymiarowanej infrastrukturze</w:t>
      </w:r>
      <w:r w:rsidRPr="003B4D11">
        <w:rPr>
          <w:rFonts w:cstheme="minorHAnsi"/>
          <w:sz w:val="20"/>
          <w:szCs w:val="20"/>
        </w:rPr>
        <w:t xml:space="preserve"> lub </w:t>
      </w:r>
      <w:r w:rsidR="00EF6C39">
        <w:rPr>
          <w:rFonts w:cstheme="minorHAnsi"/>
          <w:sz w:val="20"/>
          <w:szCs w:val="20"/>
        </w:rPr>
        <w:t>O</w:t>
      </w:r>
      <w:r w:rsidRPr="003B4D11">
        <w:rPr>
          <w:rFonts w:cstheme="minorHAnsi"/>
          <w:sz w:val="20"/>
          <w:szCs w:val="20"/>
        </w:rPr>
        <w:t>programowaniu.</w:t>
      </w:r>
    </w:p>
    <w:p w:rsidR="00C017D9" w:rsidP="00C017D9" w:rsidRDefault="00F54738" w14:paraId="4007D7A0" w14:textId="3A7A7D9D">
      <w:pPr>
        <w:pStyle w:val="Akapitzlist"/>
        <w:numPr>
          <w:ilvl w:val="0"/>
          <w:numId w:val="16"/>
        </w:numPr>
        <w:spacing w:after="120"/>
        <w:contextualSpacing w:val="0"/>
        <w:jc w:val="both"/>
        <w:rPr>
          <w:rFonts w:cstheme="minorHAnsi"/>
          <w:sz w:val="20"/>
          <w:szCs w:val="20"/>
        </w:rPr>
      </w:pPr>
      <w:r w:rsidRPr="003B4D11">
        <w:rPr>
          <w:rFonts w:cstheme="minorHAnsi"/>
          <w:sz w:val="20"/>
          <w:szCs w:val="20"/>
        </w:rPr>
        <w:t xml:space="preserve">Zamawiający będzie polegać na wiedzy i profesjonalizmie Wykonawcy, w szczególności w odniesieniu do przygotowanej przez Wykonawcę specyfikacji </w:t>
      </w:r>
      <w:r w:rsidR="00C017D9">
        <w:rPr>
          <w:rFonts w:cstheme="minorHAnsi"/>
          <w:sz w:val="20"/>
          <w:szCs w:val="20"/>
        </w:rPr>
        <w:t>I</w:t>
      </w:r>
      <w:r w:rsidRPr="003B4D11">
        <w:rPr>
          <w:rFonts w:cstheme="minorHAnsi"/>
          <w:sz w:val="20"/>
          <w:szCs w:val="20"/>
        </w:rPr>
        <w:t xml:space="preserve">nfrastruktury </w:t>
      </w:r>
      <w:r w:rsidR="00C017D9">
        <w:rPr>
          <w:rFonts w:cstheme="minorHAnsi"/>
          <w:sz w:val="20"/>
          <w:szCs w:val="20"/>
        </w:rPr>
        <w:t xml:space="preserve">Technicznej </w:t>
      </w:r>
      <w:r w:rsidRPr="003B4D11">
        <w:rPr>
          <w:rFonts w:cstheme="minorHAnsi"/>
          <w:sz w:val="20"/>
          <w:szCs w:val="20"/>
        </w:rPr>
        <w:t xml:space="preserve">niezbędnej do prawidłowego działania w pełni funkcjonalnego Systemu ŚKUP </w:t>
      </w:r>
      <w:r w:rsidR="00B24993">
        <w:rPr>
          <w:rFonts w:cstheme="minorHAnsi"/>
          <w:sz w:val="20"/>
          <w:szCs w:val="20"/>
        </w:rPr>
        <w:t>1.5</w:t>
      </w:r>
      <w:r w:rsidRPr="003B4D11">
        <w:rPr>
          <w:rFonts w:cstheme="minorHAnsi"/>
          <w:sz w:val="20"/>
          <w:szCs w:val="20"/>
        </w:rPr>
        <w:t>.</w:t>
      </w:r>
      <w:r w:rsidR="00B7614E">
        <w:rPr>
          <w:rFonts w:cstheme="minorHAnsi"/>
          <w:sz w:val="20"/>
          <w:szCs w:val="20"/>
        </w:rPr>
        <w:t xml:space="preserve"> </w:t>
      </w:r>
      <w:r w:rsidR="004636FF">
        <w:rPr>
          <w:rFonts w:cstheme="minorHAnsi"/>
          <w:sz w:val="20"/>
          <w:szCs w:val="20"/>
        </w:rPr>
        <w:t xml:space="preserve"> </w:t>
      </w:r>
      <w:r w:rsidRPr="004636FF" w:rsidR="004636FF">
        <w:rPr>
          <w:rFonts w:cstheme="minorHAnsi"/>
          <w:sz w:val="20"/>
          <w:szCs w:val="20"/>
        </w:rPr>
        <w:t xml:space="preserve">W ramach </w:t>
      </w:r>
      <w:r w:rsidR="007E679F">
        <w:rPr>
          <w:rFonts w:cstheme="minorHAnsi"/>
          <w:sz w:val="20"/>
          <w:szCs w:val="20"/>
        </w:rPr>
        <w:t xml:space="preserve">realizacji Przedmiotu </w:t>
      </w:r>
      <w:r w:rsidR="00B60DA6">
        <w:rPr>
          <w:rFonts w:cstheme="minorHAnsi"/>
          <w:sz w:val="20"/>
          <w:szCs w:val="20"/>
        </w:rPr>
        <w:t>U</w:t>
      </w:r>
      <w:r w:rsidRPr="004636FF" w:rsidR="004636FF">
        <w:rPr>
          <w:rFonts w:cstheme="minorHAnsi"/>
          <w:sz w:val="20"/>
          <w:szCs w:val="20"/>
        </w:rPr>
        <w:t xml:space="preserve">mowy Wykonawca </w:t>
      </w:r>
      <w:r w:rsidR="00C931B1">
        <w:rPr>
          <w:rFonts w:cstheme="minorHAnsi"/>
          <w:sz w:val="20"/>
          <w:szCs w:val="20"/>
        </w:rPr>
        <w:t xml:space="preserve">jest zobowiązany </w:t>
      </w:r>
      <w:r w:rsidRPr="004636FF" w:rsidR="004636FF">
        <w:rPr>
          <w:rFonts w:cstheme="minorHAnsi"/>
          <w:sz w:val="20"/>
          <w:szCs w:val="20"/>
        </w:rPr>
        <w:t xml:space="preserve"> przewidzieć i </w:t>
      </w:r>
      <w:r w:rsidR="007E679F">
        <w:rPr>
          <w:rFonts w:cstheme="minorHAnsi"/>
          <w:sz w:val="20"/>
          <w:szCs w:val="20"/>
        </w:rPr>
        <w:t>uwzględnić</w:t>
      </w:r>
      <w:r w:rsidR="00E575CF">
        <w:rPr>
          <w:rFonts w:cstheme="minorHAnsi"/>
          <w:sz w:val="20"/>
          <w:szCs w:val="20"/>
        </w:rPr>
        <w:t>, że</w:t>
      </w:r>
      <w:r w:rsidRPr="004636FF" w:rsidR="004636FF">
        <w:rPr>
          <w:rFonts w:cstheme="minorHAnsi"/>
          <w:sz w:val="20"/>
          <w:szCs w:val="20"/>
        </w:rPr>
        <w:t xml:space="preserve"> w trakcie</w:t>
      </w:r>
      <w:r w:rsidR="004636FF">
        <w:rPr>
          <w:rFonts w:cstheme="minorHAnsi"/>
          <w:sz w:val="20"/>
          <w:szCs w:val="20"/>
        </w:rPr>
        <w:t xml:space="preserve"> jej</w:t>
      </w:r>
      <w:r w:rsidRPr="004636FF" w:rsidR="004636FF">
        <w:rPr>
          <w:rFonts w:cstheme="minorHAnsi"/>
          <w:sz w:val="20"/>
          <w:szCs w:val="20"/>
        </w:rPr>
        <w:t xml:space="preserve"> realizacji </w:t>
      </w:r>
      <w:r w:rsidR="00E575CF">
        <w:rPr>
          <w:rFonts w:cstheme="minorHAnsi"/>
          <w:sz w:val="20"/>
          <w:szCs w:val="20"/>
        </w:rPr>
        <w:t xml:space="preserve">nastąpi </w:t>
      </w:r>
      <w:r w:rsidRPr="004636FF" w:rsidR="004636FF">
        <w:rPr>
          <w:rFonts w:cstheme="minorHAnsi"/>
          <w:sz w:val="20"/>
          <w:szCs w:val="20"/>
        </w:rPr>
        <w:t xml:space="preserve">50% </w:t>
      </w:r>
      <w:r w:rsidR="00E159E2">
        <w:rPr>
          <w:rFonts w:cstheme="minorHAnsi"/>
          <w:sz w:val="20"/>
          <w:szCs w:val="20"/>
        </w:rPr>
        <w:t xml:space="preserve">(pięćdziesięcioprocentowy) </w:t>
      </w:r>
      <w:r w:rsidRPr="004636FF" w:rsidR="004636FF">
        <w:rPr>
          <w:rFonts w:cstheme="minorHAnsi"/>
          <w:sz w:val="20"/>
          <w:szCs w:val="20"/>
        </w:rPr>
        <w:t xml:space="preserve">wzrost </w:t>
      </w:r>
      <w:r w:rsidRPr="000B52D7" w:rsidR="004636FF">
        <w:rPr>
          <w:rFonts w:cstheme="minorHAnsi"/>
          <w:sz w:val="20"/>
          <w:szCs w:val="20"/>
        </w:rPr>
        <w:t>w stosunku do wolumetrii</w:t>
      </w:r>
      <w:r w:rsidR="004636FF">
        <w:rPr>
          <w:rFonts w:cstheme="minorHAnsi"/>
          <w:sz w:val="20"/>
          <w:szCs w:val="20"/>
        </w:rPr>
        <w:t xml:space="preserve"> podanej w pkt </w:t>
      </w:r>
      <w:r w:rsidR="00C03905">
        <w:rPr>
          <w:rFonts w:cstheme="minorHAnsi"/>
          <w:sz w:val="20"/>
          <w:szCs w:val="20"/>
        </w:rPr>
        <w:t xml:space="preserve">11 </w:t>
      </w:r>
      <w:r w:rsidR="00E575CF">
        <w:rPr>
          <w:rFonts w:cstheme="minorHAnsi"/>
          <w:sz w:val="20"/>
          <w:szCs w:val="20"/>
        </w:rPr>
        <w:t>Załącznika nr</w:t>
      </w:r>
      <w:r w:rsidR="005701FC">
        <w:rPr>
          <w:rFonts w:cstheme="minorHAnsi"/>
          <w:sz w:val="20"/>
          <w:szCs w:val="20"/>
        </w:rPr>
        <w:t xml:space="preserve"> 2 </w:t>
      </w:r>
      <w:r w:rsidR="00E575CF">
        <w:rPr>
          <w:rFonts w:cstheme="minorHAnsi"/>
          <w:sz w:val="20"/>
          <w:szCs w:val="20"/>
        </w:rPr>
        <w:t>[</w:t>
      </w:r>
      <w:r w:rsidR="00E575CF">
        <w:rPr>
          <w:rFonts w:cstheme="minorHAnsi"/>
          <w:b/>
          <w:bCs/>
          <w:sz w:val="20"/>
          <w:szCs w:val="20"/>
        </w:rPr>
        <w:t xml:space="preserve">Szczegółowy </w:t>
      </w:r>
      <w:r w:rsidR="005412DA">
        <w:rPr>
          <w:rFonts w:cstheme="minorHAnsi"/>
          <w:b/>
          <w:bCs/>
          <w:sz w:val="20"/>
          <w:szCs w:val="20"/>
        </w:rPr>
        <w:t>o</w:t>
      </w:r>
      <w:r w:rsidR="00E575CF">
        <w:rPr>
          <w:rFonts w:cstheme="minorHAnsi"/>
          <w:b/>
          <w:bCs/>
          <w:sz w:val="20"/>
          <w:szCs w:val="20"/>
        </w:rPr>
        <w:t xml:space="preserve">pis </w:t>
      </w:r>
      <w:r w:rsidR="005412DA">
        <w:rPr>
          <w:rFonts w:cstheme="minorHAnsi"/>
          <w:b/>
          <w:bCs/>
          <w:sz w:val="20"/>
          <w:szCs w:val="20"/>
        </w:rPr>
        <w:t>p</w:t>
      </w:r>
      <w:r w:rsidRPr="00C34B4E" w:rsidR="00E575CF">
        <w:rPr>
          <w:rFonts w:cstheme="minorHAnsi"/>
          <w:b/>
          <w:bCs/>
          <w:sz w:val="20"/>
          <w:szCs w:val="20"/>
        </w:rPr>
        <w:t xml:space="preserve">rzedmiotu </w:t>
      </w:r>
      <w:r w:rsidR="005412DA">
        <w:rPr>
          <w:rFonts w:cstheme="minorHAnsi"/>
          <w:b/>
          <w:bCs/>
          <w:sz w:val="20"/>
          <w:szCs w:val="20"/>
        </w:rPr>
        <w:t>z</w:t>
      </w:r>
      <w:r w:rsidRPr="00E575CF" w:rsidR="00E575CF">
        <w:rPr>
          <w:rFonts w:cstheme="minorHAnsi"/>
          <w:b/>
          <w:bCs/>
          <w:sz w:val="20"/>
          <w:szCs w:val="20"/>
        </w:rPr>
        <w:t>amówienia</w:t>
      </w:r>
      <w:r w:rsidR="005412DA">
        <w:rPr>
          <w:rFonts w:cstheme="minorHAnsi"/>
          <w:b/>
          <w:bCs/>
          <w:sz w:val="20"/>
          <w:szCs w:val="20"/>
        </w:rPr>
        <w:t>-modernizacja</w:t>
      </w:r>
      <w:r w:rsidR="00E575CF">
        <w:rPr>
          <w:rFonts w:cstheme="minorHAnsi"/>
          <w:sz w:val="20"/>
          <w:szCs w:val="20"/>
        </w:rPr>
        <w:t>]</w:t>
      </w:r>
      <w:r w:rsidR="00604DBE">
        <w:rPr>
          <w:rFonts w:cstheme="minorHAnsi"/>
          <w:sz w:val="20"/>
          <w:szCs w:val="20"/>
        </w:rPr>
        <w:t>, w związku z czym Infrastruktura Techniczna musi zapewniać możliwość ww. wzrostu bez pogorszenia jakichkolwiek parametrów</w:t>
      </w:r>
      <w:r w:rsidR="000679E3">
        <w:rPr>
          <w:rFonts w:cstheme="minorHAnsi"/>
          <w:sz w:val="20"/>
          <w:szCs w:val="20"/>
        </w:rPr>
        <w:t xml:space="preserve"> Systemu ŚKUP </w:t>
      </w:r>
      <w:r w:rsidR="00B24993">
        <w:rPr>
          <w:rFonts w:cstheme="minorHAnsi"/>
          <w:sz w:val="20"/>
          <w:szCs w:val="20"/>
        </w:rPr>
        <w:t>1.5</w:t>
      </w:r>
      <w:r w:rsidR="00604DBE">
        <w:rPr>
          <w:rFonts w:cstheme="minorHAnsi"/>
          <w:sz w:val="20"/>
          <w:szCs w:val="20"/>
        </w:rPr>
        <w:t xml:space="preserve"> określonych w Załączniku nr</w:t>
      </w:r>
      <w:r w:rsidR="00C03905">
        <w:rPr>
          <w:rFonts w:cstheme="minorHAnsi"/>
          <w:sz w:val="20"/>
          <w:szCs w:val="20"/>
        </w:rPr>
        <w:t xml:space="preserve"> I [</w:t>
      </w:r>
      <w:r w:rsidRPr="00C03905" w:rsidR="00C03905">
        <w:rPr>
          <w:rFonts w:cstheme="minorHAnsi"/>
          <w:b/>
          <w:bCs/>
          <w:sz w:val="20"/>
          <w:szCs w:val="20"/>
        </w:rPr>
        <w:t>OPZ</w:t>
      </w:r>
      <w:r w:rsidR="007D61A3">
        <w:rPr>
          <w:rFonts w:cstheme="minorHAnsi"/>
          <w:b/>
          <w:bCs/>
          <w:sz w:val="20"/>
          <w:szCs w:val="20"/>
        </w:rPr>
        <w:t>-Opis przedmiotu zamówienia</w:t>
      </w:r>
      <w:r w:rsidR="00C03905">
        <w:rPr>
          <w:rFonts w:cstheme="minorHAnsi"/>
          <w:sz w:val="20"/>
          <w:szCs w:val="20"/>
        </w:rPr>
        <w:t>], w szczególności</w:t>
      </w:r>
      <w:r w:rsidR="00604DBE">
        <w:rPr>
          <w:rFonts w:cstheme="minorHAnsi"/>
          <w:sz w:val="20"/>
          <w:szCs w:val="20"/>
        </w:rPr>
        <w:t xml:space="preserve"> </w:t>
      </w:r>
      <w:r w:rsidR="00C03905">
        <w:rPr>
          <w:rFonts w:cstheme="minorHAnsi"/>
          <w:sz w:val="20"/>
          <w:szCs w:val="20"/>
        </w:rPr>
        <w:t xml:space="preserve">w Załączniku nr </w:t>
      </w:r>
      <w:r w:rsidR="00604DBE">
        <w:rPr>
          <w:rFonts w:cstheme="minorHAnsi"/>
          <w:sz w:val="20"/>
          <w:szCs w:val="20"/>
        </w:rPr>
        <w:t>2 [</w:t>
      </w:r>
      <w:r w:rsidR="00604DBE">
        <w:rPr>
          <w:rFonts w:cstheme="minorHAnsi"/>
          <w:b/>
          <w:bCs/>
          <w:sz w:val="20"/>
          <w:szCs w:val="20"/>
        </w:rPr>
        <w:t xml:space="preserve">Szczegółowy </w:t>
      </w:r>
      <w:r w:rsidR="000E5B11">
        <w:rPr>
          <w:rFonts w:cstheme="minorHAnsi"/>
          <w:b/>
          <w:bCs/>
          <w:sz w:val="20"/>
          <w:szCs w:val="20"/>
        </w:rPr>
        <w:t>o</w:t>
      </w:r>
      <w:r w:rsidR="00604DBE">
        <w:rPr>
          <w:rFonts w:cstheme="minorHAnsi"/>
          <w:b/>
          <w:bCs/>
          <w:sz w:val="20"/>
          <w:szCs w:val="20"/>
        </w:rPr>
        <w:t xml:space="preserve">pis </w:t>
      </w:r>
      <w:r w:rsidR="000E5B11">
        <w:rPr>
          <w:rFonts w:cstheme="minorHAnsi"/>
          <w:b/>
          <w:bCs/>
          <w:sz w:val="20"/>
          <w:szCs w:val="20"/>
        </w:rPr>
        <w:t>p</w:t>
      </w:r>
      <w:r w:rsidR="00604DBE">
        <w:rPr>
          <w:rFonts w:cstheme="minorHAnsi"/>
          <w:b/>
          <w:bCs/>
          <w:sz w:val="20"/>
          <w:szCs w:val="20"/>
        </w:rPr>
        <w:t xml:space="preserve">rzedmiotu </w:t>
      </w:r>
      <w:r w:rsidR="000E5B11">
        <w:rPr>
          <w:rFonts w:cstheme="minorHAnsi"/>
          <w:b/>
          <w:bCs/>
          <w:sz w:val="20"/>
          <w:szCs w:val="20"/>
        </w:rPr>
        <w:t>z</w:t>
      </w:r>
      <w:r w:rsidRPr="00C03905" w:rsidR="00604DBE">
        <w:rPr>
          <w:rFonts w:cstheme="minorHAnsi"/>
          <w:b/>
          <w:bCs/>
          <w:sz w:val="20"/>
          <w:szCs w:val="20"/>
        </w:rPr>
        <w:t>amówienia</w:t>
      </w:r>
      <w:r w:rsidR="000E5B11">
        <w:rPr>
          <w:rFonts w:cstheme="minorHAnsi"/>
          <w:b/>
          <w:bCs/>
          <w:sz w:val="20"/>
          <w:szCs w:val="20"/>
        </w:rPr>
        <w:t>-modernizacja</w:t>
      </w:r>
      <w:r w:rsidR="00604DBE">
        <w:rPr>
          <w:rFonts w:cstheme="minorHAnsi"/>
          <w:sz w:val="20"/>
          <w:szCs w:val="20"/>
        </w:rPr>
        <w:t xml:space="preserve">]. </w:t>
      </w:r>
      <w:r w:rsidR="00C931B1">
        <w:rPr>
          <w:rFonts w:cstheme="minorHAnsi"/>
          <w:sz w:val="20"/>
          <w:szCs w:val="20"/>
        </w:rPr>
        <w:t xml:space="preserve">Wykonawca jest zobowiązany do zaprojektowania i wykonania Systemu ŚKUP </w:t>
      </w:r>
      <w:r w:rsidR="00B24993">
        <w:rPr>
          <w:rFonts w:cstheme="minorHAnsi"/>
          <w:sz w:val="20"/>
          <w:szCs w:val="20"/>
        </w:rPr>
        <w:t>1.5</w:t>
      </w:r>
      <w:r w:rsidR="00C931B1">
        <w:rPr>
          <w:rFonts w:cstheme="minorHAnsi"/>
          <w:sz w:val="20"/>
          <w:szCs w:val="20"/>
        </w:rPr>
        <w:t xml:space="preserve"> w taki sposób, aby System ten </w:t>
      </w:r>
      <w:r w:rsidR="00604DBE">
        <w:rPr>
          <w:rFonts w:cstheme="minorHAnsi"/>
          <w:sz w:val="20"/>
          <w:szCs w:val="20"/>
        </w:rPr>
        <w:t xml:space="preserve">nieprzerwanie </w:t>
      </w:r>
      <w:r w:rsidR="00C931B1">
        <w:rPr>
          <w:rFonts w:cstheme="minorHAnsi"/>
          <w:sz w:val="20"/>
          <w:szCs w:val="20"/>
        </w:rPr>
        <w:t>spełnia</w:t>
      </w:r>
      <w:r w:rsidR="000679E3">
        <w:rPr>
          <w:rFonts w:cstheme="minorHAnsi"/>
          <w:sz w:val="20"/>
          <w:szCs w:val="20"/>
        </w:rPr>
        <w:t xml:space="preserve">ł, </w:t>
      </w:r>
      <w:r w:rsidR="00C931B1">
        <w:rPr>
          <w:rFonts w:cstheme="minorHAnsi"/>
          <w:sz w:val="20"/>
          <w:szCs w:val="20"/>
        </w:rPr>
        <w:t>w okresie do zakończenia Okresu Trwałości Projekt</w:t>
      </w:r>
      <w:r w:rsidR="000679E3">
        <w:rPr>
          <w:rFonts w:cstheme="minorHAnsi"/>
          <w:sz w:val="20"/>
          <w:szCs w:val="20"/>
        </w:rPr>
        <w:t xml:space="preserve">u, </w:t>
      </w:r>
      <w:r w:rsidR="00C931B1">
        <w:rPr>
          <w:rFonts w:cstheme="minorHAnsi"/>
          <w:sz w:val="20"/>
          <w:szCs w:val="20"/>
        </w:rPr>
        <w:t xml:space="preserve">wymagania wydajnościowe, określone w Załączniku nr </w:t>
      </w:r>
      <w:r w:rsidR="00C03905">
        <w:rPr>
          <w:rFonts w:cstheme="minorHAnsi"/>
          <w:sz w:val="20"/>
          <w:szCs w:val="20"/>
        </w:rPr>
        <w:t>I [</w:t>
      </w:r>
      <w:r w:rsidRPr="00C03905" w:rsidR="00C03905">
        <w:rPr>
          <w:rFonts w:cstheme="minorHAnsi"/>
          <w:b/>
          <w:bCs/>
          <w:sz w:val="20"/>
          <w:szCs w:val="20"/>
        </w:rPr>
        <w:t>OPZ</w:t>
      </w:r>
      <w:r w:rsidR="000E5B11">
        <w:rPr>
          <w:rFonts w:cstheme="minorHAnsi"/>
          <w:b/>
          <w:bCs/>
          <w:sz w:val="20"/>
          <w:szCs w:val="20"/>
        </w:rPr>
        <w:t>-Opis przedmiotu zamówienia</w:t>
      </w:r>
      <w:r w:rsidR="00C03905">
        <w:rPr>
          <w:rFonts w:cstheme="minorHAnsi"/>
          <w:sz w:val="20"/>
          <w:szCs w:val="20"/>
        </w:rPr>
        <w:t xml:space="preserve">], w szczególności w Załączniku nr </w:t>
      </w:r>
      <w:r w:rsidR="00C931B1">
        <w:rPr>
          <w:rFonts w:cstheme="minorHAnsi"/>
          <w:sz w:val="20"/>
          <w:szCs w:val="20"/>
        </w:rPr>
        <w:t>2</w:t>
      </w:r>
      <w:r w:rsidR="000E5B11">
        <w:rPr>
          <w:rFonts w:cstheme="minorHAnsi"/>
          <w:sz w:val="20"/>
          <w:szCs w:val="20"/>
        </w:rPr>
        <w:t xml:space="preserve"> </w:t>
      </w:r>
      <w:r w:rsidR="00C931B1">
        <w:rPr>
          <w:rFonts w:cstheme="minorHAnsi"/>
          <w:sz w:val="20"/>
          <w:szCs w:val="20"/>
        </w:rPr>
        <w:t>[</w:t>
      </w:r>
      <w:r w:rsidR="00C931B1">
        <w:rPr>
          <w:rFonts w:cstheme="minorHAnsi"/>
          <w:b/>
          <w:bCs/>
          <w:sz w:val="20"/>
          <w:szCs w:val="20"/>
        </w:rPr>
        <w:t xml:space="preserve">Szczegółowy </w:t>
      </w:r>
      <w:r w:rsidR="000E5B11">
        <w:rPr>
          <w:rFonts w:cstheme="minorHAnsi"/>
          <w:b/>
          <w:bCs/>
          <w:sz w:val="20"/>
          <w:szCs w:val="20"/>
        </w:rPr>
        <w:t>o</w:t>
      </w:r>
      <w:r w:rsidR="00C931B1">
        <w:rPr>
          <w:rFonts w:cstheme="minorHAnsi"/>
          <w:b/>
          <w:bCs/>
          <w:sz w:val="20"/>
          <w:szCs w:val="20"/>
        </w:rPr>
        <w:t xml:space="preserve">pis </w:t>
      </w:r>
      <w:r w:rsidR="000E5B11">
        <w:rPr>
          <w:rFonts w:cstheme="minorHAnsi"/>
          <w:b/>
          <w:bCs/>
          <w:sz w:val="20"/>
          <w:szCs w:val="20"/>
        </w:rPr>
        <w:t>p</w:t>
      </w:r>
      <w:r w:rsidR="00C931B1">
        <w:rPr>
          <w:rFonts w:cstheme="minorHAnsi"/>
          <w:b/>
          <w:bCs/>
          <w:sz w:val="20"/>
          <w:szCs w:val="20"/>
        </w:rPr>
        <w:t xml:space="preserve">rzedmiotu </w:t>
      </w:r>
      <w:r w:rsidR="000E5B11">
        <w:rPr>
          <w:rFonts w:cstheme="minorHAnsi"/>
          <w:b/>
          <w:bCs/>
          <w:sz w:val="20"/>
          <w:szCs w:val="20"/>
        </w:rPr>
        <w:t>z</w:t>
      </w:r>
      <w:r w:rsidR="00C931B1">
        <w:rPr>
          <w:rFonts w:cstheme="minorHAnsi"/>
          <w:b/>
          <w:bCs/>
          <w:sz w:val="20"/>
          <w:szCs w:val="20"/>
        </w:rPr>
        <w:t>amówienia</w:t>
      </w:r>
      <w:r w:rsidR="000E5B11">
        <w:rPr>
          <w:rFonts w:cstheme="minorHAnsi"/>
          <w:b/>
          <w:bCs/>
          <w:sz w:val="20"/>
          <w:szCs w:val="20"/>
        </w:rPr>
        <w:t>-mod</w:t>
      </w:r>
      <w:r w:rsidR="00437D6F">
        <w:rPr>
          <w:rFonts w:cstheme="minorHAnsi"/>
          <w:b/>
          <w:bCs/>
          <w:sz w:val="20"/>
          <w:szCs w:val="20"/>
        </w:rPr>
        <w:t>e</w:t>
      </w:r>
      <w:r w:rsidR="000E5B11">
        <w:rPr>
          <w:rFonts w:cstheme="minorHAnsi"/>
          <w:b/>
          <w:bCs/>
          <w:sz w:val="20"/>
          <w:szCs w:val="20"/>
        </w:rPr>
        <w:t>rnizacja</w:t>
      </w:r>
      <w:r w:rsidR="00C931B1">
        <w:rPr>
          <w:rFonts w:cstheme="minorHAnsi"/>
          <w:sz w:val="20"/>
          <w:szCs w:val="20"/>
        </w:rPr>
        <w:t>], a także, aby możliwa była</w:t>
      </w:r>
      <w:r w:rsidR="00604DBE">
        <w:rPr>
          <w:rFonts w:cstheme="minorHAnsi"/>
          <w:sz w:val="20"/>
          <w:szCs w:val="20"/>
        </w:rPr>
        <w:t xml:space="preserve"> –</w:t>
      </w:r>
      <w:r w:rsidR="00C931B1">
        <w:rPr>
          <w:rFonts w:cstheme="minorHAnsi"/>
          <w:sz w:val="20"/>
          <w:szCs w:val="20"/>
        </w:rPr>
        <w:t xml:space="preserve"> </w:t>
      </w:r>
      <w:r w:rsidR="00604DBE">
        <w:rPr>
          <w:rFonts w:cstheme="minorHAnsi"/>
          <w:sz w:val="20"/>
          <w:szCs w:val="20"/>
        </w:rPr>
        <w:t xml:space="preserve">w ramach dostarczonej przez Wykonawcę Infrastruktury Technicznej – </w:t>
      </w:r>
      <w:r w:rsidR="00C931B1">
        <w:rPr>
          <w:rFonts w:cstheme="minorHAnsi"/>
          <w:sz w:val="20"/>
          <w:szCs w:val="20"/>
        </w:rPr>
        <w:t xml:space="preserve">rozbudowa Systemu ŚKUP </w:t>
      </w:r>
      <w:r w:rsidR="00B24993">
        <w:rPr>
          <w:rFonts w:cstheme="minorHAnsi"/>
          <w:sz w:val="20"/>
          <w:szCs w:val="20"/>
        </w:rPr>
        <w:t>1.5</w:t>
      </w:r>
      <w:r w:rsidR="00C931B1">
        <w:rPr>
          <w:rFonts w:cstheme="minorHAnsi"/>
          <w:sz w:val="20"/>
          <w:szCs w:val="20"/>
        </w:rPr>
        <w:t xml:space="preserve"> </w:t>
      </w:r>
      <w:r w:rsidR="00E159E2">
        <w:rPr>
          <w:rFonts w:cstheme="minorHAnsi"/>
          <w:sz w:val="20"/>
          <w:szCs w:val="20"/>
        </w:rPr>
        <w:t xml:space="preserve">o </w:t>
      </w:r>
      <w:r w:rsidR="00604DBE">
        <w:rPr>
          <w:rFonts w:cstheme="minorHAnsi"/>
          <w:sz w:val="20"/>
          <w:szCs w:val="20"/>
        </w:rPr>
        <w:t xml:space="preserve">ww. </w:t>
      </w:r>
      <w:r w:rsidR="00E159E2">
        <w:rPr>
          <w:rFonts w:cstheme="minorHAnsi"/>
          <w:sz w:val="20"/>
          <w:szCs w:val="20"/>
        </w:rPr>
        <w:t xml:space="preserve">50% w stosunku do wymagań określonych w </w:t>
      </w:r>
      <w:r w:rsidR="00C931B1">
        <w:rPr>
          <w:rFonts w:cstheme="minorHAnsi"/>
          <w:sz w:val="20"/>
          <w:szCs w:val="20"/>
        </w:rPr>
        <w:t xml:space="preserve"> </w:t>
      </w:r>
      <w:r w:rsidR="00E159E2">
        <w:rPr>
          <w:rFonts w:cstheme="minorHAnsi"/>
          <w:sz w:val="20"/>
          <w:szCs w:val="20"/>
        </w:rPr>
        <w:t xml:space="preserve">Załączniku nr </w:t>
      </w:r>
      <w:r w:rsidR="00C03905">
        <w:rPr>
          <w:rFonts w:cstheme="minorHAnsi"/>
          <w:sz w:val="20"/>
          <w:szCs w:val="20"/>
        </w:rPr>
        <w:t>I [</w:t>
      </w:r>
      <w:r w:rsidRPr="00C03905" w:rsidR="00C03905">
        <w:rPr>
          <w:rFonts w:cstheme="minorHAnsi"/>
          <w:b/>
          <w:bCs/>
          <w:sz w:val="20"/>
          <w:szCs w:val="20"/>
        </w:rPr>
        <w:t>OPZ</w:t>
      </w:r>
      <w:r w:rsidR="000E5B11">
        <w:rPr>
          <w:rFonts w:cstheme="minorHAnsi"/>
          <w:b/>
          <w:bCs/>
          <w:sz w:val="20"/>
          <w:szCs w:val="20"/>
        </w:rPr>
        <w:t>-Opis przedmiotu zamówienia</w:t>
      </w:r>
      <w:r w:rsidR="00C03905">
        <w:rPr>
          <w:rFonts w:cstheme="minorHAnsi"/>
          <w:sz w:val="20"/>
          <w:szCs w:val="20"/>
        </w:rPr>
        <w:t xml:space="preserve">], w szczególności w Załączniku nr </w:t>
      </w:r>
      <w:r w:rsidR="00E159E2">
        <w:rPr>
          <w:rFonts w:cstheme="minorHAnsi"/>
          <w:sz w:val="20"/>
          <w:szCs w:val="20"/>
        </w:rPr>
        <w:t>2 [</w:t>
      </w:r>
      <w:r w:rsidR="00E159E2">
        <w:rPr>
          <w:rFonts w:cstheme="minorHAnsi"/>
          <w:b/>
          <w:bCs/>
          <w:sz w:val="20"/>
          <w:szCs w:val="20"/>
        </w:rPr>
        <w:t xml:space="preserve">Szczegółowy </w:t>
      </w:r>
      <w:r w:rsidR="000E5B11">
        <w:rPr>
          <w:rFonts w:cstheme="minorHAnsi"/>
          <w:b/>
          <w:bCs/>
          <w:sz w:val="20"/>
          <w:szCs w:val="20"/>
        </w:rPr>
        <w:t>o</w:t>
      </w:r>
      <w:r w:rsidR="00E159E2">
        <w:rPr>
          <w:rFonts w:cstheme="minorHAnsi"/>
          <w:b/>
          <w:bCs/>
          <w:sz w:val="20"/>
          <w:szCs w:val="20"/>
        </w:rPr>
        <w:t xml:space="preserve">pis </w:t>
      </w:r>
      <w:r w:rsidR="000E5B11">
        <w:rPr>
          <w:rFonts w:cstheme="minorHAnsi"/>
          <w:b/>
          <w:bCs/>
          <w:sz w:val="20"/>
          <w:szCs w:val="20"/>
        </w:rPr>
        <w:t>p</w:t>
      </w:r>
      <w:r w:rsidR="00E159E2">
        <w:rPr>
          <w:rFonts w:cstheme="minorHAnsi"/>
          <w:b/>
          <w:bCs/>
          <w:sz w:val="20"/>
          <w:szCs w:val="20"/>
        </w:rPr>
        <w:t xml:space="preserve">rzedmiotu </w:t>
      </w:r>
      <w:r w:rsidR="000E5B11">
        <w:rPr>
          <w:rFonts w:cstheme="minorHAnsi"/>
          <w:b/>
          <w:bCs/>
          <w:sz w:val="20"/>
          <w:szCs w:val="20"/>
        </w:rPr>
        <w:t>z</w:t>
      </w:r>
      <w:r w:rsidR="00E159E2">
        <w:rPr>
          <w:rFonts w:cstheme="minorHAnsi"/>
          <w:b/>
          <w:bCs/>
          <w:sz w:val="20"/>
          <w:szCs w:val="20"/>
        </w:rPr>
        <w:t>amówienia</w:t>
      </w:r>
      <w:r w:rsidR="000E5B11">
        <w:rPr>
          <w:rFonts w:cstheme="minorHAnsi"/>
          <w:b/>
          <w:bCs/>
          <w:sz w:val="20"/>
          <w:szCs w:val="20"/>
        </w:rPr>
        <w:t>-modernizacja</w:t>
      </w:r>
      <w:r w:rsidR="00E159E2">
        <w:rPr>
          <w:rFonts w:cstheme="minorHAnsi"/>
          <w:sz w:val="20"/>
          <w:szCs w:val="20"/>
        </w:rPr>
        <w:t>], gwarantująca utrzymanie określonych w ww.</w:t>
      </w:r>
      <w:r w:rsidRPr="003B4D11" w:rsidR="00C931B1">
        <w:rPr>
          <w:rFonts w:cstheme="minorHAnsi"/>
          <w:sz w:val="20"/>
          <w:szCs w:val="20"/>
        </w:rPr>
        <w:t xml:space="preserve"> </w:t>
      </w:r>
      <w:r w:rsidR="00E159E2">
        <w:rPr>
          <w:rFonts w:cstheme="minorHAnsi"/>
          <w:sz w:val="20"/>
          <w:szCs w:val="20"/>
        </w:rPr>
        <w:t xml:space="preserve">Załączniku parametrów Systemu ŚKUP </w:t>
      </w:r>
      <w:r w:rsidR="00B24993">
        <w:rPr>
          <w:rFonts w:cstheme="minorHAnsi"/>
          <w:sz w:val="20"/>
          <w:szCs w:val="20"/>
        </w:rPr>
        <w:t>1.5</w:t>
      </w:r>
      <w:r w:rsidR="00E159E2">
        <w:rPr>
          <w:rFonts w:cstheme="minorHAnsi"/>
          <w:sz w:val="20"/>
          <w:szCs w:val="20"/>
        </w:rPr>
        <w:t xml:space="preserve">. W przypadku, gdy nastąpi </w:t>
      </w:r>
      <w:r w:rsidR="00C017D9">
        <w:rPr>
          <w:rFonts w:cstheme="minorHAnsi"/>
          <w:sz w:val="20"/>
          <w:szCs w:val="20"/>
        </w:rPr>
        <w:t xml:space="preserve">wzrost przetwarzania danych w Systemie ŚKUP </w:t>
      </w:r>
      <w:r w:rsidR="00B24993">
        <w:rPr>
          <w:rFonts w:cstheme="minorHAnsi"/>
          <w:sz w:val="20"/>
          <w:szCs w:val="20"/>
        </w:rPr>
        <w:t>1.5</w:t>
      </w:r>
      <w:r w:rsidR="00C017D9">
        <w:rPr>
          <w:rFonts w:cstheme="minorHAnsi"/>
          <w:sz w:val="20"/>
          <w:szCs w:val="20"/>
        </w:rPr>
        <w:t xml:space="preserve"> </w:t>
      </w:r>
      <w:r w:rsidR="00E159E2">
        <w:rPr>
          <w:rFonts w:cstheme="minorHAnsi"/>
          <w:sz w:val="20"/>
          <w:szCs w:val="20"/>
        </w:rPr>
        <w:t xml:space="preserve">w ramach ww. 50%, a System ŚKUP </w:t>
      </w:r>
      <w:r w:rsidR="00B24993">
        <w:rPr>
          <w:rFonts w:cstheme="minorHAnsi"/>
          <w:sz w:val="20"/>
          <w:szCs w:val="20"/>
        </w:rPr>
        <w:t>1.5</w:t>
      </w:r>
      <w:r w:rsidR="00E159E2">
        <w:rPr>
          <w:rFonts w:cstheme="minorHAnsi"/>
          <w:sz w:val="20"/>
          <w:szCs w:val="20"/>
        </w:rPr>
        <w:t xml:space="preserve">, po dokonaniu tej rozbudowy, nie będzie spełniał </w:t>
      </w:r>
      <w:r w:rsidR="00604DBE">
        <w:rPr>
          <w:rFonts w:cstheme="minorHAnsi"/>
          <w:sz w:val="20"/>
          <w:szCs w:val="20"/>
        </w:rPr>
        <w:t>jakiegokolwiek parametru</w:t>
      </w:r>
      <w:r w:rsidR="00E159E2">
        <w:rPr>
          <w:rFonts w:cstheme="minorHAnsi"/>
          <w:sz w:val="20"/>
          <w:szCs w:val="20"/>
        </w:rPr>
        <w:t xml:space="preserve"> </w:t>
      </w:r>
      <w:r w:rsidR="00C017D9">
        <w:rPr>
          <w:rFonts w:cstheme="minorHAnsi"/>
          <w:sz w:val="20"/>
          <w:szCs w:val="20"/>
        </w:rPr>
        <w:t xml:space="preserve">w ramach wolumetrii </w:t>
      </w:r>
      <w:r w:rsidR="00E159E2">
        <w:rPr>
          <w:rFonts w:cstheme="minorHAnsi"/>
          <w:sz w:val="20"/>
          <w:szCs w:val="20"/>
        </w:rPr>
        <w:t>określon</w:t>
      </w:r>
      <w:r w:rsidR="00C017D9">
        <w:rPr>
          <w:rFonts w:cstheme="minorHAnsi"/>
          <w:sz w:val="20"/>
          <w:szCs w:val="20"/>
        </w:rPr>
        <w:t xml:space="preserve">ej </w:t>
      </w:r>
      <w:r w:rsidR="00E159E2">
        <w:rPr>
          <w:rFonts w:cstheme="minorHAnsi"/>
          <w:sz w:val="20"/>
          <w:szCs w:val="20"/>
        </w:rPr>
        <w:t xml:space="preserve">w Załączniku nr </w:t>
      </w:r>
      <w:r w:rsidR="00C03905">
        <w:rPr>
          <w:rFonts w:cstheme="minorHAnsi"/>
          <w:sz w:val="20"/>
          <w:szCs w:val="20"/>
        </w:rPr>
        <w:t>I [</w:t>
      </w:r>
      <w:r w:rsidRPr="00C03905" w:rsidR="00C03905">
        <w:rPr>
          <w:rFonts w:cstheme="minorHAnsi"/>
          <w:b/>
          <w:bCs/>
          <w:sz w:val="20"/>
          <w:szCs w:val="20"/>
        </w:rPr>
        <w:t>OPZ</w:t>
      </w:r>
      <w:r w:rsidR="000801CF">
        <w:rPr>
          <w:rFonts w:cstheme="minorHAnsi"/>
          <w:b/>
          <w:bCs/>
          <w:sz w:val="20"/>
          <w:szCs w:val="20"/>
        </w:rPr>
        <w:t>-Opis przedmiotu zamówienia</w:t>
      </w:r>
      <w:r w:rsidR="00C03905">
        <w:rPr>
          <w:rFonts w:cstheme="minorHAnsi"/>
          <w:sz w:val="20"/>
          <w:szCs w:val="20"/>
        </w:rPr>
        <w:t xml:space="preserve">], w szczególności w Załączniku nr </w:t>
      </w:r>
      <w:r w:rsidR="00E159E2">
        <w:rPr>
          <w:rFonts w:cstheme="minorHAnsi"/>
          <w:sz w:val="20"/>
          <w:szCs w:val="20"/>
        </w:rPr>
        <w:t>2 [</w:t>
      </w:r>
      <w:r w:rsidR="00E159E2">
        <w:rPr>
          <w:rFonts w:cstheme="minorHAnsi"/>
          <w:b/>
          <w:bCs/>
          <w:sz w:val="20"/>
          <w:szCs w:val="20"/>
        </w:rPr>
        <w:t xml:space="preserve">Szczegółowy </w:t>
      </w:r>
      <w:r w:rsidR="000801CF">
        <w:rPr>
          <w:rFonts w:cstheme="minorHAnsi"/>
          <w:b/>
          <w:bCs/>
          <w:sz w:val="20"/>
          <w:szCs w:val="20"/>
        </w:rPr>
        <w:t>o</w:t>
      </w:r>
      <w:r w:rsidR="00E159E2">
        <w:rPr>
          <w:rFonts w:cstheme="minorHAnsi"/>
          <w:b/>
          <w:bCs/>
          <w:sz w:val="20"/>
          <w:szCs w:val="20"/>
        </w:rPr>
        <w:t xml:space="preserve">pis </w:t>
      </w:r>
      <w:r w:rsidR="000801CF">
        <w:rPr>
          <w:rFonts w:cstheme="minorHAnsi"/>
          <w:b/>
          <w:bCs/>
          <w:sz w:val="20"/>
          <w:szCs w:val="20"/>
        </w:rPr>
        <w:t>p</w:t>
      </w:r>
      <w:r w:rsidR="00E159E2">
        <w:rPr>
          <w:rFonts w:cstheme="minorHAnsi"/>
          <w:b/>
          <w:bCs/>
          <w:sz w:val="20"/>
          <w:szCs w:val="20"/>
        </w:rPr>
        <w:t xml:space="preserve">rzedmiotu </w:t>
      </w:r>
      <w:r w:rsidR="000801CF">
        <w:rPr>
          <w:rFonts w:cstheme="minorHAnsi"/>
          <w:b/>
          <w:bCs/>
          <w:sz w:val="20"/>
          <w:szCs w:val="20"/>
        </w:rPr>
        <w:t>z</w:t>
      </w:r>
      <w:r w:rsidR="00E159E2">
        <w:rPr>
          <w:rFonts w:cstheme="minorHAnsi"/>
          <w:b/>
          <w:bCs/>
          <w:sz w:val="20"/>
          <w:szCs w:val="20"/>
        </w:rPr>
        <w:t>amówienia</w:t>
      </w:r>
      <w:r w:rsidR="000801CF">
        <w:rPr>
          <w:rFonts w:cstheme="minorHAnsi"/>
          <w:b/>
          <w:bCs/>
          <w:sz w:val="20"/>
          <w:szCs w:val="20"/>
        </w:rPr>
        <w:t>-modernizacja</w:t>
      </w:r>
      <w:r w:rsidR="00E159E2">
        <w:rPr>
          <w:rFonts w:cstheme="minorHAnsi"/>
          <w:sz w:val="20"/>
          <w:szCs w:val="20"/>
        </w:rPr>
        <w:t xml:space="preserve">], Wykonawca jest zobowiązany do niezwłocznego, jednakże nie później niż w terminie wyznaczonym przez Zamawiającego, podjęcia </w:t>
      </w:r>
      <w:r w:rsidR="00C017D9">
        <w:rPr>
          <w:rFonts w:cstheme="minorHAnsi"/>
          <w:sz w:val="20"/>
          <w:szCs w:val="20"/>
        </w:rPr>
        <w:t xml:space="preserve">– w ramach wynagrodzenia, o którym mowa w § 14 niniejszej Umowy – </w:t>
      </w:r>
      <w:r w:rsidR="00E159E2">
        <w:rPr>
          <w:rFonts w:cstheme="minorHAnsi"/>
          <w:sz w:val="20"/>
          <w:szCs w:val="20"/>
        </w:rPr>
        <w:t>wszelkich działań i czynności, w tym dostarczenia nowych urządzeń w ramach Sprzętu lub nowego Oprogramowania lub jego komponentów, albo wykonania dodatkowych usług</w:t>
      </w:r>
      <w:r w:rsidR="00C017D9">
        <w:rPr>
          <w:rFonts w:cstheme="minorHAnsi"/>
          <w:sz w:val="20"/>
          <w:szCs w:val="20"/>
        </w:rPr>
        <w:t>,</w:t>
      </w:r>
      <w:r w:rsidR="00E159E2">
        <w:rPr>
          <w:rFonts w:cstheme="minorHAnsi"/>
          <w:sz w:val="20"/>
          <w:szCs w:val="20"/>
        </w:rPr>
        <w:t xml:space="preserve"> skutkujących osiągnięciem ww. </w:t>
      </w:r>
      <w:r w:rsidR="00604DBE">
        <w:rPr>
          <w:rFonts w:cstheme="minorHAnsi"/>
          <w:sz w:val="20"/>
          <w:szCs w:val="20"/>
        </w:rPr>
        <w:t xml:space="preserve">parametrów Systemu ŚKUP </w:t>
      </w:r>
      <w:r w:rsidR="00B24993">
        <w:rPr>
          <w:rFonts w:cstheme="minorHAnsi"/>
          <w:sz w:val="20"/>
          <w:szCs w:val="20"/>
        </w:rPr>
        <w:t>1.5</w:t>
      </w:r>
      <w:r w:rsidR="00604DBE">
        <w:rPr>
          <w:rFonts w:cstheme="minorHAnsi"/>
          <w:sz w:val="20"/>
          <w:szCs w:val="20"/>
        </w:rPr>
        <w:t xml:space="preserve"> określonych w Załączniku nr </w:t>
      </w:r>
      <w:r w:rsidR="00097F2A">
        <w:rPr>
          <w:rFonts w:cstheme="minorHAnsi"/>
          <w:sz w:val="20"/>
          <w:szCs w:val="20"/>
        </w:rPr>
        <w:t>I [</w:t>
      </w:r>
      <w:r w:rsidRPr="00C03905" w:rsidR="00097F2A">
        <w:rPr>
          <w:rFonts w:cstheme="minorHAnsi"/>
          <w:b/>
          <w:bCs/>
          <w:sz w:val="20"/>
          <w:szCs w:val="20"/>
        </w:rPr>
        <w:t>OPZ</w:t>
      </w:r>
      <w:r w:rsidR="00832AB8">
        <w:rPr>
          <w:rFonts w:cstheme="minorHAnsi"/>
          <w:b/>
          <w:bCs/>
          <w:sz w:val="20"/>
          <w:szCs w:val="20"/>
        </w:rPr>
        <w:t>-Opis przedmiotu zamówienia</w:t>
      </w:r>
      <w:r w:rsidR="00097F2A">
        <w:rPr>
          <w:rFonts w:cstheme="minorHAnsi"/>
          <w:sz w:val="20"/>
          <w:szCs w:val="20"/>
        </w:rPr>
        <w:t xml:space="preserve">], w szczególności w Załączniku nr </w:t>
      </w:r>
      <w:r w:rsidR="00604DBE">
        <w:rPr>
          <w:rFonts w:cstheme="minorHAnsi"/>
          <w:sz w:val="20"/>
          <w:szCs w:val="20"/>
        </w:rPr>
        <w:t>2 [</w:t>
      </w:r>
      <w:r w:rsidR="00604DBE">
        <w:rPr>
          <w:rFonts w:cstheme="minorHAnsi"/>
          <w:b/>
          <w:bCs/>
          <w:sz w:val="20"/>
          <w:szCs w:val="20"/>
        </w:rPr>
        <w:t xml:space="preserve">Szczegółowy </w:t>
      </w:r>
      <w:r w:rsidR="00294E70">
        <w:rPr>
          <w:rFonts w:cstheme="minorHAnsi"/>
          <w:b/>
          <w:bCs/>
          <w:sz w:val="20"/>
          <w:szCs w:val="20"/>
        </w:rPr>
        <w:t>o</w:t>
      </w:r>
      <w:r w:rsidR="00604DBE">
        <w:rPr>
          <w:rFonts w:cstheme="minorHAnsi"/>
          <w:b/>
          <w:bCs/>
          <w:sz w:val="20"/>
          <w:szCs w:val="20"/>
        </w:rPr>
        <w:t xml:space="preserve">pis </w:t>
      </w:r>
      <w:r w:rsidR="00294E70">
        <w:rPr>
          <w:rFonts w:cstheme="minorHAnsi"/>
          <w:b/>
          <w:bCs/>
          <w:sz w:val="20"/>
          <w:szCs w:val="20"/>
        </w:rPr>
        <w:t>p</w:t>
      </w:r>
      <w:r w:rsidR="00604DBE">
        <w:rPr>
          <w:rFonts w:cstheme="minorHAnsi"/>
          <w:b/>
          <w:bCs/>
          <w:sz w:val="20"/>
          <w:szCs w:val="20"/>
        </w:rPr>
        <w:t xml:space="preserve">rzedmiotu </w:t>
      </w:r>
      <w:r w:rsidR="00294E70">
        <w:rPr>
          <w:rFonts w:cstheme="minorHAnsi"/>
          <w:b/>
          <w:bCs/>
          <w:sz w:val="20"/>
          <w:szCs w:val="20"/>
        </w:rPr>
        <w:t>z</w:t>
      </w:r>
      <w:r w:rsidR="00604DBE">
        <w:rPr>
          <w:rFonts w:cstheme="minorHAnsi"/>
          <w:b/>
          <w:bCs/>
          <w:sz w:val="20"/>
          <w:szCs w:val="20"/>
        </w:rPr>
        <w:t>amówienia</w:t>
      </w:r>
      <w:r w:rsidR="00294E70">
        <w:rPr>
          <w:rFonts w:cstheme="minorHAnsi"/>
          <w:b/>
          <w:bCs/>
          <w:sz w:val="20"/>
          <w:szCs w:val="20"/>
        </w:rPr>
        <w:t>-modernizacja</w:t>
      </w:r>
      <w:r w:rsidR="00604DBE">
        <w:rPr>
          <w:rFonts w:cstheme="minorHAnsi"/>
          <w:sz w:val="20"/>
          <w:szCs w:val="20"/>
        </w:rPr>
        <w:t>]</w:t>
      </w:r>
      <w:r w:rsidR="00C017D9">
        <w:rPr>
          <w:rFonts w:cstheme="minorHAnsi"/>
          <w:sz w:val="20"/>
          <w:szCs w:val="20"/>
        </w:rPr>
        <w:t xml:space="preserve">,  co w szczególności może polegać na poniesieniu kosztów związanych </w:t>
      </w:r>
      <w:r w:rsidRPr="00677EEE">
        <w:rPr>
          <w:rFonts w:cstheme="minorHAnsi"/>
          <w:sz w:val="20"/>
          <w:szCs w:val="20"/>
        </w:rPr>
        <w:t xml:space="preserve">z rozbudową zasobów </w:t>
      </w:r>
      <w:r w:rsidR="00C017D9">
        <w:rPr>
          <w:rFonts w:cstheme="minorHAnsi"/>
          <w:sz w:val="20"/>
          <w:szCs w:val="20"/>
        </w:rPr>
        <w:t>I</w:t>
      </w:r>
      <w:r w:rsidRPr="00677EEE">
        <w:rPr>
          <w:rFonts w:cstheme="minorHAnsi"/>
          <w:sz w:val="20"/>
          <w:szCs w:val="20"/>
        </w:rPr>
        <w:t xml:space="preserve">nfrastruktury </w:t>
      </w:r>
      <w:r w:rsidR="00C017D9">
        <w:rPr>
          <w:rFonts w:cstheme="minorHAnsi"/>
          <w:sz w:val="20"/>
          <w:szCs w:val="20"/>
        </w:rPr>
        <w:t xml:space="preserve">Technicznej </w:t>
      </w:r>
      <w:r w:rsidRPr="00677EEE">
        <w:rPr>
          <w:rFonts w:cstheme="minorHAnsi"/>
          <w:sz w:val="20"/>
          <w:szCs w:val="20"/>
        </w:rPr>
        <w:t>(</w:t>
      </w:r>
      <w:r w:rsidR="00C017D9">
        <w:rPr>
          <w:rFonts w:cstheme="minorHAnsi"/>
          <w:sz w:val="20"/>
          <w:szCs w:val="20"/>
        </w:rPr>
        <w:t xml:space="preserve">np. </w:t>
      </w:r>
      <w:r w:rsidRPr="00677EEE">
        <w:rPr>
          <w:rFonts w:cstheme="minorHAnsi"/>
          <w:sz w:val="20"/>
          <w:szCs w:val="20"/>
        </w:rPr>
        <w:t xml:space="preserve">dodatkowe zasoby </w:t>
      </w:r>
      <w:r w:rsidRPr="00677EEE" w:rsidR="007E679F">
        <w:rPr>
          <w:rFonts w:cstheme="minorHAnsi"/>
          <w:sz w:val="20"/>
          <w:szCs w:val="20"/>
        </w:rPr>
        <w:t>chmurowe,</w:t>
      </w:r>
      <w:r w:rsidRPr="00677EEE" w:rsidR="000128DC">
        <w:rPr>
          <w:rFonts w:cstheme="minorHAnsi"/>
          <w:sz w:val="20"/>
          <w:szCs w:val="20"/>
        </w:rPr>
        <w:t xml:space="preserve"> </w:t>
      </w:r>
      <w:r w:rsidRPr="00677EEE">
        <w:rPr>
          <w:rFonts w:cstheme="minorHAnsi"/>
          <w:sz w:val="20"/>
          <w:szCs w:val="20"/>
        </w:rPr>
        <w:t xml:space="preserve">sprzętowe i licencyjne) do stanu pozwalającego spełniać przez System ŚKUP </w:t>
      </w:r>
      <w:r w:rsidR="00B24993">
        <w:rPr>
          <w:rFonts w:cstheme="minorHAnsi"/>
          <w:sz w:val="20"/>
          <w:szCs w:val="20"/>
        </w:rPr>
        <w:t>1.5</w:t>
      </w:r>
      <w:r w:rsidRPr="00677EEE">
        <w:rPr>
          <w:rFonts w:cstheme="minorHAnsi"/>
          <w:sz w:val="20"/>
          <w:szCs w:val="20"/>
        </w:rPr>
        <w:t xml:space="preserve"> wszystkie wymagania wydajności wynikające z Umowy, w tym jej Załączników</w:t>
      </w:r>
      <w:r w:rsidRPr="00677EEE" w:rsidR="007E679F">
        <w:rPr>
          <w:rFonts w:cstheme="minorHAnsi"/>
          <w:sz w:val="20"/>
          <w:szCs w:val="20"/>
        </w:rPr>
        <w:t xml:space="preserve">. </w:t>
      </w:r>
    </w:p>
    <w:p w:rsidRPr="00677EEE" w:rsidR="00F54738" w:rsidRDefault="00C017D9" w14:paraId="7FE8994F" w14:textId="0831BA71">
      <w:pPr>
        <w:pStyle w:val="Akapitzlist"/>
        <w:numPr>
          <w:ilvl w:val="0"/>
          <w:numId w:val="16"/>
        </w:numPr>
        <w:spacing w:after="120"/>
        <w:contextualSpacing w:val="0"/>
        <w:jc w:val="both"/>
        <w:rPr>
          <w:rFonts w:cstheme="minorHAnsi"/>
          <w:sz w:val="20"/>
          <w:szCs w:val="20"/>
        </w:rPr>
      </w:pPr>
      <w:r>
        <w:rPr>
          <w:rFonts w:cstheme="minorHAnsi"/>
          <w:sz w:val="20"/>
          <w:szCs w:val="20"/>
        </w:rPr>
        <w:t>Niezależnie od powyższego, w przypadku</w:t>
      </w:r>
      <w:r w:rsidRPr="00677EEE" w:rsidR="00FE3945">
        <w:rPr>
          <w:rFonts w:cstheme="minorHAnsi"/>
          <w:sz w:val="20"/>
          <w:szCs w:val="20"/>
        </w:rPr>
        <w:t xml:space="preserve"> gdy Zamawiający dostarczy nową prognozę wymagań do zwymiarowania, </w:t>
      </w:r>
      <w:r w:rsidR="00604DBE">
        <w:rPr>
          <w:rFonts w:cstheme="minorHAnsi"/>
          <w:sz w:val="20"/>
          <w:szCs w:val="20"/>
        </w:rPr>
        <w:t xml:space="preserve">w tym nowe parametry Systemu ŚKUP </w:t>
      </w:r>
      <w:r w:rsidR="00B24993">
        <w:rPr>
          <w:rFonts w:cstheme="minorHAnsi"/>
          <w:sz w:val="20"/>
          <w:szCs w:val="20"/>
        </w:rPr>
        <w:t>1.5</w:t>
      </w:r>
      <w:r w:rsidR="00604DBE">
        <w:rPr>
          <w:rFonts w:cstheme="minorHAnsi"/>
          <w:sz w:val="20"/>
          <w:szCs w:val="20"/>
        </w:rPr>
        <w:t xml:space="preserve"> aniżeli wynikające z Zał</w:t>
      </w:r>
      <w:r w:rsidR="00265DA5">
        <w:rPr>
          <w:rFonts w:cstheme="minorHAnsi"/>
          <w:sz w:val="20"/>
          <w:szCs w:val="20"/>
        </w:rPr>
        <w:t>ą</w:t>
      </w:r>
      <w:r w:rsidR="00604DBE">
        <w:rPr>
          <w:rFonts w:cstheme="minorHAnsi"/>
          <w:sz w:val="20"/>
          <w:szCs w:val="20"/>
        </w:rPr>
        <w:t xml:space="preserve">cznika nr </w:t>
      </w:r>
      <w:r w:rsidR="00097F2A">
        <w:rPr>
          <w:rFonts w:cstheme="minorHAnsi"/>
          <w:sz w:val="20"/>
          <w:szCs w:val="20"/>
        </w:rPr>
        <w:t>I [</w:t>
      </w:r>
      <w:r w:rsidRPr="00C03905" w:rsidR="00097F2A">
        <w:rPr>
          <w:rFonts w:cstheme="minorHAnsi"/>
          <w:b/>
          <w:bCs/>
          <w:sz w:val="20"/>
          <w:szCs w:val="20"/>
        </w:rPr>
        <w:t>OPZ</w:t>
      </w:r>
      <w:r w:rsidR="00B71187">
        <w:rPr>
          <w:rFonts w:cstheme="minorHAnsi"/>
          <w:b/>
          <w:bCs/>
          <w:sz w:val="20"/>
          <w:szCs w:val="20"/>
        </w:rPr>
        <w:t>-Opis przedmiotu zamówienia</w:t>
      </w:r>
      <w:r w:rsidR="00097F2A">
        <w:rPr>
          <w:rFonts w:cstheme="minorHAnsi"/>
          <w:sz w:val="20"/>
          <w:szCs w:val="20"/>
        </w:rPr>
        <w:t xml:space="preserve">], w szczególności w Załączniku nr 2 </w:t>
      </w:r>
      <w:r w:rsidR="00265DA5">
        <w:rPr>
          <w:rFonts w:cstheme="minorHAnsi"/>
          <w:sz w:val="20"/>
          <w:szCs w:val="20"/>
        </w:rPr>
        <w:t>[</w:t>
      </w:r>
      <w:r w:rsidR="00265DA5">
        <w:rPr>
          <w:rFonts w:cstheme="minorHAnsi"/>
          <w:b/>
          <w:bCs/>
          <w:sz w:val="20"/>
          <w:szCs w:val="20"/>
        </w:rPr>
        <w:t xml:space="preserve">Szczegółowy </w:t>
      </w:r>
      <w:r w:rsidR="00B71187">
        <w:rPr>
          <w:rFonts w:cstheme="minorHAnsi"/>
          <w:b/>
          <w:bCs/>
          <w:sz w:val="20"/>
          <w:szCs w:val="20"/>
        </w:rPr>
        <w:t>o</w:t>
      </w:r>
      <w:r w:rsidR="00265DA5">
        <w:rPr>
          <w:rFonts w:cstheme="minorHAnsi"/>
          <w:b/>
          <w:bCs/>
          <w:sz w:val="20"/>
          <w:szCs w:val="20"/>
        </w:rPr>
        <w:t xml:space="preserve">pis </w:t>
      </w:r>
      <w:r w:rsidR="00B71187">
        <w:rPr>
          <w:rFonts w:cstheme="minorHAnsi"/>
          <w:b/>
          <w:bCs/>
          <w:sz w:val="20"/>
          <w:szCs w:val="20"/>
        </w:rPr>
        <w:t>p</w:t>
      </w:r>
      <w:r w:rsidR="00265DA5">
        <w:rPr>
          <w:rFonts w:cstheme="minorHAnsi"/>
          <w:b/>
          <w:bCs/>
          <w:sz w:val="20"/>
          <w:szCs w:val="20"/>
        </w:rPr>
        <w:t xml:space="preserve">rzedmiotu </w:t>
      </w:r>
      <w:r w:rsidR="00B71187">
        <w:rPr>
          <w:rFonts w:cstheme="minorHAnsi"/>
          <w:b/>
          <w:bCs/>
          <w:sz w:val="20"/>
          <w:szCs w:val="20"/>
        </w:rPr>
        <w:t>z</w:t>
      </w:r>
      <w:r w:rsidRPr="00265DA5" w:rsidR="00265DA5">
        <w:rPr>
          <w:rFonts w:cstheme="minorHAnsi"/>
          <w:b/>
          <w:bCs/>
          <w:sz w:val="20"/>
          <w:szCs w:val="20"/>
        </w:rPr>
        <w:t>amówienia</w:t>
      </w:r>
      <w:r w:rsidR="00B71187">
        <w:rPr>
          <w:rFonts w:cstheme="minorHAnsi"/>
          <w:b/>
          <w:bCs/>
          <w:sz w:val="20"/>
          <w:szCs w:val="20"/>
        </w:rPr>
        <w:t>-modernizacja</w:t>
      </w:r>
      <w:r w:rsidR="00265DA5">
        <w:rPr>
          <w:rFonts w:cstheme="minorHAnsi"/>
          <w:sz w:val="20"/>
          <w:szCs w:val="20"/>
        </w:rPr>
        <w:t xml:space="preserve">], </w:t>
      </w:r>
      <w:r w:rsidRPr="00677EEE" w:rsidR="00FE3945">
        <w:rPr>
          <w:rFonts w:cstheme="minorHAnsi"/>
          <w:sz w:val="20"/>
          <w:szCs w:val="20"/>
        </w:rPr>
        <w:t>Wykonawca zobowiązuje się do dostarczenia</w:t>
      </w:r>
      <w:r w:rsidRPr="00677EEE" w:rsidR="00042086">
        <w:rPr>
          <w:rFonts w:cstheme="minorHAnsi"/>
          <w:sz w:val="20"/>
          <w:szCs w:val="20"/>
        </w:rPr>
        <w:t>,</w:t>
      </w:r>
      <w:r w:rsidRPr="00677EEE" w:rsidR="00FE3945">
        <w:rPr>
          <w:rFonts w:cstheme="minorHAnsi"/>
          <w:sz w:val="20"/>
          <w:szCs w:val="20"/>
        </w:rPr>
        <w:t xml:space="preserve"> </w:t>
      </w:r>
      <w:r w:rsidRPr="00677EEE" w:rsidR="00042086">
        <w:rPr>
          <w:rFonts w:cstheme="minorHAnsi"/>
          <w:sz w:val="20"/>
          <w:szCs w:val="20"/>
        </w:rPr>
        <w:t xml:space="preserve">w terminie wyznaczonym przez Zamawiającego, nie krótszym jednak niż </w:t>
      </w:r>
      <w:r w:rsidR="00556C75">
        <w:rPr>
          <w:rFonts w:cstheme="minorHAnsi"/>
          <w:sz w:val="20"/>
          <w:szCs w:val="20"/>
        </w:rPr>
        <w:t>1</w:t>
      </w:r>
      <w:r w:rsidRPr="00677EEE" w:rsidR="00042086">
        <w:rPr>
          <w:rFonts w:cstheme="minorHAnsi"/>
          <w:sz w:val="20"/>
          <w:szCs w:val="20"/>
        </w:rPr>
        <w:t xml:space="preserve">0 Dni Roboczych, </w:t>
      </w:r>
      <w:r w:rsidRPr="00677EEE" w:rsidR="00FE3945">
        <w:rPr>
          <w:rFonts w:cstheme="minorHAnsi"/>
          <w:sz w:val="20"/>
          <w:szCs w:val="20"/>
        </w:rPr>
        <w:t xml:space="preserve">zwymiarowania odpowiadającego </w:t>
      </w:r>
      <w:r w:rsidRPr="00677EEE" w:rsidR="00FE3945">
        <w:rPr>
          <w:rFonts w:cstheme="minorHAnsi"/>
          <w:sz w:val="20"/>
          <w:szCs w:val="20"/>
        </w:rPr>
        <w:lastRenderedPageBreak/>
        <w:t>prognozie</w:t>
      </w:r>
      <w:r w:rsidRPr="00677EEE" w:rsidR="00493161">
        <w:rPr>
          <w:rFonts w:cstheme="minorHAnsi"/>
          <w:sz w:val="20"/>
          <w:szCs w:val="20"/>
        </w:rPr>
        <w:t xml:space="preserve"> wskazanej w niniejszym zdaniu</w:t>
      </w:r>
      <w:r w:rsidRPr="00677EEE" w:rsidR="00FE3945">
        <w:rPr>
          <w:rFonts w:cstheme="minorHAnsi"/>
          <w:sz w:val="20"/>
          <w:szCs w:val="20"/>
        </w:rPr>
        <w:t xml:space="preserve">, które zostanie przez Strony włączone do Umowy w drodze aneksu. </w:t>
      </w:r>
    </w:p>
    <w:p w:rsidRPr="002C67E3" w:rsidR="00D2746D" w:rsidP="00D44119" w:rsidRDefault="00D2746D" w14:paraId="4EF2D9F1" w14:textId="4DF70165">
      <w:pPr>
        <w:pStyle w:val="Akapitzlist"/>
        <w:numPr>
          <w:ilvl w:val="0"/>
          <w:numId w:val="16"/>
        </w:numPr>
        <w:autoSpaceDE w:val="0"/>
        <w:autoSpaceDN w:val="0"/>
        <w:adjustRightInd w:val="0"/>
        <w:spacing w:after="120"/>
        <w:contextualSpacing w:val="0"/>
        <w:jc w:val="both"/>
        <w:rPr>
          <w:rFonts w:cstheme="minorHAnsi"/>
          <w:sz w:val="20"/>
          <w:szCs w:val="20"/>
        </w:rPr>
      </w:pPr>
      <w:r w:rsidRPr="00F54738">
        <w:rPr>
          <w:rFonts w:cstheme="minorHAnsi"/>
          <w:sz w:val="20"/>
          <w:szCs w:val="20"/>
        </w:rPr>
        <w:t xml:space="preserve">Współpraca Stron będzie się opierała na zwinnym modelu współpracy, polegającym w szczególności na </w:t>
      </w:r>
      <w:r w:rsidRPr="00EF6C39">
        <w:rPr>
          <w:rFonts w:cstheme="minorHAnsi"/>
          <w:sz w:val="20"/>
          <w:szCs w:val="20"/>
        </w:rPr>
        <w:t>bieżącym informowaniu Zamawiającego przez Wykonawcę o postępach realizacji prac, przeszkodach w ich realizacji oraz o wszelkich okolicznościach, jakie mają lub mog</w:t>
      </w:r>
      <w:r w:rsidRPr="00F04437">
        <w:rPr>
          <w:rFonts w:cstheme="minorHAnsi"/>
          <w:sz w:val="20"/>
          <w:szCs w:val="20"/>
        </w:rPr>
        <w:t>ą mieć wpływ na zgodne z Umow</w:t>
      </w:r>
      <w:r w:rsidRPr="00F04437" w:rsidR="00A27605">
        <w:rPr>
          <w:rFonts w:cstheme="minorHAnsi"/>
          <w:sz w:val="20"/>
          <w:szCs w:val="20"/>
        </w:rPr>
        <w:t>ą</w:t>
      </w:r>
      <w:r w:rsidRPr="00D40F70" w:rsidR="00DD0B5F">
        <w:rPr>
          <w:rFonts w:cstheme="minorHAnsi"/>
          <w:sz w:val="20"/>
          <w:szCs w:val="20"/>
        </w:rPr>
        <w:t xml:space="preserve"> </w:t>
      </w:r>
      <w:r w:rsidRPr="002C67E3">
        <w:rPr>
          <w:rFonts w:cstheme="minorHAnsi"/>
          <w:sz w:val="20"/>
          <w:szCs w:val="20"/>
        </w:rPr>
        <w:t>wykonanie Przedmiotu Umowy. Wykonawca będzie także na bieżąco konsultował z Zamawiającym sposób i zakres prowadzonych prac, oraz wspólnie z Zamawiającym będzie planował prace, jakie zostały przewidziane do realizacji w ramach Przedmiotu Umowy. Strony uzgodnią szczegółowe zasady ww. modelu współpracy po zawarciu Umowy, za pośrednictwem Kierowników Projektu każdej ze Stron.</w:t>
      </w:r>
      <w:r w:rsidR="00B67157">
        <w:rPr>
          <w:rFonts w:cstheme="minorHAnsi"/>
          <w:sz w:val="20"/>
          <w:szCs w:val="20"/>
        </w:rPr>
        <w:t xml:space="preserve"> </w:t>
      </w:r>
      <w:r w:rsidR="000474A6">
        <w:rPr>
          <w:rFonts w:cstheme="minorHAnsi"/>
          <w:sz w:val="20"/>
          <w:szCs w:val="20"/>
        </w:rPr>
        <w:t>Szczegółowe</w:t>
      </w:r>
      <w:r w:rsidR="00B67157">
        <w:rPr>
          <w:rFonts w:cstheme="minorHAnsi"/>
          <w:sz w:val="20"/>
          <w:szCs w:val="20"/>
        </w:rPr>
        <w:t xml:space="preserve"> zasady </w:t>
      </w:r>
      <w:r w:rsidR="00EB364B">
        <w:rPr>
          <w:rFonts w:cstheme="minorHAnsi"/>
          <w:sz w:val="20"/>
          <w:szCs w:val="20"/>
        </w:rPr>
        <w:t xml:space="preserve">współpracy Stron </w:t>
      </w:r>
      <w:r w:rsidR="00B67157">
        <w:rPr>
          <w:rFonts w:cstheme="minorHAnsi"/>
          <w:sz w:val="20"/>
          <w:szCs w:val="20"/>
        </w:rPr>
        <w:t xml:space="preserve">zostaną </w:t>
      </w:r>
      <w:r w:rsidR="000474A6">
        <w:rPr>
          <w:rFonts w:cstheme="minorHAnsi"/>
          <w:sz w:val="20"/>
          <w:szCs w:val="20"/>
        </w:rPr>
        <w:t>uzgodnione</w:t>
      </w:r>
      <w:r w:rsidR="00EB364B">
        <w:rPr>
          <w:rFonts w:cstheme="minorHAnsi"/>
          <w:sz w:val="20"/>
          <w:szCs w:val="20"/>
        </w:rPr>
        <w:t xml:space="preserve"> przez Strony</w:t>
      </w:r>
      <w:r w:rsidR="000474A6">
        <w:rPr>
          <w:rFonts w:cstheme="minorHAnsi"/>
          <w:sz w:val="20"/>
          <w:szCs w:val="20"/>
        </w:rPr>
        <w:t xml:space="preserve"> w Etapie I.</w:t>
      </w:r>
    </w:p>
    <w:p w:rsidRPr="002C67E3" w:rsidR="00C819C6" w:rsidP="00D44119" w:rsidRDefault="00C819C6" w14:paraId="727DD856" w14:textId="77777777">
      <w:pPr>
        <w:spacing w:after="120"/>
        <w:jc w:val="both"/>
        <w:rPr>
          <w:rFonts w:cstheme="minorHAnsi"/>
          <w:b/>
          <w:bCs/>
          <w:sz w:val="20"/>
          <w:szCs w:val="20"/>
        </w:rPr>
      </w:pPr>
    </w:p>
    <w:p w:rsidRPr="00683F96" w:rsidR="005A1BF7" w:rsidP="00D44119" w:rsidRDefault="005A1BF7" w14:paraId="54C9C13A" w14:textId="559A8C35">
      <w:pPr>
        <w:spacing w:after="120"/>
        <w:jc w:val="both"/>
        <w:rPr>
          <w:rFonts w:cstheme="minorHAnsi"/>
          <w:b/>
          <w:bCs/>
          <w:sz w:val="20"/>
          <w:szCs w:val="20"/>
        </w:rPr>
      </w:pPr>
      <w:r w:rsidRPr="00E67D05">
        <w:rPr>
          <w:rFonts w:cstheme="minorHAnsi"/>
          <w:b/>
          <w:bCs/>
          <w:sz w:val="20"/>
          <w:szCs w:val="20"/>
        </w:rPr>
        <w:t>§ 5. ZGODNOŚĆ Z WYMAGANIAMI PRAWNYMI</w:t>
      </w:r>
    </w:p>
    <w:p w:rsidRPr="002C67E3" w:rsidR="00772666" w:rsidP="00D44119" w:rsidRDefault="00772666" w14:paraId="62F23E75" w14:textId="54096523">
      <w:pPr>
        <w:pStyle w:val="Akapitzlist"/>
        <w:numPr>
          <w:ilvl w:val="0"/>
          <w:numId w:val="17"/>
        </w:numPr>
        <w:spacing w:after="120"/>
        <w:contextualSpacing w:val="0"/>
        <w:jc w:val="both"/>
        <w:rPr>
          <w:rFonts w:cstheme="minorHAnsi"/>
          <w:sz w:val="20"/>
          <w:szCs w:val="20"/>
        </w:rPr>
      </w:pPr>
      <w:r w:rsidRPr="0091051A">
        <w:rPr>
          <w:rFonts w:cstheme="minorHAnsi"/>
          <w:sz w:val="20"/>
          <w:szCs w:val="20"/>
        </w:rPr>
        <w:t>Przez cały okres ob</w:t>
      </w:r>
      <w:r w:rsidRPr="0091051A" w:rsidR="00B32055">
        <w:rPr>
          <w:rFonts w:cstheme="minorHAnsi"/>
          <w:sz w:val="20"/>
          <w:szCs w:val="20"/>
        </w:rPr>
        <w:t>o</w:t>
      </w:r>
      <w:r w:rsidRPr="0091051A">
        <w:rPr>
          <w:rFonts w:cstheme="minorHAnsi"/>
          <w:sz w:val="20"/>
          <w:szCs w:val="20"/>
        </w:rPr>
        <w:t xml:space="preserve">wiązywania niniejszej Umowy Wykonawca zobowiązany jest do zapewnienia pełnej zgodności </w:t>
      </w:r>
      <w:r w:rsidRPr="0091051A" w:rsidR="007024F7">
        <w:rPr>
          <w:rFonts w:cstheme="minorHAnsi"/>
          <w:sz w:val="20"/>
          <w:szCs w:val="20"/>
        </w:rPr>
        <w:t xml:space="preserve">Przedmiotu Umowy, w szczególności </w:t>
      </w:r>
      <w:r w:rsidRPr="0091051A">
        <w:rPr>
          <w:rFonts w:cstheme="minorHAnsi"/>
          <w:sz w:val="20"/>
          <w:szCs w:val="20"/>
        </w:rPr>
        <w:t>Systemu</w:t>
      </w:r>
      <w:r w:rsidRPr="0091051A" w:rsidR="0028798D">
        <w:rPr>
          <w:rFonts w:cstheme="minorHAnsi"/>
          <w:sz w:val="20"/>
          <w:szCs w:val="20"/>
        </w:rPr>
        <w:t xml:space="preserve"> ŚKUP </w:t>
      </w:r>
      <w:r w:rsidR="00B24993">
        <w:rPr>
          <w:rFonts w:cstheme="minorHAnsi"/>
          <w:sz w:val="20"/>
          <w:szCs w:val="20"/>
        </w:rPr>
        <w:t>1.5</w:t>
      </w:r>
      <w:r w:rsidRPr="00D03F04">
        <w:rPr>
          <w:rFonts w:cstheme="minorHAnsi"/>
          <w:sz w:val="20"/>
          <w:szCs w:val="20"/>
        </w:rPr>
        <w:t xml:space="preserve">, </w:t>
      </w:r>
      <w:r w:rsidRPr="00504D71">
        <w:rPr>
          <w:rFonts w:cstheme="minorHAnsi"/>
          <w:sz w:val="20"/>
          <w:szCs w:val="20"/>
        </w:rPr>
        <w:t>w tym</w:t>
      </w:r>
      <w:r w:rsidRPr="00173FE3" w:rsidR="00B32055">
        <w:rPr>
          <w:rFonts w:cstheme="minorHAnsi"/>
          <w:sz w:val="20"/>
          <w:szCs w:val="20"/>
        </w:rPr>
        <w:t xml:space="preserve"> </w:t>
      </w:r>
      <w:r w:rsidRPr="00173FE3">
        <w:rPr>
          <w:rFonts w:cstheme="minorHAnsi"/>
          <w:sz w:val="20"/>
          <w:szCs w:val="20"/>
        </w:rPr>
        <w:t>wszystkich jego</w:t>
      </w:r>
      <w:r w:rsidRPr="008B1C78" w:rsidR="0000372F">
        <w:rPr>
          <w:rFonts w:cstheme="minorHAnsi"/>
          <w:sz w:val="20"/>
          <w:szCs w:val="20"/>
        </w:rPr>
        <w:t xml:space="preserve"> </w:t>
      </w:r>
      <w:r w:rsidRPr="008B1C78">
        <w:rPr>
          <w:rFonts w:cstheme="minorHAnsi"/>
          <w:sz w:val="20"/>
          <w:szCs w:val="20"/>
        </w:rPr>
        <w:t>elementów, z przepisami prawa obowiązującymi w Rzeczypospolitej Polskiej, w szczególności</w:t>
      </w:r>
      <w:r w:rsidR="00140796">
        <w:rPr>
          <w:rFonts w:cstheme="minorHAnsi"/>
          <w:sz w:val="20"/>
          <w:szCs w:val="20"/>
        </w:rPr>
        <w:t>,</w:t>
      </w:r>
      <w:r w:rsidRPr="008B1C78">
        <w:rPr>
          <w:rFonts w:cstheme="minorHAnsi"/>
          <w:sz w:val="20"/>
          <w:szCs w:val="20"/>
        </w:rPr>
        <w:t xml:space="preserve"> lecz nie wyłącznie</w:t>
      </w:r>
      <w:r w:rsidR="00140796">
        <w:rPr>
          <w:rFonts w:cstheme="minorHAnsi"/>
          <w:sz w:val="20"/>
          <w:szCs w:val="20"/>
        </w:rPr>
        <w:t>,</w:t>
      </w:r>
      <w:r w:rsidRPr="008B1C78">
        <w:rPr>
          <w:rFonts w:cstheme="minorHAnsi"/>
          <w:sz w:val="20"/>
          <w:szCs w:val="20"/>
        </w:rPr>
        <w:t xml:space="preserve"> w zakresie przepisów prawa określonych w Załączniku nr </w:t>
      </w:r>
      <w:r w:rsidR="00C4715E">
        <w:rPr>
          <w:rFonts w:cstheme="minorHAnsi"/>
          <w:sz w:val="20"/>
          <w:szCs w:val="20"/>
        </w:rPr>
        <w:t>I</w:t>
      </w:r>
      <w:r w:rsidRPr="00F54738" w:rsidR="00C4715E">
        <w:rPr>
          <w:rFonts w:cstheme="minorHAnsi"/>
          <w:sz w:val="20"/>
          <w:szCs w:val="20"/>
        </w:rPr>
        <w:t xml:space="preserve"> </w:t>
      </w:r>
      <w:r w:rsidRPr="00F54738">
        <w:rPr>
          <w:rFonts w:cstheme="minorHAnsi"/>
          <w:sz w:val="20"/>
          <w:szCs w:val="20"/>
        </w:rPr>
        <w:t>[</w:t>
      </w:r>
      <w:r w:rsidRPr="00F54738" w:rsidR="00B32055">
        <w:rPr>
          <w:rFonts w:cstheme="minorHAnsi"/>
          <w:b/>
          <w:bCs/>
          <w:sz w:val="20"/>
          <w:szCs w:val="20"/>
        </w:rPr>
        <w:t>OPZ</w:t>
      </w:r>
      <w:r w:rsidR="005309FE">
        <w:rPr>
          <w:rFonts w:cstheme="minorHAnsi"/>
          <w:b/>
          <w:bCs/>
          <w:sz w:val="20"/>
          <w:szCs w:val="20"/>
        </w:rPr>
        <w:t>-Opis przedmiotu zamówienia</w:t>
      </w:r>
      <w:r w:rsidRPr="00F54738">
        <w:rPr>
          <w:rFonts w:cstheme="minorHAnsi"/>
          <w:sz w:val="20"/>
          <w:szCs w:val="20"/>
        </w:rPr>
        <w:t>].</w:t>
      </w:r>
      <w:r w:rsidRPr="00F54738" w:rsidR="007024F7">
        <w:rPr>
          <w:rFonts w:cstheme="minorHAnsi"/>
          <w:sz w:val="20"/>
          <w:szCs w:val="20"/>
        </w:rPr>
        <w:t xml:space="preserve"> Wykonawca zobowiązany jest do zapewnienia zgodności z przepisami prawa, o której mowa w niniejszym § 5 </w:t>
      </w:r>
      <w:r w:rsidR="004E7883">
        <w:rPr>
          <w:rFonts w:cstheme="minorHAnsi"/>
          <w:sz w:val="20"/>
          <w:szCs w:val="20"/>
        </w:rPr>
        <w:t xml:space="preserve">Umowy </w:t>
      </w:r>
      <w:r w:rsidRPr="00F54738" w:rsidR="007024F7">
        <w:rPr>
          <w:rFonts w:cstheme="minorHAnsi"/>
          <w:sz w:val="20"/>
          <w:szCs w:val="20"/>
        </w:rPr>
        <w:t xml:space="preserve">w odniesieniu do całego Przedmiotu Umowy, tj. zarówno do Systemu </w:t>
      </w:r>
      <w:r w:rsidRPr="00F54738" w:rsidR="0028798D">
        <w:rPr>
          <w:rFonts w:cstheme="minorHAnsi"/>
          <w:sz w:val="20"/>
          <w:szCs w:val="20"/>
        </w:rPr>
        <w:t xml:space="preserve">ŚKUP </w:t>
      </w:r>
      <w:r w:rsidR="00B24993">
        <w:rPr>
          <w:rFonts w:cstheme="minorHAnsi"/>
          <w:sz w:val="20"/>
          <w:szCs w:val="20"/>
        </w:rPr>
        <w:t>1.5</w:t>
      </w:r>
      <w:r w:rsidRPr="00F54738" w:rsidR="0028798D">
        <w:rPr>
          <w:rFonts w:cstheme="minorHAnsi"/>
          <w:sz w:val="20"/>
          <w:szCs w:val="20"/>
        </w:rPr>
        <w:t xml:space="preserve"> </w:t>
      </w:r>
      <w:r w:rsidRPr="00F54738" w:rsidR="007024F7">
        <w:rPr>
          <w:rFonts w:cstheme="minorHAnsi"/>
          <w:sz w:val="20"/>
          <w:szCs w:val="20"/>
        </w:rPr>
        <w:t xml:space="preserve">i wszystkich </w:t>
      </w:r>
      <w:r w:rsidRPr="00F54738" w:rsidR="007E5DCC">
        <w:rPr>
          <w:rFonts w:cstheme="minorHAnsi"/>
          <w:sz w:val="20"/>
          <w:szCs w:val="20"/>
        </w:rPr>
        <w:t xml:space="preserve">poszczególnych </w:t>
      </w:r>
      <w:r w:rsidRPr="00F54738" w:rsidR="007024F7">
        <w:rPr>
          <w:rFonts w:cstheme="minorHAnsi"/>
          <w:sz w:val="20"/>
          <w:szCs w:val="20"/>
        </w:rPr>
        <w:t>jego elementów, jak również w odniesieniu do świadczonych przez Wykonawcę usług, prac lub czynności</w:t>
      </w:r>
      <w:r w:rsidRPr="00F54738" w:rsidR="007E5DCC">
        <w:rPr>
          <w:rFonts w:cstheme="minorHAnsi"/>
          <w:sz w:val="20"/>
          <w:szCs w:val="20"/>
        </w:rPr>
        <w:t>. Powyższy ob</w:t>
      </w:r>
      <w:r w:rsidRPr="00EF6C39" w:rsidR="007E5DCC">
        <w:rPr>
          <w:rFonts w:cstheme="minorHAnsi"/>
          <w:sz w:val="20"/>
          <w:szCs w:val="20"/>
        </w:rPr>
        <w:t xml:space="preserve">owiązek </w:t>
      </w:r>
      <w:r w:rsidRPr="001060C5" w:rsidR="007E5DCC">
        <w:rPr>
          <w:rFonts w:cstheme="minorHAnsi"/>
          <w:sz w:val="20"/>
          <w:szCs w:val="20"/>
        </w:rPr>
        <w:t>zapewnienia zgodności z przepisami prawa</w:t>
      </w:r>
      <w:r w:rsidRPr="000E2D13" w:rsidR="007E5DCC">
        <w:rPr>
          <w:rFonts w:cstheme="minorHAnsi"/>
          <w:sz w:val="20"/>
          <w:szCs w:val="20"/>
        </w:rPr>
        <w:t xml:space="preserve"> </w:t>
      </w:r>
      <w:r w:rsidRPr="00F04437" w:rsidR="007024F7">
        <w:rPr>
          <w:rFonts w:cstheme="minorHAnsi"/>
          <w:sz w:val="20"/>
          <w:szCs w:val="20"/>
        </w:rPr>
        <w:t xml:space="preserve">dotyczy również </w:t>
      </w:r>
      <w:r w:rsidRPr="00F04437" w:rsidR="0028798D">
        <w:rPr>
          <w:rFonts w:cstheme="minorHAnsi"/>
          <w:sz w:val="20"/>
          <w:szCs w:val="20"/>
        </w:rPr>
        <w:t>postępowania Wykonawcy zgodnego</w:t>
      </w:r>
      <w:r w:rsidRPr="00D40F70" w:rsidR="007024F7">
        <w:rPr>
          <w:rFonts w:cstheme="minorHAnsi"/>
          <w:sz w:val="20"/>
          <w:szCs w:val="20"/>
        </w:rPr>
        <w:t xml:space="preserve"> z przepisami prawa obowiązującymi Wykonawcę</w:t>
      </w:r>
      <w:r w:rsidRPr="00D40F70" w:rsidR="00B61533">
        <w:rPr>
          <w:rFonts w:cstheme="minorHAnsi"/>
          <w:sz w:val="20"/>
          <w:szCs w:val="20"/>
        </w:rPr>
        <w:t xml:space="preserve"> lub stosującymi się do Wykonawcy jako podmiotu realizującego Przedmiot Umowy</w:t>
      </w:r>
      <w:r w:rsidRPr="002C67E3" w:rsidR="007024F7">
        <w:rPr>
          <w:rFonts w:cstheme="minorHAnsi"/>
          <w:sz w:val="20"/>
          <w:szCs w:val="20"/>
        </w:rPr>
        <w:t>.</w:t>
      </w:r>
    </w:p>
    <w:p w:rsidRPr="002C67E3" w:rsidR="00C819C6" w:rsidP="00D44119" w:rsidRDefault="007E5DCC" w14:paraId="3C566603" w14:textId="2A073309">
      <w:pPr>
        <w:pStyle w:val="Akapitzlist"/>
        <w:numPr>
          <w:ilvl w:val="0"/>
          <w:numId w:val="17"/>
        </w:numPr>
        <w:spacing w:after="120"/>
        <w:contextualSpacing w:val="0"/>
        <w:jc w:val="both"/>
        <w:rPr>
          <w:rFonts w:cstheme="minorHAnsi"/>
          <w:sz w:val="20"/>
          <w:szCs w:val="20"/>
        </w:rPr>
      </w:pPr>
      <w:r w:rsidRPr="002C67E3">
        <w:rPr>
          <w:rFonts w:cstheme="minorHAnsi"/>
          <w:sz w:val="20"/>
          <w:szCs w:val="20"/>
        </w:rPr>
        <w:t xml:space="preserve">W wykonaniu obowiązku zapewnienia zgodności z przepisami prawa </w:t>
      </w:r>
      <w:r w:rsidRPr="002C67E3" w:rsidR="00772666">
        <w:rPr>
          <w:rFonts w:cstheme="minorHAnsi"/>
          <w:sz w:val="20"/>
          <w:szCs w:val="20"/>
        </w:rPr>
        <w:t xml:space="preserve">Wykonawca jest w szczególności zobowiązany do aktywnego monitorowania zmieniających się przepisów prawa, jak również monitorowania wprowadzania nowych przepisów prawa, które dotyczą lub mogą dotyczyć </w:t>
      </w:r>
      <w:r w:rsidRPr="002C67E3" w:rsidR="00993E71">
        <w:rPr>
          <w:rFonts w:cstheme="minorHAnsi"/>
          <w:sz w:val="20"/>
          <w:szCs w:val="20"/>
        </w:rPr>
        <w:t>Przedmiotu Umowy</w:t>
      </w:r>
      <w:r w:rsidRPr="002C67E3" w:rsidR="00772666">
        <w:rPr>
          <w:rFonts w:cstheme="minorHAnsi"/>
          <w:sz w:val="20"/>
          <w:szCs w:val="20"/>
        </w:rPr>
        <w:t xml:space="preserve"> lub </w:t>
      </w:r>
      <w:r w:rsidRPr="002C67E3" w:rsidR="00B32055">
        <w:rPr>
          <w:rFonts w:cstheme="minorHAnsi"/>
          <w:sz w:val="20"/>
          <w:szCs w:val="20"/>
        </w:rPr>
        <w:t xml:space="preserve">jego </w:t>
      </w:r>
      <w:r w:rsidRPr="002C67E3" w:rsidR="00772666">
        <w:rPr>
          <w:rFonts w:cstheme="minorHAnsi"/>
          <w:sz w:val="20"/>
          <w:szCs w:val="20"/>
        </w:rPr>
        <w:t>elementów.</w:t>
      </w:r>
    </w:p>
    <w:p w:rsidRPr="002C67E3" w:rsidR="00772666" w:rsidP="00D44119" w:rsidRDefault="00772666" w14:paraId="76A90C10" w14:textId="7EA913FC">
      <w:pPr>
        <w:pStyle w:val="Akapitzlist"/>
        <w:numPr>
          <w:ilvl w:val="0"/>
          <w:numId w:val="17"/>
        </w:numPr>
        <w:spacing w:after="120"/>
        <w:contextualSpacing w:val="0"/>
        <w:jc w:val="both"/>
        <w:rPr>
          <w:rFonts w:cstheme="minorHAnsi"/>
          <w:sz w:val="20"/>
          <w:szCs w:val="20"/>
        </w:rPr>
      </w:pPr>
      <w:r w:rsidRPr="002C67E3">
        <w:rPr>
          <w:rFonts w:cstheme="minorHAnsi"/>
          <w:sz w:val="20"/>
          <w:szCs w:val="20"/>
        </w:rPr>
        <w:t xml:space="preserve">W przypadku zmiany </w:t>
      </w:r>
      <w:r w:rsidRPr="002C67E3" w:rsidR="0000372F">
        <w:rPr>
          <w:rFonts w:cstheme="minorHAnsi"/>
          <w:sz w:val="20"/>
          <w:szCs w:val="20"/>
        </w:rPr>
        <w:t xml:space="preserve">lub wprowadzenia nowych </w:t>
      </w:r>
      <w:r w:rsidRPr="002C67E3">
        <w:rPr>
          <w:rFonts w:cstheme="minorHAnsi"/>
          <w:sz w:val="20"/>
          <w:szCs w:val="20"/>
        </w:rPr>
        <w:t xml:space="preserve">przepisów prawa </w:t>
      </w:r>
      <w:r w:rsidRPr="002C67E3" w:rsidR="0000372F">
        <w:rPr>
          <w:rFonts w:cstheme="minorHAnsi"/>
          <w:sz w:val="20"/>
          <w:szCs w:val="20"/>
        </w:rPr>
        <w:t>dotyczą</w:t>
      </w:r>
      <w:r w:rsidRPr="002C67E3" w:rsidR="007024F7">
        <w:rPr>
          <w:rFonts w:cstheme="minorHAnsi"/>
          <w:sz w:val="20"/>
          <w:szCs w:val="20"/>
        </w:rPr>
        <w:t>cych</w:t>
      </w:r>
      <w:r w:rsidRPr="002C67E3" w:rsidR="0000372F">
        <w:rPr>
          <w:rFonts w:cstheme="minorHAnsi"/>
          <w:sz w:val="20"/>
          <w:szCs w:val="20"/>
        </w:rPr>
        <w:t xml:space="preserve"> </w:t>
      </w:r>
      <w:r w:rsidRPr="002C67E3" w:rsidR="007024F7">
        <w:rPr>
          <w:rFonts w:cstheme="minorHAnsi"/>
          <w:sz w:val="20"/>
          <w:szCs w:val="20"/>
        </w:rPr>
        <w:t xml:space="preserve">Przedmiotu Umowy, w tym </w:t>
      </w:r>
      <w:r w:rsidRPr="002C67E3" w:rsidR="0000372F">
        <w:rPr>
          <w:rFonts w:cstheme="minorHAnsi"/>
          <w:sz w:val="20"/>
          <w:szCs w:val="20"/>
        </w:rPr>
        <w:t xml:space="preserve">Systemu </w:t>
      </w:r>
      <w:r w:rsidRPr="002C67E3" w:rsidR="00E33B06">
        <w:rPr>
          <w:rFonts w:cstheme="minorHAnsi"/>
          <w:sz w:val="20"/>
          <w:szCs w:val="20"/>
        </w:rPr>
        <w:t xml:space="preserve">ŚKUP </w:t>
      </w:r>
      <w:r w:rsidR="00B24993">
        <w:rPr>
          <w:rFonts w:cstheme="minorHAnsi"/>
          <w:sz w:val="20"/>
          <w:szCs w:val="20"/>
        </w:rPr>
        <w:t>1.5</w:t>
      </w:r>
      <w:r w:rsidRPr="002C67E3" w:rsidR="00E33B06">
        <w:rPr>
          <w:rFonts w:cstheme="minorHAnsi"/>
          <w:sz w:val="20"/>
          <w:szCs w:val="20"/>
        </w:rPr>
        <w:t xml:space="preserve"> </w:t>
      </w:r>
      <w:r w:rsidRPr="002C67E3" w:rsidR="0000372F">
        <w:rPr>
          <w:rFonts w:cstheme="minorHAnsi"/>
          <w:sz w:val="20"/>
          <w:szCs w:val="20"/>
        </w:rPr>
        <w:t>lub mają</w:t>
      </w:r>
      <w:r w:rsidRPr="002C67E3" w:rsidR="007024F7">
        <w:rPr>
          <w:rFonts w:cstheme="minorHAnsi"/>
          <w:sz w:val="20"/>
          <w:szCs w:val="20"/>
        </w:rPr>
        <w:t>cych</w:t>
      </w:r>
      <w:r w:rsidRPr="002C67E3" w:rsidR="0000372F">
        <w:rPr>
          <w:rFonts w:cstheme="minorHAnsi"/>
          <w:sz w:val="20"/>
          <w:szCs w:val="20"/>
        </w:rPr>
        <w:t xml:space="preserve"> wpływ na Przedmiot Umowy</w:t>
      </w:r>
      <w:r w:rsidRPr="002C67E3" w:rsidR="007024F7">
        <w:rPr>
          <w:rFonts w:cstheme="minorHAnsi"/>
          <w:sz w:val="20"/>
          <w:szCs w:val="20"/>
        </w:rPr>
        <w:t>, w tym System</w:t>
      </w:r>
      <w:r w:rsidRPr="002C67E3" w:rsidR="0000372F">
        <w:rPr>
          <w:rFonts w:cstheme="minorHAnsi"/>
          <w:sz w:val="20"/>
          <w:szCs w:val="20"/>
        </w:rPr>
        <w:t xml:space="preserve"> </w:t>
      </w:r>
      <w:r w:rsidRPr="002C67E3" w:rsidR="00E33B06">
        <w:rPr>
          <w:rFonts w:cstheme="minorHAnsi"/>
          <w:sz w:val="20"/>
          <w:szCs w:val="20"/>
        </w:rPr>
        <w:t xml:space="preserve">ŚKUP </w:t>
      </w:r>
      <w:r w:rsidR="00B24993">
        <w:rPr>
          <w:rFonts w:cstheme="minorHAnsi"/>
          <w:sz w:val="20"/>
          <w:szCs w:val="20"/>
        </w:rPr>
        <w:t>1.5</w:t>
      </w:r>
      <w:r w:rsidRPr="002C67E3" w:rsidR="00E33B06">
        <w:rPr>
          <w:rFonts w:cstheme="minorHAnsi"/>
          <w:sz w:val="20"/>
          <w:szCs w:val="20"/>
        </w:rPr>
        <w:t xml:space="preserve"> </w:t>
      </w:r>
      <w:r w:rsidRPr="002C67E3" w:rsidR="0000372F">
        <w:rPr>
          <w:rFonts w:cstheme="minorHAnsi"/>
          <w:sz w:val="20"/>
          <w:szCs w:val="20"/>
        </w:rPr>
        <w:t>lub jego realizację</w:t>
      </w:r>
      <w:r w:rsidRPr="002C67E3">
        <w:rPr>
          <w:rFonts w:cstheme="minorHAnsi"/>
          <w:sz w:val="20"/>
          <w:szCs w:val="20"/>
        </w:rPr>
        <w:t xml:space="preserve">, Wykonawca zobowiązany jest do niezwłocznego powiadomienia Zamawiającego o takiej okoliczności, przekazując taką informację Zamawiającemu w formie </w:t>
      </w:r>
      <w:r w:rsidRPr="002C67E3" w:rsidR="0000372F">
        <w:rPr>
          <w:rFonts w:cstheme="minorHAnsi"/>
          <w:sz w:val="20"/>
          <w:szCs w:val="20"/>
        </w:rPr>
        <w:t>pisemnej</w:t>
      </w:r>
      <w:r w:rsidRPr="002C67E3" w:rsidR="00F11ACA">
        <w:rPr>
          <w:rFonts w:cstheme="minorHAnsi"/>
          <w:sz w:val="20"/>
          <w:szCs w:val="20"/>
        </w:rPr>
        <w:t xml:space="preserve"> lub </w:t>
      </w:r>
      <w:r w:rsidR="00EE4AD8">
        <w:rPr>
          <w:rFonts w:cstheme="minorHAnsi"/>
          <w:sz w:val="20"/>
          <w:szCs w:val="20"/>
        </w:rPr>
        <w:t>za pośrednictwem poczty elektronicznej</w:t>
      </w:r>
      <w:r w:rsidRPr="002C67E3">
        <w:rPr>
          <w:rFonts w:cstheme="minorHAnsi"/>
          <w:sz w:val="20"/>
          <w:szCs w:val="20"/>
        </w:rPr>
        <w:t xml:space="preserve">, wraz z informacją o </w:t>
      </w:r>
      <w:r w:rsidRPr="002C67E3" w:rsidR="00F11ACA">
        <w:rPr>
          <w:rFonts w:cstheme="minorHAnsi"/>
          <w:sz w:val="20"/>
          <w:szCs w:val="20"/>
        </w:rPr>
        <w:t xml:space="preserve">przewidywanym </w:t>
      </w:r>
      <w:r w:rsidRPr="002C67E3">
        <w:rPr>
          <w:rFonts w:cstheme="minorHAnsi"/>
          <w:sz w:val="20"/>
          <w:szCs w:val="20"/>
        </w:rPr>
        <w:t xml:space="preserve">wpływie tych zmian na </w:t>
      </w:r>
      <w:r w:rsidRPr="002C67E3" w:rsidR="005A79E9">
        <w:rPr>
          <w:rFonts w:cstheme="minorHAnsi"/>
          <w:sz w:val="20"/>
          <w:szCs w:val="20"/>
        </w:rPr>
        <w:t>System</w:t>
      </w:r>
      <w:r w:rsidRPr="002C67E3" w:rsidR="00E33B06">
        <w:rPr>
          <w:rFonts w:cstheme="minorHAnsi"/>
          <w:sz w:val="20"/>
          <w:szCs w:val="20"/>
        </w:rPr>
        <w:t xml:space="preserve"> ŚKUP </w:t>
      </w:r>
      <w:r w:rsidR="00B24993">
        <w:rPr>
          <w:rFonts w:cstheme="minorHAnsi"/>
          <w:sz w:val="20"/>
          <w:szCs w:val="20"/>
        </w:rPr>
        <w:t>1.5</w:t>
      </w:r>
      <w:r w:rsidRPr="002C67E3">
        <w:rPr>
          <w:rFonts w:cstheme="minorHAnsi"/>
          <w:sz w:val="20"/>
          <w:szCs w:val="20"/>
        </w:rPr>
        <w:t xml:space="preserve"> lub jego poszczególne elementy</w:t>
      </w:r>
      <w:r w:rsidRPr="002C67E3" w:rsidR="0000372F">
        <w:rPr>
          <w:rFonts w:cstheme="minorHAnsi"/>
          <w:sz w:val="20"/>
          <w:szCs w:val="20"/>
        </w:rPr>
        <w:t>, na Przedmiot Umowy</w:t>
      </w:r>
      <w:r w:rsidRPr="002C67E3">
        <w:rPr>
          <w:rFonts w:cstheme="minorHAnsi"/>
          <w:sz w:val="20"/>
          <w:szCs w:val="20"/>
        </w:rPr>
        <w:t xml:space="preserve"> </w:t>
      </w:r>
      <w:r w:rsidRPr="002C67E3" w:rsidR="0000372F">
        <w:rPr>
          <w:rFonts w:cstheme="minorHAnsi"/>
          <w:sz w:val="20"/>
          <w:szCs w:val="20"/>
        </w:rPr>
        <w:t xml:space="preserve">lub jego realizację, </w:t>
      </w:r>
      <w:r w:rsidRPr="002C67E3" w:rsidR="00E33B06">
        <w:rPr>
          <w:rFonts w:cstheme="minorHAnsi"/>
          <w:sz w:val="20"/>
          <w:szCs w:val="20"/>
        </w:rPr>
        <w:t>w</w:t>
      </w:r>
      <w:r w:rsidRPr="002C67E3" w:rsidR="001A5A81">
        <w:rPr>
          <w:rFonts w:cstheme="minorHAnsi"/>
          <w:sz w:val="20"/>
          <w:szCs w:val="20"/>
        </w:rPr>
        <w:t>raz</w:t>
      </w:r>
      <w:r w:rsidRPr="002C67E3" w:rsidR="0000372F">
        <w:rPr>
          <w:rFonts w:cstheme="minorHAnsi"/>
          <w:sz w:val="20"/>
          <w:szCs w:val="20"/>
        </w:rPr>
        <w:t xml:space="preserve"> z i</w:t>
      </w:r>
      <w:r w:rsidRPr="002C67E3">
        <w:rPr>
          <w:rFonts w:cstheme="minorHAnsi"/>
          <w:sz w:val="20"/>
          <w:szCs w:val="20"/>
        </w:rPr>
        <w:t xml:space="preserve">nformacją o zakresie </w:t>
      </w:r>
      <w:r w:rsidRPr="002C67E3" w:rsidR="005A79E9">
        <w:rPr>
          <w:rFonts w:cstheme="minorHAnsi"/>
          <w:sz w:val="20"/>
          <w:szCs w:val="20"/>
        </w:rPr>
        <w:t xml:space="preserve">oraz harmonogramie </w:t>
      </w:r>
      <w:r w:rsidRPr="002C67E3">
        <w:rPr>
          <w:rFonts w:cstheme="minorHAnsi"/>
          <w:sz w:val="20"/>
          <w:szCs w:val="20"/>
        </w:rPr>
        <w:t xml:space="preserve">prac niezbędnych dla zapewnienia zgodności </w:t>
      </w:r>
      <w:r w:rsidRPr="002C67E3" w:rsidR="00E33B06">
        <w:rPr>
          <w:rFonts w:cstheme="minorHAnsi"/>
          <w:sz w:val="20"/>
          <w:szCs w:val="20"/>
        </w:rPr>
        <w:t xml:space="preserve">realizacji Przedmiotu Umowy, w tym </w:t>
      </w:r>
      <w:r w:rsidRPr="002C67E3" w:rsidR="005A79E9">
        <w:rPr>
          <w:rFonts w:cstheme="minorHAnsi"/>
          <w:sz w:val="20"/>
          <w:szCs w:val="20"/>
        </w:rPr>
        <w:t>Systemu</w:t>
      </w:r>
      <w:r w:rsidRPr="002C67E3" w:rsidR="00E33B06">
        <w:rPr>
          <w:rFonts w:cstheme="minorHAnsi"/>
          <w:sz w:val="20"/>
          <w:szCs w:val="20"/>
        </w:rPr>
        <w:t xml:space="preserve"> ŚKUP </w:t>
      </w:r>
      <w:r w:rsidR="00B24993">
        <w:rPr>
          <w:rFonts w:cstheme="minorHAnsi"/>
          <w:sz w:val="20"/>
          <w:szCs w:val="20"/>
        </w:rPr>
        <w:t>1.5</w:t>
      </w:r>
      <w:r w:rsidRPr="002C67E3" w:rsidR="00E33B06">
        <w:rPr>
          <w:rFonts w:cstheme="minorHAnsi"/>
          <w:sz w:val="20"/>
          <w:szCs w:val="20"/>
        </w:rPr>
        <w:t xml:space="preserve"> i </w:t>
      </w:r>
      <w:r w:rsidRPr="002C67E3">
        <w:rPr>
          <w:rFonts w:cstheme="minorHAnsi"/>
          <w:sz w:val="20"/>
          <w:szCs w:val="20"/>
        </w:rPr>
        <w:t>jego poszczególnych elementów z aktualnymi przepisami prawa</w:t>
      </w:r>
      <w:r w:rsidRPr="002C67E3" w:rsidR="001A5A81">
        <w:rPr>
          <w:rFonts w:cstheme="minorHAnsi"/>
          <w:sz w:val="20"/>
          <w:szCs w:val="20"/>
        </w:rPr>
        <w:t xml:space="preserve"> (nowymi lub zmienionymi)</w:t>
      </w:r>
      <w:r w:rsidRPr="002C67E3">
        <w:rPr>
          <w:rFonts w:cstheme="minorHAnsi"/>
          <w:sz w:val="20"/>
          <w:szCs w:val="20"/>
        </w:rPr>
        <w:t>.</w:t>
      </w:r>
      <w:r w:rsidRPr="002C67E3" w:rsidR="00F11ACA">
        <w:rPr>
          <w:rFonts w:cstheme="minorHAnsi"/>
          <w:sz w:val="20"/>
          <w:szCs w:val="20"/>
        </w:rPr>
        <w:t xml:space="preserve"> Wykonawca jest zobowiązany do przekazania Zamawiającemu powyższych informacji również w przypadku, gdy </w:t>
      </w:r>
      <w:r w:rsidRPr="002C67E3" w:rsidR="006748A4">
        <w:rPr>
          <w:rFonts w:cstheme="minorHAnsi"/>
          <w:sz w:val="20"/>
          <w:szCs w:val="20"/>
        </w:rPr>
        <w:t>Wykonawca powziął wiedzę o zmianie lub wprowadzeniu nowych przepisów prawa bezpośrednio od Zamawiającego.</w:t>
      </w:r>
    </w:p>
    <w:p w:rsidRPr="002C67E3" w:rsidR="00772666" w:rsidP="00D44119" w:rsidRDefault="00772666" w14:paraId="6EEE4585" w14:textId="7A8C7FE3">
      <w:pPr>
        <w:pStyle w:val="Akapitzlist"/>
        <w:numPr>
          <w:ilvl w:val="0"/>
          <w:numId w:val="17"/>
        </w:numPr>
        <w:spacing w:after="120"/>
        <w:contextualSpacing w:val="0"/>
        <w:jc w:val="both"/>
        <w:rPr>
          <w:rFonts w:cstheme="minorHAnsi"/>
          <w:sz w:val="20"/>
          <w:szCs w:val="20"/>
        </w:rPr>
      </w:pPr>
      <w:r w:rsidRPr="002C67E3">
        <w:rPr>
          <w:rFonts w:cstheme="minorHAnsi"/>
          <w:sz w:val="20"/>
          <w:szCs w:val="20"/>
        </w:rPr>
        <w:t xml:space="preserve">Wykonawca jest zobowiązany do wykonania wszelkich prac, jakie są niezbędne do zapewnienia zgodności </w:t>
      </w:r>
      <w:r w:rsidRPr="002C67E3" w:rsidR="001A5A81">
        <w:rPr>
          <w:rFonts w:cstheme="minorHAnsi"/>
          <w:sz w:val="20"/>
          <w:szCs w:val="20"/>
        </w:rPr>
        <w:t xml:space="preserve">Przedmiotu Umowy, w tym </w:t>
      </w:r>
      <w:r w:rsidRPr="002C67E3" w:rsidR="005A79E9">
        <w:rPr>
          <w:rFonts w:cstheme="minorHAnsi"/>
          <w:sz w:val="20"/>
          <w:szCs w:val="20"/>
        </w:rPr>
        <w:t>Systemu</w:t>
      </w:r>
      <w:r w:rsidRPr="002C67E3" w:rsidR="00E33B06">
        <w:rPr>
          <w:rFonts w:cstheme="minorHAnsi"/>
          <w:sz w:val="20"/>
          <w:szCs w:val="20"/>
        </w:rPr>
        <w:t xml:space="preserve"> ŚKUP </w:t>
      </w:r>
      <w:r w:rsidR="00B24993">
        <w:rPr>
          <w:rFonts w:cstheme="minorHAnsi"/>
          <w:sz w:val="20"/>
          <w:szCs w:val="20"/>
        </w:rPr>
        <w:t>1.5</w:t>
      </w:r>
      <w:r w:rsidRPr="002C67E3" w:rsidR="001A5A81">
        <w:rPr>
          <w:rFonts w:cstheme="minorHAnsi"/>
          <w:sz w:val="20"/>
          <w:szCs w:val="20"/>
        </w:rPr>
        <w:t xml:space="preserve">, oraz </w:t>
      </w:r>
      <w:r w:rsidRPr="002C67E3">
        <w:rPr>
          <w:rFonts w:cstheme="minorHAnsi"/>
          <w:sz w:val="20"/>
          <w:szCs w:val="20"/>
        </w:rPr>
        <w:t>wszystkich jego elementów z przepisami prawa w taki sposób, aby w terminie</w:t>
      </w:r>
      <w:r w:rsidRPr="002C67E3" w:rsidR="005A79E9">
        <w:rPr>
          <w:rFonts w:cstheme="minorHAnsi"/>
          <w:sz w:val="20"/>
          <w:szCs w:val="20"/>
        </w:rPr>
        <w:t xml:space="preserve"> wejścia w życie </w:t>
      </w:r>
      <w:r w:rsidRPr="002C67E3" w:rsidR="0000372F">
        <w:rPr>
          <w:rFonts w:cstheme="minorHAnsi"/>
          <w:sz w:val="20"/>
          <w:szCs w:val="20"/>
        </w:rPr>
        <w:t xml:space="preserve">obowiązywania </w:t>
      </w:r>
      <w:r w:rsidRPr="002C67E3" w:rsidR="005A79E9">
        <w:rPr>
          <w:rFonts w:cstheme="minorHAnsi"/>
          <w:sz w:val="20"/>
          <w:szCs w:val="20"/>
        </w:rPr>
        <w:t xml:space="preserve">zmienionych lub nowych przepisów prawa </w:t>
      </w:r>
      <w:r w:rsidRPr="002C67E3" w:rsidR="001A5A81">
        <w:rPr>
          <w:rFonts w:cstheme="minorHAnsi"/>
          <w:sz w:val="20"/>
          <w:szCs w:val="20"/>
        </w:rPr>
        <w:t xml:space="preserve">Przedmiot Umowy, w tym </w:t>
      </w:r>
      <w:r w:rsidRPr="002C67E3" w:rsidR="005A79E9">
        <w:rPr>
          <w:rFonts w:cstheme="minorHAnsi"/>
          <w:sz w:val="20"/>
          <w:szCs w:val="20"/>
        </w:rPr>
        <w:t>System</w:t>
      </w:r>
      <w:r w:rsidRPr="002C67E3" w:rsidR="00E33B06">
        <w:rPr>
          <w:rFonts w:cstheme="minorHAnsi"/>
          <w:sz w:val="20"/>
          <w:szCs w:val="20"/>
        </w:rPr>
        <w:t xml:space="preserve"> ŚKUP </w:t>
      </w:r>
      <w:r w:rsidR="00B24993">
        <w:rPr>
          <w:rFonts w:cstheme="minorHAnsi"/>
          <w:sz w:val="20"/>
          <w:szCs w:val="20"/>
        </w:rPr>
        <w:t>1.5</w:t>
      </w:r>
      <w:r w:rsidRPr="002C67E3" w:rsidR="001A5A81">
        <w:rPr>
          <w:rFonts w:cstheme="minorHAnsi"/>
          <w:sz w:val="20"/>
          <w:szCs w:val="20"/>
        </w:rPr>
        <w:t>,</w:t>
      </w:r>
      <w:r w:rsidRPr="002C67E3" w:rsidR="005A79E9">
        <w:rPr>
          <w:rFonts w:cstheme="minorHAnsi"/>
          <w:sz w:val="20"/>
          <w:szCs w:val="20"/>
        </w:rPr>
        <w:t xml:space="preserve"> </w:t>
      </w:r>
      <w:r w:rsidRPr="002C67E3" w:rsidR="0000372F">
        <w:rPr>
          <w:rFonts w:cstheme="minorHAnsi"/>
          <w:sz w:val="20"/>
          <w:szCs w:val="20"/>
        </w:rPr>
        <w:t>lub poszczególne</w:t>
      </w:r>
      <w:r w:rsidRPr="002C67E3" w:rsidR="005A79E9">
        <w:rPr>
          <w:rFonts w:cstheme="minorHAnsi"/>
          <w:sz w:val="20"/>
          <w:szCs w:val="20"/>
        </w:rPr>
        <w:t xml:space="preserve"> jego elementy</w:t>
      </w:r>
      <w:r w:rsidRPr="002C67E3" w:rsidR="0000372F">
        <w:rPr>
          <w:rFonts w:cstheme="minorHAnsi"/>
          <w:sz w:val="20"/>
          <w:szCs w:val="20"/>
        </w:rPr>
        <w:t xml:space="preserve"> były zgodne z tymi przepisami</w:t>
      </w:r>
      <w:r w:rsidRPr="002C67E3" w:rsidR="005A79E9">
        <w:rPr>
          <w:rFonts w:cstheme="minorHAnsi"/>
          <w:sz w:val="20"/>
          <w:szCs w:val="20"/>
        </w:rPr>
        <w:t>.</w:t>
      </w:r>
      <w:r w:rsidRPr="002C67E3" w:rsidR="00E33B06">
        <w:rPr>
          <w:rFonts w:cstheme="minorHAnsi"/>
          <w:sz w:val="20"/>
          <w:szCs w:val="20"/>
        </w:rPr>
        <w:t xml:space="preserve"> </w:t>
      </w:r>
    </w:p>
    <w:p w:rsidRPr="0091051A" w:rsidR="00772666" w:rsidP="00D44119" w:rsidRDefault="00772666" w14:paraId="5B04C6FA" w14:textId="17FD66B8">
      <w:pPr>
        <w:pStyle w:val="Akapitzlist"/>
        <w:numPr>
          <w:ilvl w:val="0"/>
          <w:numId w:val="17"/>
        </w:numPr>
        <w:spacing w:after="120"/>
        <w:contextualSpacing w:val="0"/>
        <w:jc w:val="both"/>
        <w:rPr>
          <w:rFonts w:cstheme="minorHAnsi"/>
          <w:sz w:val="20"/>
          <w:szCs w:val="20"/>
        </w:rPr>
      </w:pPr>
      <w:r w:rsidRPr="002C67E3">
        <w:rPr>
          <w:rFonts w:cstheme="minorHAnsi"/>
          <w:sz w:val="20"/>
          <w:szCs w:val="20"/>
        </w:rPr>
        <w:t xml:space="preserve">Realizacja </w:t>
      </w:r>
      <w:r w:rsidRPr="002C67E3" w:rsidR="00E33B06">
        <w:rPr>
          <w:rFonts w:cstheme="minorHAnsi"/>
          <w:sz w:val="20"/>
          <w:szCs w:val="20"/>
        </w:rPr>
        <w:t>obowiązków</w:t>
      </w:r>
      <w:r w:rsidRPr="002C67E3">
        <w:rPr>
          <w:rFonts w:cstheme="minorHAnsi"/>
          <w:sz w:val="20"/>
          <w:szCs w:val="20"/>
        </w:rPr>
        <w:t xml:space="preserve"> przewidzianych w niniejszym § 5 </w:t>
      </w:r>
      <w:r w:rsidR="004E7883">
        <w:rPr>
          <w:rFonts w:cstheme="minorHAnsi"/>
          <w:sz w:val="20"/>
          <w:szCs w:val="20"/>
        </w:rPr>
        <w:t xml:space="preserve">Umowy </w:t>
      </w:r>
      <w:r w:rsidRPr="002C67E3">
        <w:rPr>
          <w:rFonts w:cstheme="minorHAnsi"/>
          <w:sz w:val="20"/>
          <w:szCs w:val="20"/>
        </w:rPr>
        <w:t>nie powoduje uprawnienia Wykonawcy do żądania od Zamawiającego</w:t>
      </w:r>
      <w:r w:rsidRPr="002C67E3" w:rsidR="005A79E9">
        <w:rPr>
          <w:rFonts w:cstheme="minorHAnsi"/>
          <w:sz w:val="20"/>
          <w:szCs w:val="20"/>
        </w:rPr>
        <w:t xml:space="preserve"> </w:t>
      </w:r>
      <w:r w:rsidRPr="002C67E3">
        <w:rPr>
          <w:rFonts w:cstheme="minorHAnsi"/>
          <w:sz w:val="20"/>
          <w:szCs w:val="20"/>
        </w:rPr>
        <w:t>dodatkowego wynagrodzenia z tytułu</w:t>
      </w:r>
      <w:r w:rsidRPr="002C67E3" w:rsidR="0000372F">
        <w:rPr>
          <w:rFonts w:cstheme="minorHAnsi"/>
          <w:sz w:val="20"/>
          <w:szCs w:val="20"/>
        </w:rPr>
        <w:t xml:space="preserve"> ich realizacji</w:t>
      </w:r>
      <w:r w:rsidRPr="002C67E3" w:rsidR="005A79E9">
        <w:rPr>
          <w:rFonts w:cstheme="minorHAnsi"/>
          <w:sz w:val="20"/>
          <w:szCs w:val="20"/>
        </w:rPr>
        <w:t xml:space="preserve">, w szczególności </w:t>
      </w:r>
      <w:r w:rsidRPr="002C67E3" w:rsidR="0000372F">
        <w:rPr>
          <w:rFonts w:cstheme="minorHAnsi"/>
          <w:sz w:val="20"/>
          <w:szCs w:val="20"/>
        </w:rPr>
        <w:t>wynagrodzenia wykraczającego ponad</w:t>
      </w:r>
      <w:r w:rsidRPr="002C67E3" w:rsidR="005A79E9">
        <w:rPr>
          <w:rFonts w:cstheme="minorHAnsi"/>
          <w:sz w:val="20"/>
          <w:szCs w:val="20"/>
        </w:rPr>
        <w:t xml:space="preserve"> wynagrodzenie Wykonawcy z tytułu realizacji danego Etapu</w:t>
      </w:r>
      <w:r w:rsidRPr="002C67E3" w:rsidR="00E33B06">
        <w:rPr>
          <w:rFonts w:cstheme="minorHAnsi"/>
          <w:sz w:val="20"/>
          <w:szCs w:val="20"/>
        </w:rPr>
        <w:t>, w ramach których obowiązki te są realizowane</w:t>
      </w:r>
      <w:r w:rsidR="00140796">
        <w:rPr>
          <w:rFonts w:cstheme="minorHAnsi"/>
          <w:sz w:val="20"/>
          <w:szCs w:val="20"/>
        </w:rPr>
        <w:t>; nadto,</w:t>
      </w:r>
      <w:r w:rsidRPr="002C67E3" w:rsidR="00723346">
        <w:rPr>
          <w:rFonts w:cstheme="minorHAnsi"/>
          <w:sz w:val="20"/>
          <w:szCs w:val="20"/>
        </w:rPr>
        <w:t xml:space="preserve"> ww. obowiązki nie są realizowane w ramach </w:t>
      </w:r>
      <w:r w:rsidR="00F116FA">
        <w:rPr>
          <w:rFonts w:cstheme="minorHAnsi"/>
          <w:sz w:val="20"/>
          <w:szCs w:val="20"/>
        </w:rPr>
        <w:t>Godzin Rozwojowych</w:t>
      </w:r>
      <w:r w:rsidRPr="002C67E3">
        <w:rPr>
          <w:rFonts w:cstheme="minorHAnsi"/>
          <w:sz w:val="20"/>
          <w:szCs w:val="20"/>
        </w:rPr>
        <w:t xml:space="preserve">. </w:t>
      </w:r>
      <w:r w:rsidRPr="002C67E3" w:rsidR="0000372F">
        <w:rPr>
          <w:rFonts w:cstheme="minorHAnsi"/>
          <w:sz w:val="20"/>
          <w:szCs w:val="20"/>
        </w:rPr>
        <w:t xml:space="preserve">Wykonanie ww. </w:t>
      </w:r>
      <w:r w:rsidRPr="002C67E3" w:rsidR="00E33B06">
        <w:rPr>
          <w:rFonts w:cstheme="minorHAnsi"/>
          <w:sz w:val="20"/>
          <w:szCs w:val="20"/>
        </w:rPr>
        <w:t>obowiązków</w:t>
      </w:r>
      <w:r w:rsidRPr="00E67D05" w:rsidR="0000372F">
        <w:rPr>
          <w:rFonts w:cstheme="minorHAnsi"/>
          <w:sz w:val="20"/>
          <w:szCs w:val="20"/>
        </w:rPr>
        <w:t xml:space="preserve"> przez Wykonawcę objęte jest wynagrodzeniem z tytułu realizacji Etapu, w ramach</w:t>
      </w:r>
      <w:r w:rsidRPr="00683F96" w:rsidR="00F11ACA">
        <w:rPr>
          <w:rFonts w:cstheme="minorHAnsi"/>
          <w:sz w:val="20"/>
          <w:szCs w:val="20"/>
        </w:rPr>
        <w:t xml:space="preserve"> którego</w:t>
      </w:r>
      <w:r w:rsidRPr="0091051A" w:rsidR="0000372F">
        <w:rPr>
          <w:rFonts w:cstheme="minorHAnsi"/>
          <w:sz w:val="20"/>
          <w:szCs w:val="20"/>
        </w:rPr>
        <w:t xml:space="preserve"> zostały </w:t>
      </w:r>
      <w:r w:rsidRPr="0091051A" w:rsidR="00E33B06">
        <w:rPr>
          <w:rFonts w:cstheme="minorHAnsi"/>
          <w:sz w:val="20"/>
          <w:szCs w:val="20"/>
        </w:rPr>
        <w:t xml:space="preserve">one </w:t>
      </w:r>
      <w:r w:rsidRPr="0091051A" w:rsidR="0000372F">
        <w:rPr>
          <w:rFonts w:cstheme="minorHAnsi"/>
          <w:sz w:val="20"/>
          <w:szCs w:val="20"/>
        </w:rPr>
        <w:t>wykonane</w:t>
      </w:r>
      <w:r w:rsidRPr="0091051A" w:rsidR="005A79E9">
        <w:rPr>
          <w:rFonts w:cstheme="minorHAnsi"/>
          <w:sz w:val="20"/>
          <w:szCs w:val="20"/>
        </w:rPr>
        <w:t>.</w:t>
      </w:r>
    </w:p>
    <w:p w:rsidRPr="002C67E3" w:rsidR="006D2B8D" w:rsidP="00D44119" w:rsidRDefault="00254BE7" w14:paraId="177AD6C2" w14:textId="7B1323D8">
      <w:pPr>
        <w:pStyle w:val="Akapitzlist"/>
        <w:numPr>
          <w:ilvl w:val="0"/>
          <w:numId w:val="17"/>
        </w:numPr>
        <w:spacing w:after="120"/>
        <w:contextualSpacing w:val="0"/>
        <w:jc w:val="both"/>
        <w:rPr>
          <w:rFonts w:cstheme="minorHAnsi"/>
          <w:sz w:val="20"/>
          <w:szCs w:val="20"/>
        </w:rPr>
      </w:pPr>
      <w:r w:rsidRPr="0091051A">
        <w:rPr>
          <w:rFonts w:cstheme="minorHAnsi"/>
          <w:sz w:val="20"/>
          <w:szCs w:val="20"/>
        </w:rPr>
        <w:lastRenderedPageBreak/>
        <w:t>Z zastrzeżeniem ust</w:t>
      </w:r>
      <w:r w:rsidRPr="00D03F04">
        <w:rPr>
          <w:rFonts w:cstheme="minorHAnsi"/>
          <w:sz w:val="20"/>
          <w:szCs w:val="20"/>
        </w:rPr>
        <w:t xml:space="preserve">. 7 poniżej, </w:t>
      </w:r>
      <w:r w:rsidRPr="00504D71">
        <w:rPr>
          <w:rFonts w:cstheme="minorHAnsi"/>
          <w:sz w:val="20"/>
          <w:szCs w:val="20"/>
        </w:rPr>
        <w:t>o</w:t>
      </w:r>
      <w:r w:rsidRPr="00173FE3">
        <w:rPr>
          <w:rFonts w:cstheme="minorHAnsi"/>
          <w:sz w:val="20"/>
          <w:szCs w:val="20"/>
        </w:rPr>
        <w:t xml:space="preserve">cena zgodności Systemu </w:t>
      </w:r>
      <w:r w:rsidRPr="008B1C78">
        <w:rPr>
          <w:rFonts w:cstheme="minorHAnsi"/>
          <w:sz w:val="20"/>
          <w:szCs w:val="20"/>
        </w:rPr>
        <w:t xml:space="preserve">ŚKUP </w:t>
      </w:r>
      <w:r w:rsidR="00B24993">
        <w:rPr>
          <w:rFonts w:cstheme="minorHAnsi"/>
          <w:sz w:val="20"/>
          <w:szCs w:val="20"/>
        </w:rPr>
        <w:t>1.5</w:t>
      </w:r>
      <w:r w:rsidRPr="008B1C78">
        <w:rPr>
          <w:rFonts w:cstheme="minorHAnsi"/>
          <w:sz w:val="20"/>
          <w:szCs w:val="20"/>
        </w:rPr>
        <w:t xml:space="preserve"> lub poszczególnych jego elementów z przepisami prawa, o której mowa w niniejszym § 5 Umowy będzie dokonywana</w:t>
      </w:r>
      <w:r w:rsidRPr="008B1C78" w:rsidR="00BD7B85">
        <w:rPr>
          <w:rFonts w:cstheme="minorHAnsi"/>
          <w:sz w:val="20"/>
          <w:szCs w:val="20"/>
        </w:rPr>
        <w:t xml:space="preserve"> każdorazowo</w:t>
      </w:r>
      <w:r w:rsidRPr="008B1C78">
        <w:rPr>
          <w:rFonts w:cstheme="minorHAnsi"/>
          <w:sz w:val="20"/>
          <w:szCs w:val="20"/>
        </w:rPr>
        <w:t xml:space="preserve">: </w:t>
      </w:r>
      <w:r w:rsidRPr="002C67E3">
        <w:rPr>
          <w:rFonts w:cstheme="minorHAnsi"/>
          <w:sz w:val="20"/>
          <w:szCs w:val="20"/>
        </w:rPr>
        <w:t>(i) w przypadku</w:t>
      </w:r>
      <w:r w:rsidRPr="002C67E3" w:rsidR="00860AA8">
        <w:rPr>
          <w:rFonts w:cstheme="minorHAnsi"/>
          <w:sz w:val="20"/>
          <w:szCs w:val="20"/>
        </w:rPr>
        <w:t xml:space="preserve"> Etapów I – V</w:t>
      </w:r>
      <w:r w:rsidRPr="002C67E3">
        <w:rPr>
          <w:rFonts w:cstheme="minorHAnsi"/>
          <w:sz w:val="20"/>
          <w:szCs w:val="20"/>
        </w:rPr>
        <w:t xml:space="preserve"> – </w:t>
      </w:r>
      <w:r w:rsidRPr="002C67E3" w:rsidR="006D2B8D">
        <w:rPr>
          <w:rFonts w:cstheme="minorHAnsi"/>
          <w:sz w:val="20"/>
          <w:szCs w:val="20"/>
        </w:rPr>
        <w:t>na moment Odbioru</w:t>
      </w:r>
      <w:r w:rsidRPr="002C67E3" w:rsidR="00A6097D">
        <w:rPr>
          <w:rFonts w:cstheme="minorHAnsi"/>
          <w:sz w:val="20"/>
          <w:szCs w:val="20"/>
        </w:rPr>
        <w:t xml:space="preserve"> danego Etapu</w:t>
      </w:r>
      <w:r w:rsidRPr="002C67E3">
        <w:rPr>
          <w:rFonts w:cstheme="minorHAnsi"/>
          <w:sz w:val="20"/>
          <w:szCs w:val="20"/>
        </w:rPr>
        <w:t xml:space="preserve">, (ii) w przypadku </w:t>
      </w:r>
      <w:r w:rsidRPr="002C67E3" w:rsidR="001A5A81">
        <w:rPr>
          <w:rFonts w:cstheme="minorHAnsi"/>
          <w:sz w:val="20"/>
          <w:szCs w:val="20"/>
        </w:rPr>
        <w:t xml:space="preserve">Etapu VI </w:t>
      </w:r>
      <w:r w:rsidRPr="002C67E3">
        <w:rPr>
          <w:rFonts w:cstheme="minorHAnsi"/>
          <w:sz w:val="20"/>
          <w:szCs w:val="20"/>
        </w:rPr>
        <w:t xml:space="preserve">– </w:t>
      </w:r>
      <w:r w:rsidRPr="002C67E3" w:rsidR="001A5A81">
        <w:rPr>
          <w:rFonts w:cstheme="minorHAnsi"/>
          <w:sz w:val="20"/>
          <w:szCs w:val="20"/>
        </w:rPr>
        <w:t>ocena taka może być dodatkowo dokonywana w każdym momencie Etapu VI</w:t>
      </w:r>
      <w:r w:rsidRPr="002C67E3">
        <w:rPr>
          <w:rFonts w:cstheme="minorHAnsi"/>
          <w:sz w:val="20"/>
          <w:szCs w:val="20"/>
        </w:rPr>
        <w:t xml:space="preserve">, a (iii) w przypadku </w:t>
      </w:r>
      <w:r w:rsidR="00F116FA">
        <w:rPr>
          <w:rFonts w:cstheme="minorHAnsi"/>
          <w:sz w:val="20"/>
          <w:szCs w:val="20"/>
        </w:rPr>
        <w:t>Zlecenia</w:t>
      </w:r>
      <w:r w:rsidRPr="002C67E3" w:rsidR="00F116FA">
        <w:rPr>
          <w:rFonts w:cstheme="minorHAnsi"/>
          <w:sz w:val="20"/>
          <w:szCs w:val="20"/>
        </w:rPr>
        <w:t xml:space="preserve"> </w:t>
      </w:r>
      <w:r w:rsidRPr="002C67E3">
        <w:rPr>
          <w:rFonts w:cstheme="minorHAnsi"/>
          <w:sz w:val="20"/>
          <w:szCs w:val="20"/>
        </w:rPr>
        <w:t xml:space="preserve">– </w:t>
      </w:r>
      <w:r w:rsidRPr="002C67E3" w:rsidR="00A6097D">
        <w:rPr>
          <w:rFonts w:cstheme="minorHAnsi"/>
          <w:sz w:val="20"/>
          <w:szCs w:val="20"/>
        </w:rPr>
        <w:t xml:space="preserve">na moment Odbioru </w:t>
      </w:r>
      <w:r w:rsidR="00F116FA">
        <w:rPr>
          <w:rFonts w:cstheme="minorHAnsi"/>
          <w:sz w:val="20"/>
          <w:szCs w:val="20"/>
        </w:rPr>
        <w:t>Zlecenia</w:t>
      </w:r>
      <w:r w:rsidRPr="002C67E3" w:rsidR="00A6097D">
        <w:rPr>
          <w:rFonts w:cstheme="minorHAnsi"/>
          <w:sz w:val="20"/>
          <w:szCs w:val="20"/>
        </w:rPr>
        <w:t xml:space="preserve">. </w:t>
      </w:r>
      <w:r w:rsidRPr="002C67E3" w:rsidR="006D2B8D">
        <w:rPr>
          <w:rFonts w:cstheme="minorHAnsi"/>
          <w:sz w:val="20"/>
          <w:szCs w:val="20"/>
        </w:rPr>
        <w:t xml:space="preserve">Brak zgodności Systemu lub poszczególnych jego elementów z przepisami prawa </w:t>
      </w:r>
      <w:r w:rsidRPr="002C67E3" w:rsidR="00F42E5D">
        <w:rPr>
          <w:rFonts w:cstheme="minorHAnsi"/>
          <w:sz w:val="20"/>
          <w:szCs w:val="20"/>
        </w:rPr>
        <w:t xml:space="preserve">w </w:t>
      </w:r>
      <w:r w:rsidRPr="002C67E3">
        <w:rPr>
          <w:rFonts w:cstheme="minorHAnsi"/>
          <w:sz w:val="20"/>
          <w:szCs w:val="20"/>
        </w:rPr>
        <w:t xml:space="preserve">ww. </w:t>
      </w:r>
      <w:r w:rsidRPr="002C67E3" w:rsidR="00F42E5D">
        <w:rPr>
          <w:rFonts w:cstheme="minorHAnsi"/>
          <w:sz w:val="20"/>
          <w:szCs w:val="20"/>
        </w:rPr>
        <w:t xml:space="preserve">momencie </w:t>
      </w:r>
      <w:r w:rsidRPr="002C67E3" w:rsidR="009D2244">
        <w:rPr>
          <w:rFonts w:cstheme="minorHAnsi"/>
          <w:sz w:val="20"/>
          <w:szCs w:val="20"/>
        </w:rPr>
        <w:t xml:space="preserve">dokonywania </w:t>
      </w:r>
      <w:r w:rsidRPr="002C67E3" w:rsidR="00BD7B85">
        <w:rPr>
          <w:rFonts w:cstheme="minorHAnsi"/>
          <w:sz w:val="20"/>
          <w:szCs w:val="20"/>
        </w:rPr>
        <w:t xml:space="preserve">przez Zamawiającego </w:t>
      </w:r>
      <w:r w:rsidRPr="002C67E3" w:rsidR="009D2244">
        <w:rPr>
          <w:rFonts w:cstheme="minorHAnsi"/>
          <w:sz w:val="20"/>
          <w:szCs w:val="20"/>
        </w:rPr>
        <w:t>oceny tej zgodności</w:t>
      </w:r>
      <w:r w:rsidRPr="002C67E3" w:rsidR="00F42E5D">
        <w:rPr>
          <w:rFonts w:cstheme="minorHAnsi"/>
          <w:sz w:val="20"/>
          <w:szCs w:val="20"/>
        </w:rPr>
        <w:t xml:space="preserve"> </w:t>
      </w:r>
      <w:r w:rsidRPr="002C67E3" w:rsidR="006D2B8D">
        <w:rPr>
          <w:rFonts w:cstheme="minorHAnsi"/>
          <w:sz w:val="20"/>
          <w:szCs w:val="20"/>
        </w:rPr>
        <w:t>stanowi podstawę do odmowy dokonania Odbioru</w:t>
      </w:r>
      <w:r w:rsidRPr="002C67E3" w:rsidR="0000372F">
        <w:rPr>
          <w:rFonts w:cstheme="minorHAnsi"/>
          <w:sz w:val="20"/>
          <w:szCs w:val="20"/>
        </w:rPr>
        <w:t xml:space="preserve"> przez Zamawiającego</w:t>
      </w:r>
      <w:r w:rsidRPr="002C67E3" w:rsidR="006D2B8D">
        <w:rPr>
          <w:rFonts w:cstheme="minorHAnsi"/>
          <w:sz w:val="20"/>
          <w:szCs w:val="20"/>
        </w:rPr>
        <w:t>.</w:t>
      </w:r>
    </w:p>
    <w:p w:rsidR="004E7883" w:rsidP="00D44119" w:rsidRDefault="00A6097D" w14:paraId="3DE176E9" w14:textId="3F090060">
      <w:pPr>
        <w:pStyle w:val="Akapitzlist"/>
        <w:numPr>
          <w:ilvl w:val="0"/>
          <w:numId w:val="17"/>
        </w:numPr>
        <w:spacing w:after="120"/>
        <w:contextualSpacing w:val="0"/>
        <w:jc w:val="both"/>
        <w:rPr>
          <w:rFonts w:cstheme="minorHAnsi"/>
          <w:sz w:val="20"/>
          <w:szCs w:val="20"/>
        </w:rPr>
      </w:pPr>
      <w:r w:rsidRPr="002C67E3">
        <w:rPr>
          <w:rFonts w:cstheme="minorHAnsi"/>
          <w:sz w:val="20"/>
          <w:szCs w:val="20"/>
        </w:rPr>
        <w:t>Dla uniknięcia wątpliwości Strony potwierdzają, że ocena zgodności Systemu</w:t>
      </w:r>
      <w:r w:rsidRPr="002C67E3" w:rsidR="00723346">
        <w:rPr>
          <w:rFonts w:cstheme="minorHAnsi"/>
          <w:sz w:val="20"/>
          <w:szCs w:val="20"/>
        </w:rPr>
        <w:t xml:space="preserve"> ŚKUP </w:t>
      </w:r>
      <w:r w:rsidR="00B24993">
        <w:rPr>
          <w:rFonts w:cstheme="minorHAnsi"/>
          <w:sz w:val="20"/>
          <w:szCs w:val="20"/>
        </w:rPr>
        <w:t>1.5</w:t>
      </w:r>
      <w:r w:rsidRPr="002C67E3" w:rsidR="00723346">
        <w:rPr>
          <w:rFonts w:cstheme="minorHAnsi"/>
          <w:sz w:val="20"/>
          <w:szCs w:val="20"/>
        </w:rPr>
        <w:t xml:space="preserve"> lub poszczególnych jego elementów, o której mowa w niniejszym § 5 Umowy, dokonywana jest zarówno w odniesieniu do całego Systemu, jak i poszczególnych jego elementów, w tym </w:t>
      </w:r>
      <w:r w:rsidRPr="002C67E3" w:rsidR="00254BE7">
        <w:rPr>
          <w:rFonts w:cstheme="minorHAnsi"/>
          <w:sz w:val="20"/>
          <w:szCs w:val="20"/>
        </w:rPr>
        <w:t xml:space="preserve">w odniesieniu </w:t>
      </w:r>
      <w:r w:rsidRPr="002C67E3" w:rsidR="00723346">
        <w:rPr>
          <w:rFonts w:cstheme="minorHAnsi"/>
          <w:sz w:val="20"/>
          <w:szCs w:val="20"/>
        </w:rPr>
        <w:t xml:space="preserve">do tych części Systemu, które zostały dotychczas odebrane na podstawie Protokołu Odbioru. W przypadku, gdy System ŚKUP </w:t>
      </w:r>
      <w:r w:rsidR="00B24993">
        <w:rPr>
          <w:rFonts w:cstheme="minorHAnsi"/>
          <w:sz w:val="20"/>
          <w:szCs w:val="20"/>
        </w:rPr>
        <w:t>1.5</w:t>
      </w:r>
      <w:r w:rsidRPr="002C67E3" w:rsidR="00723346">
        <w:rPr>
          <w:rFonts w:cstheme="minorHAnsi"/>
          <w:sz w:val="20"/>
          <w:szCs w:val="20"/>
        </w:rPr>
        <w:t xml:space="preserve"> lub jakikolwiek z jego elementów nie będzie </w:t>
      </w:r>
      <w:r w:rsidRPr="002C67E3" w:rsidR="00BD7B85">
        <w:rPr>
          <w:rFonts w:cstheme="minorHAnsi"/>
          <w:sz w:val="20"/>
          <w:szCs w:val="20"/>
        </w:rPr>
        <w:t xml:space="preserve">lub przestanie być </w:t>
      </w:r>
      <w:r w:rsidRPr="002C67E3" w:rsidR="00723346">
        <w:rPr>
          <w:rFonts w:cstheme="minorHAnsi"/>
          <w:sz w:val="20"/>
          <w:szCs w:val="20"/>
        </w:rPr>
        <w:t xml:space="preserve">zgodny z przepisami prawa (m.in. z tego powodu, że po dokonaniu Odbioru Systemu ŚKUP </w:t>
      </w:r>
      <w:r w:rsidR="00B24993">
        <w:rPr>
          <w:rFonts w:cstheme="minorHAnsi"/>
          <w:sz w:val="20"/>
          <w:szCs w:val="20"/>
        </w:rPr>
        <w:t>1.5</w:t>
      </w:r>
      <w:r w:rsidRPr="002C67E3" w:rsidR="00723346">
        <w:rPr>
          <w:rFonts w:cstheme="minorHAnsi"/>
          <w:sz w:val="20"/>
          <w:szCs w:val="20"/>
        </w:rPr>
        <w:t xml:space="preserve"> lub jego elementów nastąpiła taka zmiana przepisów prawa</w:t>
      </w:r>
      <w:r w:rsidRPr="002C67E3" w:rsidR="00BD7B85">
        <w:rPr>
          <w:rFonts w:cstheme="minorHAnsi"/>
          <w:sz w:val="20"/>
          <w:szCs w:val="20"/>
        </w:rPr>
        <w:t xml:space="preserve"> lub weszły w życie nowe przepisy prawa</w:t>
      </w:r>
      <w:r w:rsidRPr="002C67E3" w:rsidR="00723346">
        <w:rPr>
          <w:rFonts w:cstheme="minorHAnsi"/>
          <w:sz w:val="20"/>
          <w:szCs w:val="20"/>
        </w:rPr>
        <w:t>, że odebrane rezultaty prac Wykonawcy już nie są zgodne z przepisami prawa</w:t>
      </w:r>
      <w:r w:rsidRPr="002C67E3" w:rsidR="00BD7B85">
        <w:rPr>
          <w:rFonts w:cstheme="minorHAnsi"/>
          <w:sz w:val="20"/>
          <w:szCs w:val="20"/>
        </w:rPr>
        <w:t xml:space="preserve"> w momencie dokonywania przez Zamawiającego ww. oceny</w:t>
      </w:r>
      <w:r w:rsidRPr="002C67E3" w:rsidR="00723346">
        <w:rPr>
          <w:rFonts w:cstheme="minorHAnsi"/>
          <w:sz w:val="20"/>
          <w:szCs w:val="20"/>
        </w:rPr>
        <w:t>), Wykonawca jest zobowiązany do wykonania niezbędnych czynności</w:t>
      </w:r>
      <w:r w:rsidRPr="002C67E3" w:rsidR="00254BE7">
        <w:rPr>
          <w:rFonts w:cstheme="minorHAnsi"/>
          <w:sz w:val="20"/>
          <w:szCs w:val="20"/>
        </w:rPr>
        <w:t xml:space="preserve"> skutkujących doprowadzeniem do zgodności Systemu ŚKUP </w:t>
      </w:r>
      <w:r w:rsidR="00B24993">
        <w:rPr>
          <w:rFonts w:cstheme="minorHAnsi"/>
          <w:sz w:val="20"/>
          <w:szCs w:val="20"/>
        </w:rPr>
        <w:t>1.5</w:t>
      </w:r>
      <w:r w:rsidRPr="002C67E3" w:rsidR="00254BE7">
        <w:rPr>
          <w:rFonts w:cstheme="minorHAnsi"/>
          <w:sz w:val="20"/>
          <w:szCs w:val="20"/>
        </w:rPr>
        <w:t xml:space="preserve"> i wszystkich jego elementów z obowiązującymi w momencie dokonywania oceny przepisami prawa najpóźniej</w:t>
      </w:r>
      <w:r w:rsidR="004E7883">
        <w:rPr>
          <w:rFonts w:cstheme="minorHAnsi"/>
          <w:sz w:val="20"/>
          <w:szCs w:val="20"/>
        </w:rPr>
        <w:t>:</w:t>
      </w:r>
    </w:p>
    <w:p w:rsidR="004E7883" w:rsidP="004E7883" w:rsidRDefault="00254BE7" w14:paraId="1B3B19C7" w14:textId="57603E49">
      <w:pPr>
        <w:pStyle w:val="Akapitzlist"/>
        <w:numPr>
          <w:ilvl w:val="1"/>
          <w:numId w:val="17"/>
        </w:numPr>
        <w:spacing w:after="120"/>
        <w:contextualSpacing w:val="0"/>
        <w:jc w:val="both"/>
        <w:rPr>
          <w:rFonts w:cstheme="minorHAnsi"/>
          <w:sz w:val="20"/>
          <w:szCs w:val="20"/>
        </w:rPr>
      </w:pPr>
      <w:r w:rsidRPr="002C67E3">
        <w:rPr>
          <w:rFonts w:cstheme="minorHAnsi"/>
          <w:sz w:val="20"/>
          <w:szCs w:val="20"/>
        </w:rPr>
        <w:t xml:space="preserve">w momencie </w:t>
      </w:r>
      <w:r w:rsidRPr="002C67E3" w:rsidR="00876102">
        <w:rPr>
          <w:rFonts w:cstheme="minorHAnsi"/>
          <w:sz w:val="20"/>
          <w:szCs w:val="20"/>
        </w:rPr>
        <w:t xml:space="preserve">zgłoszenia przez Wykonawcę </w:t>
      </w:r>
      <w:r w:rsidRPr="002C67E3">
        <w:rPr>
          <w:rFonts w:cstheme="minorHAnsi"/>
          <w:sz w:val="20"/>
          <w:szCs w:val="20"/>
        </w:rPr>
        <w:t>danego Etapu</w:t>
      </w:r>
      <w:r w:rsidRPr="002C67E3" w:rsidR="00876102">
        <w:rPr>
          <w:rFonts w:cstheme="minorHAnsi"/>
          <w:sz w:val="20"/>
          <w:szCs w:val="20"/>
        </w:rPr>
        <w:t xml:space="preserve"> do Odbioru</w:t>
      </w:r>
      <w:r w:rsidRPr="002C67E3">
        <w:rPr>
          <w:rFonts w:cstheme="minorHAnsi"/>
          <w:sz w:val="20"/>
          <w:szCs w:val="20"/>
        </w:rPr>
        <w:t xml:space="preserve"> – w przypadku, o którym mowa w ust. 6 pkt (i) powyżej</w:t>
      </w:r>
      <w:r w:rsidRPr="002C67E3" w:rsidR="00876102">
        <w:rPr>
          <w:rFonts w:cstheme="minorHAnsi"/>
          <w:sz w:val="20"/>
          <w:szCs w:val="20"/>
        </w:rPr>
        <w:t>,</w:t>
      </w:r>
    </w:p>
    <w:p w:rsidR="004E7883" w:rsidP="004E7883" w:rsidRDefault="00876102" w14:paraId="11D05DC7" w14:textId="6F17E9A5">
      <w:pPr>
        <w:pStyle w:val="Akapitzlist"/>
        <w:numPr>
          <w:ilvl w:val="1"/>
          <w:numId w:val="17"/>
        </w:numPr>
        <w:spacing w:after="120"/>
        <w:contextualSpacing w:val="0"/>
        <w:jc w:val="both"/>
        <w:rPr>
          <w:rFonts w:cstheme="minorHAnsi"/>
          <w:sz w:val="20"/>
          <w:szCs w:val="20"/>
        </w:rPr>
      </w:pPr>
      <w:r w:rsidRPr="002C67E3">
        <w:rPr>
          <w:rFonts w:cstheme="minorHAnsi"/>
          <w:sz w:val="20"/>
          <w:szCs w:val="20"/>
        </w:rPr>
        <w:t xml:space="preserve">w terminie </w:t>
      </w:r>
      <w:r w:rsidR="001748B5">
        <w:rPr>
          <w:rFonts w:cstheme="minorHAnsi"/>
          <w:sz w:val="20"/>
          <w:szCs w:val="20"/>
        </w:rPr>
        <w:t>2</w:t>
      </w:r>
      <w:r w:rsidR="00140796">
        <w:rPr>
          <w:rFonts w:cstheme="minorHAnsi"/>
          <w:sz w:val="20"/>
          <w:szCs w:val="20"/>
        </w:rPr>
        <w:t>0</w:t>
      </w:r>
      <w:r w:rsidRPr="002C67E3">
        <w:rPr>
          <w:rFonts w:cstheme="minorHAnsi"/>
          <w:sz w:val="20"/>
          <w:szCs w:val="20"/>
        </w:rPr>
        <w:t xml:space="preserve"> Dni Roboczych od dnia zgłoszenia przez Za</w:t>
      </w:r>
      <w:r w:rsidRPr="00E67D05">
        <w:rPr>
          <w:rFonts w:cstheme="minorHAnsi"/>
          <w:sz w:val="20"/>
          <w:szCs w:val="20"/>
        </w:rPr>
        <w:t>mawiającego braku przedmiotowej zgodności z przepisami prawa</w:t>
      </w:r>
      <w:r w:rsidR="004E7883">
        <w:rPr>
          <w:rFonts w:cstheme="minorHAnsi"/>
          <w:sz w:val="20"/>
          <w:szCs w:val="20"/>
        </w:rPr>
        <w:t xml:space="preserve"> – </w:t>
      </w:r>
      <w:r w:rsidRPr="002C67E3" w:rsidR="004E7883">
        <w:rPr>
          <w:rFonts w:cstheme="minorHAnsi"/>
          <w:sz w:val="20"/>
          <w:szCs w:val="20"/>
        </w:rPr>
        <w:t>w przypadku, o którym mowa w ust. 6 pkt (ii) powyżej</w:t>
      </w:r>
      <w:r w:rsidRPr="00E67D05">
        <w:rPr>
          <w:rFonts w:cstheme="minorHAnsi"/>
          <w:sz w:val="20"/>
          <w:szCs w:val="20"/>
        </w:rPr>
        <w:t xml:space="preserve">, </w:t>
      </w:r>
    </w:p>
    <w:p w:rsidRPr="0091051A" w:rsidR="00A6097D" w:rsidP="00677EEE" w:rsidRDefault="00876102" w14:paraId="35AADB02" w14:textId="12B55943">
      <w:pPr>
        <w:pStyle w:val="Akapitzlist"/>
        <w:numPr>
          <w:ilvl w:val="1"/>
          <w:numId w:val="17"/>
        </w:numPr>
        <w:spacing w:after="120"/>
        <w:contextualSpacing w:val="0"/>
        <w:jc w:val="both"/>
        <w:rPr>
          <w:rFonts w:cstheme="minorHAnsi"/>
          <w:sz w:val="20"/>
          <w:szCs w:val="20"/>
        </w:rPr>
      </w:pPr>
      <w:r w:rsidRPr="0091051A">
        <w:rPr>
          <w:rFonts w:cstheme="minorHAnsi"/>
          <w:sz w:val="20"/>
          <w:szCs w:val="20"/>
        </w:rPr>
        <w:t xml:space="preserve">w momencie zgłoszenia przez Wykonawcę przedmiotu </w:t>
      </w:r>
      <w:r w:rsidR="00F116FA">
        <w:rPr>
          <w:rFonts w:cstheme="minorHAnsi"/>
          <w:sz w:val="20"/>
          <w:szCs w:val="20"/>
        </w:rPr>
        <w:t>Zlecenia</w:t>
      </w:r>
      <w:r w:rsidRPr="0091051A" w:rsidR="00F116FA">
        <w:rPr>
          <w:rFonts w:cstheme="minorHAnsi"/>
          <w:sz w:val="20"/>
          <w:szCs w:val="20"/>
        </w:rPr>
        <w:t xml:space="preserve"> </w:t>
      </w:r>
      <w:r w:rsidRPr="0091051A">
        <w:rPr>
          <w:rFonts w:cstheme="minorHAnsi"/>
          <w:sz w:val="20"/>
          <w:szCs w:val="20"/>
        </w:rPr>
        <w:t>do Odbioru</w:t>
      </w:r>
      <w:r w:rsidR="004E7883">
        <w:rPr>
          <w:rFonts w:cstheme="minorHAnsi"/>
          <w:sz w:val="20"/>
          <w:szCs w:val="20"/>
        </w:rPr>
        <w:t xml:space="preserve"> – </w:t>
      </w:r>
      <w:r w:rsidRPr="00683F96" w:rsidR="004E7883">
        <w:rPr>
          <w:rFonts w:cstheme="minorHAnsi"/>
          <w:sz w:val="20"/>
          <w:szCs w:val="20"/>
        </w:rPr>
        <w:t>w przypadku, o któ</w:t>
      </w:r>
      <w:r w:rsidRPr="0091051A" w:rsidR="004E7883">
        <w:rPr>
          <w:rFonts w:cstheme="minorHAnsi"/>
          <w:sz w:val="20"/>
          <w:szCs w:val="20"/>
        </w:rPr>
        <w:t>rym mowa w ust. 6 pkt (iii) powyżej</w:t>
      </w:r>
      <w:r w:rsidRPr="0091051A" w:rsidR="00254BE7">
        <w:rPr>
          <w:rFonts w:cstheme="minorHAnsi"/>
          <w:sz w:val="20"/>
          <w:szCs w:val="20"/>
        </w:rPr>
        <w:t>.</w:t>
      </w:r>
    </w:p>
    <w:p w:rsidRPr="0091051A" w:rsidR="00772666" w:rsidP="00D44119" w:rsidRDefault="00772666" w14:paraId="732661A4" w14:textId="77777777">
      <w:pPr>
        <w:spacing w:after="120"/>
        <w:jc w:val="both"/>
        <w:rPr>
          <w:rFonts w:cstheme="minorHAnsi"/>
          <w:sz w:val="20"/>
          <w:szCs w:val="20"/>
        </w:rPr>
      </w:pPr>
    </w:p>
    <w:p w:rsidRPr="008B1C78" w:rsidR="00CB3806" w:rsidP="00D44119" w:rsidRDefault="005A1BF7" w14:paraId="4B58C0A9" w14:textId="12736907">
      <w:pPr>
        <w:spacing w:after="120"/>
        <w:jc w:val="both"/>
        <w:rPr>
          <w:rFonts w:cstheme="minorHAnsi"/>
          <w:b/>
          <w:bCs/>
          <w:sz w:val="20"/>
          <w:szCs w:val="20"/>
        </w:rPr>
      </w:pPr>
      <w:r w:rsidRPr="007A633D">
        <w:rPr>
          <w:rFonts w:cstheme="minorHAnsi"/>
          <w:b/>
          <w:bCs/>
          <w:sz w:val="20"/>
          <w:szCs w:val="20"/>
        </w:rPr>
        <w:t xml:space="preserve">§ 6. </w:t>
      </w:r>
      <w:r w:rsidRPr="007A633D" w:rsidR="00CB3806">
        <w:rPr>
          <w:rFonts w:cstheme="minorHAnsi"/>
          <w:b/>
          <w:bCs/>
          <w:sz w:val="20"/>
          <w:szCs w:val="20"/>
        </w:rPr>
        <w:t xml:space="preserve">HARMONOGRAM PRAC. </w:t>
      </w:r>
      <w:r w:rsidRPr="007A633D" w:rsidR="00E310BE">
        <w:rPr>
          <w:rFonts w:cstheme="minorHAnsi"/>
          <w:b/>
          <w:bCs/>
          <w:sz w:val="20"/>
          <w:szCs w:val="20"/>
        </w:rPr>
        <w:t xml:space="preserve">ETAPY. </w:t>
      </w:r>
      <w:r w:rsidRPr="007A633D" w:rsidR="00CB3806">
        <w:rPr>
          <w:rFonts w:cstheme="minorHAnsi"/>
          <w:b/>
          <w:bCs/>
          <w:sz w:val="20"/>
          <w:szCs w:val="20"/>
        </w:rPr>
        <w:t>TERMINY REALIZACJI UMOWY</w:t>
      </w:r>
    </w:p>
    <w:p w:rsidRPr="00F54738" w:rsidR="00670CD1" w:rsidP="00677EEE" w:rsidRDefault="0083216F" w14:paraId="0E6409EF" w14:textId="22B84825">
      <w:pPr>
        <w:pStyle w:val="Akapitzlist"/>
        <w:numPr>
          <w:ilvl w:val="0"/>
          <w:numId w:val="78"/>
        </w:numPr>
        <w:spacing w:after="120"/>
        <w:contextualSpacing w:val="0"/>
        <w:jc w:val="both"/>
        <w:rPr>
          <w:rFonts w:cstheme="minorHAnsi"/>
          <w:sz w:val="20"/>
          <w:szCs w:val="20"/>
        </w:rPr>
      </w:pPr>
      <w:r w:rsidRPr="008B1C78">
        <w:rPr>
          <w:rFonts w:cstheme="minorHAnsi"/>
          <w:sz w:val="20"/>
          <w:szCs w:val="20"/>
        </w:rPr>
        <w:t>Rozpoczęcie wykonywania Przedmiotu Umowy nastąpi</w:t>
      </w:r>
      <w:r w:rsidRPr="008B1C78" w:rsidR="00853198">
        <w:rPr>
          <w:rFonts w:cstheme="minorHAnsi"/>
          <w:sz w:val="20"/>
          <w:szCs w:val="20"/>
        </w:rPr>
        <w:t xml:space="preserve"> w dniu</w:t>
      </w:r>
      <w:r w:rsidRPr="00F54738">
        <w:rPr>
          <w:rFonts w:cstheme="minorHAnsi"/>
          <w:sz w:val="20"/>
          <w:szCs w:val="20"/>
        </w:rPr>
        <w:t xml:space="preserve"> </w:t>
      </w:r>
      <w:r w:rsidRPr="00F54738" w:rsidR="000756AB">
        <w:rPr>
          <w:rFonts w:cstheme="minorHAnsi"/>
          <w:sz w:val="20"/>
          <w:szCs w:val="20"/>
        </w:rPr>
        <w:t>___</w:t>
      </w:r>
      <w:r w:rsidRPr="00F54738">
        <w:rPr>
          <w:rFonts w:cstheme="minorHAnsi"/>
          <w:sz w:val="20"/>
          <w:szCs w:val="20"/>
        </w:rPr>
        <w:t xml:space="preserve"> roku. </w:t>
      </w:r>
      <w:r w:rsidRPr="00F54738" w:rsidR="00B2798F">
        <w:rPr>
          <w:rFonts w:cstheme="minorHAnsi"/>
          <w:sz w:val="20"/>
          <w:szCs w:val="20"/>
        </w:rPr>
        <w:t xml:space="preserve">Wykonawca zobowiązany jest do wykonania </w:t>
      </w:r>
      <w:r w:rsidRPr="00F54738" w:rsidR="008830CB">
        <w:rPr>
          <w:rFonts w:cstheme="minorHAnsi"/>
          <w:sz w:val="20"/>
          <w:szCs w:val="20"/>
        </w:rPr>
        <w:t>Przedmiotu Umowy</w:t>
      </w:r>
      <w:r w:rsidRPr="00F54738" w:rsidR="00B2798F">
        <w:rPr>
          <w:rFonts w:cstheme="minorHAnsi"/>
          <w:sz w:val="20"/>
          <w:szCs w:val="20"/>
        </w:rPr>
        <w:t xml:space="preserve"> w terminie do dnia </w:t>
      </w:r>
      <w:r w:rsidRPr="00F54738" w:rsidR="000756AB">
        <w:rPr>
          <w:rFonts w:cstheme="minorHAnsi"/>
          <w:sz w:val="20"/>
          <w:szCs w:val="20"/>
        </w:rPr>
        <w:t>___</w:t>
      </w:r>
      <w:r w:rsidRPr="00F54738" w:rsidR="00B2798F">
        <w:rPr>
          <w:rFonts w:cstheme="minorHAnsi"/>
          <w:sz w:val="20"/>
          <w:szCs w:val="20"/>
        </w:rPr>
        <w:t xml:space="preserve"> roku. </w:t>
      </w:r>
    </w:p>
    <w:p w:rsidRPr="00EF6C39" w:rsidR="00670CD1" w:rsidP="00677EEE" w:rsidRDefault="00E310BE" w14:paraId="2F419681" w14:textId="76CA42AF">
      <w:pPr>
        <w:pStyle w:val="Akapitzlist"/>
        <w:numPr>
          <w:ilvl w:val="0"/>
          <w:numId w:val="78"/>
        </w:numPr>
        <w:spacing w:after="120"/>
        <w:contextualSpacing w:val="0"/>
        <w:jc w:val="both"/>
        <w:rPr>
          <w:rFonts w:cstheme="minorHAnsi"/>
          <w:sz w:val="20"/>
          <w:szCs w:val="20"/>
        </w:rPr>
      </w:pPr>
      <w:r w:rsidRPr="00F54738">
        <w:rPr>
          <w:rFonts w:cstheme="minorHAnsi"/>
          <w:sz w:val="20"/>
          <w:szCs w:val="20"/>
        </w:rPr>
        <w:t xml:space="preserve">Przedmiot Umowy zostanie wykonany w sześciu Etapach, które zostały określone w Załączniku nr </w:t>
      </w:r>
      <w:r w:rsidRPr="00F54738" w:rsidR="00185170">
        <w:rPr>
          <w:rFonts w:cstheme="minorHAnsi"/>
          <w:sz w:val="20"/>
          <w:szCs w:val="20"/>
        </w:rPr>
        <w:t>1</w:t>
      </w:r>
      <w:r w:rsidR="004632ED">
        <w:rPr>
          <w:rFonts w:cstheme="minorHAnsi"/>
          <w:sz w:val="20"/>
          <w:szCs w:val="20"/>
        </w:rPr>
        <w:t>.2</w:t>
      </w:r>
      <w:r w:rsidR="00D74E3F">
        <w:rPr>
          <w:rFonts w:cstheme="minorHAnsi"/>
          <w:sz w:val="20"/>
          <w:szCs w:val="20"/>
        </w:rPr>
        <w:t xml:space="preserve"> </w:t>
      </w:r>
      <w:r w:rsidRPr="00F54738">
        <w:rPr>
          <w:rFonts w:cstheme="minorHAnsi"/>
          <w:sz w:val="20"/>
          <w:szCs w:val="20"/>
        </w:rPr>
        <w:t xml:space="preserve"> [</w:t>
      </w:r>
      <w:r w:rsidR="004632ED">
        <w:rPr>
          <w:rFonts w:cstheme="minorHAnsi"/>
          <w:b/>
          <w:bCs/>
          <w:sz w:val="20"/>
          <w:szCs w:val="20"/>
        </w:rPr>
        <w:t>Tryb realizacji zamówienia</w:t>
      </w:r>
      <w:r w:rsidRPr="00F54738">
        <w:rPr>
          <w:rFonts w:cstheme="minorHAnsi"/>
          <w:sz w:val="20"/>
          <w:szCs w:val="20"/>
        </w:rPr>
        <w:t>]</w:t>
      </w:r>
      <w:r w:rsidRPr="00F54738" w:rsidR="00CB57DC">
        <w:rPr>
          <w:rFonts w:cstheme="minorHAnsi"/>
          <w:sz w:val="20"/>
          <w:szCs w:val="20"/>
        </w:rPr>
        <w:t>, na które składają się</w:t>
      </w:r>
      <w:r w:rsidRPr="00F54738">
        <w:rPr>
          <w:rFonts w:cstheme="minorHAnsi"/>
          <w:sz w:val="20"/>
          <w:szCs w:val="20"/>
        </w:rPr>
        <w:t>:</w:t>
      </w:r>
    </w:p>
    <w:p w:rsidRPr="00EF6C39" w:rsidR="00E310BE" w:rsidP="00677EEE" w:rsidRDefault="00E310BE" w14:paraId="6A33CABD" w14:textId="5791289A">
      <w:pPr>
        <w:pStyle w:val="Akapitzlist"/>
        <w:numPr>
          <w:ilvl w:val="1"/>
          <w:numId w:val="78"/>
        </w:numPr>
        <w:spacing w:after="120"/>
        <w:contextualSpacing w:val="0"/>
        <w:jc w:val="both"/>
        <w:rPr>
          <w:sz w:val="20"/>
          <w:szCs w:val="20"/>
        </w:rPr>
      </w:pPr>
      <w:r w:rsidRPr="77CF919D">
        <w:rPr>
          <w:sz w:val="20"/>
          <w:szCs w:val="20"/>
        </w:rPr>
        <w:t xml:space="preserve">Etap I – </w:t>
      </w:r>
      <w:bookmarkStart w:name="_Hlk58830186" w:id="3"/>
      <w:r w:rsidRPr="00F54738" w:rsidR="00466899">
        <w:rPr>
          <w:rFonts w:cstheme="minorHAnsi"/>
          <w:sz w:val="20"/>
          <w:szCs w:val="20"/>
        </w:rPr>
        <w:t xml:space="preserve">___ </w:t>
      </w:r>
      <w:r w:rsidRPr="008606CC" w:rsidR="00A973BB">
        <w:rPr>
          <w:i/>
          <w:iCs/>
          <w:sz w:val="20"/>
          <w:szCs w:val="20"/>
        </w:rPr>
        <w:t>okres do uzupełnienia zgodnie z terminem wskazanym w Ofercie&gt;</w:t>
      </w:r>
      <w:bookmarkEnd w:id="3"/>
      <w:r w:rsidRPr="77CF919D">
        <w:rPr>
          <w:sz w:val="20"/>
          <w:szCs w:val="20"/>
        </w:rPr>
        <w:t>;</w:t>
      </w:r>
    </w:p>
    <w:p w:rsidRPr="00D40F70" w:rsidR="00E310BE" w:rsidP="00677EEE" w:rsidRDefault="00E310BE" w14:paraId="6577129F" w14:textId="15C37C88">
      <w:pPr>
        <w:pStyle w:val="Akapitzlist"/>
        <w:numPr>
          <w:ilvl w:val="1"/>
          <w:numId w:val="78"/>
        </w:numPr>
        <w:spacing w:after="120"/>
        <w:contextualSpacing w:val="0"/>
        <w:jc w:val="both"/>
        <w:rPr>
          <w:rFonts w:eastAsiaTheme="minorEastAsia"/>
          <w:sz w:val="20"/>
          <w:szCs w:val="20"/>
        </w:rPr>
      </w:pPr>
      <w:r w:rsidRPr="77CF919D">
        <w:rPr>
          <w:sz w:val="20"/>
          <w:szCs w:val="20"/>
        </w:rPr>
        <w:t xml:space="preserve">Etap II – </w:t>
      </w:r>
      <w:r w:rsidRPr="00F54738" w:rsidR="00466899">
        <w:rPr>
          <w:rFonts w:cstheme="minorHAnsi"/>
          <w:sz w:val="20"/>
          <w:szCs w:val="20"/>
        </w:rPr>
        <w:t xml:space="preserve">___ </w:t>
      </w:r>
      <w:r w:rsidRPr="008606CC" w:rsidR="00A973BB">
        <w:rPr>
          <w:i/>
          <w:iCs/>
          <w:sz w:val="20"/>
          <w:szCs w:val="20"/>
        </w:rPr>
        <w:t>okres do uzupełnienia zgodnie z terminem wskazanym w Ofercie&gt;</w:t>
      </w:r>
      <w:r w:rsidR="00466899">
        <w:rPr>
          <w:i/>
          <w:iCs/>
          <w:sz w:val="20"/>
          <w:szCs w:val="20"/>
        </w:rPr>
        <w:t>;</w:t>
      </w:r>
    </w:p>
    <w:p w:rsidRPr="00466899" w:rsidR="00466899" w:rsidP="008D5DD0" w:rsidRDefault="00E310BE" w14:paraId="45DCD30F" w14:textId="77777777">
      <w:pPr>
        <w:pStyle w:val="Akapitzlist"/>
        <w:numPr>
          <w:ilvl w:val="1"/>
          <w:numId w:val="78"/>
        </w:numPr>
        <w:spacing w:after="120"/>
        <w:contextualSpacing w:val="0"/>
        <w:jc w:val="both"/>
        <w:rPr>
          <w:sz w:val="20"/>
          <w:szCs w:val="20"/>
        </w:rPr>
      </w:pPr>
      <w:r w:rsidRPr="00A973BB">
        <w:rPr>
          <w:sz w:val="20"/>
          <w:szCs w:val="20"/>
        </w:rPr>
        <w:t xml:space="preserve">Etap III – </w:t>
      </w:r>
      <w:r w:rsidRPr="00F54738" w:rsidR="00466899">
        <w:rPr>
          <w:rFonts w:cstheme="minorHAnsi"/>
          <w:sz w:val="20"/>
          <w:szCs w:val="20"/>
        </w:rPr>
        <w:t xml:space="preserve">___ </w:t>
      </w:r>
      <w:r w:rsidRPr="008606CC" w:rsidR="00A973BB">
        <w:rPr>
          <w:i/>
          <w:iCs/>
          <w:sz w:val="20"/>
          <w:szCs w:val="20"/>
        </w:rPr>
        <w:t>okres do uzupełnienia zgodnie z terminem wskazanym w Ofercie&gt;</w:t>
      </w:r>
      <w:r w:rsidR="00466899">
        <w:rPr>
          <w:i/>
          <w:iCs/>
          <w:sz w:val="20"/>
          <w:szCs w:val="20"/>
        </w:rPr>
        <w:t>;</w:t>
      </w:r>
    </w:p>
    <w:p w:rsidRPr="00A973BB" w:rsidR="00E310BE" w:rsidP="008D5DD0" w:rsidRDefault="00E310BE" w14:paraId="134AA465" w14:textId="398369D3">
      <w:pPr>
        <w:pStyle w:val="Akapitzlist"/>
        <w:numPr>
          <w:ilvl w:val="1"/>
          <w:numId w:val="78"/>
        </w:numPr>
        <w:spacing w:after="120"/>
        <w:contextualSpacing w:val="0"/>
        <w:jc w:val="both"/>
        <w:rPr>
          <w:sz w:val="20"/>
          <w:szCs w:val="20"/>
        </w:rPr>
      </w:pPr>
      <w:r w:rsidRPr="00A973BB">
        <w:rPr>
          <w:sz w:val="20"/>
          <w:szCs w:val="20"/>
        </w:rPr>
        <w:t xml:space="preserve">Etap IV – </w:t>
      </w:r>
      <w:r w:rsidRPr="00F54738" w:rsidR="00466899">
        <w:rPr>
          <w:rFonts w:cstheme="minorHAnsi"/>
          <w:sz w:val="20"/>
          <w:szCs w:val="20"/>
        </w:rPr>
        <w:t xml:space="preserve">___ </w:t>
      </w:r>
      <w:r w:rsidRPr="008606CC" w:rsidR="00466899">
        <w:rPr>
          <w:i/>
          <w:iCs/>
          <w:sz w:val="20"/>
          <w:szCs w:val="20"/>
        </w:rPr>
        <w:t>okres do uzupełnienia zgodnie z terminem wskazanym w Ofercie&gt;</w:t>
      </w:r>
      <w:r w:rsidR="00466899">
        <w:rPr>
          <w:i/>
          <w:iCs/>
          <w:sz w:val="20"/>
          <w:szCs w:val="20"/>
        </w:rPr>
        <w:t>;</w:t>
      </w:r>
    </w:p>
    <w:p w:rsidRPr="002C67E3" w:rsidR="00F116FA" w:rsidP="008606CC" w:rsidRDefault="00F116FA" w14:paraId="665E2113" w14:textId="4C35F488">
      <w:pPr>
        <w:pStyle w:val="Akapitzlist"/>
        <w:numPr>
          <w:ilvl w:val="1"/>
          <w:numId w:val="78"/>
        </w:numPr>
        <w:spacing w:after="120"/>
        <w:contextualSpacing w:val="0"/>
        <w:jc w:val="both"/>
        <w:rPr>
          <w:sz w:val="20"/>
          <w:szCs w:val="20"/>
        </w:rPr>
      </w:pPr>
      <w:r>
        <w:rPr>
          <w:sz w:val="20"/>
          <w:szCs w:val="20"/>
        </w:rPr>
        <w:t xml:space="preserve">Etap V – </w:t>
      </w:r>
      <w:r w:rsidRPr="00F54738" w:rsidR="00466899">
        <w:rPr>
          <w:rFonts w:cstheme="minorHAnsi"/>
          <w:sz w:val="20"/>
          <w:szCs w:val="20"/>
        </w:rPr>
        <w:t xml:space="preserve">___ </w:t>
      </w:r>
      <w:r w:rsidRPr="008606CC">
        <w:rPr>
          <w:i/>
          <w:iCs/>
          <w:sz w:val="20"/>
          <w:szCs w:val="20"/>
        </w:rPr>
        <w:t>&lt;okres do uzupełnienia zgodnie z terminem wskazanym w Ofercie&gt;</w:t>
      </w:r>
      <w:r w:rsidR="00003093">
        <w:rPr>
          <w:i/>
          <w:iCs/>
          <w:sz w:val="20"/>
          <w:szCs w:val="20"/>
        </w:rPr>
        <w:t xml:space="preserve"> nie później niż 24 miesiące od zawarcia </w:t>
      </w:r>
      <w:r w:rsidR="00466899">
        <w:rPr>
          <w:i/>
          <w:iCs/>
          <w:sz w:val="20"/>
          <w:szCs w:val="20"/>
        </w:rPr>
        <w:t>U</w:t>
      </w:r>
      <w:r w:rsidR="00003093">
        <w:rPr>
          <w:i/>
          <w:iCs/>
          <w:sz w:val="20"/>
          <w:szCs w:val="20"/>
        </w:rPr>
        <w:t>mowy</w:t>
      </w:r>
      <w:r>
        <w:rPr>
          <w:i/>
          <w:iCs/>
          <w:sz w:val="20"/>
          <w:szCs w:val="20"/>
        </w:rPr>
        <w:t>;</w:t>
      </w:r>
      <w:r w:rsidR="00A973BB">
        <w:rPr>
          <w:i/>
          <w:iCs/>
          <w:sz w:val="20"/>
          <w:szCs w:val="20"/>
        </w:rPr>
        <w:t xml:space="preserve"> </w:t>
      </w:r>
      <w:r w:rsidR="00466899">
        <w:rPr>
          <w:i/>
          <w:iCs/>
          <w:sz w:val="20"/>
          <w:szCs w:val="20"/>
        </w:rPr>
        <w:t xml:space="preserve"> </w:t>
      </w:r>
    </w:p>
    <w:p w:rsidRPr="0089430E" w:rsidR="0089430E" w:rsidP="003C6163" w:rsidRDefault="00E310BE" w14:paraId="6EC9CD08" w14:textId="624F479D">
      <w:pPr>
        <w:pStyle w:val="Akapitzlist"/>
        <w:numPr>
          <w:ilvl w:val="1"/>
          <w:numId w:val="78"/>
        </w:numPr>
        <w:spacing w:after="120"/>
        <w:contextualSpacing w:val="0"/>
        <w:jc w:val="both"/>
        <w:rPr>
          <w:rFonts w:cstheme="minorHAnsi"/>
          <w:sz w:val="20"/>
          <w:szCs w:val="20"/>
        </w:rPr>
      </w:pPr>
      <w:r w:rsidRPr="77CF919D">
        <w:rPr>
          <w:sz w:val="20"/>
          <w:szCs w:val="20"/>
        </w:rPr>
        <w:t>Etap VI –</w:t>
      </w:r>
      <w:r w:rsidRPr="77CF919D" w:rsidR="00314307">
        <w:rPr>
          <w:sz w:val="20"/>
          <w:szCs w:val="20"/>
        </w:rPr>
        <w:t xml:space="preserve"> </w:t>
      </w:r>
      <w:r w:rsidRPr="77CF919D" w:rsidR="00DA6CE1">
        <w:rPr>
          <w:sz w:val="20"/>
          <w:szCs w:val="20"/>
        </w:rPr>
        <w:t>stanowi</w:t>
      </w:r>
      <w:r w:rsidRPr="77CF919D" w:rsidR="00314307">
        <w:rPr>
          <w:sz w:val="20"/>
          <w:szCs w:val="20"/>
        </w:rPr>
        <w:t>ący</w:t>
      </w:r>
      <w:r w:rsidRPr="77CF919D" w:rsidR="00DA6CE1">
        <w:rPr>
          <w:sz w:val="20"/>
          <w:szCs w:val="20"/>
        </w:rPr>
        <w:t xml:space="preserve"> Okres Trwałości Projektu</w:t>
      </w:r>
      <w:r w:rsidRPr="77CF919D" w:rsidR="00E24B45">
        <w:rPr>
          <w:sz w:val="20"/>
          <w:szCs w:val="20"/>
        </w:rPr>
        <w:t xml:space="preserve">, </w:t>
      </w:r>
      <w:r w:rsidRPr="77CF919D" w:rsidR="0083216F">
        <w:rPr>
          <w:sz w:val="20"/>
          <w:szCs w:val="20"/>
        </w:rPr>
        <w:t>podczas którego Wykonawc</w:t>
      </w:r>
      <w:r w:rsidRPr="77CF919D" w:rsidR="000756AB">
        <w:rPr>
          <w:sz w:val="20"/>
          <w:szCs w:val="20"/>
        </w:rPr>
        <w:t>a</w:t>
      </w:r>
      <w:r w:rsidRPr="77CF919D" w:rsidR="0083216F">
        <w:rPr>
          <w:sz w:val="20"/>
          <w:szCs w:val="20"/>
        </w:rPr>
        <w:t xml:space="preserve"> jest zobowiązany do świadczenia Usług Gwaranc</w:t>
      </w:r>
      <w:r w:rsidRPr="77CF919D" w:rsidR="00B2798F">
        <w:rPr>
          <w:sz w:val="20"/>
          <w:szCs w:val="20"/>
        </w:rPr>
        <w:t xml:space="preserve">yjnych i </w:t>
      </w:r>
      <w:r w:rsidRPr="77CF919D" w:rsidR="0083216F">
        <w:rPr>
          <w:sz w:val="20"/>
          <w:szCs w:val="20"/>
        </w:rPr>
        <w:t>Serwisowych, Usług Rozwoju</w:t>
      </w:r>
      <w:r w:rsidRPr="77CF919D" w:rsidR="000756AB">
        <w:rPr>
          <w:sz w:val="20"/>
          <w:szCs w:val="20"/>
        </w:rPr>
        <w:t xml:space="preserve"> Systemu, jak również </w:t>
      </w:r>
      <w:r w:rsidRPr="77CF919D" w:rsidR="00353995">
        <w:rPr>
          <w:sz w:val="20"/>
          <w:szCs w:val="20"/>
        </w:rPr>
        <w:t xml:space="preserve">wykonywania zobowiązań Wykonawcy wynikających </w:t>
      </w:r>
      <w:r w:rsidRPr="77CF919D" w:rsidR="000756AB">
        <w:rPr>
          <w:sz w:val="20"/>
          <w:szCs w:val="20"/>
        </w:rPr>
        <w:t>z Prawa Opcji</w:t>
      </w:r>
      <w:r w:rsidR="004632ED">
        <w:rPr>
          <w:sz w:val="20"/>
          <w:szCs w:val="20"/>
        </w:rPr>
        <w:t xml:space="preserve">, </w:t>
      </w:r>
      <w:r w:rsidRPr="77CF919D" w:rsidR="004632ED">
        <w:rPr>
          <w:sz w:val="20"/>
          <w:szCs w:val="20"/>
        </w:rPr>
        <w:t xml:space="preserve">wynoszący </w:t>
      </w:r>
      <w:r w:rsidR="004632ED">
        <w:rPr>
          <w:sz w:val="20"/>
          <w:szCs w:val="20"/>
        </w:rPr>
        <w:t>24</w:t>
      </w:r>
      <w:r w:rsidRPr="77CF919D" w:rsidR="004632ED">
        <w:rPr>
          <w:sz w:val="20"/>
          <w:szCs w:val="20"/>
        </w:rPr>
        <w:t xml:space="preserve"> (</w:t>
      </w:r>
      <w:r w:rsidR="004632ED">
        <w:rPr>
          <w:sz w:val="20"/>
          <w:szCs w:val="20"/>
        </w:rPr>
        <w:t>dwadzieścia cztery</w:t>
      </w:r>
      <w:r w:rsidRPr="77CF919D" w:rsidR="004632ED">
        <w:rPr>
          <w:sz w:val="20"/>
          <w:szCs w:val="20"/>
        </w:rPr>
        <w:t>) miesi</w:t>
      </w:r>
      <w:r w:rsidR="004632ED">
        <w:rPr>
          <w:sz w:val="20"/>
          <w:szCs w:val="20"/>
        </w:rPr>
        <w:t>ące od dnia podpisania Protokołu Odbioru Wdrożenia, chyba że Zamawiający</w:t>
      </w:r>
      <w:r w:rsidR="0089430E">
        <w:rPr>
          <w:sz w:val="20"/>
          <w:szCs w:val="20"/>
        </w:rPr>
        <w:t xml:space="preserve"> </w:t>
      </w:r>
      <w:r w:rsidR="004632ED">
        <w:rPr>
          <w:sz w:val="20"/>
          <w:szCs w:val="20"/>
        </w:rPr>
        <w:t xml:space="preserve"> powiadomi</w:t>
      </w:r>
      <w:r w:rsidR="0089430E">
        <w:rPr>
          <w:sz w:val="20"/>
          <w:szCs w:val="20"/>
        </w:rPr>
        <w:t>ł</w:t>
      </w:r>
      <w:r w:rsidR="001B4B27">
        <w:rPr>
          <w:sz w:val="20"/>
          <w:szCs w:val="20"/>
        </w:rPr>
        <w:t xml:space="preserve"> (w formie pisemnej pod rygorem nieważności)</w:t>
      </w:r>
      <w:r w:rsidR="004632ED">
        <w:rPr>
          <w:sz w:val="20"/>
          <w:szCs w:val="20"/>
        </w:rPr>
        <w:t xml:space="preserve"> Wykonawcę, że Okres Trwałości Projektu </w:t>
      </w:r>
      <w:r w:rsidR="00B6718C">
        <w:rPr>
          <w:sz w:val="20"/>
          <w:szCs w:val="20"/>
        </w:rPr>
        <w:t xml:space="preserve">ulega przedłużeniu </w:t>
      </w:r>
      <w:r w:rsidR="0089430E">
        <w:rPr>
          <w:sz w:val="20"/>
          <w:szCs w:val="20"/>
        </w:rPr>
        <w:t xml:space="preserve">na zasadach określonych w ust. 3 poniżej. </w:t>
      </w:r>
    </w:p>
    <w:p w:rsidRPr="008E3AC3" w:rsidR="0089430E" w:rsidP="008E3AC3" w:rsidRDefault="0089430E" w14:paraId="26923A64" w14:textId="64B2F95A">
      <w:pPr>
        <w:pStyle w:val="Akapitzlist"/>
        <w:numPr>
          <w:ilvl w:val="0"/>
          <w:numId w:val="78"/>
        </w:numPr>
        <w:spacing w:after="120"/>
        <w:contextualSpacing w:val="0"/>
        <w:jc w:val="both"/>
        <w:rPr>
          <w:rFonts w:cstheme="minorHAnsi"/>
          <w:sz w:val="20"/>
          <w:szCs w:val="20"/>
        </w:rPr>
      </w:pPr>
      <w:r>
        <w:rPr>
          <w:rFonts w:cstheme="minorHAnsi"/>
          <w:sz w:val="20"/>
          <w:szCs w:val="20"/>
        </w:rPr>
        <w:t>W przypadku gdy Zamawiający zamierza przedłużyć Okres Trwałości Projektu na okres przekraczający 24 miesiące określone w ust. 2 lit. f. powyżej, wówczas</w:t>
      </w:r>
      <w:r w:rsidR="008E3AC3">
        <w:rPr>
          <w:rFonts w:cstheme="minorHAnsi"/>
          <w:sz w:val="20"/>
          <w:szCs w:val="20"/>
        </w:rPr>
        <w:t xml:space="preserve"> </w:t>
      </w:r>
      <w:r w:rsidRPr="008E3AC3">
        <w:rPr>
          <w:rFonts w:cstheme="minorHAnsi"/>
          <w:sz w:val="20"/>
          <w:szCs w:val="20"/>
        </w:rPr>
        <w:t xml:space="preserve">Zamawiający jest zobowiązany do powiadomienia (w formie pisemnej pod rygorem nieważności) Wykonawcę, co najmniej na 3 (trzy) miesiące przed upływem ww. okresu 24 miesięcy, że Okres Trwałości Projektu ulega przedłużeniu na </w:t>
      </w:r>
      <w:r w:rsidRPr="008E3AC3">
        <w:rPr>
          <w:rFonts w:cstheme="minorHAnsi"/>
          <w:sz w:val="20"/>
          <w:szCs w:val="20"/>
        </w:rPr>
        <w:lastRenderedPageBreak/>
        <w:t xml:space="preserve">dalszy okres wynoszący co najmniej 6 (sześć) miesięcy, nie więcej jednak niż </w:t>
      </w:r>
      <w:r w:rsidRPr="008E3AC3" w:rsidR="00670E55">
        <w:rPr>
          <w:rFonts w:cstheme="minorHAnsi"/>
          <w:sz w:val="20"/>
          <w:szCs w:val="20"/>
        </w:rPr>
        <w:t xml:space="preserve">na okres dłuższy aniżeli łącznie 48 (czterdzieści osiem) miesięcy </w:t>
      </w:r>
      <w:r w:rsidRPr="008E3AC3">
        <w:rPr>
          <w:rFonts w:cstheme="minorHAnsi"/>
          <w:sz w:val="20"/>
          <w:szCs w:val="20"/>
        </w:rPr>
        <w:t xml:space="preserve">licząc od dnia </w:t>
      </w:r>
      <w:r w:rsidRPr="008E3AC3" w:rsidR="00670E55">
        <w:rPr>
          <w:rFonts w:cstheme="minorHAnsi"/>
          <w:sz w:val="20"/>
          <w:szCs w:val="20"/>
        </w:rPr>
        <w:t>podpisania Protokołu Odbioru Wdrożenia</w:t>
      </w:r>
      <w:r w:rsidRPr="008E3AC3">
        <w:rPr>
          <w:rFonts w:cstheme="minorHAnsi"/>
          <w:sz w:val="20"/>
          <w:szCs w:val="20"/>
        </w:rPr>
        <w:t>. W takim przypadku Okres Trwałości Projektu</w:t>
      </w:r>
      <w:r w:rsidRPr="008E3AC3" w:rsidR="00670E55">
        <w:rPr>
          <w:rFonts w:cstheme="minorHAnsi"/>
          <w:sz w:val="20"/>
          <w:szCs w:val="20"/>
        </w:rPr>
        <w:t xml:space="preserve"> ulega zakończeniu z upływem okresu, na jaki</w:t>
      </w:r>
      <w:r w:rsidRPr="008E3AC3" w:rsidR="00C5679F">
        <w:rPr>
          <w:rFonts w:cstheme="minorHAnsi"/>
          <w:sz w:val="20"/>
          <w:szCs w:val="20"/>
        </w:rPr>
        <w:t xml:space="preserve"> został przedłużony, przy czym Zamawiający jest uprawniony do </w:t>
      </w:r>
      <w:r w:rsidR="003C6163">
        <w:rPr>
          <w:rFonts w:cstheme="minorHAnsi"/>
          <w:sz w:val="20"/>
          <w:szCs w:val="20"/>
        </w:rPr>
        <w:t xml:space="preserve">dalszego </w:t>
      </w:r>
      <w:r w:rsidRPr="008E3AC3" w:rsidR="00C5679F">
        <w:rPr>
          <w:rFonts w:cstheme="minorHAnsi"/>
          <w:sz w:val="20"/>
          <w:szCs w:val="20"/>
        </w:rPr>
        <w:t xml:space="preserve">przedłużania Okresu Trwałości Projektu z zachowaniem każdorazowo uprzedniego 3-miesięcznego powiadomienia (w formie pisemnej pod rygorem nieważności) na </w:t>
      </w:r>
      <w:r w:rsidR="003C6163">
        <w:rPr>
          <w:rFonts w:cstheme="minorHAnsi"/>
          <w:sz w:val="20"/>
          <w:szCs w:val="20"/>
        </w:rPr>
        <w:t>kolejne</w:t>
      </w:r>
      <w:r w:rsidRPr="008E3AC3" w:rsidR="00C5679F">
        <w:rPr>
          <w:rFonts w:cstheme="minorHAnsi"/>
          <w:sz w:val="20"/>
          <w:szCs w:val="20"/>
        </w:rPr>
        <w:t xml:space="preserve"> okresy co najmniej 6-miesięczne, jednakże w wymiarze czasowym nieprzekraczającym </w:t>
      </w:r>
      <w:r w:rsidR="003C6163">
        <w:rPr>
          <w:rFonts w:cstheme="minorHAnsi"/>
          <w:sz w:val="20"/>
          <w:szCs w:val="20"/>
        </w:rPr>
        <w:t>dla całego Okresu Trwałości Projektu</w:t>
      </w:r>
      <w:r w:rsidRPr="008E3AC3" w:rsidR="00C5679F">
        <w:rPr>
          <w:rFonts w:cstheme="minorHAnsi"/>
          <w:sz w:val="20"/>
          <w:szCs w:val="20"/>
        </w:rPr>
        <w:t xml:space="preserve"> </w:t>
      </w:r>
      <w:r w:rsidRPr="008E3AC3" w:rsidR="003C6163">
        <w:rPr>
          <w:rFonts w:cstheme="minorHAnsi"/>
          <w:sz w:val="20"/>
          <w:szCs w:val="20"/>
        </w:rPr>
        <w:t>łącznie</w:t>
      </w:r>
      <w:r w:rsidR="003C6163">
        <w:rPr>
          <w:rFonts w:cstheme="minorHAnsi"/>
          <w:sz w:val="20"/>
          <w:szCs w:val="20"/>
        </w:rPr>
        <w:t xml:space="preserve"> </w:t>
      </w:r>
      <w:r w:rsidRPr="008E3AC3" w:rsidR="00C5679F">
        <w:rPr>
          <w:rFonts w:cstheme="minorHAnsi"/>
          <w:sz w:val="20"/>
          <w:szCs w:val="20"/>
        </w:rPr>
        <w:t xml:space="preserve">ww. 48 (czterdzieści ośmiu) miesięcy licząc od dnia podpisania Protokołu Odbioru Wdrożenia. Dla uniknięcia wątpliwości Strony potwierdzają, że Okres Trwałości Projektu </w:t>
      </w:r>
      <w:r w:rsidR="003C6163">
        <w:rPr>
          <w:rFonts w:cstheme="minorHAnsi"/>
          <w:sz w:val="20"/>
          <w:szCs w:val="20"/>
        </w:rPr>
        <w:t>ulega zakończeniu</w:t>
      </w:r>
      <w:r w:rsidRPr="008E3AC3" w:rsidR="00C5679F">
        <w:rPr>
          <w:rFonts w:cstheme="minorHAnsi"/>
          <w:sz w:val="20"/>
          <w:szCs w:val="20"/>
        </w:rPr>
        <w:t xml:space="preserve"> najpóźniej </w:t>
      </w:r>
      <w:r w:rsidR="003C6163">
        <w:rPr>
          <w:rFonts w:cstheme="minorHAnsi"/>
          <w:sz w:val="20"/>
          <w:szCs w:val="20"/>
        </w:rPr>
        <w:t>z momentem</w:t>
      </w:r>
      <w:r w:rsidRPr="008E3AC3" w:rsidR="00C5679F">
        <w:rPr>
          <w:rFonts w:cstheme="minorHAnsi"/>
          <w:sz w:val="20"/>
          <w:szCs w:val="20"/>
        </w:rPr>
        <w:t xml:space="preserve"> upływu 48 miesięcy</w:t>
      </w:r>
      <w:r w:rsidRPr="008E3AC3" w:rsidR="008E3AC3">
        <w:rPr>
          <w:rFonts w:cstheme="minorHAnsi"/>
          <w:sz w:val="20"/>
          <w:szCs w:val="20"/>
        </w:rPr>
        <w:t xml:space="preserve"> licząc od dnia podpisania Protokołu Odbioru Wdrożenia.</w:t>
      </w:r>
    </w:p>
    <w:p w:rsidRPr="002C67E3" w:rsidR="0083216F" w:rsidP="008606CC" w:rsidRDefault="0083216F" w14:paraId="7C3A8D31" w14:textId="2114A348">
      <w:pPr>
        <w:pStyle w:val="Akapitzlist"/>
        <w:numPr>
          <w:ilvl w:val="0"/>
          <w:numId w:val="78"/>
        </w:numPr>
        <w:spacing w:after="120"/>
        <w:contextualSpacing w:val="0"/>
        <w:jc w:val="both"/>
        <w:rPr>
          <w:rFonts w:cstheme="minorHAnsi"/>
          <w:sz w:val="20"/>
          <w:szCs w:val="20"/>
        </w:rPr>
      </w:pPr>
      <w:r w:rsidRPr="008B1C78">
        <w:rPr>
          <w:rFonts w:cstheme="minorHAnsi"/>
          <w:sz w:val="20"/>
          <w:szCs w:val="20"/>
        </w:rPr>
        <w:t xml:space="preserve">Wykonawca jest zobowiązany przedstawić </w:t>
      </w:r>
      <w:r w:rsidRPr="008B1C78" w:rsidR="00C819C6">
        <w:rPr>
          <w:rFonts w:cstheme="minorHAnsi"/>
          <w:sz w:val="20"/>
          <w:szCs w:val="20"/>
        </w:rPr>
        <w:t xml:space="preserve">Zamawiającemu </w:t>
      </w:r>
      <w:r w:rsidRPr="008B1C78">
        <w:rPr>
          <w:rFonts w:cstheme="minorHAnsi"/>
          <w:sz w:val="20"/>
          <w:szCs w:val="20"/>
        </w:rPr>
        <w:t xml:space="preserve">szczegółowy harmonogram prac stanowiący Harmonogram Realizacji Projektu najpóźniej </w:t>
      </w:r>
      <w:r w:rsidR="008C49BF">
        <w:rPr>
          <w:rFonts w:cstheme="minorHAnsi"/>
          <w:sz w:val="20"/>
          <w:szCs w:val="20"/>
        </w:rPr>
        <w:t xml:space="preserve">do </w:t>
      </w:r>
      <w:r w:rsidRPr="008C49BF" w:rsidR="008C49BF">
        <w:rPr>
          <w:rFonts w:cstheme="minorHAnsi"/>
          <w:sz w:val="20"/>
          <w:szCs w:val="20"/>
        </w:rPr>
        <w:t>30 dni</w:t>
      </w:r>
      <w:r w:rsidR="00F116FA">
        <w:rPr>
          <w:rFonts w:cstheme="minorHAnsi"/>
          <w:sz w:val="20"/>
          <w:szCs w:val="20"/>
        </w:rPr>
        <w:t>, licząc od dnia zawarcia</w:t>
      </w:r>
      <w:r w:rsidRPr="008C49BF" w:rsidR="008C49BF">
        <w:rPr>
          <w:rFonts w:cstheme="minorHAnsi"/>
          <w:sz w:val="20"/>
          <w:szCs w:val="20"/>
        </w:rPr>
        <w:t xml:space="preserve"> Umowy</w:t>
      </w:r>
      <w:r w:rsidRPr="008B1C78">
        <w:rPr>
          <w:rFonts w:cstheme="minorHAnsi"/>
          <w:sz w:val="20"/>
          <w:szCs w:val="20"/>
        </w:rPr>
        <w:t xml:space="preserve">, zgodnie z Załącznikiem nr </w:t>
      </w:r>
      <w:r w:rsidRPr="00F54738" w:rsidR="001D3182">
        <w:rPr>
          <w:rFonts w:cstheme="minorHAnsi"/>
          <w:sz w:val="20"/>
          <w:szCs w:val="20"/>
        </w:rPr>
        <w:t>1</w:t>
      </w:r>
      <w:r w:rsidR="00E87432">
        <w:rPr>
          <w:rFonts w:cstheme="minorHAnsi"/>
          <w:sz w:val="20"/>
          <w:szCs w:val="20"/>
        </w:rPr>
        <w:t>.2</w:t>
      </w:r>
      <w:r w:rsidR="00514492">
        <w:rPr>
          <w:rFonts w:cstheme="minorHAnsi"/>
          <w:sz w:val="20"/>
          <w:szCs w:val="20"/>
        </w:rPr>
        <w:t xml:space="preserve"> </w:t>
      </w:r>
      <w:r w:rsidRPr="00F54738">
        <w:rPr>
          <w:rFonts w:cstheme="minorHAnsi"/>
          <w:sz w:val="20"/>
          <w:szCs w:val="20"/>
        </w:rPr>
        <w:t>[</w:t>
      </w:r>
      <w:r w:rsidR="00E87432">
        <w:rPr>
          <w:rFonts w:cstheme="minorHAnsi"/>
          <w:b/>
          <w:bCs/>
          <w:sz w:val="20"/>
          <w:szCs w:val="20"/>
        </w:rPr>
        <w:t>Tryb realizacji zamówienia</w:t>
      </w:r>
      <w:r w:rsidRPr="00F54738">
        <w:rPr>
          <w:rFonts w:cstheme="minorHAnsi"/>
          <w:sz w:val="20"/>
          <w:szCs w:val="20"/>
        </w:rPr>
        <w:t>].</w:t>
      </w:r>
      <w:r w:rsidRPr="00F54738" w:rsidR="00C819C6">
        <w:rPr>
          <w:rFonts w:cstheme="minorHAnsi"/>
          <w:sz w:val="20"/>
          <w:szCs w:val="20"/>
        </w:rPr>
        <w:t xml:space="preserve"> </w:t>
      </w:r>
      <w:r w:rsidRPr="00F54738" w:rsidR="00853198">
        <w:rPr>
          <w:rFonts w:cstheme="minorHAnsi"/>
          <w:sz w:val="20"/>
          <w:szCs w:val="20"/>
        </w:rPr>
        <w:t xml:space="preserve">Harmonogram Realizacji Projektu </w:t>
      </w:r>
      <w:r w:rsidRPr="00F54738" w:rsidR="00C819C6">
        <w:rPr>
          <w:rFonts w:cstheme="minorHAnsi"/>
          <w:sz w:val="20"/>
          <w:szCs w:val="20"/>
        </w:rPr>
        <w:t>wymaga akceptacji Zamawiającego</w:t>
      </w:r>
      <w:r w:rsidRPr="00F54738" w:rsidR="009759E2">
        <w:rPr>
          <w:rFonts w:cstheme="minorHAnsi"/>
          <w:sz w:val="20"/>
          <w:szCs w:val="20"/>
        </w:rPr>
        <w:t xml:space="preserve"> </w:t>
      </w:r>
      <w:r w:rsidRPr="00F54738" w:rsidR="00C819C6">
        <w:rPr>
          <w:rFonts w:cstheme="minorHAnsi"/>
          <w:sz w:val="20"/>
          <w:szCs w:val="20"/>
        </w:rPr>
        <w:t xml:space="preserve">w ramach procedury odbiorowej Etapu II. </w:t>
      </w:r>
      <w:r w:rsidRPr="00F54738" w:rsidR="001D3182">
        <w:rPr>
          <w:rFonts w:cstheme="minorHAnsi"/>
          <w:sz w:val="20"/>
          <w:szCs w:val="20"/>
        </w:rPr>
        <w:t xml:space="preserve">Odbiór Etapu II może nastąpić pod warunkiem zaakceptowania Harmonogramu Realizacji Projektu przez Zamawiającego. </w:t>
      </w:r>
      <w:r w:rsidRPr="00F54738" w:rsidR="00C819C6">
        <w:rPr>
          <w:rFonts w:cstheme="minorHAnsi"/>
          <w:sz w:val="20"/>
          <w:szCs w:val="20"/>
        </w:rPr>
        <w:t xml:space="preserve">W przypadku zastrzeżeń Zamawiającego do </w:t>
      </w:r>
      <w:r w:rsidRPr="00EF6C39" w:rsidR="00853198">
        <w:rPr>
          <w:rFonts w:cstheme="minorHAnsi"/>
          <w:sz w:val="20"/>
          <w:szCs w:val="20"/>
        </w:rPr>
        <w:t>Harmonogramu Realizacji Projektu</w:t>
      </w:r>
      <w:r w:rsidRPr="00F04437" w:rsidR="00A27A13">
        <w:rPr>
          <w:rFonts w:cstheme="minorHAnsi"/>
          <w:sz w:val="20"/>
          <w:szCs w:val="20"/>
        </w:rPr>
        <w:t>,</w:t>
      </w:r>
      <w:r w:rsidRPr="00F04437" w:rsidR="00853198">
        <w:rPr>
          <w:rFonts w:cstheme="minorHAnsi"/>
          <w:sz w:val="20"/>
          <w:szCs w:val="20"/>
        </w:rPr>
        <w:t xml:space="preserve"> </w:t>
      </w:r>
      <w:r w:rsidRPr="00D40F70" w:rsidR="00C819C6">
        <w:rPr>
          <w:rFonts w:cstheme="minorHAnsi"/>
          <w:sz w:val="20"/>
          <w:szCs w:val="20"/>
        </w:rPr>
        <w:t xml:space="preserve">stosuje się postanowienia § 7 </w:t>
      </w:r>
      <w:r w:rsidRPr="00D40F70" w:rsidR="00A27A13">
        <w:rPr>
          <w:rFonts w:cstheme="minorHAnsi"/>
          <w:sz w:val="20"/>
          <w:szCs w:val="20"/>
        </w:rPr>
        <w:t>Umowy</w:t>
      </w:r>
      <w:r w:rsidRPr="00D40F70" w:rsidR="00C819C6">
        <w:rPr>
          <w:rFonts w:cstheme="minorHAnsi"/>
          <w:sz w:val="20"/>
          <w:szCs w:val="20"/>
        </w:rPr>
        <w:t xml:space="preserve">. W </w:t>
      </w:r>
      <w:r w:rsidRPr="00D40F70" w:rsidR="00853198">
        <w:rPr>
          <w:rFonts w:cstheme="minorHAnsi"/>
          <w:sz w:val="20"/>
          <w:szCs w:val="20"/>
        </w:rPr>
        <w:t xml:space="preserve">Harmonogramie Realizacji Projektu </w:t>
      </w:r>
      <w:r w:rsidRPr="00D3324E" w:rsidR="00C819C6">
        <w:rPr>
          <w:rFonts w:cstheme="minorHAnsi"/>
          <w:sz w:val="20"/>
          <w:szCs w:val="20"/>
        </w:rPr>
        <w:t>Wykonawca jest zobowiązany wskazać w szczeg</w:t>
      </w:r>
      <w:r w:rsidRPr="002C67E3" w:rsidR="00C819C6">
        <w:rPr>
          <w:rFonts w:cstheme="minorHAnsi"/>
          <w:sz w:val="20"/>
          <w:szCs w:val="20"/>
        </w:rPr>
        <w:t>ólności:</w:t>
      </w:r>
    </w:p>
    <w:p w:rsidRPr="002C67E3" w:rsidR="00C819C6" w:rsidP="008606CC" w:rsidRDefault="00C819C6" w14:paraId="77C4796B" w14:textId="0618FC56">
      <w:pPr>
        <w:pStyle w:val="Akapitzlist"/>
        <w:numPr>
          <w:ilvl w:val="1"/>
          <w:numId w:val="78"/>
        </w:numPr>
        <w:spacing w:after="120"/>
        <w:contextualSpacing w:val="0"/>
        <w:jc w:val="both"/>
        <w:rPr>
          <w:rFonts w:cstheme="minorHAnsi"/>
          <w:sz w:val="20"/>
          <w:szCs w:val="20"/>
        </w:rPr>
      </w:pPr>
      <w:r w:rsidRPr="002C67E3">
        <w:rPr>
          <w:rFonts w:cstheme="minorHAnsi"/>
          <w:sz w:val="20"/>
          <w:szCs w:val="20"/>
        </w:rPr>
        <w:t xml:space="preserve">numer i nazwę </w:t>
      </w:r>
      <w:r w:rsidR="008606CC">
        <w:rPr>
          <w:rFonts w:cstheme="minorHAnsi"/>
          <w:sz w:val="20"/>
          <w:szCs w:val="20"/>
        </w:rPr>
        <w:t xml:space="preserve">danego </w:t>
      </w:r>
      <w:r w:rsidRPr="002C67E3">
        <w:rPr>
          <w:rFonts w:cstheme="minorHAnsi"/>
          <w:sz w:val="20"/>
          <w:szCs w:val="20"/>
        </w:rPr>
        <w:t>Etapu;</w:t>
      </w:r>
    </w:p>
    <w:p w:rsidRPr="002C67E3" w:rsidR="00C819C6" w:rsidP="008606CC" w:rsidRDefault="00C819C6" w14:paraId="2604B06A" w14:textId="76DF162F">
      <w:pPr>
        <w:pStyle w:val="Akapitzlist"/>
        <w:numPr>
          <w:ilvl w:val="1"/>
          <w:numId w:val="78"/>
        </w:numPr>
        <w:spacing w:after="120"/>
        <w:contextualSpacing w:val="0"/>
        <w:jc w:val="both"/>
        <w:rPr>
          <w:rFonts w:cstheme="minorHAnsi"/>
          <w:sz w:val="20"/>
          <w:szCs w:val="20"/>
        </w:rPr>
      </w:pPr>
      <w:r w:rsidRPr="002C67E3">
        <w:rPr>
          <w:rFonts w:cstheme="minorHAnsi"/>
          <w:sz w:val="20"/>
          <w:szCs w:val="20"/>
        </w:rPr>
        <w:t>zakres prac do wykonania w ramach Etapu</w:t>
      </w:r>
      <w:r w:rsidRPr="002C67E3" w:rsidR="005A330D">
        <w:rPr>
          <w:rFonts w:cstheme="minorHAnsi"/>
          <w:sz w:val="20"/>
          <w:szCs w:val="20"/>
        </w:rPr>
        <w:t xml:space="preserve"> wraz z podziałem na</w:t>
      </w:r>
      <w:r w:rsidRPr="002C67E3" w:rsidR="001D3182">
        <w:rPr>
          <w:rFonts w:cstheme="minorHAnsi"/>
          <w:sz w:val="20"/>
          <w:szCs w:val="20"/>
        </w:rPr>
        <w:t xml:space="preserve"> poszczególne</w:t>
      </w:r>
      <w:r w:rsidRPr="002C67E3" w:rsidR="000E5CC9">
        <w:rPr>
          <w:rFonts w:cstheme="minorHAnsi"/>
          <w:sz w:val="20"/>
          <w:szCs w:val="20"/>
        </w:rPr>
        <w:t xml:space="preserve"> prace podlegające wykonaniu w </w:t>
      </w:r>
      <w:r w:rsidRPr="002C67E3" w:rsidR="001D3182">
        <w:rPr>
          <w:rFonts w:cstheme="minorHAnsi"/>
          <w:sz w:val="20"/>
          <w:szCs w:val="20"/>
        </w:rPr>
        <w:t>tym Etapie</w:t>
      </w:r>
      <w:r w:rsidRPr="002C67E3" w:rsidR="0001237B">
        <w:rPr>
          <w:rFonts w:cstheme="minorHAnsi"/>
          <w:sz w:val="20"/>
          <w:szCs w:val="20"/>
        </w:rPr>
        <w:t>, wraz z terminami ich wykonania</w:t>
      </w:r>
      <w:r w:rsidRPr="002C67E3">
        <w:rPr>
          <w:rFonts w:cstheme="minorHAnsi"/>
          <w:sz w:val="20"/>
          <w:szCs w:val="20"/>
        </w:rPr>
        <w:t>;</w:t>
      </w:r>
    </w:p>
    <w:p w:rsidRPr="002C67E3" w:rsidR="00C819C6" w:rsidP="008606CC" w:rsidRDefault="00C819C6" w14:paraId="4DC7DB05" w14:textId="6762F5F1">
      <w:pPr>
        <w:pStyle w:val="Akapitzlist"/>
        <w:numPr>
          <w:ilvl w:val="1"/>
          <w:numId w:val="78"/>
        </w:numPr>
        <w:spacing w:after="120"/>
        <w:contextualSpacing w:val="0"/>
        <w:jc w:val="both"/>
        <w:rPr>
          <w:rFonts w:cstheme="minorHAnsi"/>
          <w:sz w:val="20"/>
          <w:szCs w:val="20"/>
        </w:rPr>
      </w:pPr>
      <w:r w:rsidRPr="002C67E3">
        <w:rPr>
          <w:rFonts w:cstheme="minorHAnsi"/>
          <w:sz w:val="20"/>
          <w:szCs w:val="20"/>
        </w:rPr>
        <w:t xml:space="preserve">terminy wykonania poszczególnych </w:t>
      </w:r>
      <w:r w:rsidRPr="002C67E3" w:rsidR="000E5CC9">
        <w:rPr>
          <w:rFonts w:cstheme="minorHAnsi"/>
          <w:sz w:val="20"/>
          <w:szCs w:val="20"/>
        </w:rPr>
        <w:t>Etapów</w:t>
      </w:r>
      <w:r w:rsidRPr="002C67E3">
        <w:rPr>
          <w:rFonts w:cstheme="minorHAnsi"/>
          <w:sz w:val="20"/>
          <w:szCs w:val="20"/>
        </w:rPr>
        <w:t>.</w:t>
      </w:r>
    </w:p>
    <w:p w:rsidRPr="002C67E3" w:rsidR="00E310BE" w:rsidP="008606CC" w:rsidRDefault="00A27A13" w14:paraId="01770240" w14:textId="333E5DF6">
      <w:pPr>
        <w:pStyle w:val="Akapitzlist"/>
        <w:numPr>
          <w:ilvl w:val="0"/>
          <w:numId w:val="78"/>
        </w:numPr>
        <w:spacing w:after="120"/>
        <w:contextualSpacing w:val="0"/>
        <w:jc w:val="both"/>
        <w:rPr>
          <w:rFonts w:cstheme="minorHAnsi"/>
          <w:sz w:val="20"/>
          <w:szCs w:val="20"/>
        </w:rPr>
      </w:pPr>
      <w:r w:rsidRPr="002C67E3">
        <w:rPr>
          <w:rFonts w:cstheme="minorHAnsi"/>
          <w:sz w:val="20"/>
          <w:szCs w:val="20"/>
        </w:rPr>
        <w:t>W</w:t>
      </w:r>
      <w:r w:rsidRPr="00E67D05" w:rsidR="00C819C6">
        <w:rPr>
          <w:rFonts w:cstheme="minorHAnsi"/>
          <w:sz w:val="20"/>
          <w:szCs w:val="20"/>
        </w:rPr>
        <w:t>ykonanie przez Wykonawcę Przedmiotu Umowy</w:t>
      </w:r>
      <w:r w:rsidRPr="00683F96">
        <w:rPr>
          <w:rFonts w:cstheme="minorHAnsi"/>
          <w:sz w:val="20"/>
          <w:szCs w:val="20"/>
        </w:rPr>
        <w:t xml:space="preserve"> </w:t>
      </w:r>
      <w:r w:rsidRPr="00D40F70" w:rsidR="00C819C6">
        <w:rPr>
          <w:rFonts w:cstheme="minorHAnsi"/>
          <w:sz w:val="20"/>
          <w:szCs w:val="20"/>
        </w:rPr>
        <w:t>zostanie potwierdzone przez Strony podpisanie</w:t>
      </w:r>
      <w:r w:rsidRPr="00D40F70">
        <w:rPr>
          <w:rFonts w:cstheme="minorHAnsi"/>
          <w:sz w:val="20"/>
          <w:szCs w:val="20"/>
        </w:rPr>
        <w:t>m</w:t>
      </w:r>
      <w:r w:rsidRPr="00D40F70" w:rsidR="00C819C6">
        <w:rPr>
          <w:rFonts w:cstheme="minorHAnsi"/>
          <w:sz w:val="20"/>
          <w:szCs w:val="20"/>
        </w:rPr>
        <w:t xml:space="preserve"> Protokołu Odbioru Przedmiotu Umowy</w:t>
      </w:r>
      <w:r w:rsidR="00F116FA">
        <w:rPr>
          <w:rFonts w:cstheme="minorHAnsi"/>
          <w:sz w:val="20"/>
          <w:szCs w:val="20"/>
        </w:rPr>
        <w:t xml:space="preserve"> (Protokołu Odbioru Utrzymania)</w:t>
      </w:r>
      <w:r w:rsidRPr="00D40F70" w:rsidR="00C819C6">
        <w:rPr>
          <w:rFonts w:cstheme="minorHAnsi"/>
          <w:sz w:val="20"/>
          <w:szCs w:val="20"/>
        </w:rPr>
        <w:t>.</w:t>
      </w:r>
      <w:r w:rsidRPr="00D3324E">
        <w:rPr>
          <w:rFonts w:cstheme="minorHAnsi"/>
          <w:sz w:val="20"/>
          <w:szCs w:val="20"/>
        </w:rPr>
        <w:t xml:space="preserve"> Podpisanie przez Zamawiającego </w:t>
      </w:r>
      <w:r w:rsidRPr="009E6449" w:rsidR="00BA064F">
        <w:rPr>
          <w:rFonts w:cstheme="minorHAnsi"/>
          <w:sz w:val="20"/>
          <w:szCs w:val="20"/>
        </w:rPr>
        <w:t>jaki</w:t>
      </w:r>
      <w:r w:rsidRPr="00E1532F" w:rsidR="00BA064F">
        <w:rPr>
          <w:rFonts w:cstheme="minorHAnsi"/>
          <w:sz w:val="20"/>
          <w:szCs w:val="20"/>
        </w:rPr>
        <w:t xml:space="preserve">egokolwiek </w:t>
      </w:r>
      <w:r w:rsidRPr="002C67E3">
        <w:rPr>
          <w:rFonts w:cstheme="minorHAnsi"/>
          <w:sz w:val="20"/>
          <w:szCs w:val="20"/>
        </w:rPr>
        <w:t>Protokołu Odbioru</w:t>
      </w:r>
      <w:r w:rsidRPr="002C67E3" w:rsidR="00004A56">
        <w:rPr>
          <w:rFonts w:cstheme="minorHAnsi"/>
          <w:sz w:val="20"/>
          <w:szCs w:val="20"/>
        </w:rPr>
        <w:t>,</w:t>
      </w:r>
      <w:r w:rsidRPr="002C67E3" w:rsidR="00BA064F">
        <w:rPr>
          <w:rFonts w:cstheme="minorHAnsi"/>
          <w:sz w:val="20"/>
          <w:szCs w:val="20"/>
        </w:rPr>
        <w:t xml:space="preserve"> w tym</w:t>
      </w:r>
      <w:r w:rsidRPr="002C67E3">
        <w:rPr>
          <w:rFonts w:cstheme="minorHAnsi"/>
          <w:sz w:val="20"/>
          <w:szCs w:val="20"/>
        </w:rPr>
        <w:t xml:space="preserve"> Protokołu Odbioru Końcowego</w:t>
      </w:r>
      <w:r w:rsidRPr="002C67E3" w:rsidR="00BA064F">
        <w:rPr>
          <w:rFonts w:cstheme="minorHAnsi"/>
          <w:sz w:val="20"/>
          <w:szCs w:val="20"/>
        </w:rPr>
        <w:t xml:space="preserve">, Protokołu Odbioru </w:t>
      </w:r>
      <w:r w:rsidR="00D91511">
        <w:rPr>
          <w:rFonts w:cstheme="minorHAnsi"/>
          <w:sz w:val="20"/>
          <w:szCs w:val="20"/>
        </w:rPr>
        <w:t>Zlecenia</w:t>
      </w:r>
      <w:r w:rsidRPr="002C67E3" w:rsidR="00D91511">
        <w:rPr>
          <w:rFonts w:cstheme="minorHAnsi"/>
          <w:sz w:val="20"/>
          <w:szCs w:val="20"/>
        </w:rPr>
        <w:t xml:space="preserve"> </w:t>
      </w:r>
      <w:r w:rsidRPr="002C67E3">
        <w:rPr>
          <w:rFonts w:cstheme="minorHAnsi"/>
          <w:sz w:val="20"/>
          <w:szCs w:val="20"/>
        </w:rPr>
        <w:t xml:space="preserve">lub Protokołu Odbioru Przedmiotu Umowy </w:t>
      </w:r>
      <w:r w:rsidRPr="002C67E3" w:rsidR="00004A56">
        <w:rPr>
          <w:rFonts w:cstheme="minorHAnsi"/>
          <w:sz w:val="20"/>
          <w:szCs w:val="20"/>
        </w:rPr>
        <w:t xml:space="preserve">nie stanowi zrzeczenia się ani w żaden inny sposób nie ogranicza kontraktowych </w:t>
      </w:r>
      <w:r w:rsidRPr="002C67E3" w:rsidR="00BA064F">
        <w:rPr>
          <w:rFonts w:cstheme="minorHAnsi"/>
          <w:sz w:val="20"/>
          <w:szCs w:val="20"/>
        </w:rPr>
        <w:t>lub</w:t>
      </w:r>
      <w:r w:rsidRPr="002C67E3" w:rsidR="00004A56">
        <w:rPr>
          <w:rFonts w:cstheme="minorHAnsi"/>
          <w:sz w:val="20"/>
          <w:szCs w:val="20"/>
        </w:rPr>
        <w:t xml:space="preserve"> ustawowych uprawnień Zamawiającego związanych z nienależytym wykonaniem przez Wykonawcę Przedmiotu Umowy lub jakiejkolwiek jego części.</w:t>
      </w:r>
    </w:p>
    <w:p w:rsidRPr="002C67E3" w:rsidR="00C819C6" w:rsidP="00D44119" w:rsidRDefault="00C819C6" w14:paraId="03DBF860" w14:textId="77777777">
      <w:pPr>
        <w:pStyle w:val="Akapitzlist"/>
        <w:spacing w:after="120"/>
        <w:contextualSpacing w:val="0"/>
        <w:jc w:val="both"/>
        <w:rPr>
          <w:rFonts w:cstheme="minorHAnsi"/>
          <w:sz w:val="20"/>
          <w:szCs w:val="20"/>
        </w:rPr>
      </w:pPr>
    </w:p>
    <w:p w:rsidRPr="002C67E3" w:rsidR="00CB3806" w:rsidP="00D44119" w:rsidRDefault="00CB3806" w14:paraId="26E3F806" w14:textId="0C6092C9">
      <w:pPr>
        <w:spacing w:after="120"/>
        <w:jc w:val="both"/>
        <w:rPr>
          <w:rFonts w:cstheme="minorHAnsi"/>
          <w:b/>
          <w:bCs/>
          <w:sz w:val="20"/>
          <w:szCs w:val="20"/>
        </w:rPr>
      </w:pPr>
      <w:r w:rsidRPr="002C67E3">
        <w:rPr>
          <w:rFonts w:cstheme="minorHAnsi"/>
          <w:b/>
          <w:bCs/>
          <w:sz w:val="20"/>
          <w:szCs w:val="20"/>
        </w:rPr>
        <w:t xml:space="preserve">§ </w:t>
      </w:r>
      <w:r w:rsidRPr="002C67E3" w:rsidR="005A1BF7">
        <w:rPr>
          <w:rFonts w:cstheme="minorHAnsi"/>
          <w:b/>
          <w:bCs/>
          <w:sz w:val="20"/>
          <w:szCs w:val="20"/>
        </w:rPr>
        <w:t>7</w:t>
      </w:r>
      <w:r w:rsidRPr="002C67E3">
        <w:rPr>
          <w:rFonts w:cstheme="minorHAnsi"/>
          <w:b/>
          <w:bCs/>
          <w:sz w:val="20"/>
          <w:szCs w:val="20"/>
        </w:rPr>
        <w:t>. ODBIORY</w:t>
      </w:r>
    </w:p>
    <w:p w:rsidRPr="00F54738" w:rsidR="000E5CC9" w:rsidP="00D44119" w:rsidRDefault="0076470C" w14:paraId="1F7AF34D" w14:textId="7C109D1C">
      <w:pPr>
        <w:pStyle w:val="Akapitzlist"/>
        <w:numPr>
          <w:ilvl w:val="0"/>
          <w:numId w:val="7"/>
        </w:numPr>
        <w:spacing w:after="120"/>
        <w:contextualSpacing w:val="0"/>
        <w:jc w:val="both"/>
        <w:rPr>
          <w:rFonts w:cstheme="minorHAnsi"/>
          <w:sz w:val="20"/>
          <w:szCs w:val="20"/>
        </w:rPr>
      </w:pPr>
      <w:r w:rsidRPr="002C67E3">
        <w:rPr>
          <w:rFonts w:cstheme="minorHAnsi"/>
          <w:sz w:val="20"/>
          <w:szCs w:val="20"/>
        </w:rPr>
        <w:t>Po wykonaniu prac prze</w:t>
      </w:r>
      <w:r w:rsidRPr="00E67D05">
        <w:rPr>
          <w:rFonts w:cstheme="minorHAnsi"/>
          <w:sz w:val="20"/>
          <w:szCs w:val="20"/>
        </w:rPr>
        <w:t xml:space="preserve">widzianych do wykonania w ramach </w:t>
      </w:r>
      <w:r w:rsidRPr="00E67D05" w:rsidR="00A27A13">
        <w:rPr>
          <w:rFonts w:cstheme="minorHAnsi"/>
          <w:sz w:val="20"/>
          <w:szCs w:val="20"/>
        </w:rPr>
        <w:t xml:space="preserve">danego </w:t>
      </w:r>
      <w:r w:rsidRPr="00683F96">
        <w:rPr>
          <w:rFonts w:cstheme="minorHAnsi"/>
          <w:sz w:val="20"/>
          <w:szCs w:val="20"/>
        </w:rPr>
        <w:t xml:space="preserve">Etapu, </w:t>
      </w:r>
      <w:r w:rsidRPr="0091051A" w:rsidR="00C251CB">
        <w:rPr>
          <w:rFonts w:cstheme="minorHAnsi"/>
          <w:sz w:val="20"/>
          <w:szCs w:val="20"/>
        </w:rPr>
        <w:t>Wykonawca</w:t>
      </w:r>
      <w:r w:rsidRPr="0091051A" w:rsidR="000E5CC9">
        <w:rPr>
          <w:rFonts w:cstheme="minorHAnsi"/>
          <w:sz w:val="20"/>
          <w:szCs w:val="20"/>
        </w:rPr>
        <w:t xml:space="preserve"> zawiadomi Kierownika Projektu Zamawiającego o zakończeniu </w:t>
      </w:r>
      <w:r w:rsidRPr="0091051A">
        <w:rPr>
          <w:rFonts w:cstheme="minorHAnsi"/>
          <w:sz w:val="20"/>
          <w:szCs w:val="20"/>
        </w:rPr>
        <w:t xml:space="preserve">tego </w:t>
      </w:r>
      <w:r w:rsidRPr="0091051A" w:rsidR="000E5CC9">
        <w:rPr>
          <w:rFonts w:cstheme="minorHAnsi"/>
          <w:sz w:val="20"/>
          <w:szCs w:val="20"/>
        </w:rPr>
        <w:t xml:space="preserve">Etapu. Zawiadomienie winno być dokonane </w:t>
      </w:r>
      <w:r w:rsidR="00613FEF">
        <w:rPr>
          <w:rFonts w:cstheme="minorHAnsi"/>
          <w:sz w:val="20"/>
          <w:szCs w:val="20"/>
        </w:rPr>
        <w:t>w formie pisemnej</w:t>
      </w:r>
      <w:r w:rsidR="00A47952">
        <w:rPr>
          <w:rFonts w:cstheme="minorHAnsi"/>
          <w:sz w:val="20"/>
          <w:szCs w:val="20"/>
        </w:rPr>
        <w:t xml:space="preserve"> lub </w:t>
      </w:r>
      <w:r w:rsidRPr="0091051A" w:rsidR="000E5CC9">
        <w:rPr>
          <w:rFonts w:cstheme="minorHAnsi"/>
          <w:sz w:val="20"/>
          <w:szCs w:val="20"/>
        </w:rPr>
        <w:t>pocztą elektroniczną (za potwierdzeniem odbioru)</w:t>
      </w:r>
      <w:r w:rsidRPr="0091051A" w:rsidR="00C251CB">
        <w:rPr>
          <w:rFonts w:cstheme="minorHAnsi"/>
          <w:sz w:val="20"/>
          <w:szCs w:val="20"/>
        </w:rPr>
        <w:t xml:space="preserve"> na adres </w:t>
      </w:r>
      <w:r w:rsidRPr="0091051A" w:rsidR="00A27A13">
        <w:rPr>
          <w:rFonts w:cstheme="minorHAnsi"/>
          <w:sz w:val="20"/>
          <w:szCs w:val="20"/>
        </w:rPr>
        <w:t xml:space="preserve">poczty elektronicznej </w:t>
      </w:r>
      <w:r w:rsidRPr="00D03F04" w:rsidR="00C251CB">
        <w:rPr>
          <w:rFonts w:cstheme="minorHAnsi"/>
          <w:sz w:val="20"/>
          <w:szCs w:val="20"/>
        </w:rPr>
        <w:t>Kierownika Projektu Zamawiającego</w:t>
      </w:r>
      <w:r w:rsidRPr="00504D71" w:rsidR="000E5CC9">
        <w:rPr>
          <w:rFonts w:cstheme="minorHAnsi"/>
          <w:sz w:val="20"/>
          <w:szCs w:val="20"/>
        </w:rPr>
        <w:t>. Zawiadomienie o zakoń</w:t>
      </w:r>
      <w:r w:rsidRPr="00173FE3" w:rsidR="000E5CC9">
        <w:rPr>
          <w:rFonts w:cstheme="minorHAnsi"/>
          <w:sz w:val="20"/>
          <w:szCs w:val="20"/>
        </w:rPr>
        <w:t xml:space="preserve">czeniu Etapu stanowi wydanie przez </w:t>
      </w:r>
      <w:r w:rsidRPr="008B1C78" w:rsidR="00C251CB">
        <w:rPr>
          <w:rFonts w:cstheme="minorHAnsi"/>
          <w:sz w:val="20"/>
          <w:szCs w:val="20"/>
        </w:rPr>
        <w:t>Wykonawcę</w:t>
      </w:r>
      <w:r w:rsidRPr="008B1C78" w:rsidR="000E5CC9">
        <w:rPr>
          <w:rFonts w:cstheme="minorHAnsi"/>
          <w:sz w:val="20"/>
          <w:szCs w:val="20"/>
        </w:rPr>
        <w:t xml:space="preserve"> Etapu do </w:t>
      </w:r>
      <w:r w:rsidRPr="008B1C78" w:rsidR="00C251CB">
        <w:rPr>
          <w:rFonts w:cstheme="minorHAnsi"/>
          <w:sz w:val="20"/>
          <w:szCs w:val="20"/>
        </w:rPr>
        <w:t>O</w:t>
      </w:r>
      <w:r w:rsidRPr="008B1C78" w:rsidR="000E5CC9">
        <w:rPr>
          <w:rFonts w:cstheme="minorHAnsi"/>
          <w:sz w:val="20"/>
          <w:szCs w:val="20"/>
        </w:rPr>
        <w:t>dbioru.</w:t>
      </w:r>
      <w:r w:rsidRPr="008B1C78" w:rsidR="00AF0BEB">
        <w:rPr>
          <w:rFonts w:cstheme="minorHAnsi"/>
          <w:sz w:val="20"/>
          <w:szCs w:val="20"/>
        </w:rPr>
        <w:t xml:space="preserve"> Wykonawca jest zobo</w:t>
      </w:r>
      <w:r w:rsidRPr="00F54738" w:rsidR="00AF0BEB">
        <w:rPr>
          <w:rFonts w:cstheme="minorHAnsi"/>
          <w:sz w:val="20"/>
          <w:szCs w:val="20"/>
        </w:rPr>
        <w:t xml:space="preserve">wiązany dokonać zgłoszenia, o </w:t>
      </w:r>
      <w:r w:rsidRPr="00F54738" w:rsidR="00F3302B">
        <w:rPr>
          <w:rFonts w:cstheme="minorHAnsi"/>
          <w:sz w:val="20"/>
          <w:szCs w:val="20"/>
        </w:rPr>
        <w:t>którym mowa w niniejszym ust. 1</w:t>
      </w:r>
      <w:r w:rsidRPr="00F54738" w:rsidR="007060E8">
        <w:rPr>
          <w:rFonts w:cstheme="minorHAnsi"/>
          <w:sz w:val="20"/>
          <w:szCs w:val="20"/>
        </w:rPr>
        <w:t>,</w:t>
      </w:r>
      <w:r w:rsidRPr="00F54738" w:rsidR="00F3302B">
        <w:rPr>
          <w:rFonts w:cstheme="minorHAnsi"/>
          <w:sz w:val="20"/>
          <w:szCs w:val="20"/>
        </w:rPr>
        <w:t xml:space="preserve"> w terminie wynikającym z </w:t>
      </w:r>
      <w:r w:rsidRPr="00F54738" w:rsidR="007060E8">
        <w:rPr>
          <w:rFonts w:cstheme="minorHAnsi"/>
          <w:sz w:val="20"/>
          <w:szCs w:val="20"/>
        </w:rPr>
        <w:t>Harmonogramu Realizacji Projektu</w:t>
      </w:r>
      <w:r w:rsidRPr="00F54738" w:rsidR="00F3302B">
        <w:rPr>
          <w:rFonts w:cstheme="minorHAnsi"/>
          <w:sz w:val="20"/>
          <w:szCs w:val="20"/>
        </w:rPr>
        <w:t>.</w:t>
      </w:r>
    </w:p>
    <w:p w:rsidRPr="002C67E3" w:rsidR="00C251CB" w:rsidP="00D44119" w:rsidRDefault="00C251CB" w14:paraId="7D802F20" w14:textId="3CF9FDEF">
      <w:pPr>
        <w:pStyle w:val="Akapitzlist"/>
        <w:numPr>
          <w:ilvl w:val="0"/>
          <w:numId w:val="7"/>
        </w:numPr>
        <w:spacing w:after="120"/>
        <w:contextualSpacing w:val="0"/>
        <w:jc w:val="both"/>
        <w:rPr>
          <w:rFonts w:cstheme="minorHAnsi"/>
          <w:sz w:val="20"/>
          <w:szCs w:val="20"/>
        </w:rPr>
      </w:pPr>
      <w:r w:rsidRPr="00F54738">
        <w:rPr>
          <w:rFonts w:cstheme="minorHAnsi"/>
          <w:sz w:val="20"/>
          <w:szCs w:val="20"/>
        </w:rPr>
        <w:t xml:space="preserve">Podstawą do oceny prawidłowości wykonania prac w ramach Etapu jest ich zgodność z niniejszą Umową, w szczególności z Załącznikiem nr </w:t>
      </w:r>
      <w:r w:rsidR="00320958">
        <w:rPr>
          <w:rFonts w:cstheme="minorHAnsi"/>
          <w:sz w:val="20"/>
          <w:szCs w:val="20"/>
        </w:rPr>
        <w:t>I</w:t>
      </w:r>
      <w:r w:rsidRPr="00F54738" w:rsidR="00320958">
        <w:rPr>
          <w:rFonts w:cstheme="minorHAnsi"/>
          <w:sz w:val="20"/>
          <w:szCs w:val="20"/>
        </w:rPr>
        <w:t xml:space="preserve"> </w:t>
      </w:r>
      <w:r w:rsidRPr="00F54738">
        <w:rPr>
          <w:rFonts w:cstheme="minorHAnsi"/>
          <w:sz w:val="20"/>
          <w:szCs w:val="20"/>
        </w:rPr>
        <w:t>[</w:t>
      </w:r>
      <w:r w:rsidRPr="00F54738">
        <w:rPr>
          <w:rFonts w:cstheme="minorHAnsi"/>
          <w:b/>
          <w:bCs/>
          <w:sz w:val="20"/>
          <w:szCs w:val="20"/>
        </w:rPr>
        <w:t>O</w:t>
      </w:r>
      <w:r w:rsidRPr="00F54738" w:rsidR="007060E8">
        <w:rPr>
          <w:rFonts w:cstheme="minorHAnsi"/>
          <w:b/>
          <w:bCs/>
          <w:sz w:val="20"/>
          <w:szCs w:val="20"/>
        </w:rPr>
        <w:t>PZ</w:t>
      </w:r>
      <w:r w:rsidR="00FC5F13">
        <w:rPr>
          <w:rFonts w:cstheme="minorHAnsi"/>
          <w:b/>
          <w:bCs/>
          <w:sz w:val="20"/>
          <w:szCs w:val="20"/>
        </w:rPr>
        <w:t>-Opis przedmiotu umowy</w:t>
      </w:r>
      <w:r w:rsidRPr="00F54738">
        <w:rPr>
          <w:rFonts w:cstheme="minorHAnsi"/>
          <w:sz w:val="20"/>
          <w:szCs w:val="20"/>
        </w:rPr>
        <w:t xml:space="preserve">] lub późniejszymi jego zmianami uzgodnionymi </w:t>
      </w:r>
      <w:r w:rsidRPr="00F54738" w:rsidR="00FA414F">
        <w:rPr>
          <w:rFonts w:cstheme="minorHAnsi"/>
          <w:sz w:val="20"/>
          <w:szCs w:val="20"/>
        </w:rPr>
        <w:t xml:space="preserve">przez Strony na podstawie Protokołów </w:t>
      </w:r>
      <w:r w:rsidRPr="00EF6C39">
        <w:rPr>
          <w:rFonts w:cstheme="minorHAnsi"/>
          <w:sz w:val="20"/>
          <w:szCs w:val="20"/>
        </w:rPr>
        <w:t xml:space="preserve">Uzgodnień. Zatwierdzona przez Zamawiającego na podstawie Protokołu Odbioru </w:t>
      </w:r>
      <w:r w:rsidRPr="00EF6C39" w:rsidR="00FA414F">
        <w:rPr>
          <w:rFonts w:cstheme="minorHAnsi"/>
          <w:sz w:val="20"/>
          <w:szCs w:val="20"/>
        </w:rPr>
        <w:t xml:space="preserve">Etapu II </w:t>
      </w:r>
      <w:r w:rsidRPr="00EF6C39">
        <w:rPr>
          <w:rFonts w:cstheme="minorHAnsi"/>
          <w:sz w:val="20"/>
          <w:szCs w:val="20"/>
        </w:rPr>
        <w:t>Ko</w:t>
      </w:r>
      <w:r w:rsidRPr="001060C5">
        <w:rPr>
          <w:rFonts w:cstheme="minorHAnsi"/>
          <w:sz w:val="20"/>
          <w:szCs w:val="20"/>
        </w:rPr>
        <w:t>ncepcja i Architektura Systemu (</w:t>
      </w:r>
      <w:proofErr w:type="spellStart"/>
      <w:r w:rsidRPr="001060C5">
        <w:rPr>
          <w:rFonts w:cstheme="minorHAnsi"/>
          <w:sz w:val="20"/>
          <w:szCs w:val="20"/>
        </w:rPr>
        <w:t>KiAS</w:t>
      </w:r>
      <w:proofErr w:type="spellEnd"/>
      <w:r w:rsidRPr="001060C5">
        <w:rPr>
          <w:rFonts w:cstheme="minorHAnsi"/>
          <w:sz w:val="20"/>
          <w:szCs w:val="20"/>
        </w:rPr>
        <w:t>)</w:t>
      </w:r>
      <w:r w:rsidRPr="005A49FB" w:rsidR="007060E8">
        <w:rPr>
          <w:rFonts w:cstheme="minorHAnsi"/>
          <w:sz w:val="20"/>
          <w:szCs w:val="20"/>
        </w:rPr>
        <w:t xml:space="preserve"> oraz </w:t>
      </w:r>
      <w:r w:rsidR="00984F83">
        <w:rPr>
          <w:rFonts w:cstheme="minorHAnsi"/>
          <w:sz w:val="20"/>
          <w:szCs w:val="20"/>
        </w:rPr>
        <w:t>Szczegó</w:t>
      </w:r>
      <w:r w:rsidR="00E4597D">
        <w:rPr>
          <w:rFonts w:cstheme="minorHAnsi"/>
          <w:sz w:val="20"/>
          <w:szCs w:val="20"/>
        </w:rPr>
        <w:t>ł</w:t>
      </w:r>
      <w:r w:rsidR="00984F83">
        <w:rPr>
          <w:rFonts w:cstheme="minorHAnsi"/>
          <w:sz w:val="20"/>
          <w:szCs w:val="20"/>
        </w:rPr>
        <w:t>ow</w:t>
      </w:r>
      <w:r w:rsidR="00E4597D">
        <w:rPr>
          <w:rFonts w:cstheme="minorHAnsi"/>
          <w:sz w:val="20"/>
          <w:szCs w:val="20"/>
        </w:rPr>
        <w:t xml:space="preserve">e </w:t>
      </w:r>
      <w:r w:rsidRPr="005A49FB" w:rsidR="00AF0BEB">
        <w:rPr>
          <w:rFonts w:cstheme="minorHAnsi"/>
          <w:sz w:val="20"/>
          <w:szCs w:val="20"/>
        </w:rPr>
        <w:t>Koncepcj</w:t>
      </w:r>
      <w:r w:rsidR="00E4597D">
        <w:rPr>
          <w:rFonts w:cstheme="minorHAnsi"/>
          <w:sz w:val="20"/>
          <w:szCs w:val="20"/>
        </w:rPr>
        <w:t>e</w:t>
      </w:r>
      <w:r w:rsidRPr="005A49FB" w:rsidR="00AF0BEB">
        <w:rPr>
          <w:rFonts w:cstheme="minorHAnsi"/>
          <w:sz w:val="20"/>
          <w:szCs w:val="20"/>
        </w:rPr>
        <w:t xml:space="preserve"> Realizacji </w:t>
      </w:r>
      <w:r w:rsidRPr="005A49FB" w:rsidR="007060E8">
        <w:rPr>
          <w:rFonts w:cstheme="minorHAnsi"/>
          <w:sz w:val="20"/>
          <w:szCs w:val="20"/>
        </w:rPr>
        <w:t>s</w:t>
      </w:r>
      <w:r w:rsidRPr="005A49FB" w:rsidR="00AF0BEB">
        <w:rPr>
          <w:rFonts w:cstheme="minorHAnsi"/>
          <w:sz w:val="20"/>
          <w:szCs w:val="20"/>
        </w:rPr>
        <w:t xml:space="preserve">tanowią </w:t>
      </w:r>
      <w:r w:rsidRPr="005A49FB" w:rsidR="00FA414F">
        <w:rPr>
          <w:rFonts w:cstheme="minorHAnsi"/>
          <w:sz w:val="20"/>
          <w:szCs w:val="20"/>
        </w:rPr>
        <w:t xml:space="preserve">także </w:t>
      </w:r>
      <w:r w:rsidRPr="00F04437" w:rsidR="00AF0BEB">
        <w:rPr>
          <w:rFonts w:cstheme="minorHAnsi"/>
          <w:sz w:val="20"/>
          <w:szCs w:val="20"/>
        </w:rPr>
        <w:t xml:space="preserve">podstawę </w:t>
      </w:r>
      <w:r w:rsidR="00860F55">
        <w:rPr>
          <w:rFonts w:cstheme="minorHAnsi"/>
          <w:sz w:val="20"/>
          <w:szCs w:val="20"/>
        </w:rPr>
        <w:t xml:space="preserve">i warunek </w:t>
      </w:r>
      <w:r w:rsidRPr="00F04437" w:rsidR="00AF0BEB">
        <w:rPr>
          <w:rFonts w:cstheme="minorHAnsi"/>
          <w:sz w:val="20"/>
          <w:szCs w:val="20"/>
        </w:rPr>
        <w:t>do dokonania Odbioru</w:t>
      </w:r>
      <w:r w:rsidR="00860F55">
        <w:rPr>
          <w:rFonts w:cstheme="minorHAnsi"/>
          <w:sz w:val="20"/>
          <w:szCs w:val="20"/>
        </w:rPr>
        <w:t xml:space="preserve"> na podstawie Protokołu Odbioru Wdrożenia</w:t>
      </w:r>
      <w:r w:rsidRPr="00F04437" w:rsidR="00AF0BEB">
        <w:rPr>
          <w:rFonts w:cstheme="minorHAnsi"/>
          <w:sz w:val="20"/>
          <w:szCs w:val="20"/>
        </w:rPr>
        <w:t>.</w:t>
      </w:r>
    </w:p>
    <w:p w:rsidR="00D91511" w:rsidP="00D44119" w:rsidRDefault="000E5CC9" w14:paraId="4016C653" w14:textId="226D8320">
      <w:pPr>
        <w:pStyle w:val="Akapitzlist"/>
        <w:numPr>
          <w:ilvl w:val="0"/>
          <w:numId w:val="7"/>
        </w:numPr>
        <w:spacing w:after="120"/>
        <w:contextualSpacing w:val="0"/>
        <w:jc w:val="both"/>
        <w:rPr>
          <w:rFonts w:cstheme="minorHAnsi"/>
          <w:sz w:val="20"/>
          <w:szCs w:val="20"/>
        </w:rPr>
      </w:pPr>
      <w:r w:rsidRPr="002C67E3">
        <w:rPr>
          <w:rFonts w:cstheme="minorHAnsi"/>
          <w:sz w:val="20"/>
          <w:szCs w:val="20"/>
        </w:rPr>
        <w:t xml:space="preserve">Odbiór Etapu będzie dokonywany na zasadach określonych w </w:t>
      </w:r>
      <w:r w:rsidRPr="00E67D05" w:rsidR="00FA414F">
        <w:rPr>
          <w:rFonts w:cstheme="minorHAnsi"/>
          <w:sz w:val="20"/>
          <w:szCs w:val="20"/>
        </w:rPr>
        <w:t>niniejszym § 7</w:t>
      </w:r>
      <w:r w:rsidR="00B72058">
        <w:rPr>
          <w:rFonts w:cstheme="minorHAnsi"/>
          <w:sz w:val="20"/>
          <w:szCs w:val="20"/>
        </w:rPr>
        <w:t xml:space="preserve"> Umowy</w:t>
      </w:r>
      <w:r w:rsidRPr="00E67D05" w:rsidR="00FA414F">
        <w:rPr>
          <w:rFonts w:cstheme="minorHAnsi"/>
          <w:sz w:val="20"/>
          <w:szCs w:val="20"/>
        </w:rPr>
        <w:t>,</w:t>
      </w:r>
      <w:r w:rsidRPr="00E67D05">
        <w:rPr>
          <w:rFonts w:cstheme="minorHAnsi"/>
          <w:sz w:val="20"/>
          <w:szCs w:val="20"/>
        </w:rPr>
        <w:t xml:space="preserve"> poprzez sporządzenie i podpisanie Protokołu Odbioru. </w:t>
      </w:r>
      <w:r w:rsidRPr="00683F96" w:rsidR="00AF0BEB">
        <w:rPr>
          <w:rFonts w:cstheme="minorHAnsi"/>
          <w:sz w:val="20"/>
          <w:szCs w:val="20"/>
        </w:rPr>
        <w:t>Podpisani</w:t>
      </w:r>
      <w:r w:rsidRPr="0091051A" w:rsidR="00AF0BEB">
        <w:rPr>
          <w:rFonts w:cstheme="minorHAnsi"/>
          <w:sz w:val="20"/>
          <w:szCs w:val="20"/>
        </w:rPr>
        <w:t xml:space="preserve">e Protokołu Odbioru Etapu </w:t>
      </w:r>
      <w:r w:rsidR="00B72058">
        <w:rPr>
          <w:rFonts w:cstheme="minorHAnsi"/>
          <w:sz w:val="20"/>
          <w:szCs w:val="20"/>
        </w:rPr>
        <w:t xml:space="preserve">V </w:t>
      </w:r>
      <w:r w:rsidRPr="0091051A" w:rsidR="00AF0BEB">
        <w:rPr>
          <w:rFonts w:cstheme="minorHAnsi"/>
          <w:sz w:val="20"/>
          <w:szCs w:val="20"/>
        </w:rPr>
        <w:t>stanowi podpisanie Protokołu Odbioru Końcowego</w:t>
      </w:r>
      <w:r w:rsidR="00D91511">
        <w:rPr>
          <w:rFonts w:cstheme="minorHAnsi"/>
          <w:sz w:val="20"/>
          <w:szCs w:val="20"/>
        </w:rPr>
        <w:t xml:space="preserve"> (Protokołu Odbioru Wdrożenia)</w:t>
      </w:r>
      <w:r w:rsidRPr="0091051A" w:rsidR="00AF0BEB">
        <w:rPr>
          <w:rFonts w:cstheme="minorHAnsi"/>
          <w:sz w:val="20"/>
          <w:szCs w:val="20"/>
        </w:rPr>
        <w:t xml:space="preserve">. </w:t>
      </w:r>
      <w:r w:rsidRPr="0091051A">
        <w:rPr>
          <w:rFonts w:cstheme="minorHAnsi"/>
          <w:sz w:val="20"/>
          <w:szCs w:val="20"/>
        </w:rPr>
        <w:t xml:space="preserve">Podpisanie Protokołu </w:t>
      </w:r>
      <w:r w:rsidRPr="0091051A" w:rsidR="00AF0BEB">
        <w:rPr>
          <w:rFonts w:cstheme="minorHAnsi"/>
          <w:sz w:val="20"/>
          <w:szCs w:val="20"/>
        </w:rPr>
        <w:t>Odbioru ostatniego</w:t>
      </w:r>
      <w:r w:rsidRPr="0091051A">
        <w:rPr>
          <w:rFonts w:cstheme="minorHAnsi"/>
          <w:sz w:val="20"/>
          <w:szCs w:val="20"/>
        </w:rPr>
        <w:t xml:space="preserve"> Etapu</w:t>
      </w:r>
      <w:r w:rsidRPr="0091051A" w:rsidR="00AF0BEB">
        <w:rPr>
          <w:rFonts w:cstheme="minorHAnsi"/>
          <w:sz w:val="20"/>
          <w:szCs w:val="20"/>
        </w:rPr>
        <w:t xml:space="preserve"> </w:t>
      </w:r>
      <w:r w:rsidR="00B72058">
        <w:rPr>
          <w:rFonts w:cstheme="minorHAnsi"/>
          <w:sz w:val="20"/>
          <w:szCs w:val="20"/>
        </w:rPr>
        <w:t xml:space="preserve">(VI) </w:t>
      </w:r>
      <w:r w:rsidRPr="0091051A">
        <w:rPr>
          <w:rFonts w:cstheme="minorHAnsi"/>
          <w:sz w:val="20"/>
          <w:szCs w:val="20"/>
        </w:rPr>
        <w:t xml:space="preserve">stanowi </w:t>
      </w:r>
      <w:r w:rsidRPr="00D03F04" w:rsidR="00AF0BEB">
        <w:rPr>
          <w:rFonts w:cstheme="minorHAnsi"/>
          <w:sz w:val="20"/>
          <w:szCs w:val="20"/>
        </w:rPr>
        <w:t>podpisanie Protokołu Odbioru Przedmiotu Umowy</w:t>
      </w:r>
      <w:r w:rsidR="00D91511">
        <w:rPr>
          <w:rFonts w:cstheme="minorHAnsi"/>
          <w:sz w:val="20"/>
          <w:szCs w:val="20"/>
        </w:rPr>
        <w:t xml:space="preserve"> (Protokołu Odbioru Utrzymania)</w:t>
      </w:r>
      <w:r w:rsidRPr="00504D71">
        <w:rPr>
          <w:rFonts w:cstheme="minorHAnsi"/>
          <w:sz w:val="20"/>
          <w:szCs w:val="20"/>
        </w:rPr>
        <w:t xml:space="preserve">. </w:t>
      </w:r>
      <w:r w:rsidR="00D91511">
        <w:rPr>
          <w:rFonts w:cstheme="minorHAnsi"/>
          <w:sz w:val="20"/>
          <w:szCs w:val="20"/>
        </w:rPr>
        <w:t xml:space="preserve"> </w:t>
      </w:r>
    </w:p>
    <w:p w:rsidRPr="00173FE3" w:rsidR="000E5CC9" w:rsidP="00D44119" w:rsidRDefault="00D91511" w14:paraId="560C7FE5" w14:textId="3EEF537E">
      <w:pPr>
        <w:pStyle w:val="Akapitzlist"/>
        <w:numPr>
          <w:ilvl w:val="0"/>
          <w:numId w:val="7"/>
        </w:numPr>
        <w:spacing w:after="120"/>
        <w:contextualSpacing w:val="0"/>
        <w:jc w:val="both"/>
        <w:rPr>
          <w:rFonts w:cstheme="minorHAnsi"/>
          <w:sz w:val="20"/>
          <w:szCs w:val="20"/>
        </w:rPr>
      </w:pPr>
      <w:r w:rsidRPr="00D31E45">
        <w:rPr>
          <w:rFonts w:cstheme="minorHAnsi"/>
          <w:sz w:val="20"/>
          <w:szCs w:val="20"/>
        </w:rPr>
        <w:t xml:space="preserve">Odbioru dokonywać będzie </w:t>
      </w:r>
      <w:r>
        <w:rPr>
          <w:rFonts w:cstheme="minorHAnsi"/>
          <w:sz w:val="20"/>
          <w:szCs w:val="20"/>
        </w:rPr>
        <w:t>k</w:t>
      </w:r>
      <w:r w:rsidRPr="00D31E45">
        <w:rPr>
          <w:rFonts w:cstheme="minorHAnsi"/>
          <w:sz w:val="20"/>
          <w:szCs w:val="20"/>
        </w:rPr>
        <w:t xml:space="preserve">omisja </w:t>
      </w:r>
      <w:r>
        <w:rPr>
          <w:rFonts w:cstheme="minorHAnsi"/>
          <w:sz w:val="20"/>
          <w:szCs w:val="20"/>
        </w:rPr>
        <w:t>o</w:t>
      </w:r>
      <w:r w:rsidRPr="00D31E45">
        <w:rPr>
          <w:rFonts w:cstheme="minorHAnsi"/>
          <w:sz w:val="20"/>
          <w:szCs w:val="20"/>
        </w:rPr>
        <w:t>dbiorcza złożona z przedstawicieli Stron, upoważnionych do podpisywania Protokołów Odbioru</w:t>
      </w:r>
      <w:r>
        <w:rPr>
          <w:rFonts w:cstheme="minorHAnsi"/>
          <w:sz w:val="20"/>
          <w:szCs w:val="20"/>
        </w:rPr>
        <w:t>.</w:t>
      </w:r>
    </w:p>
    <w:p w:rsidRPr="002B3CD4" w:rsidR="00AF0BEB" w:rsidP="00D44119" w:rsidRDefault="00AF0BEB" w14:paraId="2E6760B7" w14:textId="58FEA99E">
      <w:pPr>
        <w:pStyle w:val="Akapitzlist"/>
        <w:numPr>
          <w:ilvl w:val="0"/>
          <w:numId w:val="7"/>
        </w:numPr>
        <w:spacing w:after="120"/>
        <w:contextualSpacing w:val="0"/>
        <w:jc w:val="both"/>
        <w:rPr>
          <w:rFonts w:cstheme="minorHAnsi"/>
          <w:sz w:val="20"/>
          <w:szCs w:val="20"/>
        </w:rPr>
      </w:pPr>
      <w:r w:rsidRPr="002C67E3">
        <w:rPr>
          <w:rFonts w:cstheme="minorHAnsi"/>
          <w:sz w:val="20"/>
          <w:szCs w:val="20"/>
        </w:rPr>
        <w:lastRenderedPageBreak/>
        <w:t xml:space="preserve">Warunkiem przystąpienia przez Zamawiającego do Odbioru Etapu jest </w:t>
      </w:r>
      <w:r w:rsidRPr="002B3CD4">
        <w:rPr>
          <w:rFonts w:cstheme="minorHAnsi"/>
          <w:sz w:val="20"/>
          <w:szCs w:val="20"/>
        </w:rPr>
        <w:t>przekazanie</w:t>
      </w:r>
      <w:r w:rsidRPr="002B3CD4" w:rsidR="00F3302B">
        <w:rPr>
          <w:rFonts w:cstheme="minorHAnsi"/>
          <w:sz w:val="20"/>
          <w:szCs w:val="20"/>
        </w:rPr>
        <w:t xml:space="preserve"> mu przez Wykonawcę wszystkich </w:t>
      </w:r>
      <w:r w:rsidRPr="002B3CD4" w:rsidR="00853F83">
        <w:rPr>
          <w:rFonts w:cstheme="minorHAnsi"/>
          <w:sz w:val="20"/>
          <w:szCs w:val="20"/>
        </w:rPr>
        <w:t>rezultatów prac</w:t>
      </w:r>
      <w:r w:rsidRPr="002B3CD4" w:rsidR="00F3302B">
        <w:rPr>
          <w:rFonts w:cstheme="minorHAnsi"/>
          <w:sz w:val="20"/>
          <w:szCs w:val="20"/>
        </w:rPr>
        <w:t xml:space="preserve">, które Wykonawca zobowiązany jest wykonać w ramach </w:t>
      </w:r>
      <w:r w:rsidRPr="002B3CD4" w:rsidR="00FA414F">
        <w:rPr>
          <w:rFonts w:cstheme="minorHAnsi"/>
          <w:sz w:val="20"/>
          <w:szCs w:val="20"/>
        </w:rPr>
        <w:t>tego</w:t>
      </w:r>
      <w:r w:rsidRPr="002B3CD4" w:rsidR="00F3302B">
        <w:rPr>
          <w:rFonts w:cstheme="minorHAnsi"/>
          <w:sz w:val="20"/>
          <w:szCs w:val="20"/>
        </w:rPr>
        <w:t xml:space="preserve"> Etapu, </w:t>
      </w:r>
      <w:r w:rsidRPr="002B3CD4" w:rsidR="00853F83">
        <w:rPr>
          <w:rFonts w:cstheme="minorHAnsi"/>
          <w:sz w:val="20"/>
          <w:szCs w:val="20"/>
        </w:rPr>
        <w:t>w tym</w:t>
      </w:r>
      <w:r w:rsidRPr="002B3CD4" w:rsidR="00FA414F">
        <w:rPr>
          <w:rFonts w:cstheme="minorHAnsi"/>
          <w:sz w:val="20"/>
          <w:szCs w:val="20"/>
        </w:rPr>
        <w:t xml:space="preserve"> wchodzących w skład Systemu ŚKUP </w:t>
      </w:r>
      <w:r w:rsidR="00B24993">
        <w:rPr>
          <w:rFonts w:cstheme="minorHAnsi"/>
          <w:sz w:val="20"/>
          <w:szCs w:val="20"/>
        </w:rPr>
        <w:t>1.5</w:t>
      </w:r>
      <w:r w:rsidRPr="002B3CD4" w:rsidR="00853F83">
        <w:rPr>
          <w:rFonts w:cstheme="minorHAnsi"/>
          <w:sz w:val="20"/>
          <w:szCs w:val="20"/>
        </w:rPr>
        <w:t xml:space="preserve"> produktów, dostaw lub rezultatów usług, </w:t>
      </w:r>
      <w:r w:rsidRPr="002B3CD4" w:rsidR="00F3302B">
        <w:rPr>
          <w:rFonts w:cstheme="minorHAnsi"/>
          <w:sz w:val="20"/>
          <w:szCs w:val="20"/>
        </w:rPr>
        <w:t>wraz z pełną Dokumentacją</w:t>
      </w:r>
      <w:r w:rsidRPr="002B3CD4" w:rsidR="00FA414F">
        <w:rPr>
          <w:rFonts w:cstheme="minorHAnsi"/>
          <w:sz w:val="20"/>
          <w:szCs w:val="20"/>
        </w:rPr>
        <w:t>, która ich dotyczy</w:t>
      </w:r>
      <w:r w:rsidR="00613FEF">
        <w:rPr>
          <w:rFonts w:cstheme="minorHAnsi"/>
          <w:sz w:val="20"/>
          <w:szCs w:val="20"/>
        </w:rPr>
        <w:t xml:space="preserve">, a w przypadku Etapów III-IV – także </w:t>
      </w:r>
      <w:r w:rsidRPr="002B3CD4" w:rsidR="00F91267">
        <w:rPr>
          <w:rFonts w:cstheme="minorHAnsi"/>
          <w:sz w:val="20"/>
          <w:szCs w:val="20"/>
        </w:rPr>
        <w:t xml:space="preserve">dziennika </w:t>
      </w:r>
      <w:r w:rsidRPr="002B3CD4" w:rsidR="003F6776">
        <w:rPr>
          <w:rFonts w:cstheme="minorHAnsi"/>
          <w:sz w:val="20"/>
          <w:szCs w:val="20"/>
        </w:rPr>
        <w:t>SIPT</w:t>
      </w:r>
      <w:r w:rsidRPr="002B3CD4" w:rsidR="00F91267">
        <w:rPr>
          <w:rFonts w:cstheme="minorHAnsi"/>
          <w:sz w:val="20"/>
          <w:szCs w:val="20"/>
        </w:rPr>
        <w:t xml:space="preserve"> z wynikami pozytywnymi</w:t>
      </w:r>
      <w:r w:rsidR="00613FEF">
        <w:rPr>
          <w:rFonts w:cstheme="minorHAnsi"/>
          <w:sz w:val="20"/>
          <w:szCs w:val="20"/>
        </w:rPr>
        <w:t>.</w:t>
      </w:r>
      <w:r w:rsidR="000C79B0">
        <w:rPr>
          <w:rFonts w:cstheme="minorHAnsi"/>
          <w:sz w:val="20"/>
          <w:szCs w:val="20"/>
        </w:rPr>
        <w:t xml:space="preserve"> </w:t>
      </w:r>
    </w:p>
    <w:p w:rsidR="00D91511" w:rsidP="00D44119" w:rsidRDefault="000E5CC9" w14:paraId="3651E675" w14:textId="53C061CD">
      <w:pPr>
        <w:pStyle w:val="Akapitzlist"/>
        <w:numPr>
          <w:ilvl w:val="0"/>
          <w:numId w:val="7"/>
        </w:numPr>
        <w:spacing w:after="120"/>
        <w:contextualSpacing w:val="0"/>
        <w:jc w:val="both"/>
        <w:rPr>
          <w:rFonts w:cstheme="minorHAnsi"/>
          <w:sz w:val="20"/>
          <w:szCs w:val="20"/>
        </w:rPr>
      </w:pPr>
      <w:r w:rsidRPr="002C67E3">
        <w:rPr>
          <w:rFonts w:cstheme="minorHAnsi"/>
          <w:sz w:val="20"/>
          <w:szCs w:val="20"/>
        </w:rPr>
        <w:t xml:space="preserve">Zamawiający, zobowiązany jest </w:t>
      </w:r>
      <w:r w:rsidR="00D91511">
        <w:rPr>
          <w:rFonts w:cstheme="minorHAnsi"/>
          <w:sz w:val="20"/>
          <w:szCs w:val="20"/>
        </w:rPr>
        <w:t xml:space="preserve">przystąpić do Odbioru w terminie 10 (słownie: dziesięciu) Dni Roboczych od dnia otrzymania od Wykonawcy powiadomienia </w:t>
      </w:r>
      <w:r w:rsidR="00165CE3">
        <w:rPr>
          <w:rFonts w:cstheme="minorHAnsi"/>
          <w:sz w:val="20"/>
          <w:szCs w:val="20"/>
        </w:rPr>
        <w:t>o gotowości do odbioru</w:t>
      </w:r>
      <w:r w:rsidR="000800C3">
        <w:rPr>
          <w:rFonts w:cstheme="minorHAnsi"/>
          <w:sz w:val="20"/>
          <w:szCs w:val="20"/>
        </w:rPr>
        <w:t xml:space="preserve">, które </w:t>
      </w:r>
      <w:r w:rsidR="007A2A7D">
        <w:rPr>
          <w:rFonts w:cstheme="minorHAnsi"/>
          <w:sz w:val="20"/>
          <w:szCs w:val="20"/>
        </w:rPr>
        <w:t>musi zawierać</w:t>
      </w:r>
      <w:r w:rsidR="00165CE3">
        <w:rPr>
          <w:rFonts w:cstheme="minorHAnsi"/>
          <w:sz w:val="20"/>
          <w:szCs w:val="20"/>
        </w:rPr>
        <w:t xml:space="preserve">  </w:t>
      </w:r>
      <w:r w:rsidR="000800C3">
        <w:rPr>
          <w:rFonts w:cstheme="minorHAnsi"/>
          <w:sz w:val="20"/>
          <w:szCs w:val="20"/>
        </w:rPr>
        <w:t xml:space="preserve">przekazanie </w:t>
      </w:r>
      <w:r w:rsidR="00D91511">
        <w:rPr>
          <w:rFonts w:cstheme="minorHAnsi"/>
          <w:sz w:val="20"/>
          <w:szCs w:val="20"/>
        </w:rPr>
        <w:t>wszystki</w:t>
      </w:r>
      <w:r w:rsidR="007A2A7D">
        <w:rPr>
          <w:rFonts w:cstheme="minorHAnsi"/>
          <w:sz w:val="20"/>
          <w:szCs w:val="20"/>
        </w:rPr>
        <w:t>ch</w:t>
      </w:r>
      <w:r w:rsidR="00D91511">
        <w:rPr>
          <w:rFonts w:cstheme="minorHAnsi"/>
          <w:sz w:val="20"/>
          <w:szCs w:val="20"/>
        </w:rPr>
        <w:t xml:space="preserve"> rezultat</w:t>
      </w:r>
      <w:r w:rsidR="007A2A7D">
        <w:rPr>
          <w:rFonts w:cstheme="minorHAnsi"/>
          <w:sz w:val="20"/>
          <w:szCs w:val="20"/>
        </w:rPr>
        <w:t>ów</w:t>
      </w:r>
      <w:r w:rsidR="00D91511">
        <w:rPr>
          <w:rFonts w:cstheme="minorHAnsi"/>
          <w:sz w:val="20"/>
          <w:szCs w:val="20"/>
        </w:rPr>
        <w:t xml:space="preserve"> prac, o których mowa w ust. 5 powyżej. Odbiór będzie dokonany w terminie 30 (słownie: trzydziestu) Dni Roboczych, licząc od dnia</w:t>
      </w:r>
      <w:r w:rsidR="00D31E45">
        <w:rPr>
          <w:rFonts w:cstheme="minorHAnsi"/>
          <w:sz w:val="20"/>
          <w:szCs w:val="20"/>
        </w:rPr>
        <w:t>,</w:t>
      </w:r>
      <w:r w:rsidR="00D91511">
        <w:rPr>
          <w:rFonts w:cstheme="minorHAnsi"/>
          <w:sz w:val="20"/>
          <w:szCs w:val="20"/>
        </w:rPr>
        <w:t xml:space="preserve"> w którym Zamawiający przystąpił do Odbioru. </w:t>
      </w:r>
    </w:p>
    <w:p w:rsidRPr="00D31E45" w:rsidR="00D91511" w:rsidP="00D91511" w:rsidRDefault="00D91511" w14:paraId="6BD95B63" w14:textId="595A875A">
      <w:pPr>
        <w:pStyle w:val="Akapitzlist"/>
        <w:numPr>
          <w:ilvl w:val="0"/>
          <w:numId w:val="7"/>
        </w:numPr>
        <w:spacing w:after="120" w:line="240" w:lineRule="auto"/>
        <w:contextualSpacing w:val="0"/>
        <w:jc w:val="both"/>
        <w:rPr>
          <w:rFonts w:cstheme="minorHAnsi"/>
          <w:sz w:val="20"/>
          <w:szCs w:val="20"/>
        </w:rPr>
      </w:pPr>
      <w:r w:rsidRPr="00D31E45">
        <w:rPr>
          <w:rFonts w:cstheme="minorHAnsi"/>
          <w:sz w:val="20"/>
          <w:szCs w:val="20"/>
        </w:rPr>
        <w:t xml:space="preserve">W trakcie procedury odbiorowej Zamawiający zastrzega sobie prawo do przeprowadzenia pełnego zakresu testów modułowych, integracyjnych, akceptacyjnych i wydajnościowych dostarczonego </w:t>
      </w:r>
      <w:r w:rsidRPr="00D31E45" w:rsidR="003D253B">
        <w:rPr>
          <w:rFonts w:cstheme="minorHAnsi"/>
          <w:sz w:val="20"/>
          <w:szCs w:val="20"/>
        </w:rPr>
        <w:t>O</w:t>
      </w:r>
      <w:r w:rsidRPr="00D31E45">
        <w:rPr>
          <w:rFonts w:cstheme="minorHAnsi"/>
          <w:sz w:val="20"/>
          <w:szCs w:val="20"/>
        </w:rPr>
        <w:t>programowania oraz oceny jego ergonomii.</w:t>
      </w:r>
    </w:p>
    <w:p w:rsidRPr="00D31E45" w:rsidR="003D253B" w:rsidP="003D253B" w:rsidRDefault="003D253B" w14:paraId="12AB9CA7" w14:textId="126AF584">
      <w:pPr>
        <w:pStyle w:val="Akapitzlist"/>
        <w:numPr>
          <w:ilvl w:val="0"/>
          <w:numId w:val="7"/>
        </w:numPr>
        <w:spacing w:after="120" w:line="240" w:lineRule="auto"/>
        <w:contextualSpacing w:val="0"/>
        <w:jc w:val="both"/>
        <w:rPr>
          <w:rFonts w:cstheme="minorHAnsi"/>
          <w:sz w:val="20"/>
          <w:szCs w:val="20"/>
        </w:rPr>
      </w:pPr>
      <w:r w:rsidRPr="00D31E45">
        <w:rPr>
          <w:rFonts w:cstheme="minorHAnsi"/>
          <w:sz w:val="20"/>
          <w:szCs w:val="20"/>
        </w:rPr>
        <w:t>W przypadku, gdy w toku czynności odbiorowych zostaną stwierdzone Wady lub Błędy Krytyczne, Zamawiającemu przysługują następujące uprawnienia:</w:t>
      </w:r>
    </w:p>
    <w:p w:rsidR="003D253B" w:rsidP="00C34B4E" w:rsidRDefault="003D253B" w14:paraId="510C2543" w14:textId="195BE69A">
      <w:pPr>
        <w:pStyle w:val="Akapitzlist"/>
        <w:numPr>
          <w:ilvl w:val="1"/>
          <w:numId w:val="7"/>
        </w:numPr>
        <w:spacing w:after="120"/>
        <w:contextualSpacing w:val="0"/>
        <w:jc w:val="both"/>
        <w:rPr>
          <w:rFonts w:cstheme="minorHAnsi"/>
          <w:sz w:val="20"/>
          <w:szCs w:val="20"/>
        </w:rPr>
      </w:pPr>
      <w:r w:rsidRPr="00D31E45">
        <w:rPr>
          <w:rFonts w:cstheme="minorHAnsi"/>
          <w:sz w:val="20"/>
          <w:szCs w:val="20"/>
        </w:rPr>
        <w:t xml:space="preserve">w przypadku gdy Wady lub Błędy Krytyczne nadają się do usunięcia, Zamawiający jest uprawniony do odmowy dokonania Odbioru do czasu ich usunięcia w wyznaczonym przez Zamawiającego terminie; </w:t>
      </w:r>
      <w:r w:rsidR="00F67653">
        <w:rPr>
          <w:rFonts w:cstheme="minorHAnsi"/>
          <w:sz w:val="20"/>
          <w:szCs w:val="20"/>
        </w:rPr>
        <w:t>w takim przypadku bieg terminu na Odbiór, o którym mowa w ust. 6 zdanie drugie powyżej ulega zawieszeniu</w:t>
      </w:r>
      <w:r w:rsidRPr="00D31E45" w:rsidR="00F67653">
        <w:rPr>
          <w:rFonts w:cstheme="minorHAnsi"/>
          <w:sz w:val="20"/>
          <w:szCs w:val="20"/>
        </w:rPr>
        <w:t xml:space="preserve"> </w:t>
      </w:r>
      <w:r w:rsidR="00F67653">
        <w:rPr>
          <w:rFonts w:cstheme="minorHAnsi"/>
          <w:sz w:val="20"/>
          <w:szCs w:val="20"/>
        </w:rPr>
        <w:t>do czasu usunięcia Wad lub Błędów Krytycznych przez Wykonawcę. W</w:t>
      </w:r>
      <w:r w:rsidRPr="00D31E45">
        <w:rPr>
          <w:rFonts w:cstheme="minorHAnsi"/>
          <w:sz w:val="20"/>
          <w:szCs w:val="20"/>
        </w:rPr>
        <w:t xml:space="preserve"> przypadku gdy Wykonawca nie usunie Wad lub Błędów Krytycznych, o których mowa w </w:t>
      </w:r>
      <w:r w:rsidR="001C4ED0">
        <w:rPr>
          <w:rFonts w:cstheme="minorHAnsi"/>
          <w:sz w:val="20"/>
          <w:szCs w:val="20"/>
        </w:rPr>
        <w:t xml:space="preserve">niniejszej </w:t>
      </w:r>
      <w:r w:rsidRPr="00D31E45">
        <w:rPr>
          <w:rFonts w:cstheme="minorHAnsi"/>
          <w:sz w:val="20"/>
          <w:szCs w:val="20"/>
        </w:rPr>
        <w:t>lit. a. w wyznaczonym przez Zamawiającego terminie, Zamawiający może zlecić ich realizację innemu podmiotowi na koszt i ryzyko Wykonawcy, po wcześniejszym pisemnym powiadomieniu Wykonawcy (tzw. wykonanie zastępcze). Wykonawca zobowiązany jest również do przekazania podmiotowi realizującemu wykonanie zastępcze transferu wiedzy potrzebnej do usunięcia ww. Wad lub Błędów Krytycznych;</w:t>
      </w:r>
      <w:r w:rsidR="00F67653">
        <w:rPr>
          <w:rFonts w:cstheme="minorHAnsi"/>
          <w:sz w:val="20"/>
          <w:szCs w:val="20"/>
        </w:rPr>
        <w:t xml:space="preserve"> </w:t>
      </w:r>
    </w:p>
    <w:p w:rsidRPr="007D671C" w:rsidR="00977517" w:rsidP="007D671C" w:rsidRDefault="00A020E1" w14:paraId="47359E5B" w14:textId="75D7AB0E">
      <w:pPr>
        <w:pStyle w:val="Akapitzlist"/>
        <w:spacing w:after="120"/>
        <w:ind w:left="1440"/>
        <w:contextualSpacing w:val="0"/>
        <w:jc w:val="both"/>
        <w:rPr>
          <w:rFonts w:cstheme="minorHAnsi"/>
          <w:sz w:val="20"/>
          <w:szCs w:val="20"/>
        </w:rPr>
      </w:pPr>
      <w:r>
        <w:rPr>
          <w:rFonts w:cstheme="minorHAnsi"/>
          <w:sz w:val="20"/>
          <w:szCs w:val="20"/>
        </w:rPr>
        <w:t xml:space="preserve">W przypadku </w:t>
      </w:r>
      <w:r w:rsidR="007D671C">
        <w:rPr>
          <w:rFonts w:cstheme="minorHAnsi"/>
          <w:sz w:val="20"/>
          <w:szCs w:val="20"/>
        </w:rPr>
        <w:t xml:space="preserve">braku usunięcia przez </w:t>
      </w:r>
      <w:r>
        <w:rPr>
          <w:rFonts w:cstheme="minorHAnsi"/>
          <w:sz w:val="20"/>
          <w:szCs w:val="20"/>
        </w:rPr>
        <w:t xml:space="preserve">Wykonawca </w:t>
      </w:r>
      <w:r w:rsidR="004F1989">
        <w:rPr>
          <w:rFonts w:cstheme="minorHAnsi"/>
          <w:sz w:val="20"/>
          <w:szCs w:val="20"/>
        </w:rPr>
        <w:t>Wad lub Błędów Krytycznych</w:t>
      </w:r>
      <w:r w:rsidR="0057191E">
        <w:rPr>
          <w:rFonts w:cstheme="minorHAnsi"/>
          <w:sz w:val="20"/>
          <w:szCs w:val="20"/>
        </w:rPr>
        <w:t xml:space="preserve"> w terminie wskazanym </w:t>
      </w:r>
      <w:r w:rsidR="00617D28">
        <w:rPr>
          <w:rFonts w:cstheme="minorHAnsi"/>
          <w:sz w:val="20"/>
          <w:szCs w:val="20"/>
        </w:rPr>
        <w:t>przez Zamawiającego</w:t>
      </w:r>
      <w:r w:rsidR="00CD75A6">
        <w:rPr>
          <w:rFonts w:cstheme="minorHAnsi"/>
          <w:sz w:val="20"/>
          <w:szCs w:val="20"/>
        </w:rPr>
        <w:t xml:space="preserve">, Zamawiający odmówi </w:t>
      </w:r>
      <w:r w:rsidR="008F129F">
        <w:rPr>
          <w:rFonts w:cstheme="minorHAnsi"/>
          <w:sz w:val="20"/>
          <w:szCs w:val="20"/>
        </w:rPr>
        <w:t>dokonania O</w:t>
      </w:r>
      <w:r w:rsidR="00CD75A6">
        <w:rPr>
          <w:rFonts w:cstheme="minorHAnsi"/>
          <w:sz w:val="20"/>
          <w:szCs w:val="20"/>
        </w:rPr>
        <w:t>dbioru, c</w:t>
      </w:r>
      <w:r w:rsidR="00FE4707">
        <w:rPr>
          <w:rFonts w:cstheme="minorHAnsi"/>
          <w:sz w:val="20"/>
          <w:szCs w:val="20"/>
        </w:rPr>
        <w:t>zego konsekwencj</w:t>
      </w:r>
      <w:r w:rsidR="00A47E70">
        <w:rPr>
          <w:rFonts w:cstheme="minorHAnsi"/>
          <w:sz w:val="20"/>
          <w:szCs w:val="20"/>
        </w:rPr>
        <w:t>ą</w:t>
      </w:r>
      <w:r w:rsidR="00FE4707">
        <w:rPr>
          <w:rFonts w:cstheme="minorHAnsi"/>
          <w:sz w:val="20"/>
          <w:szCs w:val="20"/>
        </w:rPr>
        <w:t xml:space="preserve"> będzie rozpoczęcie</w:t>
      </w:r>
      <w:r w:rsidR="0057191E">
        <w:rPr>
          <w:rFonts w:cstheme="minorHAnsi"/>
          <w:sz w:val="20"/>
          <w:szCs w:val="20"/>
        </w:rPr>
        <w:t xml:space="preserve"> </w:t>
      </w:r>
      <w:r w:rsidR="00FE4707">
        <w:rPr>
          <w:rFonts w:cstheme="minorHAnsi"/>
          <w:sz w:val="20"/>
          <w:szCs w:val="20"/>
        </w:rPr>
        <w:t>procedury od początku (</w:t>
      </w:r>
      <w:r w:rsidR="008F129F">
        <w:rPr>
          <w:rFonts w:cstheme="minorHAnsi"/>
          <w:sz w:val="20"/>
          <w:szCs w:val="20"/>
        </w:rPr>
        <w:t xml:space="preserve">w tym począwszy od </w:t>
      </w:r>
      <w:r w:rsidR="00FE4707">
        <w:rPr>
          <w:rFonts w:cstheme="minorHAnsi"/>
          <w:sz w:val="20"/>
          <w:szCs w:val="20"/>
        </w:rPr>
        <w:t>ponowne</w:t>
      </w:r>
      <w:r w:rsidR="008F129F">
        <w:rPr>
          <w:rFonts w:cstheme="minorHAnsi"/>
          <w:sz w:val="20"/>
          <w:szCs w:val="20"/>
        </w:rPr>
        <w:t>go</w:t>
      </w:r>
      <w:r w:rsidR="00FE4707">
        <w:rPr>
          <w:rFonts w:cstheme="minorHAnsi"/>
          <w:sz w:val="20"/>
          <w:szCs w:val="20"/>
        </w:rPr>
        <w:t xml:space="preserve"> zgłoszeni</w:t>
      </w:r>
      <w:r w:rsidR="008F129F">
        <w:rPr>
          <w:rFonts w:cstheme="minorHAnsi"/>
          <w:sz w:val="20"/>
          <w:szCs w:val="20"/>
        </w:rPr>
        <w:t>a</w:t>
      </w:r>
      <w:r w:rsidR="00FE4707">
        <w:rPr>
          <w:rFonts w:cstheme="minorHAnsi"/>
          <w:sz w:val="20"/>
          <w:szCs w:val="20"/>
        </w:rPr>
        <w:t xml:space="preserve"> </w:t>
      </w:r>
      <w:r w:rsidR="008F129F">
        <w:rPr>
          <w:rFonts w:cstheme="minorHAnsi"/>
          <w:sz w:val="20"/>
          <w:szCs w:val="20"/>
        </w:rPr>
        <w:t xml:space="preserve">Etapu lub jego części </w:t>
      </w:r>
      <w:r w:rsidR="00FE4707">
        <w:rPr>
          <w:rFonts w:cstheme="minorHAnsi"/>
          <w:sz w:val="20"/>
          <w:szCs w:val="20"/>
        </w:rPr>
        <w:t xml:space="preserve">przez Wykonawcę </w:t>
      </w:r>
      <w:r w:rsidR="00617D28">
        <w:rPr>
          <w:rFonts w:cstheme="minorHAnsi"/>
          <w:sz w:val="20"/>
          <w:szCs w:val="20"/>
        </w:rPr>
        <w:t xml:space="preserve">do </w:t>
      </w:r>
      <w:r w:rsidR="008F129F">
        <w:rPr>
          <w:rFonts w:cstheme="minorHAnsi"/>
          <w:sz w:val="20"/>
          <w:szCs w:val="20"/>
        </w:rPr>
        <w:t>O</w:t>
      </w:r>
      <w:r w:rsidR="00617D28">
        <w:rPr>
          <w:rFonts w:cstheme="minorHAnsi"/>
          <w:sz w:val="20"/>
          <w:szCs w:val="20"/>
        </w:rPr>
        <w:t>dbioru</w:t>
      </w:r>
      <w:r w:rsidR="00FE4707">
        <w:rPr>
          <w:rFonts w:cstheme="minorHAnsi"/>
          <w:sz w:val="20"/>
          <w:szCs w:val="20"/>
        </w:rPr>
        <w:t>).</w:t>
      </w:r>
      <w:r w:rsidR="004F1989">
        <w:rPr>
          <w:rFonts w:cstheme="minorHAnsi"/>
          <w:sz w:val="20"/>
          <w:szCs w:val="20"/>
        </w:rPr>
        <w:t xml:space="preserve"> </w:t>
      </w:r>
      <w:r>
        <w:rPr>
          <w:rFonts w:cstheme="minorHAnsi"/>
          <w:sz w:val="20"/>
          <w:szCs w:val="20"/>
        </w:rPr>
        <w:t xml:space="preserve"> </w:t>
      </w:r>
      <w:r w:rsidRPr="007D671C" w:rsidR="007D671C">
        <w:rPr>
          <w:rFonts w:cstheme="minorHAnsi"/>
          <w:sz w:val="20"/>
          <w:szCs w:val="20"/>
        </w:rPr>
        <w:t xml:space="preserve"> </w:t>
      </w:r>
    </w:p>
    <w:p w:rsidR="003D253B" w:rsidP="003D253B" w:rsidRDefault="003D253B" w14:paraId="185DC169" w14:textId="23BAB199">
      <w:pPr>
        <w:pStyle w:val="Akapitzlist"/>
        <w:numPr>
          <w:ilvl w:val="1"/>
          <w:numId w:val="7"/>
        </w:numPr>
        <w:spacing w:after="120"/>
        <w:contextualSpacing w:val="0"/>
        <w:jc w:val="both"/>
        <w:rPr>
          <w:rFonts w:cstheme="minorHAnsi"/>
          <w:sz w:val="20"/>
          <w:szCs w:val="20"/>
        </w:rPr>
      </w:pPr>
      <w:r>
        <w:rPr>
          <w:rFonts w:cstheme="minorHAnsi"/>
          <w:sz w:val="20"/>
          <w:szCs w:val="20"/>
        </w:rPr>
        <w:t>w przypadku gdy Wady lub Błędy Krytyczne nie nadają się do usunięcia oraz:</w:t>
      </w:r>
    </w:p>
    <w:p w:rsidRPr="00D31E45" w:rsidR="003D253B" w:rsidP="003D253B" w:rsidRDefault="003D253B" w14:paraId="2C5A1AB0" w14:textId="1519CAD5">
      <w:pPr>
        <w:pStyle w:val="Akapitzlist"/>
        <w:numPr>
          <w:ilvl w:val="2"/>
          <w:numId w:val="7"/>
        </w:numPr>
        <w:spacing w:after="120"/>
        <w:contextualSpacing w:val="0"/>
        <w:jc w:val="both"/>
        <w:rPr>
          <w:rFonts w:cstheme="minorHAnsi"/>
          <w:sz w:val="20"/>
          <w:szCs w:val="20"/>
        </w:rPr>
      </w:pPr>
      <w:r w:rsidRPr="00D31E45">
        <w:rPr>
          <w:rFonts w:cstheme="minorHAnsi"/>
          <w:sz w:val="20"/>
          <w:szCs w:val="20"/>
        </w:rPr>
        <w:t xml:space="preserve">o ile umożliwiają one użytkowanie Systemu lub jego części zgodnie z wymaganiami funkcjonalnymi i niefunkcjonalnymi określonymi w Umowie, w tym w Załącznikach – Zamawiający </w:t>
      </w:r>
      <w:r w:rsidR="008E4025">
        <w:rPr>
          <w:rFonts w:cstheme="minorHAnsi"/>
          <w:sz w:val="20"/>
          <w:szCs w:val="20"/>
        </w:rPr>
        <w:t>może dokonać odbioru p</w:t>
      </w:r>
      <w:r w:rsidRPr="00D31E45">
        <w:rPr>
          <w:rFonts w:cstheme="minorHAnsi"/>
          <w:sz w:val="20"/>
          <w:szCs w:val="20"/>
        </w:rPr>
        <w:t>o obniżeni</w:t>
      </w:r>
      <w:r w:rsidR="008E4025">
        <w:rPr>
          <w:rFonts w:cstheme="minorHAnsi"/>
          <w:sz w:val="20"/>
          <w:szCs w:val="20"/>
        </w:rPr>
        <w:t>u</w:t>
      </w:r>
      <w:r w:rsidRPr="00D31E45">
        <w:rPr>
          <w:rFonts w:cstheme="minorHAnsi"/>
          <w:sz w:val="20"/>
          <w:szCs w:val="20"/>
        </w:rPr>
        <w:t xml:space="preserve"> wynagrodzenia o wartość wadliwych urządzeń lub elementów urządzeń lub Oprogramowania;</w:t>
      </w:r>
    </w:p>
    <w:p w:rsidR="003D253B" w:rsidP="00677EEE" w:rsidRDefault="003D253B" w14:paraId="088AC417" w14:textId="77829D3C">
      <w:pPr>
        <w:pStyle w:val="Akapitzlist"/>
        <w:numPr>
          <w:ilvl w:val="2"/>
          <w:numId w:val="7"/>
        </w:numPr>
        <w:spacing w:after="120"/>
        <w:contextualSpacing w:val="0"/>
        <w:jc w:val="both"/>
        <w:rPr>
          <w:rFonts w:cstheme="minorHAnsi"/>
          <w:sz w:val="20"/>
          <w:szCs w:val="20"/>
        </w:rPr>
      </w:pPr>
      <w:r w:rsidRPr="00D31E45">
        <w:rPr>
          <w:rFonts w:cstheme="minorHAnsi"/>
          <w:sz w:val="20"/>
          <w:szCs w:val="20"/>
        </w:rPr>
        <w:t>o ile uniemożliwiają użytkowanie Systemu lub jego części zgodnie z wymaganiami funkcjonalnymi i niefunkcjonalnymi określonymi w Umowie, w tym w Załącznikach – Zamawiający może odstąpić od Umowy</w:t>
      </w:r>
      <w:r w:rsidRPr="00D31E45" w:rsidR="00B30B17">
        <w:rPr>
          <w:rFonts w:cstheme="minorHAnsi"/>
          <w:sz w:val="20"/>
          <w:szCs w:val="20"/>
        </w:rPr>
        <w:t xml:space="preserve"> w terminie </w:t>
      </w:r>
      <w:r w:rsidRPr="00A12F51" w:rsidR="00B30B17">
        <w:rPr>
          <w:rFonts w:cstheme="minorHAnsi"/>
          <w:sz w:val="20"/>
          <w:szCs w:val="20"/>
        </w:rPr>
        <w:t>90</w:t>
      </w:r>
      <w:r w:rsidRPr="00D31E45" w:rsidR="00B30B17">
        <w:rPr>
          <w:rFonts w:cstheme="minorHAnsi"/>
          <w:sz w:val="20"/>
          <w:szCs w:val="20"/>
        </w:rPr>
        <w:t xml:space="preserve"> dni, licząc od dnia powiadomienia Wykonawcy o zidentyfikowaniu, </w:t>
      </w:r>
      <w:r w:rsidR="00F67653">
        <w:rPr>
          <w:rFonts w:cstheme="minorHAnsi"/>
          <w:sz w:val="20"/>
          <w:szCs w:val="20"/>
        </w:rPr>
        <w:t>ż</w:t>
      </w:r>
      <w:r w:rsidRPr="00D31E45" w:rsidR="00B30B17">
        <w:rPr>
          <w:rFonts w:cstheme="minorHAnsi"/>
          <w:sz w:val="20"/>
          <w:szCs w:val="20"/>
        </w:rPr>
        <w:t>e występują ww. Wady lub Błędy Krytyczne</w:t>
      </w:r>
      <w:r w:rsidRPr="00F67653">
        <w:rPr>
          <w:rFonts w:cstheme="minorHAnsi"/>
          <w:sz w:val="20"/>
          <w:szCs w:val="20"/>
        </w:rPr>
        <w:t xml:space="preserve"> lub żądać ponownego wykonania Przedmiotu Umowy w zakresie powodującym ww. uniemożliwienie </w:t>
      </w:r>
      <w:r w:rsidRPr="00F67653" w:rsidR="00886DFE">
        <w:rPr>
          <w:rFonts w:cstheme="minorHAnsi"/>
          <w:sz w:val="20"/>
          <w:szCs w:val="20"/>
        </w:rPr>
        <w:t>użytkowania Systemu lub jego części.</w:t>
      </w:r>
    </w:p>
    <w:p w:rsidRPr="00BD583A" w:rsidR="000E5CC9" w:rsidP="00D44119" w:rsidRDefault="00886DFE" w14:paraId="53542A59" w14:textId="07E09CDB">
      <w:pPr>
        <w:pStyle w:val="Akapitzlist"/>
        <w:numPr>
          <w:ilvl w:val="0"/>
          <w:numId w:val="7"/>
        </w:numPr>
        <w:spacing w:after="120"/>
        <w:contextualSpacing w:val="0"/>
        <w:jc w:val="both"/>
        <w:rPr>
          <w:rFonts w:cstheme="minorHAnsi"/>
          <w:sz w:val="20"/>
          <w:szCs w:val="20"/>
        </w:rPr>
      </w:pPr>
      <w:r w:rsidRPr="00BD583A">
        <w:rPr>
          <w:rFonts w:cstheme="minorHAnsi"/>
          <w:sz w:val="20"/>
          <w:szCs w:val="20"/>
        </w:rPr>
        <w:t xml:space="preserve">Zamawiający, w terminie wskazanym w ust. 6 powyżej, zobowiązany jest </w:t>
      </w:r>
      <w:r w:rsidRPr="00BD583A" w:rsidR="000E5CC9">
        <w:rPr>
          <w:rFonts w:cstheme="minorHAnsi"/>
          <w:sz w:val="20"/>
          <w:szCs w:val="20"/>
        </w:rPr>
        <w:t>sporządzić i podpisać Protokół Odbioru lub Protokół Rozbieżności. W razie zastrzeżeń do Etapu, Zamawiający</w:t>
      </w:r>
      <w:r w:rsidRPr="00BD583A" w:rsidR="001C64F4">
        <w:rPr>
          <w:rFonts w:cstheme="minorHAnsi"/>
          <w:sz w:val="20"/>
          <w:szCs w:val="20"/>
        </w:rPr>
        <w:t xml:space="preserve"> </w:t>
      </w:r>
      <w:r w:rsidRPr="00BD583A" w:rsidR="000E5CC9">
        <w:rPr>
          <w:rFonts w:cstheme="minorHAnsi"/>
          <w:sz w:val="20"/>
          <w:szCs w:val="20"/>
        </w:rPr>
        <w:t>sporządza Protokół Rozbieżności, który powinien zawierać wskazanie i opis zastrzeżeń do Etapu,</w:t>
      </w:r>
      <w:r w:rsidRPr="00BD583A" w:rsidR="001C64F4">
        <w:rPr>
          <w:rFonts w:cstheme="minorHAnsi"/>
          <w:sz w:val="20"/>
          <w:szCs w:val="20"/>
        </w:rPr>
        <w:t xml:space="preserve"> które Wykonawca jest zobowiązany uwzględnić</w:t>
      </w:r>
      <w:r w:rsidRPr="00BD583A" w:rsidR="00B62FBC">
        <w:rPr>
          <w:rFonts w:cstheme="minorHAnsi"/>
          <w:sz w:val="20"/>
          <w:szCs w:val="20"/>
        </w:rPr>
        <w:t xml:space="preserve"> w terminie określonym w ust. </w:t>
      </w:r>
      <w:r w:rsidRPr="00BD583A" w:rsidR="00B30B17">
        <w:rPr>
          <w:rFonts w:cstheme="minorHAnsi"/>
          <w:sz w:val="20"/>
          <w:szCs w:val="20"/>
        </w:rPr>
        <w:t xml:space="preserve">10 </w:t>
      </w:r>
      <w:r w:rsidRPr="00BD583A" w:rsidR="00FA414F">
        <w:rPr>
          <w:rFonts w:cstheme="minorHAnsi"/>
          <w:sz w:val="20"/>
          <w:szCs w:val="20"/>
        </w:rPr>
        <w:t>poniżej</w:t>
      </w:r>
      <w:r w:rsidRPr="00BD583A" w:rsidR="000E5CC9">
        <w:rPr>
          <w:rFonts w:cstheme="minorHAnsi"/>
          <w:sz w:val="20"/>
          <w:szCs w:val="20"/>
        </w:rPr>
        <w:t xml:space="preserve">. </w:t>
      </w:r>
      <w:r w:rsidRPr="00BD583A" w:rsidR="001C64F4">
        <w:rPr>
          <w:rFonts w:cstheme="minorHAnsi"/>
          <w:sz w:val="20"/>
          <w:szCs w:val="20"/>
        </w:rPr>
        <w:t>Jednakże w przypadku</w:t>
      </w:r>
      <w:r w:rsidRPr="00BD583A" w:rsidR="00675E47">
        <w:rPr>
          <w:rFonts w:cstheme="minorHAnsi"/>
          <w:sz w:val="20"/>
          <w:szCs w:val="20"/>
        </w:rPr>
        <w:t>,</w:t>
      </w:r>
      <w:r w:rsidRPr="00BD583A" w:rsidR="001C64F4">
        <w:rPr>
          <w:rFonts w:cstheme="minorHAnsi"/>
          <w:sz w:val="20"/>
          <w:szCs w:val="20"/>
        </w:rPr>
        <w:t xml:space="preserve"> gdy </w:t>
      </w:r>
      <w:r w:rsidRPr="00BD583A" w:rsidR="00FA414F">
        <w:rPr>
          <w:rFonts w:cstheme="minorHAnsi"/>
          <w:sz w:val="20"/>
          <w:szCs w:val="20"/>
        </w:rPr>
        <w:t xml:space="preserve">uwzględnienie </w:t>
      </w:r>
      <w:r w:rsidRPr="00BD583A" w:rsidR="001C64F4">
        <w:rPr>
          <w:rFonts w:cstheme="minorHAnsi"/>
          <w:sz w:val="20"/>
          <w:szCs w:val="20"/>
        </w:rPr>
        <w:t>zastrzeże</w:t>
      </w:r>
      <w:r w:rsidRPr="00BD583A" w:rsidR="00FA414F">
        <w:rPr>
          <w:rFonts w:cstheme="minorHAnsi"/>
          <w:sz w:val="20"/>
          <w:szCs w:val="20"/>
        </w:rPr>
        <w:t>ń</w:t>
      </w:r>
      <w:r w:rsidRPr="00BD583A" w:rsidR="001C64F4">
        <w:rPr>
          <w:rFonts w:cstheme="minorHAnsi"/>
          <w:sz w:val="20"/>
          <w:szCs w:val="20"/>
        </w:rPr>
        <w:t xml:space="preserve"> Zamawiającego </w:t>
      </w:r>
      <w:r w:rsidRPr="00BD583A" w:rsidR="00FA414F">
        <w:rPr>
          <w:rFonts w:cstheme="minorHAnsi"/>
          <w:sz w:val="20"/>
          <w:szCs w:val="20"/>
        </w:rPr>
        <w:t>może</w:t>
      </w:r>
      <w:r w:rsidRPr="00BD583A" w:rsidR="001C64F4">
        <w:rPr>
          <w:rFonts w:cstheme="minorHAnsi"/>
          <w:sz w:val="20"/>
          <w:szCs w:val="20"/>
        </w:rPr>
        <w:t xml:space="preserve"> spowodować jakiekolwiek nieprawidłowe działanie, </w:t>
      </w:r>
      <w:r w:rsidRPr="00BD583A" w:rsidR="00B30B17">
        <w:rPr>
          <w:rFonts w:cstheme="minorHAnsi"/>
          <w:sz w:val="20"/>
          <w:szCs w:val="20"/>
        </w:rPr>
        <w:t>Wady</w:t>
      </w:r>
      <w:r w:rsidRPr="00BD583A" w:rsidR="001C64F4">
        <w:rPr>
          <w:rFonts w:cstheme="minorHAnsi"/>
          <w:sz w:val="20"/>
          <w:szCs w:val="20"/>
        </w:rPr>
        <w:t xml:space="preserve">, usterki </w:t>
      </w:r>
      <w:r w:rsidRPr="00BD583A" w:rsidR="00121CE7">
        <w:rPr>
          <w:rFonts w:cstheme="minorHAnsi"/>
          <w:sz w:val="20"/>
          <w:szCs w:val="20"/>
        </w:rPr>
        <w:t xml:space="preserve">Systemu ŚKUP </w:t>
      </w:r>
      <w:r w:rsidRPr="00BD583A" w:rsidR="00B24993">
        <w:rPr>
          <w:rFonts w:cstheme="minorHAnsi"/>
          <w:sz w:val="20"/>
          <w:szCs w:val="20"/>
        </w:rPr>
        <w:t>1.5</w:t>
      </w:r>
      <w:r w:rsidRPr="00BD583A" w:rsidR="00121CE7">
        <w:rPr>
          <w:rFonts w:cstheme="minorHAnsi"/>
          <w:sz w:val="20"/>
          <w:szCs w:val="20"/>
        </w:rPr>
        <w:t xml:space="preserve"> </w:t>
      </w:r>
      <w:r w:rsidRPr="00BD583A" w:rsidR="001C64F4">
        <w:rPr>
          <w:rFonts w:cstheme="minorHAnsi"/>
          <w:sz w:val="20"/>
          <w:szCs w:val="20"/>
        </w:rPr>
        <w:t>lub Błędy,</w:t>
      </w:r>
      <w:r w:rsidRPr="00BD583A" w:rsidR="00B30B17">
        <w:rPr>
          <w:rFonts w:cstheme="minorHAnsi"/>
          <w:sz w:val="20"/>
          <w:szCs w:val="20"/>
        </w:rPr>
        <w:t xml:space="preserve"> w tym Błędy Krytyczne lub Błędy Niekrytyczne,</w:t>
      </w:r>
      <w:r w:rsidRPr="00BD583A" w:rsidR="001C64F4">
        <w:rPr>
          <w:rFonts w:cstheme="minorHAnsi"/>
          <w:sz w:val="20"/>
          <w:szCs w:val="20"/>
        </w:rPr>
        <w:t xml:space="preserve"> Wykonawca</w:t>
      </w:r>
      <w:r w:rsidRPr="00BD583A" w:rsidR="003160E0">
        <w:rPr>
          <w:rFonts w:cstheme="minorHAnsi"/>
          <w:sz w:val="20"/>
          <w:szCs w:val="20"/>
        </w:rPr>
        <w:t xml:space="preserve">, w terminie 5 Dni Roboczych licząc od dnia podpisania Protokołu Rozbieżności, </w:t>
      </w:r>
      <w:r w:rsidRPr="00BD583A" w:rsidR="001C64F4">
        <w:rPr>
          <w:rFonts w:cstheme="minorHAnsi"/>
          <w:sz w:val="20"/>
          <w:szCs w:val="20"/>
        </w:rPr>
        <w:t>jest zobowiązany wskazać Zamawiające</w:t>
      </w:r>
      <w:r w:rsidRPr="00BD583A" w:rsidR="00853F83">
        <w:rPr>
          <w:rFonts w:cstheme="minorHAnsi"/>
          <w:sz w:val="20"/>
          <w:szCs w:val="20"/>
        </w:rPr>
        <w:t>mu</w:t>
      </w:r>
      <w:r w:rsidRPr="00BD583A" w:rsidR="003160E0">
        <w:rPr>
          <w:rFonts w:cstheme="minorHAnsi"/>
          <w:sz w:val="20"/>
          <w:szCs w:val="20"/>
        </w:rPr>
        <w:t xml:space="preserve"> </w:t>
      </w:r>
      <w:r w:rsidRPr="00BD583A" w:rsidR="00B62FBC">
        <w:rPr>
          <w:rFonts w:cstheme="minorHAnsi"/>
          <w:sz w:val="20"/>
          <w:szCs w:val="20"/>
        </w:rPr>
        <w:t>na</w:t>
      </w:r>
      <w:r w:rsidRPr="00BD583A" w:rsidR="001C64F4">
        <w:rPr>
          <w:rFonts w:cstheme="minorHAnsi"/>
          <w:sz w:val="20"/>
          <w:szCs w:val="20"/>
        </w:rPr>
        <w:t xml:space="preserve"> t</w:t>
      </w:r>
      <w:r w:rsidRPr="00BD583A" w:rsidR="00853F83">
        <w:rPr>
          <w:rFonts w:cstheme="minorHAnsi"/>
          <w:sz w:val="20"/>
          <w:szCs w:val="20"/>
        </w:rPr>
        <w:t>e</w:t>
      </w:r>
      <w:r w:rsidRPr="00BD583A" w:rsidR="001C64F4">
        <w:rPr>
          <w:rFonts w:cstheme="minorHAnsi"/>
          <w:sz w:val="20"/>
          <w:szCs w:val="20"/>
        </w:rPr>
        <w:t xml:space="preserve"> okolicznoś</w:t>
      </w:r>
      <w:r w:rsidRPr="00BD583A" w:rsidR="00853F83">
        <w:rPr>
          <w:rFonts w:cstheme="minorHAnsi"/>
          <w:sz w:val="20"/>
          <w:szCs w:val="20"/>
        </w:rPr>
        <w:t>ci</w:t>
      </w:r>
      <w:r w:rsidRPr="00BD583A" w:rsidR="001C64F4">
        <w:rPr>
          <w:rFonts w:cstheme="minorHAnsi"/>
          <w:sz w:val="20"/>
          <w:szCs w:val="20"/>
        </w:rPr>
        <w:t xml:space="preserve"> wraz z opisem skutków </w:t>
      </w:r>
      <w:r w:rsidRPr="00BD583A" w:rsidR="00FA414F">
        <w:rPr>
          <w:rFonts w:cstheme="minorHAnsi"/>
          <w:sz w:val="20"/>
          <w:szCs w:val="20"/>
        </w:rPr>
        <w:t xml:space="preserve">wynikających z </w:t>
      </w:r>
      <w:r w:rsidRPr="00BD583A" w:rsidR="001C64F4">
        <w:rPr>
          <w:rFonts w:cstheme="minorHAnsi"/>
          <w:sz w:val="20"/>
          <w:szCs w:val="20"/>
        </w:rPr>
        <w:t>uwzględnienia zastrzeżeń Zamawiającego.</w:t>
      </w:r>
      <w:r w:rsidRPr="00BD583A" w:rsidR="00B62FBC">
        <w:rPr>
          <w:rFonts w:cstheme="minorHAnsi"/>
          <w:sz w:val="20"/>
          <w:szCs w:val="20"/>
        </w:rPr>
        <w:t xml:space="preserve"> W takim przypadku Zamawiający podejmie </w:t>
      </w:r>
      <w:r w:rsidRPr="00BD583A" w:rsidR="00DB41E1">
        <w:rPr>
          <w:rFonts w:cstheme="minorHAnsi"/>
          <w:sz w:val="20"/>
          <w:szCs w:val="20"/>
        </w:rPr>
        <w:t xml:space="preserve">ostateczną </w:t>
      </w:r>
      <w:r w:rsidRPr="00BD583A" w:rsidR="00B62FBC">
        <w:rPr>
          <w:rFonts w:cstheme="minorHAnsi"/>
          <w:sz w:val="20"/>
          <w:szCs w:val="20"/>
        </w:rPr>
        <w:t xml:space="preserve">decyzję w przedmiocie </w:t>
      </w:r>
      <w:r w:rsidRPr="00BD583A" w:rsidR="00B62FBC">
        <w:rPr>
          <w:rFonts w:cstheme="minorHAnsi"/>
          <w:sz w:val="20"/>
          <w:szCs w:val="20"/>
        </w:rPr>
        <w:lastRenderedPageBreak/>
        <w:t>uwzględnienia przez Wykonawcę zgłoszonych przez Zamawiającego zastrzeżeń</w:t>
      </w:r>
      <w:r w:rsidRPr="00BD583A" w:rsidR="00FA414F">
        <w:rPr>
          <w:rFonts w:cstheme="minorHAnsi"/>
          <w:sz w:val="20"/>
          <w:szCs w:val="20"/>
        </w:rPr>
        <w:t>, do której Wykonawca zobowiązany jest się zastosować</w:t>
      </w:r>
      <w:r w:rsidRPr="00BD583A" w:rsidR="00B62FBC">
        <w:rPr>
          <w:rFonts w:cstheme="minorHAnsi"/>
          <w:sz w:val="20"/>
          <w:szCs w:val="20"/>
        </w:rPr>
        <w:t>.</w:t>
      </w:r>
    </w:p>
    <w:p w:rsidRPr="002C67E3" w:rsidR="003160E0" w:rsidP="00D44119" w:rsidRDefault="00853F83" w14:paraId="693E8AD9" w14:textId="069EC01B">
      <w:pPr>
        <w:pStyle w:val="Akapitzlist"/>
        <w:numPr>
          <w:ilvl w:val="0"/>
          <w:numId w:val="7"/>
        </w:numPr>
        <w:spacing w:after="120"/>
        <w:contextualSpacing w:val="0"/>
        <w:jc w:val="both"/>
        <w:rPr>
          <w:rFonts w:cstheme="minorHAnsi"/>
          <w:sz w:val="20"/>
          <w:szCs w:val="20"/>
        </w:rPr>
      </w:pPr>
      <w:r w:rsidRPr="002C67E3">
        <w:rPr>
          <w:rFonts w:cstheme="minorHAnsi"/>
          <w:sz w:val="20"/>
          <w:szCs w:val="20"/>
        </w:rPr>
        <w:t xml:space="preserve">W terminie 5 </w:t>
      </w:r>
      <w:r w:rsidRPr="002C67E3" w:rsidR="00DB41E1">
        <w:rPr>
          <w:rFonts w:cstheme="minorHAnsi"/>
          <w:sz w:val="20"/>
          <w:szCs w:val="20"/>
        </w:rPr>
        <w:t>D</w:t>
      </w:r>
      <w:r w:rsidRPr="002C67E3">
        <w:rPr>
          <w:rFonts w:cstheme="minorHAnsi"/>
          <w:sz w:val="20"/>
          <w:szCs w:val="20"/>
        </w:rPr>
        <w:t xml:space="preserve">ni </w:t>
      </w:r>
      <w:r w:rsidRPr="002C67E3" w:rsidR="00DB41E1">
        <w:rPr>
          <w:rFonts w:cstheme="minorHAnsi"/>
          <w:sz w:val="20"/>
          <w:szCs w:val="20"/>
        </w:rPr>
        <w:t xml:space="preserve">Roboczych </w:t>
      </w:r>
      <w:r w:rsidRPr="002C67E3">
        <w:rPr>
          <w:rFonts w:cstheme="minorHAnsi"/>
          <w:sz w:val="20"/>
          <w:szCs w:val="20"/>
        </w:rPr>
        <w:t xml:space="preserve">od dnia </w:t>
      </w:r>
      <w:r w:rsidRPr="002C67E3" w:rsidR="00B62FBC">
        <w:rPr>
          <w:rFonts w:cstheme="minorHAnsi"/>
          <w:sz w:val="20"/>
          <w:szCs w:val="20"/>
        </w:rPr>
        <w:t xml:space="preserve">przekazania przez Zamawiającego Protokołu Rozbieżności Wykonawca jest zobowiązany do usunięcia wskazanych zastrzeżeń. Po usunięciu zastrzeżeń wyszczególnionych w Protokole Rozbieżności zostanie powtórzona procedura odbioru </w:t>
      </w:r>
      <w:r w:rsidRPr="002C67E3" w:rsidR="00DD469C">
        <w:rPr>
          <w:rFonts w:cstheme="minorHAnsi"/>
          <w:sz w:val="20"/>
          <w:szCs w:val="20"/>
        </w:rPr>
        <w:t xml:space="preserve">Etapu </w:t>
      </w:r>
      <w:r w:rsidRPr="002C67E3" w:rsidR="00B62FBC">
        <w:rPr>
          <w:rFonts w:cstheme="minorHAnsi"/>
          <w:sz w:val="20"/>
          <w:szCs w:val="20"/>
        </w:rPr>
        <w:t>przewidziana w niniejszym § 7</w:t>
      </w:r>
      <w:r w:rsidR="009C3AE5">
        <w:rPr>
          <w:rFonts w:cstheme="minorHAnsi"/>
          <w:sz w:val="20"/>
          <w:szCs w:val="20"/>
        </w:rPr>
        <w:t xml:space="preserve"> Umowy</w:t>
      </w:r>
      <w:r w:rsidRPr="002C67E3" w:rsidR="00B62FBC">
        <w:rPr>
          <w:rFonts w:cstheme="minorHAnsi"/>
          <w:sz w:val="20"/>
          <w:szCs w:val="20"/>
        </w:rPr>
        <w:t xml:space="preserve">. W uzasadnionych przypadkach Zamawiający może wyrazić zgodę na wydłużenie terminu uwzględnienia przez Wykonawcę wskazanych przez Zamawiającego zastrzeżeń, potwierdzając nowy termin uwzględnienia zastrzeżeń w formie wiadomości </w:t>
      </w:r>
      <w:r w:rsidR="00EE4AD8">
        <w:rPr>
          <w:rFonts w:cstheme="minorHAnsi"/>
          <w:sz w:val="20"/>
          <w:szCs w:val="20"/>
        </w:rPr>
        <w:t>przesłanej pocztą elektroniczną</w:t>
      </w:r>
      <w:r w:rsidRPr="002C67E3" w:rsidR="00EE4AD8">
        <w:rPr>
          <w:rFonts w:cstheme="minorHAnsi"/>
          <w:sz w:val="20"/>
          <w:szCs w:val="20"/>
        </w:rPr>
        <w:t xml:space="preserve"> </w:t>
      </w:r>
      <w:r w:rsidRPr="002C67E3" w:rsidR="00B62FBC">
        <w:rPr>
          <w:rFonts w:cstheme="minorHAnsi"/>
          <w:sz w:val="20"/>
          <w:szCs w:val="20"/>
        </w:rPr>
        <w:t>lub wskazując go w Protokole Rozbieżności</w:t>
      </w:r>
      <w:r w:rsidRPr="002C67E3" w:rsidR="00DB41E1">
        <w:rPr>
          <w:rFonts w:cstheme="minorHAnsi"/>
          <w:sz w:val="20"/>
          <w:szCs w:val="20"/>
        </w:rPr>
        <w:t xml:space="preserve"> zawierającym przedmiotowe</w:t>
      </w:r>
      <w:r w:rsidRPr="002C67E3" w:rsidR="00B62FBC">
        <w:rPr>
          <w:rFonts w:cstheme="minorHAnsi"/>
          <w:sz w:val="20"/>
          <w:szCs w:val="20"/>
        </w:rPr>
        <w:t xml:space="preserve"> zastrzeżenia. Procedura odbiorowa </w:t>
      </w:r>
      <w:r w:rsidRPr="002C67E3" w:rsidR="00DD469C">
        <w:rPr>
          <w:rFonts w:cstheme="minorHAnsi"/>
          <w:sz w:val="20"/>
          <w:szCs w:val="20"/>
        </w:rPr>
        <w:t xml:space="preserve">Etapu </w:t>
      </w:r>
      <w:r w:rsidRPr="002C67E3" w:rsidR="00B62FBC">
        <w:rPr>
          <w:rFonts w:cstheme="minorHAnsi"/>
          <w:sz w:val="20"/>
          <w:szCs w:val="20"/>
        </w:rPr>
        <w:t xml:space="preserve">przewidziana w niniejszym § 7 </w:t>
      </w:r>
      <w:r w:rsidR="009C3AE5">
        <w:rPr>
          <w:rFonts w:cstheme="minorHAnsi"/>
          <w:sz w:val="20"/>
          <w:szCs w:val="20"/>
        </w:rPr>
        <w:t xml:space="preserve">Umowy </w:t>
      </w:r>
      <w:r w:rsidRPr="002C67E3" w:rsidR="00B62FBC">
        <w:rPr>
          <w:rFonts w:cstheme="minorHAnsi"/>
          <w:sz w:val="20"/>
          <w:szCs w:val="20"/>
        </w:rPr>
        <w:t xml:space="preserve">będzie powtarzana do momentu podpisania przez Zamawiającego Protokołu </w:t>
      </w:r>
      <w:r w:rsidRPr="002B3CD4" w:rsidR="00B62FBC">
        <w:rPr>
          <w:rFonts w:cstheme="minorHAnsi"/>
          <w:sz w:val="20"/>
          <w:szCs w:val="20"/>
        </w:rPr>
        <w:t>Odbioru</w:t>
      </w:r>
      <w:r w:rsidRPr="002B3CD4" w:rsidR="00DD469C">
        <w:rPr>
          <w:rFonts w:cstheme="minorHAnsi"/>
          <w:sz w:val="20"/>
          <w:szCs w:val="20"/>
        </w:rPr>
        <w:t xml:space="preserve"> tego</w:t>
      </w:r>
      <w:r w:rsidRPr="002B3CD4" w:rsidR="00B62FBC">
        <w:rPr>
          <w:rFonts w:cstheme="minorHAnsi"/>
          <w:sz w:val="20"/>
          <w:szCs w:val="20"/>
        </w:rPr>
        <w:t xml:space="preserve"> Etapu bez zastrzeżeń</w:t>
      </w:r>
      <w:r w:rsidR="00D455F2">
        <w:rPr>
          <w:rFonts w:cstheme="minorHAnsi"/>
          <w:sz w:val="20"/>
          <w:szCs w:val="20"/>
        </w:rPr>
        <w:t>, co nie zwalnia Wykonawcy z odpowiedzialności z tytułu niewykonania lub nienależytego wykonania Umowy, w szczególności z obowiązk</w:t>
      </w:r>
      <w:r w:rsidR="00265E29">
        <w:rPr>
          <w:rFonts w:cstheme="minorHAnsi"/>
          <w:sz w:val="20"/>
          <w:szCs w:val="20"/>
        </w:rPr>
        <w:t>u</w:t>
      </w:r>
      <w:r w:rsidR="00D455F2">
        <w:rPr>
          <w:rFonts w:cstheme="minorHAnsi"/>
          <w:sz w:val="20"/>
          <w:szCs w:val="20"/>
        </w:rPr>
        <w:t xml:space="preserve"> zapłaty kar umownych wynikających z </w:t>
      </w:r>
      <w:r w:rsidR="00265E29">
        <w:rPr>
          <w:rFonts w:cstheme="minorHAnsi"/>
          <w:sz w:val="20"/>
          <w:szCs w:val="20"/>
        </w:rPr>
        <w:t xml:space="preserve">braku </w:t>
      </w:r>
      <w:r w:rsidR="00D455F2">
        <w:rPr>
          <w:rFonts w:cstheme="minorHAnsi"/>
          <w:sz w:val="20"/>
          <w:szCs w:val="20"/>
        </w:rPr>
        <w:t xml:space="preserve">dotrzymania </w:t>
      </w:r>
      <w:r w:rsidR="00265E29">
        <w:rPr>
          <w:rFonts w:cstheme="minorHAnsi"/>
          <w:sz w:val="20"/>
          <w:szCs w:val="20"/>
        </w:rPr>
        <w:t xml:space="preserve">przez Wykonawcę </w:t>
      </w:r>
      <w:r w:rsidR="00D455F2">
        <w:rPr>
          <w:rFonts w:cstheme="minorHAnsi"/>
          <w:sz w:val="20"/>
          <w:szCs w:val="20"/>
        </w:rPr>
        <w:t>terminów przewidzianych w Umowie lub Dokumentacji, w tym Harmonogramie Realizacji Projektu, naliczonych zgodnie z postanowieniami niniejszej Umowy</w:t>
      </w:r>
      <w:r w:rsidRPr="002B3CD4" w:rsidR="00B62FBC">
        <w:rPr>
          <w:rFonts w:cstheme="minorHAnsi"/>
          <w:sz w:val="20"/>
          <w:szCs w:val="20"/>
        </w:rPr>
        <w:t>.</w:t>
      </w:r>
      <w:r w:rsidRPr="002C67E3" w:rsidR="00B62FBC">
        <w:rPr>
          <w:rFonts w:cstheme="minorHAnsi"/>
          <w:sz w:val="20"/>
          <w:szCs w:val="20"/>
        </w:rPr>
        <w:t xml:space="preserve"> </w:t>
      </w:r>
    </w:p>
    <w:p w:rsidR="00104077" w:rsidP="00D44119" w:rsidRDefault="00104077" w14:paraId="23EDB078" w14:textId="568C6F82">
      <w:pPr>
        <w:pStyle w:val="Akapitzlist"/>
        <w:numPr>
          <w:ilvl w:val="0"/>
          <w:numId w:val="7"/>
        </w:numPr>
        <w:spacing w:after="120"/>
        <w:contextualSpacing w:val="0"/>
        <w:jc w:val="both"/>
        <w:rPr>
          <w:rFonts w:cstheme="minorHAnsi"/>
          <w:sz w:val="20"/>
          <w:szCs w:val="20"/>
        </w:rPr>
      </w:pPr>
      <w:r w:rsidRPr="009C3AE5">
        <w:rPr>
          <w:rFonts w:cstheme="minorHAnsi"/>
          <w:sz w:val="20"/>
          <w:szCs w:val="20"/>
        </w:rPr>
        <w:t>Zamawiający zastrzega sobie prawo do dokonania warunkowego Odbioru Etapu I, II lub III w sytuacji</w:t>
      </w:r>
      <w:r w:rsidR="009C3AE5">
        <w:rPr>
          <w:rFonts w:cstheme="minorHAnsi"/>
          <w:sz w:val="20"/>
          <w:szCs w:val="20"/>
        </w:rPr>
        <w:t>,</w:t>
      </w:r>
      <w:r w:rsidRPr="009C3AE5">
        <w:rPr>
          <w:rFonts w:cstheme="minorHAnsi"/>
          <w:sz w:val="20"/>
          <w:szCs w:val="20"/>
        </w:rPr>
        <w:t xml:space="preserve"> gdy wystąpią Błędy Niekrytyczne, które Wykonawca będzie zobowiązany usunąć do momentu odbioru Etapu IV. </w:t>
      </w:r>
      <w:r w:rsidR="009C3AE5">
        <w:rPr>
          <w:rFonts w:cstheme="minorHAnsi"/>
          <w:sz w:val="20"/>
          <w:szCs w:val="20"/>
        </w:rPr>
        <w:t>Przedmiotowy</w:t>
      </w:r>
      <w:r w:rsidRPr="009C3AE5">
        <w:rPr>
          <w:rFonts w:cstheme="minorHAnsi"/>
          <w:sz w:val="20"/>
          <w:szCs w:val="20"/>
        </w:rPr>
        <w:t xml:space="preserve"> warunkowy Odbiór Etapu nie stanowi podstawy do </w:t>
      </w:r>
      <w:r w:rsidR="009C3AE5">
        <w:rPr>
          <w:rFonts w:cstheme="minorHAnsi"/>
          <w:sz w:val="20"/>
          <w:szCs w:val="20"/>
        </w:rPr>
        <w:t xml:space="preserve">zapłaty </w:t>
      </w:r>
      <w:r w:rsidRPr="009C3AE5">
        <w:rPr>
          <w:rFonts w:cstheme="minorHAnsi"/>
          <w:sz w:val="20"/>
          <w:szCs w:val="20"/>
        </w:rPr>
        <w:t>wynagrodzenia za prace objęte ww. warunkowym Odbiorem.</w:t>
      </w:r>
    </w:p>
    <w:p w:rsidRPr="00A72B96" w:rsidR="00B62FBC" w:rsidP="00D44119" w:rsidRDefault="003160E0" w14:paraId="21BA5473" w14:textId="670EED0F">
      <w:pPr>
        <w:pStyle w:val="Akapitzlist"/>
        <w:numPr>
          <w:ilvl w:val="0"/>
          <w:numId w:val="7"/>
        </w:numPr>
        <w:spacing w:after="120"/>
        <w:contextualSpacing w:val="0"/>
        <w:jc w:val="both"/>
        <w:rPr>
          <w:rFonts w:cstheme="minorHAnsi"/>
          <w:sz w:val="20"/>
          <w:szCs w:val="20"/>
        </w:rPr>
      </w:pPr>
      <w:r w:rsidRPr="002C67E3">
        <w:rPr>
          <w:rFonts w:cstheme="minorHAnsi"/>
          <w:sz w:val="20"/>
          <w:szCs w:val="20"/>
        </w:rPr>
        <w:t xml:space="preserve">W przypadku, gdy </w:t>
      </w:r>
      <w:r w:rsidRPr="002C67E3" w:rsidR="002726A8">
        <w:rPr>
          <w:rFonts w:cstheme="minorHAnsi"/>
          <w:sz w:val="20"/>
          <w:szCs w:val="20"/>
        </w:rPr>
        <w:t xml:space="preserve">w ramach procedury odbiorowej danego przedmiotu Odbioru </w:t>
      </w:r>
      <w:r w:rsidRPr="002C67E3">
        <w:rPr>
          <w:rFonts w:cstheme="minorHAnsi"/>
          <w:sz w:val="20"/>
          <w:szCs w:val="20"/>
        </w:rPr>
        <w:t xml:space="preserve">zastrzeżenia wskazane przez Zamawiającego </w:t>
      </w:r>
      <w:r w:rsidRPr="002C67E3" w:rsidR="002726A8">
        <w:rPr>
          <w:rFonts w:cstheme="minorHAnsi"/>
          <w:sz w:val="20"/>
          <w:szCs w:val="20"/>
        </w:rPr>
        <w:t xml:space="preserve">(i) </w:t>
      </w:r>
      <w:r w:rsidRPr="002C67E3">
        <w:rPr>
          <w:rFonts w:cstheme="minorHAnsi"/>
          <w:sz w:val="20"/>
          <w:szCs w:val="20"/>
        </w:rPr>
        <w:t xml:space="preserve">nie zostały </w:t>
      </w:r>
      <w:r w:rsidRPr="002C67E3" w:rsidR="002726A8">
        <w:rPr>
          <w:rFonts w:cstheme="minorHAnsi"/>
          <w:sz w:val="20"/>
          <w:szCs w:val="20"/>
        </w:rPr>
        <w:t xml:space="preserve">przez Wykonawcę </w:t>
      </w:r>
      <w:r w:rsidRPr="002C67E3">
        <w:rPr>
          <w:rFonts w:cstheme="minorHAnsi"/>
          <w:sz w:val="20"/>
          <w:szCs w:val="20"/>
        </w:rPr>
        <w:t xml:space="preserve">w pełni usunięte w terminie 5 Dni Roboczych, o których mowa w ust. </w:t>
      </w:r>
      <w:r w:rsidR="00B30B17">
        <w:rPr>
          <w:rFonts w:cstheme="minorHAnsi"/>
          <w:sz w:val="20"/>
          <w:szCs w:val="20"/>
        </w:rPr>
        <w:t>10</w:t>
      </w:r>
      <w:r w:rsidRPr="002C67E3" w:rsidR="00B30B17">
        <w:rPr>
          <w:rFonts w:cstheme="minorHAnsi"/>
          <w:sz w:val="20"/>
          <w:szCs w:val="20"/>
        </w:rPr>
        <w:t xml:space="preserve"> </w:t>
      </w:r>
      <w:r w:rsidRPr="002C67E3">
        <w:rPr>
          <w:rFonts w:cstheme="minorHAnsi"/>
          <w:sz w:val="20"/>
          <w:szCs w:val="20"/>
        </w:rPr>
        <w:t xml:space="preserve">powyżej, jak również </w:t>
      </w:r>
      <w:r w:rsidRPr="002C67E3" w:rsidR="002726A8">
        <w:rPr>
          <w:rFonts w:cstheme="minorHAnsi"/>
          <w:sz w:val="20"/>
          <w:szCs w:val="20"/>
        </w:rPr>
        <w:t xml:space="preserve">(ii) </w:t>
      </w:r>
      <w:r w:rsidRPr="002C67E3">
        <w:rPr>
          <w:rFonts w:cstheme="minorHAnsi"/>
          <w:sz w:val="20"/>
          <w:szCs w:val="20"/>
        </w:rPr>
        <w:t>nie zos</w:t>
      </w:r>
      <w:r w:rsidRPr="002C67E3" w:rsidR="002726A8">
        <w:rPr>
          <w:rFonts w:cstheme="minorHAnsi"/>
          <w:sz w:val="20"/>
          <w:szCs w:val="20"/>
        </w:rPr>
        <w:t>tały w pełni usunięte w terminie 5 Dni Roboczych po ponownym zgłoszeniu zastrzeżeń w ramach tej samej procedury odbiorowej</w:t>
      </w:r>
      <w:r w:rsidRPr="002C67E3" w:rsidR="00E4187C">
        <w:rPr>
          <w:rFonts w:cstheme="minorHAnsi"/>
          <w:sz w:val="20"/>
          <w:szCs w:val="20"/>
        </w:rPr>
        <w:t xml:space="preserve"> (niezależnie od tego, </w:t>
      </w:r>
      <w:r w:rsidRPr="006215AF" w:rsidR="00E4187C">
        <w:rPr>
          <w:rFonts w:cstheme="minorHAnsi"/>
          <w:sz w:val="20"/>
          <w:szCs w:val="20"/>
        </w:rPr>
        <w:t xml:space="preserve">czy są to te same zastrzeżenia, które Wykonawca zobowiązany był usunąć w terminie określonym w </w:t>
      </w:r>
      <w:r w:rsidRPr="001B2A6F" w:rsidR="00E4187C">
        <w:rPr>
          <w:rFonts w:cstheme="minorHAnsi"/>
          <w:sz w:val="20"/>
          <w:szCs w:val="20"/>
        </w:rPr>
        <w:t>punkcie (i), czy też inne zastrzeżenia)</w:t>
      </w:r>
      <w:r w:rsidRPr="001B2A6F" w:rsidR="002726A8">
        <w:rPr>
          <w:rFonts w:cstheme="minorHAnsi"/>
          <w:sz w:val="20"/>
          <w:szCs w:val="20"/>
        </w:rPr>
        <w:t xml:space="preserve">, Zamawiający jest uprawniony do odstąpienia od Umowy w terminie </w:t>
      </w:r>
      <w:r w:rsidR="001B2A6F">
        <w:rPr>
          <w:rFonts w:cstheme="minorHAnsi"/>
          <w:sz w:val="20"/>
          <w:szCs w:val="20"/>
        </w:rPr>
        <w:t>9</w:t>
      </w:r>
      <w:r w:rsidRPr="001B2A6F" w:rsidR="002726A8">
        <w:rPr>
          <w:rFonts w:cstheme="minorHAnsi"/>
          <w:sz w:val="20"/>
          <w:szCs w:val="20"/>
        </w:rPr>
        <w:t>0 dni licząc</w:t>
      </w:r>
      <w:r w:rsidRPr="006215AF" w:rsidR="002726A8">
        <w:rPr>
          <w:rFonts w:cstheme="minorHAnsi"/>
          <w:sz w:val="20"/>
          <w:szCs w:val="20"/>
        </w:rPr>
        <w:t xml:space="preserve"> od dnia, w którym upłynął termin 5 Dni Roboczych wskazany w punkcie (ii) niniejszego ust</w:t>
      </w:r>
      <w:r w:rsidRPr="006215AF" w:rsidR="002D580C">
        <w:rPr>
          <w:rFonts w:cstheme="minorHAnsi"/>
          <w:sz w:val="20"/>
          <w:szCs w:val="20"/>
        </w:rPr>
        <w:t>ępu</w:t>
      </w:r>
      <w:r w:rsidRPr="006215AF" w:rsidR="002726A8">
        <w:rPr>
          <w:rFonts w:cstheme="minorHAnsi"/>
          <w:sz w:val="20"/>
          <w:szCs w:val="20"/>
        </w:rPr>
        <w:t>. W przypadku odstąpienia przez Zamawiającego od Umowy z przyczyn, o których mowa w zdaniu poprzednim, Zamawiający jest w szczególności</w:t>
      </w:r>
      <w:r w:rsidRPr="002C67E3" w:rsidR="002726A8">
        <w:rPr>
          <w:rFonts w:cstheme="minorHAnsi"/>
          <w:sz w:val="20"/>
          <w:szCs w:val="20"/>
        </w:rPr>
        <w:t xml:space="preserve"> uprawniony do naliczenia kary umownej, o której </w:t>
      </w:r>
      <w:r w:rsidRPr="009F42C3" w:rsidR="002726A8">
        <w:rPr>
          <w:rFonts w:cstheme="minorHAnsi"/>
          <w:sz w:val="20"/>
          <w:szCs w:val="20"/>
        </w:rPr>
        <w:t xml:space="preserve">mowa w </w:t>
      </w:r>
      <w:r w:rsidRPr="00A72B96" w:rsidR="002726A8">
        <w:rPr>
          <w:rFonts w:cstheme="minorHAnsi"/>
          <w:sz w:val="20"/>
          <w:szCs w:val="20"/>
        </w:rPr>
        <w:t xml:space="preserve">§ </w:t>
      </w:r>
      <w:r w:rsidRPr="00A72B96" w:rsidR="00A0799A">
        <w:rPr>
          <w:rFonts w:cstheme="minorHAnsi"/>
          <w:sz w:val="20"/>
          <w:szCs w:val="20"/>
        </w:rPr>
        <w:t>17 ust. 2 lit. l. lub § 17 ust. 2 lit. m.</w:t>
      </w:r>
      <w:r w:rsidRPr="00A72B96" w:rsidR="009C3AE5">
        <w:rPr>
          <w:rFonts w:cstheme="minorHAnsi"/>
          <w:sz w:val="20"/>
          <w:szCs w:val="20"/>
        </w:rPr>
        <w:t xml:space="preserve"> Umowy.</w:t>
      </w:r>
    </w:p>
    <w:p w:rsidRPr="002C67E3" w:rsidR="000E5CC9" w:rsidP="00D44119" w:rsidRDefault="00640754" w14:paraId="7736F33A" w14:textId="1D69C456">
      <w:pPr>
        <w:pStyle w:val="Akapitzlist"/>
        <w:numPr>
          <w:ilvl w:val="0"/>
          <w:numId w:val="7"/>
        </w:numPr>
        <w:spacing w:after="120"/>
        <w:contextualSpacing w:val="0"/>
        <w:jc w:val="both"/>
        <w:rPr>
          <w:rFonts w:cstheme="minorHAnsi"/>
          <w:sz w:val="20"/>
          <w:szCs w:val="20"/>
        </w:rPr>
      </w:pPr>
      <w:r w:rsidRPr="002C67E3">
        <w:rPr>
          <w:rFonts w:cstheme="minorHAnsi"/>
          <w:sz w:val="20"/>
          <w:szCs w:val="20"/>
        </w:rPr>
        <w:t xml:space="preserve">W razie ujawnienia jakichkolwiek </w:t>
      </w:r>
      <w:r w:rsidR="00B30B17">
        <w:rPr>
          <w:rFonts w:cstheme="minorHAnsi"/>
          <w:sz w:val="20"/>
          <w:szCs w:val="20"/>
        </w:rPr>
        <w:t>W</w:t>
      </w:r>
      <w:r w:rsidRPr="002C67E3" w:rsidR="00B30B17">
        <w:rPr>
          <w:rFonts w:cstheme="minorHAnsi"/>
          <w:sz w:val="20"/>
          <w:szCs w:val="20"/>
        </w:rPr>
        <w:t>ad</w:t>
      </w:r>
      <w:r w:rsidRPr="002C67E3">
        <w:rPr>
          <w:rFonts w:cstheme="minorHAnsi"/>
          <w:sz w:val="20"/>
          <w:szCs w:val="20"/>
        </w:rPr>
        <w:t>, usterek, nieprawidłowego działania</w:t>
      </w:r>
      <w:r w:rsidRPr="002C67E3" w:rsidR="0074551C">
        <w:rPr>
          <w:rFonts w:cstheme="minorHAnsi"/>
          <w:sz w:val="20"/>
          <w:szCs w:val="20"/>
        </w:rPr>
        <w:t xml:space="preserve"> Systemu ŚKUP </w:t>
      </w:r>
      <w:r w:rsidR="00B24993">
        <w:rPr>
          <w:rFonts w:cstheme="minorHAnsi"/>
          <w:sz w:val="20"/>
          <w:szCs w:val="20"/>
        </w:rPr>
        <w:t>1.5</w:t>
      </w:r>
      <w:r w:rsidRPr="002C67E3">
        <w:rPr>
          <w:rFonts w:cstheme="minorHAnsi"/>
          <w:sz w:val="20"/>
          <w:szCs w:val="20"/>
        </w:rPr>
        <w:t xml:space="preserve"> lub Błędów</w:t>
      </w:r>
      <w:r w:rsidR="00B30B17">
        <w:rPr>
          <w:rFonts w:cstheme="minorHAnsi"/>
          <w:sz w:val="20"/>
          <w:szCs w:val="20"/>
        </w:rPr>
        <w:t>, w tym Błędów Krytycznych lub Błędów Niekrytycznych,</w:t>
      </w:r>
      <w:r w:rsidRPr="002C67E3">
        <w:rPr>
          <w:rFonts w:cstheme="minorHAnsi"/>
          <w:sz w:val="20"/>
          <w:szCs w:val="20"/>
        </w:rPr>
        <w:t xml:space="preserve"> dotyczących rezultatów prac Wykonawcy zrealizowanych w odebranych uprzednio przez Zamawiającego Etapach na podstawie Protokołów Odbioru tych Etapów, Zamawiający zgłosi takie </w:t>
      </w:r>
      <w:r w:rsidR="00B30B17">
        <w:rPr>
          <w:rFonts w:cstheme="minorHAnsi"/>
          <w:sz w:val="20"/>
          <w:szCs w:val="20"/>
        </w:rPr>
        <w:t>W</w:t>
      </w:r>
      <w:r w:rsidRPr="002C67E3" w:rsidR="00B30B17">
        <w:rPr>
          <w:rFonts w:cstheme="minorHAnsi"/>
          <w:sz w:val="20"/>
          <w:szCs w:val="20"/>
        </w:rPr>
        <w:t>ady</w:t>
      </w:r>
      <w:r w:rsidRPr="002C67E3">
        <w:rPr>
          <w:rFonts w:cstheme="minorHAnsi"/>
          <w:sz w:val="20"/>
          <w:szCs w:val="20"/>
        </w:rPr>
        <w:t>, usterki, nieprawidłowe działanie lub Błędy</w:t>
      </w:r>
      <w:r w:rsidR="00B30B17">
        <w:rPr>
          <w:rFonts w:cstheme="minorHAnsi"/>
          <w:sz w:val="20"/>
          <w:szCs w:val="20"/>
        </w:rPr>
        <w:t>, w tym Błędy Krytyczne lub Błędy Niekrytyczne</w:t>
      </w:r>
      <w:r w:rsidRPr="002C67E3">
        <w:rPr>
          <w:rFonts w:cstheme="minorHAnsi"/>
          <w:sz w:val="20"/>
          <w:szCs w:val="20"/>
        </w:rPr>
        <w:t xml:space="preserve"> w ramach Etapu, w któr</w:t>
      </w:r>
      <w:r w:rsidRPr="002C67E3" w:rsidR="0074551C">
        <w:rPr>
          <w:rFonts w:cstheme="minorHAnsi"/>
          <w:sz w:val="20"/>
          <w:szCs w:val="20"/>
        </w:rPr>
        <w:t>ym</w:t>
      </w:r>
      <w:r w:rsidRPr="002C67E3">
        <w:rPr>
          <w:rFonts w:cstheme="minorHAnsi"/>
          <w:sz w:val="20"/>
          <w:szCs w:val="20"/>
        </w:rPr>
        <w:t xml:space="preserve"> się one ujawniły, a Wykonawca będzie zobowiązany do ich usunięcia wraz z terminem zakończenia </w:t>
      </w:r>
      <w:r w:rsidRPr="002C67E3" w:rsidR="0074551C">
        <w:rPr>
          <w:rFonts w:cstheme="minorHAnsi"/>
          <w:sz w:val="20"/>
          <w:szCs w:val="20"/>
        </w:rPr>
        <w:t>tego</w:t>
      </w:r>
      <w:r w:rsidRPr="002C67E3">
        <w:rPr>
          <w:rFonts w:cstheme="minorHAnsi"/>
          <w:sz w:val="20"/>
          <w:szCs w:val="20"/>
        </w:rPr>
        <w:t xml:space="preserve"> Etapu, w który</w:t>
      </w:r>
      <w:r w:rsidRPr="002C67E3" w:rsidR="00DB41E1">
        <w:rPr>
          <w:rFonts w:cstheme="minorHAnsi"/>
          <w:sz w:val="20"/>
          <w:szCs w:val="20"/>
        </w:rPr>
        <w:t>m</w:t>
      </w:r>
      <w:r w:rsidRPr="002C67E3">
        <w:rPr>
          <w:rFonts w:cstheme="minorHAnsi"/>
          <w:sz w:val="20"/>
          <w:szCs w:val="20"/>
        </w:rPr>
        <w:t xml:space="preserve"> zostały ujawnione</w:t>
      </w:r>
      <w:r w:rsidRPr="002C67E3" w:rsidR="0074551C">
        <w:rPr>
          <w:rFonts w:cstheme="minorHAnsi"/>
          <w:sz w:val="20"/>
          <w:szCs w:val="20"/>
        </w:rPr>
        <w:t xml:space="preserve"> i zgłoszone Wykonawcy</w:t>
      </w:r>
      <w:r w:rsidRPr="002C67E3">
        <w:rPr>
          <w:rFonts w:cstheme="minorHAnsi"/>
          <w:sz w:val="20"/>
          <w:szCs w:val="20"/>
        </w:rPr>
        <w:t>.</w:t>
      </w:r>
      <w:r w:rsidRPr="002C67E3" w:rsidR="00D34FD0">
        <w:rPr>
          <w:rFonts w:cstheme="minorHAnsi"/>
          <w:sz w:val="20"/>
          <w:szCs w:val="20"/>
        </w:rPr>
        <w:t xml:space="preserve"> Podpisanie </w:t>
      </w:r>
      <w:r w:rsidRPr="002C67E3" w:rsidR="0074551C">
        <w:rPr>
          <w:rFonts w:cstheme="minorHAnsi"/>
          <w:sz w:val="20"/>
          <w:szCs w:val="20"/>
        </w:rPr>
        <w:t xml:space="preserve">przez Zamawiającego </w:t>
      </w:r>
      <w:r w:rsidRPr="002C67E3" w:rsidR="00D34FD0">
        <w:rPr>
          <w:rFonts w:cstheme="minorHAnsi"/>
          <w:sz w:val="20"/>
          <w:szCs w:val="20"/>
        </w:rPr>
        <w:t xml:space="preserve">Protokołu Odbioru </w:t>
      </w:r>
      <w:r w:rsidRPr="002C67E3" w:rsidR="002726A8">
        <w:rPr>
          <w:rFonts w:cstheme="minorHAnsi"/>
          <w:sz w:val="20"/>
          <w:szCs w:val="20"/>
        </w:rPr>
        <w:t xml:space="preserve">Etapu </w:t>
      </w:r>
      <w:r w:rsidRPr="002C67E3" w:rsidR="00D34FD0">
        <w:rPr>
          <w:rFonts w:cstheme="minorHAnsi"/>
          <w:sz w:val="20"/>
          <w:szCs w:val="20"/>
        </w:rPr>
        <w:t xml:space="preserve">nie wyłącza uprawnienia Zamawiającego do zgłaszania zastrzeżeń do </w:t>
      </w:r>
      <w:r w:rsidRPr="002C67E3" w:rsidR="002726A8">
        <w:rPr>
          <w:rFonts w:cstheme="minorHAnsi"/>
          <w:sz w:val="20"/>
          <w:szCs w:val="20"/>
        </w:rPr>
        <w:t xml:space="preserve">rezultatów prac tego </w:t>
      </w:r>
      <w:r w:rsidRPr="002C67E3" w:rsidR="00D34FD0">
        <w:rPr>
          <w:rFonts w:cstheme="minorHAnsi"/>
          <w:sz w:val="20"/>
          <w:szCs w:val="20"/>
        </w:rPr>
        <w:t>Etapu, zaś Wykonawcy nie zwalnia z obowiązku usunięcia tych zastrzeżeń na zasadach określonych w niniejszym § 7</w:t>
      </w:r>
      <w:r w:rsidR="009C3AE5">
        <w:rPr>
          <w:rFonts w:cstheme="minorHAnsi"/>
          <w:sz w:val="20"/>
          <w:szCs w:val="20"/>
        </w:rPr>
        <w:t xml:space="preserve"> Umowy</w:t>
      </w:r>
      <w:r w:rsidRPr="002C67E3" w:rsidR="0074551C">
        <w:rPr>
          <w:rFonts w:cstheme="minorHAnsi"/>
          <w:sz w:val="20"/>
          <w:szCs w:val="20"/>
        </w:rPr>
        <w:t xml:space="preserve">, z zastrzeżeniem, że ww. </w:t>
      </w:r>
      <w:r w:rsidR="00B30B17">
        <w:rPr>
          <w:rFonts w:cstheme="minorHAnsi"/>
          <w:sz w:val="20"/>
          <w:szCs w:val="20"/>
        </w:rPr>
        <w:t>W</w:t>
      </w:r>
      <w:r w:rsidRPr="002C67E3" w:rsidR="00B30B17">
        <w:rPr>
          <w:rFonts w:cstheme="minorHAnsi"/>
          <w:sz w:val="20"/>
          <w:szCs w:val="20"/>
        </w:rPr>
        <w:t>ady</w:t>
      </w:r>
      <w:r w:rsidRPr="002C67E3" w:rsidR="0074551C">
        <w:rPr>
          <w:rFonts w:cstheme="minorHAnsi"/>
          <w:sz w:val="20"/>
          <w:szCs w:val="20"/>
        </w:rPr>
        <w:t>, usterki, nieprawidłowe działanie lub Błędy</w:t>
      </w:r>
      <w:r w:rsidR="00B30B17">
        <w:rPr>
          <w:rFonts w:cstheme="minorHAnsi"/>
          <w:sz w:val="20"/>
          <w:szCs w:val="20"/>
        </w:rPr>
        <w:t>, w tym Błędy Krytyczne lub Błędy Niekrytyczne,</w:t>
      </w:r>
      <w:r w:rsidRPr="002C67E3" w:rsidR="0074551C">
        <w:rPr>
          <w:rFonts w:cstheme="minorHAnsi"/>
          <w:sz w:val="20"/>
          <w:szCs w:val="20"/>
        </w:rPr>
        <w:t xml:space="preserve"> ujawnione w toku Etapu</w:t>
      </w:r>
      <w:r w:rsidR="002F1DCB">
        <w:rPr>
          <w:rFonts w:cstheme="minorHAnsi"/>
          <w:sz w:val="20"/>
          <w:szCs w:val="20"/>
        </w:rPr>
        <w:t xml:space="preserve"> V </w:t>
      </w:r>
      <w:r w:rsidR="009C3AE5">
        <w:rPr>
          <w:rFonts w:cstheme="minorHAnsi"/>
          <w:sz w:val="20"/>
          <w:szCs w:val="20"/>
        </w:rPr>
        <w:t>lub</w:t>
      </w:r>
      <w:r w:rsidRPr="002C67E3" w:rsidR="0074551C">
        <w:rPr>
          <w:rFonts w:cstheme="minorHAnsi"/>
          <w:sz w:val="20"/>
          <w:szCs w:val="20"/>
        </w:rPr>
        <w:t xml:space="preserve"> VI, będą obsługiwane przez Wykonawcę w ramach Usług Gwarancyjnych i Serwisowych</w:t>
      </w:r>
      <w:r w:rsidRPr="002C67E3" w:rsidR="00D34FD0">
        <w:rPr>
          <w:rFonts w:cstheme="minorHAnsi"/>
          <w:sz w:val="20"/>
          <w:szCs w:val="20"/>
        </w:rPr>
        <w:t>.</w:t>
      </w:r>
      <w:r w:rsidRPr="00104077" w:rsidR="00104077">
        <w:rPr>
          <w:rFonts w:eastAsia="Calibri" w:cstheme="minorHAnsi"/>
          <w:sz w:val="20"/>
          <w:szCs w:val="20"/>
        </w:rPr>
        <w:t xml:space="preserve"> </w:t>
      </w:r>
      <w:r w:rsidR="00104077">
        <w:rPr>
          <w:rFonts w:eastAsia="Calibri" w:cstheme="minorHAnsi"/>
          <w:sz w:val="20"/>
          <w:szCs w:val="20"/>
        </w:rPr>
        <w:t xml:space="preserve">Niezależnie od powyższego Błędy Niekrytyczne, które wystąpiły w okresie Etapów od I do IV – podlegają usunięciu przez Wykonawcę do zakończenia Etapu IV. </w:t>
      </w:r>
    </w:p>
    <w:p w:rsidRPr="002C67E3" w:rsidR="00330000" w:rsidP="00D44119" w:rsidRDefault="00330000" w14:paraId="5A149508" w14:textId="59225F45">
      <w:pPr>
        <w:pStyle w:val="Akapitzlist"/>
        <w:numPr>
          <w:ilvl w:val="0"/>
          <w:numId w:val="7"/>
        </w:numPr>
        <w:spacing w:after="120"/>
        <w:contextualSpacing w:val="0"/>
        <w:jc w:val="both"/>
        <w:rPr>
          <w:rFonts w:cstheme="minorHAnsi"/>
          <w:sz w:val="20"/>
          <w:szCs w:val="20"/>
        </w:rPr>
      </w:pPr>
      <w:bookmarkStart w:name="_Hlk44077932" w:id="4"/>
      <w:r w:rsidRPr="002C67E3">
        <w:rPr>
          <w:rFonts w:cstheme="minorHAnsi"/>
          <w:sz w:val="20"/>
          <w:szCs w:val="20"/>
        </w:rPr>
        <w:t xml:space="preserve">W przypadku braku usunięcia przez Wykonawcę zgłoszonych przez Zamawiającego zastrzeżeń w terminie określonym w ust. </w:t>
      </w:r>
      <w:r w:rsidR="00752C09">
        <w:rPr>
          <w:rFonts w:cstheme="minorHAnsi"/>
          <w:sz w:val="20"/>
          <w:szCs w:val="20"/>
        </w:rPr>
        <w:t>10</w:t>
      </w:r>
      <w:r w:rsidRPr="002C67E3" w:rsidR="00752C09">
        <w:rPr>
          <w:rFonts w:cstheme="minorHAnsi"/>
          <w:sz w:val="20"/>
          <w:szCs w:val="20"/>
        </w:rPr>
        <w:t xml:space="preserve"> </w:t>
      </w:r>
      <w:r w:rsidRPr="002C67E3">
        <w:rPr>
          <w:rFonts w:cstheme="minorHAnsi"/>
          <w:sz w:val="20"/>
          <w:szCs w:val="20"/>
        </w:rPr>
        <w:t xml:space="preserve">powyżej, Zamawiający jest uprawniony do zlecenia usunięcia tych zastrzeżeń </w:t>
      </w:r>
      <w:r w:rsidRPr="002C67E3" w:rsidR="00E4187C">
        <w:rPr>
          <w:rFonts w:cstheme="minorHAnsi"/>
          <w:sz w:val="20"/>
          <w:szCs w:val="20"/>
        </w:rPr>
        <w:t xml:space="preserve">podmiotowi trzeciemu </w:t>
      </w:r>
      <w:r w:rsidRPr="002C67E3">
        <w:rPr>
          <w:rFonts w:cstheme="minorHAnsi"/>
          <w:sz w:val="20"/>
          <w:szCs w:val="20"/>
        </w:rPr>
        <w:t xml:space="preserve">na koszt i ryzyko Wykonawcy </w:t>
      </w:r>
      <w:r w:rsidRPr="002C67E3" w:rsidR="00203693">
        <w:rPr>
          <w:rFonts w:cstheme="minorHAnsi"/>
          <w:sz w:val="20"/>
          <w:szCs w:val="20"/>
        </w:rPr>
        <w:t>w ramach zastępczego wykonania tych czynności. Strony potwierdzają, że w tym celu nie jest wymagana zgoda Wykonawcy ani żadnego organu, w tym sądu.</w:t>
      </w:r>
      <w:r w:rsidRPr="002C67E3" w:rsidR="00B856BF">
        <w:rPr>
          <w:rFonts w:cstheme="minorHAnsi"/>
          <w:sz w:val="20"/>
          <w:szCs w:val="20"/>
        </w:rPr>
        <w:t xml:space="preserve"> Zlecenie przez Zamawiającego wykonania zastępczego nie zwalnia Wykonawcy z odpowiedzialności z tytułu niewykonania lub nienależytego wykonania czynności objętych tym wykonaniem zastępczym, jak również pozostałej części Przedmiotu Umowy.</w:t>
      </w:r>
      <w:r w:rsidRPr="002C67E3" w:rsidR="00E4187C">
        <w:rPr>
          <w:rFonts w:cstheme="minorHAnsi"/>
          <w:sz w:val="20"/>
          <w:szCs w:val="20"/>
        </w:rPr>
        <w:t xml:space="preserve"> W przypadku ww. zlecenia </w:t>
      </w:r>
      <w:r w:rsidRPr="002C67E3" w:rsidR="00E4187C">
        <w:rPr>
          <w:rFonts w:cstheme="minorHAnsi"/>
          <w:sz w:val="20"/>
          <w:szCs w:val="20"/>
        </w:rPr>
        <w:lastRenderedPageBreak/>
        <w:t xml:space="preserve">przez Zamawiającego usunięcia zastrzeżeń podmiotowi trzeciemu w ramach wykonania zastępczego, Wykonawca zobowiązany jest do przekazania transferu wiedzy temu podmiotowi trzeciemu, co polega w szczególności na przekazaniu wszelkich informacji lub dokumentów oraz innych materiałów niezbędnych do należytego wykonania Przedmiotu Umowy, na żądanie Zamawiającego, we wskazanym przez Zamawiającego terminie i w określony przez </w:t>
      </w:r>
      <w:r w:rsidR="00B1405E">
        <w:rPr>
          <w:rFonts w:cstheme="minorHAnsi"/>
          <w:sz w:val="20"/>
          <w:szCs w:val="20"/>
        </w:rPr>
        <w:t>niego</w:t>
      </w:r>
      <w:r w:rsidRPr="002C67E3" w:rsidR="00E4187C">
        <w:rPr>
          <w:rFonts w:cstheme="minorHAnsi"/>
          <w:sz w:val="20"/>
          <w:szCs w:val="20"/>
        </w:rPr>
        <w:t xml:space="preserve"> sposób. </w:t>
      </w:r>
      <w:r w:rsidRPr="004B04E7" w:rsidR="00E4187C">
        <w:rPr>
          <w:rFonts w:cstheme="minorHAnsi"/>
          <w:sz w:val="20"/>
          <w:szCs w:val="20"/>
        </w:rPr>
        <w:t xml:space="preserve">Wykonawca zobowiązuje się do świadczenia usług na rzecz Zamawiającego polegających na ww. transferze wiedzy w ramach wynagrodzenia określonego w Umowie w wymiarze nieprzekraczającym </w:t>
      </w:r>
      <w:r w:rsidRPr="004B04E7" w:rsidR="009474A0">
        <w:rPr>
          <w:rFonts w:cstheme="minorHAnsi"/>
          <w:sz w:val="20"/>
          <w:szCs w:val="20"/>
        </w:rPr>
        <w:t xml:space="preserve">48 </w:t>
      </w:r>
      <w:r w:rsidRPr="004B04E7" w:rsidR="00E4187C">
        <w:rPr>
          <w:rFonts w:cstheme="minorHAnsi"/>
          <w:sz w:val="20"/>
          <w:szCs w:val="20"/>
        </w:rPr>
        <w:t>(</w:t>
      </w:r>
      <w:r w:rsidRPr="004B04E7" w:rsidR="00752C09">
        <w:rPr>
          <w:rFonts w:cstheme="minorHAnsi"/>
          <w:sz w:val="20"/>
          <w:szCs w:val="20"/>
        </w:rPr>
        <w:t>czterdziestu oś</w:t>
      </w:r>
      <w:r w:rsidRPr="004B04E7" w:rsidR="00104077">
        <w:rPr>
          <w:rFonts w:cstheme="minorHAnsi"/>
          <w:sz w:val="20"/>
          <w:szCs w:val="20"/>
        </w:rPr>
        <w:t>m</w:t>
      </w:r>
      <w:r w:rsidRPr="004B04E7" w:rsidR="00752C09">
        <w:rPr>
          <w:rFonts w:cstheme="minorHAnsi"/>
          <w:sz w:val="20"/>
          <w:szCs w:val="20"/>
        </w:rPr>
        <w:t>iu</w:t>
      </w:r>
      <w:r w:rsidRPr="002C67E3" w:rsidR="00E4187C">
        <w:rPr>
          <w:rFonts w:cstheme="minorHAnsi"/>
          <w:sz w:val="20"/>
          <w:szCs w:val="20"/>
        </w:rPr>
        <w:t>) roboczogodzin</w:t>
      </w:r>
      <w:bookmarkEnd w:id="4"/>
      <w:r w:rsidRPr="002C67E3" w:rsidR="00E4187C">
        <w:rPr>
          <w:rFonts w:cstheme="minorHAnsi"/>
          <w:sz w:val="20"/>
          <w:szCs w:val="20"/>
        </w:rPr>
        <w:t>.</w:t>
      </w:r>
    </w:p>
    <w:p w:rsidRPr="00DC4FCF" w:rsidR="000E5CC9" w:rsidP="00D44119" w:rsidRDefault="000E5CC9" w14:paraId="121DE086" w14:textId="3A41391C">
      <w:pPr>
        <w:pStyle w:val="Akapitzlist"/>
        <w:numPr>
          <w:ilvl w:val="0"/>
          <w:numId w:val="7"/>
        </w:numPr>
        <w:spacing w:after="120"/>
        <w:contextualSpacing w:val="0"/>
        <w:jc w:val="both"/>
        <w:rPr>
          <w:rFonts w:cstheme="minorHAnsi"/>
          <w:sz w:val="20"/>
          <w:szCs w:val="20"/>
        </w:rPr>
      </w:pPr>
      <w:r w:rsidRPr="002C67E3">
        <w:rPr>
          <w:rFonts w:cstheme="minorHAnsi"/>
          <w:sz w:val="20"/>
          <w:szCs w:val="20"/>
        </w:rPr>
        <w:t xml:space="preserve">Protokół </w:t>
      </w:r>
      <w:r w:rsidRPr="000750C8">
        <w:rPr>
          <w:rFonts w:cstheme="minorHAnsi"/>
          <w:sz w:val="20"/>
          <w:szCs w:val="20"/>
        </w:rPr>
        <w:t>Odbioru</w:t>
      </w:r>
      <w:r w:rsidRPr="000750C8" w:rsidR="00D06BA8">
        <w:rPr>
          <w:rFonts w:cstheme="minorHAnsi"/>
          <w:sz w:val="20"/>
          <w:szCs w:val="20"/>
        </w:rPr>
        <w:t xml:space="preserve"> Etapu</w:t>
      </w:r>
      <w:r w:rsidRPr="000750C8" w:rsidR="00CF74CB">
        <w:rPr>
          <w:rFonts w:cstheme="minorHAnsi"/>
          <w:sz w:val="20"/>
          <w:szCs w:val="20"/>
        </w:rPr>
        <w:t xml:space="preserve"> IV</w:t>
      </w:r>
      <w:r w:rsidR="00DC4FCF">
        <w:rPr>
          <w:rFonts w:cstheme="minorHAnsi"/>
          <w:sz w:val="20"/>
          <w:szCs w:val="20"/>
        </w:rPr>
        <w:t xml:space="preserve">, a także Protokół Odbioru Etapu </w:t>
      </w:r>
      <w:r w:rsidR="00294B7F">
        <w:rPr>
          <w:rFonts w:cstheme="minorHAnsi"/>
          <w:sz w:val="20"/>
          <w:szCs w:val="20"/>
        </w:rPr>
        <w:t>V</w:t>
      </w:r>
      <w:r w:rsidRPr="000750C8">
        <w:rPr>
          <w:rFonts w:cstheme="minorHAnsi"/>
          <w:sz w:val="20"/>
          <w:szCs w:val="20"/>
        </w:rPr>
        <w:t xml:space="preserve"> </w:t>
      </w:r>
      <w:r w:rsidR="00A807DD">
        <w:rPr>
          <w:rFonts w:cstheme="minorHAnsi"/>
          <w:sz w:val="20"/>
          <w:szCs w:val="20"/>
        </w:rPr>
        <w:t>(</w:t>
      </w:r>
      <w:r w:rsidR="00DC4FCF">
        <w:rPr>
          <w:rFonts w:cstheme="minorHAnsi"/>
          <w:sz w:val="20"/>
          <w:szCs w:val="20"/>
        </w:rPr>
        <w:t xml:space="preserve">Protokół Odbioru Etapu V </w:t>
      </w:r>
      <w:r w:rsidR="00A807DD">
        <w:rPr>
          <w:rFonts w:cstheme="minorHAnsi"/>
          <w:sz w:val="20"/>
          <w:szCs w:val="20"/>
        </w:rPr>
        <w:t xml:space="preserve">będzie </w:t>
      </w:r>
      <w:r w:rsidR="00245546">
        <w:rPr>
          <w:rFonts w:cstheme="minorHAnsi"/>
          <w:sz w:val="20"/>
          <w:szCs w:val="20"/>
        </w:rPr>
        <w:t>wykazem wszystkich Protokołów Odbioru Częściowego)</w:t>
      </w:r>
      <w:r w:rsidR="00DC4FCF">
        <w:rPr>
          <w:rFonts w:cstheme="minorHAnsi"/>
          <w:sz w:val="20"/>
          <w:szCs w:val="20"/>
        </w:rPr>
        <w:t xml:space="preserve"> </w:t>
      </w:r>
      <w:r w:rsidRPr="000750C8" w:rsidR="00CF74CB">
        <w:rPr>
          <w:rFonts w:cstheme="minorHAnsi"/>
          <w:sz w:val="20"/>
          <w:szCs w:val="20"/>
        </w:rPr>
        <w:t>bez zastrzeżeń</w:t>
      </w:r>
      <w:r w:rsidRPr="000750C8" w:rsidR="00D06BA8">
        <w:rPr>
          <w:rFonts w:cstheme="minorHAnsi"/>
          <w:sz w:val="20"/>
          <w:szCs w:val="20"/>
        </w:rPr>
        <w:t>,</w:t>
      </w:r>
      <w:r w:rsidRPr="000750C8" w:rsidR="00330000">
        <w:rPr>
          <w:rFonts w:cstheme="minorHAnsi"/>
          <w:sz w:val="20"/>
          <w:szCs w:val="20"/>
        </w:rPr>
        <w:t xml:space="preserve"> </w:t>
      </w:r>
      <w:r w:rsidRPr="000750C8">
        <w:rPr>
          <w:rFonts w:cstheme="minorHAnsi"/>
          <w:sz w:val="20"/>
          <w:szCs w:val="20"/>
        </w:rPr>
        <w:t xml:space="preserve">sporządzony i podpisany na zasadach określonych </w:t>
      </w:r>
      <w:r w:rsidRPr="000750C8" w:rsidR="00CF74CB">
        <w:rPr>
          <w:rFonts w:cstheme="minorHAnsi"/>
          <w:sz w:val="20"/>
          <w:szCs w:val="20"/>
        </w:rPr>
        <w:t>w niniejszym § 7 Umowy</w:t>
      </w:r>
      <w:r w:rsidRPr="000750C8" w:rsidR="00D06BA8">
        <w:rPr>
          <w:rFonts w:cstheme="minorHAnsi"/>
          <w:sz w:val="20"/>
          <w:szCs w:val="20"/>
        </w:rPr>
        <w:t>,</w:t>
      </w:r>
      <w:r w:rsidRPr="000750C8">
        <w:rPr>
          <w:rFonts w:cstheme="minorHAnsi"/>
          <w:sz w:val="20"/>
          <w:szCs w:val="20"/>
        </w:rPr>
        <w:t xml:space="preserve"> jest podstawą do </w:t>
      </w:r>
      <w:r w:rsidRPr="00121F68">
        <w:rPr>
          <w:rFonts w:cstheme="minorHAnsi"/>
          <w:sz w:val="20"/>
          <w:szCs w:val="20"/>
        </w:rPr>
        <w:t xml:space="preserve">wystawienia </w:t>
      </w:r>
      <w:r w:rsidRPr="00A807DD" w:rsidR="00DB41E1">
        <w:rPr>
          <w:rFonts w:cstheme="minorHAnsi"/>
          <w:sz w:val="20"/>
          <w:szCs w:val="20"/>
        </w:rPr>
        <w:t xml:space="preserve">przez Wykonawcę </w:t>
      </w:r>
      <w:r w:rsidRPr="008F129F">
        <w:rPr>
          <w:rFonts w:cstheme="minorHAnsi"/>
          <w:sz w:val="20"/>
          <w:szCs w:val="20"/>
        </w:rPr>
        <w:t xml:space="preserve">faktury za </w:t>
      </w:r>
      <w:r w:rsidRPr="00DC4FCF" w:rsidR="00C83975">
        <w:rPr>
          <w:rFonts w:cstheme="minorHAnsi"/>
          <w:sz w:val="20"/>
          <w:szCs w:val="20"/>
        </w:rPr>
        <w:t xml:space="preserve">prace </w:t>
      </w:r>
      <w:r w:rsidRPr="00DC4FCF">
        <w:rPr>
          <w:rFonts w:cstheme="minorHAnsi"/>
          <w:sz w:val="20"/>
          <w:szCs w:val="20"/>
        </w:rPr>
        <w:t xml:space="preserve">wykonane </w:t>
      </w:r>
      <w:r w:rsidRPr="00DC4FCF" w:rsidR="00FD3EC4">
        <w:rPr>
          <w:rFonts w:cstheme="minorHAnsi"/>
          <w:sz w:val="20"/>
          <w:szCs w:val="20"/>
        </w:rPr>
        <w:t>w ramach tego Etapu</w:t>
      </w:r>
      <w:r w:rsidRPr="00DC4FCF">
        <w:rPr>
          <w:rFonts w:cstheme="minorHAnsi"/>
          <w:sz w:val="20"/>
          <w:szCs w:val="20"/>
        </w:rPr>
        <w:t>.</w:t>
      </w:r>
    </w:p>
    <w:p w:rsidRPr="005D29B4" w:rsidR="000E5CC9" w:rsidP="00D44119" w:rsidRDefault="000E5CC9" w14:paraId="3CB6CA3D" w14:textId="03A756F9">
      <w:pPr>
        <w:pStyle w:val="Akapitzlist"/>
        <w:numPr>
          <w:ilvl w:val="0"/>
          <w:numId w:val="7"/>
        </w:numPr>
        <w:spacing w:after="120"/>
        <w:contextualSpacing w:val="0"/>
        <w:jc w:val="both"/>
        <w:rPr>
          <w:rFonts w:cstheme="minorHAnsi"/>
          <w:sz w:val="20"/>
          <w:szCs w:val="20"/>
        </w:rPr>
      </w:pPr>
      <w:r w:rsidRPr="00DC4FCF">
        <w:rPr>
          <w:rFonts w:cstheme="minorHAnsi"/>
          <w:sz w:val="20"/>
          <w:szCs w:val="20"/>
        </w:rPr>
        <w:t>W przypadkach uzgodnionych przez Kierowników Projektów Stron, Strony mogą dokonywać</w:t>
      </w:r>
      <w:r w:rsidRPr="00DC4FCF" w:rsidR="00A60DAD">
        <w:rPr>
          <w:rFonts w:cstheme="minorHAnsi"/>
          <w:sz w:val="20"/>
          <w:szCs w:val="20"/>
        </w:rPr>
        <w:t xml:space="preserve"> </w:t>
      </w:r>
      <w:r w:rsidRPr="00DC4FCF">
        <w:rPr>
          <w:rFonts w:cstheme="minorHAnsi"/>
          <w:sz w:val="20"/>
          <w:szCs w:val="20"/>
        </w:rPr>
        <w:t>odbiorów częściowych lub warunkowych</w:t>
      </w:r>
      <w:r w:rsidRPr="00DC4FCF" w:rsidR="00A60DAD">
        <w:rPr>
          <w:rFonts w:cstheme="minorHAnsi"/>
          <w:sz w:val="20"/>
          <w:szCs w:val="20"/>
        </w:rPr>
        <w:t xml:space="preserve"> poszczególnych</w:t>
      </w:r>
      <w:r w:rsidRPr="00DC4FCF">
        <w:rPr>
          <w:rFonts w:cstheme="minorHAnsi"/>
          <w:sz w:val="20"/>
          <w:szCs w:val="20"/>
        </w:rPr>
        <w:t xml:space="preserve"> części zakresu </w:t>
      </w:r>
      <w:r w:rsidRPr="00DC4FCF" w:rsidR="00D57569">
        <w:rPr>
          <w:rFonts w:cstheme="minorHAnsi"/>
          <w:sz w:val="20"/>
          <w:szCs w:val="20"/>
        </w:rPr>
        <w:t xml:space="preserve">przedmiotowego w </w:t>
      </w:r>
      <w:r w:rsidRPr="00DC4FCF">
        <w:rPr>
          <w:rFonts w:cstheme="minorHAnsi"/>
          <w:sz w:val="20"/>
          <w:szCs w:val="20"/>
        </w:rPr>
        <w:t>poszczególnych Etap</w:t>
      </w:r>
      <w:r w:rsidRPr="00DC4FCF" w:rsidR="00A60DAD">
        <w:rPr>
          <w:rFonts w:cstheme="minorHAnsi"/>
          <w:sz w:val="20"/>
          <w:szCs w:val="20"/>
        </w:rPr>
        <w:t>ach</w:t>
      </w:r>
      <w:r w:rsidRPr="008F129F">
        <w:rPr>
          <w:rFonts w:cstheme="minorHAnsi"/>
          <w:sz w:val="20"/>
          <w:szCs w:val="20"/>
        </w:rPr>
        <w:t>.</w:t>
      </w:r>
      <w:r w:rsidRPr="008F129F" w:rsidR="00752C09">
        <w:rPr>
          <w:rFonts w:cstheme="minorHAnsi"/>
          <w:sz w:val="20"/>
          <w:szCs w:val="20"/>
        </w:rPr>
        <w:t xml:space="preserve"> W szczególności Strony mogą dokonywać odbiorów częściowych poprzez sporządzenie i podpisanie każdorazowo Protokołu Odbioru Częściowego, stwierdzającego zakres Etapu po</w:t>
      </w:r>
      <w:r w:rsidRPr="00DC4FCF" w:rsidR="00752C09">
        <w:rPr>
          <w:rFonts w:cstheme="minorHAnsi"/>
          <w:sz w:val="20"/>
          <w:szCs w:val="20"/>
        </w:rPr>
        <w:t>dlegający takiemu częściowemu odbiorowi. W przypadku, gdy dany Etap będzie odbierany w częściach, warunkiem Odbioru takiego Etapu jest dokonanie Odbioru wszystkich części tego Etapu poprzez sporządzenie i podpisanie wszystkich Protokołów Odbioru Częściowych.</w:t>
      </w:r>
      <w:r w:rsidRPr="00DC4FCF" w:rsidR="00CF74CB">
        <w:rPr>
          <w:rFonts w:cstheme="minorHAnsi"/>
          <w:sz w:val="20"/>
          <w:szCs w:val="20"/>
        </w:rPr>
        <w:t xml:space="preserve"> </w:t>
      </w:r>
      <w:r w:rsidRPr="00DC4FCF" w:rsidR="00787CC8">
        <w:rPr>
          <w:rFonts w:cstheme="minorHAnsi"/>
          <w:sz w:val="20"/>
          <w:szCs w:val="20"/>
        </w:rPr>
        <w:t>Podpisanie Protok</w:t>
      </w:r>
      <w:r w:rsidRPr="008F129F" w:rsidR="00787CC8">
        <w:rPr>
          <w:rFonts w:cstheme="minorHAnsi"/>
          <w:sz w:val="20"/>
          <w:szCs w:val="20"/>
        </w:rPr>
        <w:t>ołu Odbioru Czę</w:t>
      </w:r>
      <w:r w:rsidRPr="00DC4FCF" w:rsidR="00787CC8">
        <w:rPr>
          <w:rFonts w:cstheme="minorHAnsi"/>
          <w:sz w:val="20"/>
          <w:szCs w:val="20"/>
        </w:rPr>
        <w:t xml:space="preserve">ściowego nie stanowi podstawy do </w:t>
      </w:r>
      <w:r w:rsidRPr="00DC4FCF" w:rsidR="00BA2598">
        <w:rPr>
          <w:rFonts w:cstheme="minorHAnsi"/>
          <w:sz w:val="20"/>
          <w:szCs w:val="20"/>
        </w:rPr>
        <w:t>wystawienia przez Wykonawcę faktury za wykonane</w:t>
      </w:r>
      <w:r w:rsidRPr="00DC4FCF" w:rsidR="00DB4718">
        <w:rPr>
          <w:rFonts w:cstheme="minorHAnsi"/>
          <w:sz w:val="20"/>
          <w:szCs w:val="20"/>
        </w:rPr>
        <w:t xml:space="preserve"> prace</w:t>
      </w:r>
      <w:r w:rsidRPr="00DC4FCF" w:rsidR="00BA2598">
        <w:rPr>
          <w:rFonts w:cstheme="minorHAnsi"/>
          <w:sz w:val="20"/>
          <w:szCs w:val="20"/>
        </w:rPr>
        <w:t>.</w:t>
      </w:r>
      <w:r w:rsidRPr="00DC4FCF" w:rsidR="00EC09EC">
        <w:rPr>
          <w:rFonts w:cstheme="minorHAnsi"/>
          <w:sz w:val="20"/>
          <w:szCs w:val="20"/>
        </w:rPr>
        <w:t xml:space="preserve"> </w:t>
      </w:r>
      <w:r w:rsidRPr="00DC4FCF" w:rsidR="00CF74CB">
        <w:rPr>
          <w:rFonts w:cstheme="minorHAnsi"/>
          <w:sz w:val="20"/>
          <w:szCs w:val="20"/>
        </w:rPr>
        <w:t>Odbiorom częściowym podlegają w szczególności odbiory części urządzeń wchodzących w skład Sprzętu wraz z usługami dodatkowymi niezbędnymi do prawidłowego funkcjonowania tych urządzeń (m.in. instalacją, montażem oraz uruchomieniem tych urządzeń), które to urządzenia wraz z ww. usługami Wykonawca jest zobowiązany wykonać w ramach Etapu V. Odbiory częściowe, o których mowa w zdaniu poprzednim będą dokonywane w odniesieniu do co najmniej 200 sztuk urządzeń, chyba że Strony uzgodnioną dokonanie odbioru mniejszej liczby urządzeń</w:t>
      </w:r>
      <w:r w:rsidR="005D29B4">
        <w:rPr>
          <w:rFonts w:cstheme="minorHAnsi"/>
          <w:sz w:val="20"/>
          <w:szCs w:val="20"/>
        </w:rPr>
        <w:t>.</w:t>
      </w:r>
    </w:p>
    <w:p w:rsidRPr="00EB0A4F" w:rsidR="00811314" w:rsidP="00811314" w:rsidRDefault="00811314" w14:paraId="51B0F2A5" w14:textId="5CBEDBCB">
      <w:pPr>
        <w:pStyle w:val="Akapitzlist"/>
        <w:numPr>
          <w:ilvl w:val="0"/>
          <w:numId w:val="7"/>
        </w:numPr>
        <w:spacing w:after="120"/>
        <w:contextualSpacing w:val="0"/>
        <w:jc w:val="both"/>
        <w:rPr>
          <w:rFonts w:cstheme="minorHAnsi"/>
          <w:sz w:val="20"/>
          <w:szCs w:val="20"/>
        </w:rPr>
      </w:pPr>
      <w:r w:rsidRPr="00EB0A4F">
        <w:rPr>
          <w:rFonts w:cstheme="minorHAnsi"/>
          <w:sz w:val="20"/>
          <w:szCs w:val="20"/>
        </w:rPr>
        <w:t xml:space="preserve">Po wykonaniu prac przewidzianych do wykonania w ramach danego </w:t>
      </w:r>
      <w:r w:rsidRPr="00EB0A4F" w:rsidR="00752C09">
        <w:rPr>
          <w:rFonts w:cstheme="minorHAnsi"/>
          <w:sz w:val="20"/>
          <w:szCs w:val="20"/>
        </w:rPr>
        <w:t>Zlecenia</w:t>
      </w:r>
      <w:r w:rsidRPr="00EB0A4F">
        <w:rPr>
          <w:rFonts w:cstheme="minorHAnsi"/>
          <w:sz w:val="20"/>
          <w:szCs w:val="20"/>
        </w:rPr>
        <w:t xml:space="preserve">, Wykonawca zawiadomi Kierownika Projektu Zamawiającego o zakończeniu tego </w:t>
      </w:r>
      <w:r w:rsidRPr="00EB0A4F" w:rsidR="00752C09">
        <w:rPr>
          <w:rFonts w:cstheme="minorHAnsi"/>
          <w:sz w:val="20"/>
          <w:szCs w:val="20"/>
        </w:rPr>
        <w:t>Zlecenia</w:t>
      </w:r>
      <w:r w:rsidRPr="00EB0A4F">
        <w:rPr>
          <w:rFonts w:cstheme="minorHAnsi"/>
          <w:sz w:val="20"/>
          <w:szCs w:val="20"/>
        </w:rPr>
        <w:t xml:space="preserve">. Zawiadomienie winno być dokonane </w:t>
      </w:r>
      <w:r w:rsidR="00004399">
        <w:rPr>
          <w:rFonts w:cstheme="minorHAnsi"/>
          <w:sz w:val="20"/>
          <w:szCs w:val="20"/>
        </w:rPr>
        <w:t xml:space="preserve">w formie pisemnej lub </w:t>
      </w:r>
      <w:r w:rsidRPr="00EB0A4F">
        <w:rPr>
          <w:rFonts w:cstheme="minorHAnsi"/>
          <w:sz w:val="20"/>
          <w:szCs w:val="20"/>
        </w:rPr>
        <w:t xml:space="preserve">pocztą elektroniczną (za potwierdzeniem odbioru) na adres poczty elektronicznej Kierownika Projektu Zamawiającego. Zawiadomienie o zakończeniu </w:t>
      </w:r>
      <w:r w:rsidRPr="00EB0A4F" w:rsidR="00752C09">
        <w:rPr>
          <w:rFonts w:cstheme="minorHAnsi"/>
          <w:sz w:val="20"/>
          <w:szCs w:val="20"/>
        </w:rPr>
        <w:t xml:space="preserve">Zlecenia </w:t>
      </w:r>
      <w:r w:rsidRPr="00EB0A4F">
        <w:rPr>
          <w:rFonts w:cstheme="minorHAnsi"/>
          <w:sz w:val="20"/>
          <w:szCs w:val="20"/>
        </w:rPr>
        <w:t>stanowi wydanie przez Wykonawcę</w:t>
      </w:r>
      <w:r w:rsidRPr="00EB0A4F" w:rsidR="00D764D6">
        <w:rPr>
          <w:rFonts w:cstheme="minorHAnsi"/>
          <w:sz w:val="20"/>
          <w:szCs w:val="20"/>
        </w:rPr>
        <w:t xml:space="preserve"> przedmiotu</w:t>
      </w:r>
      <w:r w:rsidRPr="00EB0A4F">
        <w:rPr>
          <w:rFonts w:cstheme="minorHAnsi"/>
          <w:sz w:val="20"/>
          <w:szCs w:val="20"/>
        </w:rPr>
        <w:t xml:space="preserve"> </w:t>
      </w:r>
      <w:r w:rsidRPr="00EB0A4F" w:rsidR="00752C09">
        <w:rPr>
          <w:rFonts w:cstheme="minorHAnsi"/>
          <w:sz w:val="20"/>
          <w:szCs w:val="20"/>
        </w:rPr>
        <w:t xml:space="preserve">Zlecenia </w:t>
      </w:r>
      <w:r w:rsidRPr="00EB0A4F">
        <w:rPr>
          <w:rFonts w:cstheme="minorHAnsi"/>
          <w:sz w:val="20"/>
          <w:szCs w:val="20"/>
        </w:rPr>
        <w:t xml:space="preserve">do Odbioru. Wykonawca jest zobowiązany dokonać zgłoszenia, o którym mowa w niniejszym ust. </w:t>
      </w:r>
      <w:r w:rsidRPr="00EB0A4F" w:rsidR="00752C09">
        <w:rPr>
          <w:rFonts w:cstheme="minorHAnsi"/>
          <w:sz w:val="20"/>
          <w:szCs w:val="20"/>
        </w:rPr>
        <w:t>1</w:t>
      </w:r>
      <w:r w:rsidRPr="00EB0A4F" w:rsidR="00DA7AAD">
        <w:rPr>
          <w:rFonts w:cstheme="minorHAnsi"/>
          <w:sz w:val="20"/>
          <w:szCs w:val="20"/>
        </w:rPr>
        <w:t>7</w:t>
      </w:r>
      <w:r w:rsidRPr="00EB0A4F">
        <w:rPr>
          <w:rFonts w:cstheme="minorHAnsi"/>
          <w:sz w:val="20"/>
          <w:szCs w:val="20"/>
        </w:rPr>
        <w:t>, w terminie wynikającym z</w:t>
      </w:r>
      <w:r w:rsidRPr="00EB0A4F" w:rsidR="00752C09">
        <w:rPr>
          <w:rFonts w:cstheme="minorHAnsi"/>
          <w:sz w:val="20"/>
          <w:szCs w:val="20"/>
        </w:rPr>
        <w:t>e Zlecenia</w:t>
      </w:r>
      <w:r w:rsidRPr="00EB0A4F">
        <w:rPr>
          <w:rFonts w:cstheme="minorHAnsi"/>
          <w:sz w:val="20"/>
          <w:szCs w:val="20"/>
        </w:rPr>
        <w:t>.</w:t>
      </w:r>
    </w:p>
    <w:p w:rsidRPr="00EB0A4F" w:rsidR="00811314" w:rsidP="00811314" w:rsidRDefault="00811314" w14:paraId="0C59741E" w14:textId="7FEBBD56">
      <w:pPr>
        <w:pStyle w:val="Akapitzlist"/>
        <w:numPr>
          <w:ilvl w:val="0"/>
          <w:numId w:val="7"/>
        </w:numPr>
        <w:spacing w:after="120"/>
        <w:contextualSpacing w:val="0"/>
        <w:jc w:val="both"/>
        <w:rPr>
          <w:rFonts w:cstheme="minorHAnsi"/>
          <w:sz w:val="20"/>
          <w:szCs w:val="20"/>
        </w:rPr>
      </w:pPr>
      <w:r w:rsidRPr="00EB0A4F">
        <w:rPr>
          <w:rFonts w:cstheme="minorHAnsi"/>
          <w:sz w:val="20"/>
          <w:szCs w:val="20"/>
        </w:rPr>
        <w:t xml:space="preserve">Podstawą do oceny prawidłowości wykonania prac w ramach </w:t>
      </w:r>
      <w:r w:rsidRPr="00EB0A4F" w:rsidR="00752C09">
        <w:rPr>
          <w:rFonts w:cstheme="minorHAnsi"/>
          <w:sz w:val="20"/>
          <w:szCs w:val="20"/>
        </w:rPr>
        <w:t xml:space="preserve">Zlecenia </w:t>
      </w:r>
      <w:r w:rsidRPr="00EB0A4F">
        <w:rPr>
          <w:rFonts w:cstheme="minorHAnsi"/>
          <w:sz w:val="20"/>
          <w:szCs w:val="20"/>
        </w:rPr>
        <w:t xml:space="preserve">jest ich zgodność z niniejszą Umową, w szczególności z Załącznikiem nr </w:t>
      </w:r>
      <w:r w:rsidR="00D02F10">
        <w:rPr>
          <w:rFonts w:cstheme="minorHAnsi"/>
          <w:sz w:val="20"/>
          <w:szCs w:val="20"/>
        </w:rPr>
        <w:t>I</w:t>
      </w:r>
      <w:r w:rsidRPr="00EB0A4F" w:rsidR="00D02F10">
        <w:rPr>
          <w:rFonts w:cstheme="minorHAnsi"/>
          <w:sz w:val="20"/>
          <w:szCs w:val="20"/>
        </w:rPr>
        <w:t xml:space="preserve"> </w:t>
      </w:r>
      <w:r w:rsidRPr="00EB0A4F">
        <w:rPr>
          <w:rFonts w:cstheme="minorHAnsi"/>
          <w:sz w:val="20"/>
          <w:szCs w:val="20"/>
        </w:rPr>
        <w:t>[</w:t>
      </w:r>
      <w:r w:rsidRPr="00EB0A4F">
        <w:rPr>
          <w:rFonts w:cstheme="minorHAnsi"/>
          <w:b/>
          <w:bCs/>
          <w:sz w:val="20"/>
          <w:szCs w:val="20"/>
        </w:rPr>
        <w:t>OPZ</w:t>
      </w:r>
      <w:r w:rsidR="00A86817">
        <w:rPr>
          <w:rFonts w:cstheme="minorHAnsi"/>
          <w:b/>
          <w:bCs/>
          <w:sz w:val="20"/>
          <w:szCs w:val="20"/>
        </w:rPr>
        <w:t>-Opis przedmiotu zamówienia</w:t>
      </w:r>
      <w:r w:rsidRPr="00EB0A4F">
        <w:rPr>
          <w:rFonts w:cstheme="minorHAnsi"/>
          <w:sz w:val="20"/>
          <w:szCs w:val="20"/>
        </w:rPr>
        <w:t xml:space="preserve">] lub późniejszymi jego zmianami uzgodnionymi przez Strony na podstawie Protokołów Uzgodnień, warunkami określonymi w </w:t>
      </w:r>
      <w:r w:rsidRPr="00EB0A4F" w:rsidR="00752C09">
        <w:rPr>
          <w:rFonts w:cstheme="minorHAnsi"/>
          <w:sz w:val="20"/>
          <w:szCs w:val="20"/>
        </w:rPr>
        <w:t>Zle</w:t>
      </w:r>
      <w:r w:rsidRPr="00EB0A4F" w:rsidR="009400C5">
        <w:rPr>
          <w:rFonts w:cstheme="minorHAnsi"/>
          <w:sz w:val="20"/>
          <w:szCs w:val="20"/>
        </w:rPr>
        <w:t>c</w:t>
      </w:r>
      <w:r w:rsidRPr="00EB0A4F" w:rsidR="00752C09">
        <w:rPr>
          <w:rFonts w:cstheme="minorHAnsi"/>
          <w:sz w:val="20"/>
          <w:szCs w:val="20"/>
        </w:rPr>
        <w:t>eniu</w:t>
      </w:r>
      <w:r w:rsidRPr="00EB0A4F">
        <w:rPr>
          <w:rFonts w:cstheme="minorHAnsi"/>
          <w:sz w:val="20"/>
          <w:szCs w:val="20"/>
        </w:rPr>
        <w:t>, a także zatwierdzoną przez Zamawiającego na podstawie Protokołu Odbioru Etapu II Koncepcją i Architekturą Systemu (</w:t>
      </w:r>
      <w:proofErr w:type="spellStart"/>
      <w:r w:rsidRPr="00EB0A4F">
        <w:rPr>
          <w:rFonts w:cstheme="minorHAnsi"/>
          <w:sz w:val="20"/>
          <w:szCs w:val="20"/>
        </w:rPr>
        <w:t>KiAS</w:t>
      </w:r>
      <w:proofErr w:type="spellEnd"/>
      <w:r w:rsidRPr="00EB0A4F">
        <w:rPr>
          <w:rFonts w:cstheme="minorHAnsi"/>
          <w:sz w:val="20"/>
          <w:szCs w:val="20"/>
        </w:rPr>
        <w:t>).</w:t>
      </w:r>
    </w:p>
    <w:p w:rsidRPr="00EB0A4F" w:rsidR="00811314" w:rsidP="00811314" w:rsidRDefault="00811314" w14:paraId="5EC86402" w14:textId="12CDAED8">
      <w:pPr>
        <w:pStyle w:val="Akapitzlist"/>
        <w:numPr>
          <w:ilvl w:val="0"/>
          <w:numId w:val="7"/>
        </w:numPr>
        <w:spacing w:after="120"/>
        <w:contextualSpacing w:val="0"/>
        <w:jc w:val="both"/>
        <w:rPr>
          <w:rFonts w:cstheme="minorHAnsi"/>
          <w:sz w:val="20"/>
          <w:szCs w:val="20"/>
        </w:rPr>
      </w:pPr>
      <w:r w:rsidRPr="00EB0A4F">
        <w:rPr>
          <w:rFonts w:cstheme="minorHAnsi"/>
          <w:sz w:val="20"/>
          <w:szCs w:val="20"/>
        </w:rPr>
        <w:t xml:space="preserve">Odbiór </w:t>
      </w:r>
      <w:r w:rsidRPr="00EB0A4F" w:rsidR="00752C09">
        <w:rPr>
          <w:rFonts w:cstheme="minorHAnsi"/>
          <w:sz w:val="20"/>
          <w:szCs w:val="20"/>
        </w:rPr>
        <w:t xml:space="preserve">Zlecenia </w:t>
      </w:r>
      <w:r w:rsidRPr="00EB0A4F">
        <w:rPr>
          <w:rFonts w:cstheme="minorHAnsi"/>
          <w:sz w:val="20"/>
          <w:szCs w:val="20"/>
        </w:rPr>
        <w:t>będzie dokonywany na zasadach określonych w niniejszym § 7</w:t>
      </w:r>
      <w:r w:rsidR="00D46053">
        <w:rPr>
          <w:rFonts w:cstheme="minorHAnsi"/>
          <w:sz w:val="20"/>
          <w:szCs w:val="20"/>
        </w:rPr>
        <w:t xml:space="preserve"> Umowy</w:t>
      </w:r>
      <w:r w:rsidRPr="00EB0A4F">
        <w:rPr>
          <w:rFonts w:cstheme="minorHAnsi"/>
          <w:sz w:val="20"/>
          <w:szCs w:val="20"/>
        </w:rPr>
        <w:t xml:space="preserve">, poprzez sporządzenie i podpisanie Protokołu Odbioru </w:t>
      </w:r>
      <w:r w:rsidRPr="00EB0A4F" w:rsidR="00752C09">
        <w:rPr>
          <w:rFonts w:cstheme="minorHAnsi"/>
          <w:sz w:val="20"/>
          <w:szCs w:val="20"/>
        </w:rPr>
        <w:t>Zlecenia</w:t>
      </w:r>
      <w:r w:rsidRPr="00EB0A4F">
        <w:rPr>
          <w:rFonts w:cstheme="minorHAnsi"/>
          <w:sz w:val="20"/>
          <w:szCs w:val="20"/>
        </w:rPr>
        <w:t>.</w:t>
      </w:r>
    </w:p>
    <w:p w:rsidRPr="00EB0A4F" w:rsidR="00811314" w:rsidP="00811314" w:rsidRDefault="00811314" w14:paraId="60948659" w14:textId="009427B1">
      <w:pPr>
        <w:pStyle w:val="Akapitzlist"/>
        <w:numPr>
          <w:ilvl w:val="0"/>
          <w:numId w:val="7"/>
        </w:numPr>
        <w:spacing w:after="120"/>
        <w:contextualSpacing w:val="0"/>
        <w:jc w:val="both"/>
        <w:rPr>
          <w:rFonts w:cstheme="minorHAnsi"/>
          <w:sz w:val="20"/>
          <w:szCs w:val="20"/>
        </w:rPr>
      </w:pPr>
      <w:r w:rsidRPr="00EB0A4F">
        <w:rPr>
          <w:rFonts w:cstheme="minorHAnsi"/>
          <w:sz w:val="20"/>
          <w:szCs w:val="20"/>
        </w:rPr>
        <w:t xml:space="preserve">Warunkiem przystąpienia przez Zamawiającego do Odbioru </w:t>
      </w:r>
      <w:r w:rsidRPr="00EB0A4F" w:rsidR="004E76C3">
        <w:rPr>
          <w:rFonts w:cstheme="minorHAnsi"/>
          <w:sz w:val="20"/>
          <w:szCs w:val="20"/>
        </w:rPr>
        <w:t xml:space="preserve">Zlecenia </w:t>
      </w:r>
      <w:r w:rsidRPr="00EB0A4F">
        <w:rPr>
          <w:rFonts w:cstheme="minorHAnsi"/>
          <w:sz w:val="20"/>
          <w:szCs w:val="20"/>
        </w:rPr>
        <w:t xml:space="preserve">jest przekazanie mu przez Wykonawcę wszystkich rezultatów prac, które Wykonawca zobowiązany jest wykonać w ramach tego </w:t>
      </w:r>
      <w:r w:rsidRPr="00EB0A4F" w:rsidR="004E76C3">
        <w:rPr>
          <w:rFonts w:cstheme="minorHAnsi"/>
          <w:sz w:val="20"/>
          <w:szCs w:val="20"/>
        </w:rPr>
        <w:t>Zlecenia</w:t>
      </w:r>
      <w:r w:rsidRPr="00EB0A4F">
        <w:rPr>
          <w:rFonts w:cstheme="minorHAnsi"/>
          <w:sz w:val="20"/>
          <w:szCs w:val="20"/>
        </w:rPr>
        <w:t xml:space="preserve">, w tym wchodzących w skład Systemu ŚKUP </w:t>
      </w:r>
      <w:r w:rsidR="00B24993">
        <w:rPr>
          <w:rFonts w:cstheme="minorHAnsi"/>
          <w:sz w:val="20"/>
          <w:szCs w:val="20"/>
        </w:rPr>
        <w:t>1.5</w:t>
      </w:r>
      <w:r w:rsidRPr="00EB0A4F">
        <w:rPr>
          <w:rFonts w:cstheme="minorHAnsi"/>
          <w:sz w:val="20"/>
          <w:szCs w:val="20"/>
        </w:rPr>
        <w:t xml:space="preserve"> produktów, dostaw lub rezultatów usług, wraz z pełną Dokumentacją, która ich dotyczy.</w:t>
      </w:r>
    </w:p>
    <w:p w:rsidRPr="00EB0A4F" w:rsidR="00811314" w:rsidP="00811314" w:rsidRDefault="00811314" w14:paraId="3CF2F061" w14:textId="4EC36826">
      <w:pPr>
        <w:pStyle w:val="Akapitzlist"/>
        <w:numPr>
          <w:ilvl w:val="0"/>
          <w:numId w:val="7"/>
        </w:numPr>
        <w:spacing w:after="120"/>
        <w:contextualSpacing w:val="0"/>
        <w:jc w:val="both"/>
        <w:rPr>
          <w:rFonts w:cstheme="minorHAnsi"/>
          <w:sz w:val="20"/>
          <w:szCs w:val="20"/>
        </w:rPr>
      </w:pPr>
      <w:r w:rsidRPr="00EB0A4F">
        <w:rPr>
          <w:rFonts w:cstheme="minorHAnsi"/>
          <w:sz w:val="20"/>
          <w:szCs w:val="20"/>
        </w:rPr>
        <w:t xml:space="preserve">Zamawiający, w terminie wskazanym w ust. </w:t>
      </w:r>
      <w:r w:rsidRPr="00EB0A4F" w:rsidR="004E76C3">
        <w:rPr>
          <w:rFonts w:cstheme="minorHAnsi"/>
          <w:sz w:val="20"/>
          <w:szCs w:val="20"/>
        </w:rPr>
        <w:t xml:space="preserve">6 </w:t>
      </w:r>
      <w:r w:rsidRPr="00EB0A4F">
        <w:rPr>
          <w:rFonts w:cstheme="minorHAnsi"/>
          <w:sz w:val="20"/>
          <w:szCs w:val="20"/>
        </w:rPr>
        <w:t>powyżej, zobowiązany jest sporządzić i podpisać Protokół Odbioru lub Protokół Rozbieżności</w:t>
      </w:r>
      <w:r w:rsidR="00D46053">
        <w:rPr>
          <w:rFonts w:cstheme="minorHAnsi"/>
          <w:sz w:val="20"/>
          <w:szCs w:val="20"/>
        </w:rPr>
        <w:t xml:space="preserve"> w odniesieniu do Zlecenia będącego przedmiotem Odbioru</w:t>
      </w:r>
      <w:r w:rsidRPr="00EB0A4F">
        <w:rPr>
          <w:rFonts w:cstheme="minorHAnsi"/>
          <w:sz w:val="20"/>
          <w:szCs w:val="20"/>
        </w:rPr>
        <w:t xml:space="preserve">. W razie zastrzeżeń do </w:t>
      </w:r>
      <w:r w:rsidRPr="00EB0A4F" w:rsidR="002B59D5">
        <w:rPr>
          <w:rFonts w:cstheme="minorHAnsi"/>
          <w:sz w:val="20"/>
          <w:szCs w:val="20"/>
        </w:rPr>
        <w:t xml:space="preserve">przedmiotu </w:t>
      </w:r>
      <w:r w:rsidRPr="00EB0A4F" w:rsidR="004E76C3">
        <w:rPr>
          <w:rFonts w:cstheme="minorHAnsi"/>
          <w:sz w:val="20"/>
          <w:szCs w:val="20"/>
        </w:rPr>
        <w:t>Zlecenia</w:t>
      </w:r>
      <w:r w:rsidRPr="00EB0A4F">
        <w:rPr>
          <w:rFonts w:cstheme="minorHAnsi"/>
          <w:sz w:val="20"/>
          <w:szCs w:val="20"/>
        </w:rPr>
        <w:t xml:space="preserve">, Zamawiający sporządza Protokół Rozbieżności, który powinien zawierać wskazanie i opis zastrzeżeń do </w:t>
      </w:r>
      <w:r w:rsidRPr="00EB0A4F" w:rsidR="004E76C3">
        <w:rPr>
          <w:rFonts w:cstheme="minorHAnsi"/>
          <w:sz w:val="20"/>
          <w:szCs w:val="20"/>
        </w:rPr>
        <w:t>Zlecenia</w:t>
      </w:r>
      <w:r w:rsidRPr="00EB0A4F">
        <w:rPr>
          <w:rFonts w:cstheme="minorHAnsi"/>
          <w:sz w:val="20"/>
          <w:szCs w:val="20"/>
        </w:rPr>
        <w:t xml:space="preserve">, które Wykonawca jest zobowiązany uwzględnić w terminie określonym w ust. </w:t>
      </w:r>
      <w:r w:rsidRPr="00EB0A4F" w:rsidR="004E76C3">
        <w:rPr>
          <w:rFonts w:cstheme="minorHAnsi"/>
          <w:sz w:val="20"/>
          <w:szCs w:val="20"/>
        </w:rPr>
        <w:t>2</w:t>
      </w:r>
      <w:r w:rsidRPr="00EB0A4F" w:rsidR="00337C9A">
        <w:rPr>
          <w:rFonts w:cstheme="minorHAnsi"/>
          <w:sz w:val="20"/>
          <w:szCs w:val="20"/>
        </w:rPr>
        <w:t>2</w:t>
      </w:r>
      <w:r w:rsidRPr="00EB0A4F" w:rsidR="004E76C3">
        <w:rPr>
          <w:rFonts w:cstheme="minorHAnsi"/>
          <w:sz w:val="20"/>
          <w:szCs w:val="20"/>
        </w:rPr>
        <w:t xml:space="preserve"> </w:t>
      </w:r>
      <w:r w:rsidRPr="00EB0A4F">
        <w:rPr>
          <w:rFonts w:cstheme="minorHAnsi"/>
          <w:sz w:val="20"/>
          <w:szCs w:val="20"/>
        </w:rPr>
        <w:t xml:space="preserve">poniżej. </w:t>
      </w:r>
      <w:r w:rsidRPr="002853E7">
        <w:rPr>
          <w:rFonts w:cstheme="minorHAnsi"/>
          <w:sz w:val="20"/>
          <w:szCs w:val="20"/>
        </w:rPr>
        <w:t xml:space="preserve">Jednakże w przypadku, gdy uwzględnienie zastrzeżeń Zamawiającego może spowodować jakiekolwiek nieprawidłowe działanie, </w:t>
      </w:r>
      <w:r w:rsidRPr="002853E7" w:rsidR="004E76C3">
        <w:rPr>
          <w:rFonts w:cstheme="minorHAnsi"/>
          <w:sz w:val="20"/>
          <w:szCs w:val="20"/>
        </w:rPr>
        <w:t>Wady</w:t>
      </w:r>
      <w:r w:rsidRPr="002853E7">
        <w:rPr>
          <w:rFonts w:cstheme="minorHAnsi"/>
          <w:sz w:val="20"/>
          <w:szCs w:val="20"/>
        </w:rPr>
        <w:t xml:space="preserve">, usterki Systemu ŚKUP </w:t>
      </w:r>
      <w:r w:rsidRPr="002853E7" w:rsidR="00B24993">
        <w:rPr>
          <w:rFonts w:cstheme="minorHAnsi"/>
          <w:sz w:val="20"/>
          <w:szCs w:val="20"/>
        </w:rPr>
        <w:t>1.5</w:t>
      </w:r>
      <w:r w:rsidRPr="002853E7">
        <w:rPr>
          <w:rFonts w:cstheme="minorHAnsi"/>
          <w:sz w:val="20"/>
          <w:szCs w:val="20"/>
        </w:rPr>
        <w:t xml:space="preserve"> lub Błędy, </w:t>
      </w:r>
      <w:r w:rsidRPr="002853E7" w:rsidR="004E76C3">
        <w:rPr>
          <w:rFonts w:cstheme="minorHAnsi"/>
          <w:sz w:val="20"/>
          <w:szCs w:val="20"/>
        </w:rPr>
        <w:t xml:space="preserve">w tym Błędy Krytyczne lub Błędy Niekrytyczne, </w:t>
      </w:r>
      <w:r w:rsidRPr="002853E7">
        <w:rPr>
          <w:rFonts w:cstheme="minorHAnsi"/>
          <w:sz w:val="20"/>
          <w:szCs w:val="20"/>
        </w:rPr>
        <w:t xml:space="preserve">Wykonawca, w terminie 5 Dni Roboczych </w:t>
      </w:r>
      <w:r w:rsidRPr="002853E7">
        <w:rPr>
          <w:rFonts w:cstheme="minorHAnsi"/>
          <w:sz w:val="20"/>
          <w:szCs w:val="20"/>
        </w:rPr>
        <w:lastRenderedPageBreak/>
        <w:t>licząc od dnia podpisania Protokołu Rozbieżności, jest zobowiązany wskazać Zamawiającemu na te okoliczności wraz z opisem skutków wynikających z uwzględnienia zastrzeżeń Zamawiającego. W takim przypadku Zamawiający podejmie ostateczną decyzję w przedmiocie uwzględnienia przez Wykonawcę zgłoszonych przez Zamawiającego zastrzeżeń, do której Wykonawca zobowiązany jest się zastosować.</w:t>
      </w:r>
    </w:p>
    <w:p w:rsidRPr="002C67E3" w:rsidR="00811314" w:rsidP="00811314" w:rsidRDefault="00811314" w14:paraId="4EFC903B" w14:textId="647F40A9">
      <w:pPr>
        <w:pStyle w:val="Akapitzlist"/>
        <w:numPr>
          <w:ilvl w:val="0"/>
          <w:numId w:val="7"/>
        </w:numPr>
        <w:spacing w:after="120"/>
        <w:contextualSpacing w:val="0"/>
        <w:jc w:val="both"/>
        <w:rPr>
          <w:rFonts w:cstheme="minorHAnsi"/>
          <w:sz w:val="20"/>
          <w:szCs w:val="20"/>
        </w:rPr>
      </w:pPr>
      <w:r w:rsidRPr="00EB0A4F">
        <w:rPr>
          <w:rFonts w:cstheme="minorHAnsi"/>
          <w:sz w:val="20"/>
          <w:szCs w:val="20"/>
        </w:rPr>
        <w:t xml:space="preserve">W terminie 5 Dni Roboczych od dnia przekazania przez Zamawiającego Protokołu Rozbieżności Wykonawca jest zobowiązany do usunięcia wskazanych zastrzeżeń. Po usunięciu zastrzeżeń wyszczególnionych w Protokole Rozbieżności procedura odbioru </w:t>
      </w:r>
      <w:r w:rsidRPr="00EB0A4F" w:rsidR="00886B48">
        <w:rPr>
          <w:rFonts w:cstheme="minorHAnsi"/>
          <w:sz w:val="20"/>
          <w:szCs w:val="20"/>
        </w:rPr>
        <w:t>Zlecenia</w:t>
      </w:r>
      <w:r w:rsidRPr="00F54738" w:rsidR="00886B48">
        <w:rPr>
          <w:rFonts w:cstheme="minorHAnsi"/>
          <w:sz w:val="20"/>
          <w:szCs w:val="20"/>
        </w:rPr>
        <w:t xml:space="preserve"> </w:t>
      </w:r>
      <w:r w:rsidRPr="00F54738">
        <w:rPr>
          <w:rFonts w:cstheme="minorHAnsi"/>
          <w:sz w:val="20"/>
          <w:szCs w:val="20"/>
        </w:rPr>
        <w:t>przewidziana w niniejszym §</w:t>
      </w:r>
      <w:r w:rsidR="00C83975">
        <w:rPr>
          <w:rFonts w:cstheme="minorHAnsi"/>
          <w:sz w:val="20"/>
          <w:szCs w:val="20"/>
        </w:rPr>
        <w:t> </w:t>
      </w:r>
      <w:r w:rsidRPr="00F54738">
        <w:rPr>
          <w:rFonts w:cstheme="minorHAnsi"/>
          <w:sz w:val="20"/>
          <w:szCs w:val="20"/>
        </w:rPr>
        <w:t>7</w:t>
      </w:r>
      <w:r w:rsidR="002B59D5">
        <w:rPr>
          <w:rFonts w:cstheme="minorHAnsi"/>
          <w:sz w:val="20"/>
          <w:szCs w:val="20"/>
        </w:rPr>
        <w:t xml:space="preserve"> </w:t>
      </w:r>
      <w:r w:rsidR="00D46053">
        <w:rPr>
          <w:rFonts w:cstheme="minorHAnsi"/>
          <w:sz w:val="20"/>
          <w:szCs w:val="20"/>
        </w:rPr>
        <w:t xml:space="preserve">Umowy </w:t>
      </w:r>
      <w:r w:rsidRPr="008B1C78" w:rsidR="002B59D5">
        <w:rPr>
          <w:rFonts w:cstheme="minorHAnsi"/>
          <w:sz w:val="20"/>
          <w:szCs w:val="20"/>
        </w:rPr>
        <w:t>zostanie powtórzona</w:t>
      </w:r>
      <w:r w:rsidRPr="00F54738">
        <w:rPr>
          <w:rFonts w:cstheme="minorHAnsi"/>
          <w:sz w:val="20"/>
          <w:szCs w:val="20"/>
        </w:rPr>
        <w:t xml:space="preserve">. W uzasadnionych przypadkach Zamawiający może wyrazić zgodę na wydłużenie terminu uwzględnienia przez Wykonawcę wskazanych przez Zamawiającego zastrzeżeń, potwierdzając nowy termin uwzględnienia zastrzeżeń w formie wiadomości </w:t>
      </w:r>
      <w:r w:rsidR="00EE4AD8">
        <w:rPr>
          <w:rFonts w:cstheme="minorHAnsi"/>
          <w:sz w:val="20"/>
          <w:szCs w:val="20"/>
        </w:rPr>
        <w:t>przesłanej pocztą elektroniczną</w:t>
      </w:r>
      <w:r w:rsidRPr="00F54738" w:rsidR="00EE4AD8">
        <w:rPr>
          <w:rFonts w:cstheme="minorHAnsi"/>
          <w:sz w:val="20"/>
          <w:szCs w:val="20"/>
        </w:rPr>
        <w:t xml:space="preserve"> </w:t>
      </w:r>
      <w:r w:rsidRPr="00F54738">
        <w:rPr>
          <w:rFonts w:cstheme="minorHAnsi"/>
          <w:sz w:val="20"/>
          <w:szCs w:val="20"/>
        </w:rPr>
        <w:t>lub wskazując go w Protokole Rozbieżności zawierającym przedmiotowe</w:t>
      </w:r>
      <w:r w:rsidRPr="00EF6C39">
        <w:rPr>
          <w:rFonts w:cstheme="minorHAnsi"/>
          <w:sz w:val="20"/>
          <w:szCs w:val="20"/>
        </w:rPr>
        <w:t xml:space="preserve"> zastrzeżenia. Procedura odbiorowa </w:t>
      </w:r>
      <w:r w:rsidR="004E76C3">
        <w:rPr>
          <w:rFonts w:cstheme="minorHAnsi"/>
          <w:sz w:val="20"/>
          <w:szCs w:val="20"/>
        </w:rPr>
        <w:t>Zlecenia</w:t>
      </w:r>
      <w:r w:rsidRPr="00EF6C39" w:rsidR="004E76C3">
        <w:rPr>
          <w:rFonts w:cstheme="minorHAnsi"/>
          <w:sz w:val="20"/>
          <w:szCs w:val="20"/>
        </w:rPr>
        <w:t xml:space="preserve"> </w:t>
      </w:r>
      <w:r w:rsidRPr="00F04437">
        <w:rPr>
          <w:rFonts w:cstheme="minorHAnsi"/>
          <w:sz w:val="20"/>
          <w:szCs w:val="20"/>
        </w:rPr>
        <w:t>przewidziana w niniejszym § 7 będzie powtarzana do momentu podpisan</w:t>
      </w:r>
      <w:r w:rsidRPr="00D40F70">
        <w:rPr>
          <w:rFonts w:cstheme="minorHAnsi"/>
          <w:sz w:val="20"/>
          <w:szCs w:val="20"/>
        </w:rPr>
        <w:t xml:space="preserve">ia przez Zamawiającego Protokołu Odbioru </w:t>
      </w:r>
      <w:r w:rsidRPr="002C67E3" w:rsidR="00DD469C">
        <w:rPr>
          <w:rFonts w:cstheme="minorHAnsi"/>
          <w:sz w:val="20"/>
          <w:szCs w:val="20"/>
        </w:rPr>
        <w:t xml:space="preserve">tego </w:t>
      </w:r>
      <w:r w:rsidR="004E76C3">
        <w:rPr>
          <w:rFonts w:cstheme="minorHAnsi"/>
          <w:sz w:val="20"/>
          <w:szCs w:val="20"/>
        </w:rPr>
        <w:t>Zlecenia</w:t>
      </w:r>
      <w:r w:rsidRPr="002C67E3" w:rsidR="004E76C3">
        <w:rPr>
          <w:rFonts w:cstheme="minorHAnsi"/>
          <w:sz w:val="20"/>
          <w:szCs w:val="20"/>
        </w:rPr>
        <w:t xml:space="preserve"> </w:t>
      </w:r>
      <w:r w:rsidRPr="002C67E3">
        <w:rPr>
          <w:rFonts w:cstheme="minorHAnsi"/>
          <w:sz w:val="20"/>
          <w:szCs w:val="20"/>
        </w:rPr>
        <w:t xml:space="preserve">bez zastrzeżeń. </w:t>
      </w:r>
    </w:p>
    <w:p w:rsidRPr="009F42C3" w:rsidR="00811314" w:rsidP="00811314" w:rsidRDefault="00811314" w14:paraId="4A35FCDA" w14:textId="46A4E9D0">
      <w:pPr>
        <w:pStyle w:val="Akapitzlist"/>
        <w:numPr>
          <w:ilvl w:val="0"/>
          <w:numId w:val="7"/>
        </w:numPr>
        <w:spacing w:after="120"/>
        <w:contextualSpacing w:val="0"/>
        <w:jc w:val="both"/>
        <w:rPr>
          <w:rFonts w:cstheme="minorHAnsi"/>
          <w:sz w:val="20"/>
          <w:szCs w:val="20"/>
        </w:rPr>
      </w:pPr>
      <w:r w:rsidRPr="002C67E3">
        <w:rPr>
          <w:rFonts w:cstheme="minorHAnsi"/>
          <w:sz w:val="20"/>
          <w:szCs w:val="20"/>
        </w:rPr>
        <w:t xml:space="preserve">W przypadku, gdy w ramach procedury odbiorowej danego przedmiotu Odbioru zastrzeżenia wskazane przez </w:t>
      </w:r>
      <w:r w:rsidRPr="00EE336D">
        <w:rPr>
          <w:rFonts w:cstheme="minorHAnsi"/>
          <w:sz w:val="20"/>
          <w:szCs w:val="20"/>
        </w:rPr>
        <w:t xml:space="preserve">Zamawiającego (i) nie zostały przez Wykonawcę w pełni usunięte w terminie 5 Dni Roboczych, o których mowa w ust. </w:t>
      </w:r>
      <w:r w:rsidRPr="00EE336D" w:rsidR="004E76C3">
        <w:rPr>
          <w:rFonts w:cstheme="minorHAnsi"/>
          <w:sz w:val="20"/>
          <w:szCs w:val="20"/>
        </w:rPr>
        <w:t>2</w:t>
      </w:r>
      <w:r w:rsidRPr="00EE336D" w:rsidR="00337C9A">
        <w:rPr>
          <w:rFonts w:cstheme="minorHAnsi"/>
          <w:sz w:val="20"/>
          <w:szCs w:val="20"/>
        </w:rPr>
        <w:t>2</w:t>
      </w:r>
      <w:r w:rsidRPr="00EE336D" w:rsidR="004E76C3">
        <w:rPr>
          <w:rFonts w:cstheme="minorHAnsi"/>
          <w:sz w:val="20"/>
          <w:szCs w:val="20"/>
        </w:rPr>
        <w:t xml:space="preserve"> </w:t>
      </w:r>
      <w:r w:rsidRPr="00EE336D">
        <w:rPr>
          <w:rFonts w:cstheme="minorHAnsi"/>
          <w:sz w:val="20"/>
          <w:szCs w:val="20"/>
        </w:rPr>
        <w:t>powyżej, jak również (ii) nie zostały w pełni usunięte w terminie 5 Dni Roboczych po ponownym zgłoszeniu zastrzeżeń w ramach tej samej procedury odbiorowej (niezależnie od tego, czy są to te same zastrzeżenia</w:t>
      </w:r>
      <w:r w:rsidRPr="002C67E3">
        <w:rPr>
          <w:rFonts w:cstheme="minorHAnsi"/>
          <w:sz w:val="20"/>
          <w:szCs w:val="20"/>
        </w:rPr>
        <w:t xml:space="preserve">, które Wykonawca zobowiązany był usunąć w terminie określonym w punkcie (i), czy też inne zastrzeżenia), Zamawiający jest uprawniony do odstąpienia od </w:t>
      </w:r>
      <w:r w:rsidR="004E76C3">
        <w:rPr>
          <w:rFonts w:cstheme="minorHAnsi"/>
          <w:sz w:val="20"/>
          <w:szCs w:val="20"/>
        </w:rPr>
        <w:t>Zlecenia</w:t>
      </w:r>
      <w:r w:rsidRPr="002C67E3" w:rsidR="004E76C3">
        <w:rPr>
          <w:rFonts w:cstheme="minorHAnsi"/>
          <w:sz w:val="20"/>
          <w:szCs w:val="20"/>
        </w:rPr>
        <w:t xml:space="preserve"> </w:t>
      </w:r>
      <w:r w:rsidRPr="002C67E3">
        <w:rPr>
          <w:rFonts w:cstheme="minorHAnsi"/>
          <w:sz w:val="20"/>
          <w:szCs w:val="20"/>
        </w:rPr>
        <w:t xml:space="preserve">w terminie </w:t>
      </w:r>
      <w:r w:rsidRPr="00DD0C34">
        <w:rPr>
          <w:rFonts w:cstheme="minorHAnsi"/>
          <w:sz w:val="20"/>
          <w:szCs w:val="20"/>
        </w:rPr>
        <w:t>90</w:t>
      </w:r>
      <w:r w:rsidRPr="002C67E3">
        <w:rPr>
          <w:rFonts w:cstheme="minorHAnsi"/>
          <w:sz w:val="20"/>
          <w:szCs w:val="20"/>
        </w:rPr>
        <w:t xml:space="preserve"> dni, licząc od dnia, w którym upłynął termin 5 Dni Roboczych wskazany w punkcie (ii) niniejszego ust. </w:t>
      </w:r>
      <w:r w:rsidR="004E76C3">
        <w:rPr>
          <w:rFonts w:cstheme="minorHAnsi"/>
          <w:sz w:val="20"/>
          <w:szCs w:val="20"/>
        </w:rPr>
        <w:t>2</w:t>
      </w:r>
      <w:r w:rsidR="00337C9A">
        <w:rPr>
          <w:rFonts w:cstheme="minorHAnsi"/>
          <w:sz w:val="20"/>
          <w:szCs w:val="20"/>
        </w:rPr>
        <w:t>3</w:t>
      </w:r>
      <w:r w:rsidRPr="002C67E3">
        <w:rPr>
          <w:rFonts w:cstheme="minorHAnsi"/>
          <w:sz w:val="20"/>
          <w:szCs w:val="20"/>
        </w:rPr>
        <w:t xml:space="preserve">. W przypadku odstąpienia przez Zamawiającego od </w:t>
      </w:r>
      <w:r w:rsidR="004E76C3">
        <w:rPr>
          <w:rFonts w:cstheme="minorHAnsi"/>
          <w:sz w:val="20"/>
          <w:szCs w:val="20"/>
        </w:rPr>
        <w:t>Zlecenia</w:t>
      </w:r>
      <w:r w:rsidRPr="002C67E3" w:rsidR="004E76C3">
        <w:rPr>
          <w:rFonts w:cstheme="minorHAnsi"/>
          <w:sz w:val="20"/>
          <w:szCs w:val="20"/>
        </w:rPr>
        <w:t xml:space="preserve"> </w:t>
      </w:r>
      <w:r w:rsidRPr="002C67E3">
        <w:rPr>
          <w:rFonts w:cstheme="minorHAnsi"/>
          <w:sz w:val="20"/>
          <w:szCs w:val="20"/>
        </w:rPr>
        <w:t xml:space="preserve">z przyczyn, o których mowa w zdaniu poprzednim, Zamawiający jest w szczególności uprawniony do naliczenia kary umownej, o której </w:t>
      </w:r>
      <w:r w:rsidRPr="009F42C3">
        <w:rPr>
          <w:rFonts w:cstheme="minorHAnsi"/>
          <w:sz w:val="20"/>
          <w:szCs w:val="20"/>
        </w:rPr>
        <w:t xml:space="preserve">mowa w § </w:t>
      </w:r>
      <w:r w:rsidRPr="009F42C3" w:rsidR="00A0799A">
        <w:rPr>
          <w:rFonts w:cstheme="minorHAnsi"/>
          <w:sz w:val="20"/>
          <w:szCs w:val="20"/>
        </w:rPr>
        <w:t xml:space="preserve">17 ust. 2 lit. </w:t>
      </w:r>
      <w:r w:rsidRPr="009F42C3" w:rsidR="00EB0A4F">
        <w:rPr>
          <w:rFonts w:cstheme="minorHAnsi"/>
          <w:sz w:val="20"/>
          <w:szCs w:val="20"/>
        </w:rPr>
        <w:t>n</w:t>
      </w:r>
      <w:r w:rsidRPr="009F42C3" w:rsidR="00A0799A">
        <w:rPr>
          <w:rFonts w:cstheme="minorHAnsi"/>
          <w:sz w:val="20"/>
          <w:szCs w:val="20"/>
        </w:rPr>
        <w:t xml:space="preserve">. lub § 17 ust. 2 lit. </w:t>
      </w:r>
      <w:r w:rsidRPr="009F42C3" w:rsidR="00EB0A4F">
        <w:rPr>
          <w:rFonts w:cstheme="minorHAnsi"/>
          <w:sz w:val="20"/>
          <w:szCs w:val="20"/>
        </w:rPr>
        <w:t>o</w:t>
      </w:r>
      <w:r w:rsidRPr="009F42C3" w:rsidR="00A0799A">
        <w:rPr>
          <w:rFonts w:cstheme="minorHAnsi"/>
          <w:sz w:val="20"/>
          <w:szCs w:val="20"/>
        </w:rPr>
        <w:t>.</w:t>
      </w:r>
    </w:p>
    <w:p w:rsidRPr="002C67E3" w:rsidR="00811314" w:rsidP="00811314" w:rsidRDefault="00811314" w14:paraId="143213BC" w14:textId="00E090D4">
      <w:pPr>
        <w:pStyle w:val="Akapitzlist"/>
        <w:numPr>
          <w:ilvl w:val="0"/>
          <w:numId w:val="7"/>
        </w:numPr>
        <w:spacing w:after="120"/>
        <w:contextualSpacing w:val="0"/>
        <w:jc w:val="both"/>
        <w:rPr>
          <w:rFonts w:cstheme="minorHAnsi"/>
          <w:sz w:val="20"/>
          <w:szCs w:val="20"/>
        </w:rPr>
      </w:pPr>
      <w:r w:rsidRPr="002C67E3">
        <w:rPr>
          <w:rFonts w:cstheme="minorHAnsi"/>
          <w:sz w:val="20"/>
          <w:szCs w:val="20"/>
        </w:rPr>
        <w:t xml:space="preserve">W razie ujawnienia jakichkolwiek </w:t>
      </w:r>
      <w:r w:rsidR="004E76C3">
        <w:rPr>
          <w:rFonts w:cstheme="minorHAnsi"/>
          <w:sz w:val="20"/>
          <w:szCs w:val="20"/>
        </w:rPr>
        <w:t>W</w:t>
      </w:r>
      <w:r w:rsidRPr="002C67E3">
        <w:rPr>
          <w:rFonts w:cstheme="minorHAnsi"/>
          <w:sz w:val="20"/>
          <w:szCs w:val="20"/>
        </w:rPr>
        <w:t xml:space="preserve">ad, usterek, nieprawidłowego działania Systemu ŚKUP </w:t>
      </w:r>
      <w:r w:rsidR="00B24993">
        <w:rPr>
          <w:rFonts w:cstheme="minorHAnsi"/>
          <w:sz w:val="20"/>
          <w:szCs w:val="20"/>
        </w:rPr>
        <w:t>1.5</w:t>
      </w:r>
      <w:r w:rsidRPr="002C67E3">
        <w:rPr>
          <w:rFonts w:cstheme="minorHAnsi"/>
          <w:sz w:val="20"/>
          <w:szCs w:val="20"/>
        </w:rPr>
        <w:t xml:space="preserve"> lub Błędów</w:t>
      </w:r>
      <w:r w:rsidR="004E76C3">
        <w:rPr>
          <w:rFonts w:cstheme="minorHAnsi"/>
          <w:sz w:val="20"/>
          <w:szCs w:val="20"/>
        </w:rPr>
        <w:t>, w tym Błędów Krytycznych lub Błędów Niekrytycznych,</w:t>
      </w:r>
      <w:r w:rsidRPr="002C67E3">
        <w:rPr>
          <w:rFonts w:cstheme="minorHAnsi"/>
          <w:sz w:val="20"/>
          <w:szCs w:val="20"/>
        </w:rPr>
        <w:t xml:space="preserve"> dotyczących rezultatów prac Wykonawcy zrealizowanych w odebranych uprzednio przez Zamawiającego </w:t>
      </w:r>
      <w:r w:rsidR="004E76C3">
        <w:rPr>
          <w:rFonts w:cstheme="minorHAnsi"/>
          <w:sz w:val="20"/>
          <w:szCs w:val="20"/>
        </w:rPr>
        <w:t>Zleceniach</w:t>
      </w:r>
      <w:r w:rsidRPr="002C67E3" w:rsidR="004E76C3">
        <w:rPr>
          <w:rFonts w:cstheme="minorHAnsi"/>
          <w:sz w:val="20"/>
          <w:szCs w:val="20"/>
        </w:rPr>
        <w:t xml:space="preserve"> </w:t>
      </w:r>
      <w:r w:rsidRPr="002C67E3">
        <w:rPr>
          <w:rFonts w:cstheme="minorHAnsi"/>
          <w:sz w:val="20"/>
          <w:szCs w:val="20"/>
        </w:rPr>
        <w:t xml:space="preserve">na podstawie Protokołów Odbioru tych </w:t>
      </w:r>
      <w:r w:rsidR="004E76C3">
        <w:rPr>
          <w:rFonts w:cstheme="minorHAnsi"/>
          <w:sz w:val="20"/>
          <w:szCs w:val="20"/>
        </w:rPr>
        <w:t>Zleceń</w:t>
      </w:r>
      <w:r w:rsidRPr="002C67E3">
        <w:rPr>
          <w:rFonts w:cstheme="minorHAnsi"/>
          <w:sz w:val="20"/>
          <w:szCs w:val="20"/>
        </w:rPr>
        <w:t xml:space="preserve">, Zamawiający zgłosi takie </w:t>
      </w:r>
      <w:r w:rsidR="004E76C3">
        <w:rPr>
          <w:rFonts w:cstheme="minorHAnsi"/>
          <w:sz w:val="20"/>
          <w:szCs w:val="20"/>
        </w:rPr>
        <w:t>W</w:t>
      </w:r>
      <w:r w:rsidRPr="002C67E3" w:rsidR="004E76C3">
        <w:rPr>
          <w:rFonts w:cstheme="minorHAnsi"/>
          <w:sz w:val="20"/>
          <w:szCs w:val="20"/>
        </w:rPr>
        <w:t>ady</w:t>
      </w:r>
      <w:r w:rsidRPr="002C67E3">
        <w:rPr>
          <w:rFonts w:cstheme="minorHAnsi"/>
          <w:sz w:val="20"/>
          <w:szCs w:val="20"/>
        </w:rPr>
        <w:t>, usterki, nieprawidłowe działanie lub Błędy</w:t>
      </w:r>
      <w:r w:rsidR="004E76C3">
        <w:rPr>
          <w:rFonts w:cstheme="minorHAnsi"/>
          <w:sz w:val="20"/>
          <w:szCs w:val="20"/>
        </w:rPr>
        <w:t>, w tym Błędy Krytyczne lub Błędy Niekrytyczne</w:t>
      </w:r>
      <w:r w:rsidRPr="002C67E3">
        <w:rPr>
          <w:rFonts w:cstheme="minorHAnsi"/>
          <w:sz w:val="20"/>
          <w:szCs w:val="20"/>
        </w:rPr>
        <w:t xml:space="preserve"> w ramach Etapu</w:t>
      </w:r>
      <w:r w:rsidRPr="002C67E3" w:rsidR="00DD469C">
        <w:rPr>
          <w:rFonts w:cstheme="minorHAnsi"/>
          <w:sz w:val="20"/>
          <w:szCs w:val="20"/>
        </w:rPr>
        <w:t xml:space="preserve"> lub w kolejnego </w:t>
      </w:r>
      <w:r w:rsidR="004E76C3">
        <w:rPr>
          <w:rFonts w:cstheme="minorHAnsi"/>
          <w:sz w:val="20"/>
          <w:szCs w:val="20"/>
        </w:rPr>
        <w:t>Zlecenia</w:t>
      </w:r>
      <w:r w:rsidRPr="002C67E3" w:rsidR="004E76C3">
        <w:rPr>
          <w:rFonts w:cstheme="minorHAnsi"/>
          <w:sz w:val="20"/>
          <w:szCs w:val="20"/>
        </w:rPr>
        <w:t xml:space="preserve"> </w:t>
      </w:r>
      <w:r w:rsidRPr="002C67E3" w:rsidR="00DD469C">
        <w:rPr>
          <w:rFonts w:cstheme="minorHAnsi"/>
          <w:sz w:val="20"/>
          <w:szCs w:val="20"/>
        </w:rPr>
        <w:t xml:space="preserve">(lub </w:t>
      </w:r>
      <w:r w:rsidR="004E76C3">
        <w:rPr>
          <w:rFonts w:cstheme="minorHAnsi"/>
          <w:sz w:val="20"/>
          <w:szCs w:val="20"/>
        </w:rPr>
        <w:t>Zleceń</w:t>
      </w:r>
      <w:r w:rsidRPr="002C67E3" w:rsidR="00DD469C">
        <w:rPr>
          <w:rFonts w:cstheme="minorHAnsi"/>
          <w:sz w:val="20"/>
          <w:szCs w:val="20"/>
        </w:rPr>
        <w:t>)</w:t>
      </w:r>
      <w:r w:rsidRPr="002C67E3">
        <w:rPr>
          <w:rFonts w:cstheme="minorHAnsi"/>
          <w:sz w:val="20"/>
          <w:szCs w:val="20"/>
        </w:rPr>
        <w:t>, w którym się one ujawniły, a Wykonawca będzie zobowiązany do ich usunięcia wraz z terminem zakończenia tego Etapu</w:t>
      </w:r>
      <w:r w:rsidRPr="002C67E3" w:rsidR="00DD469C">
        <w:rPr>
          <w:rFonts w:cstheme="minorHAnsi"/>
          <w:sz w:val="20"/>
          <w:szCs w:val="20"/>
        </w:rPr>
        <w:t xml:space="preserve"> lub </w:t>
      </w:r>
      <w:r w:rsidR="004E76C3">
        <w:rPr>
          <w:rFonts w:cstheme="minorHAnsi"/>
          <w:sz w:val="20"/>
          <w:szCs w:val="20"/>
        </w:rPr>
        <w:t>Zlecenia</w:t>
      </w:r>
      <w:r w:rsidRPr="002C67E3">
        <w:rPr>
          <w:rFonts w:cstheme="minorHAnsi"/>
          <w:sz w:val="20"/>
          <w:szCs w:val="20"/>
        </w:rPr>
        <w:t xml:space="preserve">, w którym zostały ujawnione i zgłoszone Wykonawcy. Podpisanie przez Zamawiającego Protokołu Odbioru </w:t>
      </w:r>
      <w:r w:rsidR="004E76C3">
        <w:rPr>
          <w:rFonts w:cstheme="minorHAnsi"/>
          <w:sz w:val="20"/>
          <w:szCs w:val="20"/>
        </w:rPr>
        <w:t>Zlecenia</w:t>
      </w:r>
      <w:r w:rsidRPr="002C67E3" w:rsidR="004E76C3">
        <w:rPr>
          <w:rFonts w:cstheme="minorHAnsi"/>
          <w:sz w:val="20"/>
          <w:szCs w:val="20"/>
        </w:rPr>
        <w:t xml:space="preserve"> </w:t>
      </w:r>
      <w:r w:rsidRPr="002C67E3">
        <w:rPr>
          <w:rFonts w:cstheme="minorHAnsi"/>
          <w:sz w:val="20"/>
          <w:szCs w:val="20"/>
        </w:rPr>
        <w:t xml:space="preserve">nie wyłącza uprawnienia Zamawiającego do zgłaszania zastrzeżeń do rezultatów prac tego </w:t>
      </w:r>
      <w:r w:rsidR="004E76C3">
        <w:rPr>
          <w:rFonts w:cstheme="minorHAnsi"/>
          <w:sz w:val="20"/>
          <w:szCs w:val="20"/>
        </w:rPr>
        <w:t>Zlecenia</w:t>
      </w:r>
      <w:r w:rsidRPr="002C67E3">
        <w:rPr>
          <w:rFonts w:cstheme="minorHAnsi"/>
          <w:sz w:val="20"/>
          <w:szCs w:val="20"/>
        </w:rPr>
        <w:t>, zaś Wykonawcy nie zwalnia z obowiązku usunięcia tych zastrzeżeń na zasadach określonych w niniejszym § 7</w:t>
      </w:r>
      <w:r w:rsidR="00D46053">
        <w:rPr>
          <w:rFonts w:cstheme="minorHAnsi"/>
          <w:sz w:val="20"/>
          <w:szCs w:val="20"/>
        </w:rPr>
        <w:t xml:space="preserve"> Umowy</w:t>
      </w:r>
      <w:r w:rsidRPr="002C67E3">
        <w:rPr>
          <w:rFonts w:cstheme="minorHAnsi"/>
          <w:sz w:val="20"/>
          <w:szCs w:val="20"/>
        </w:rPr>
        <w:t xml:space="preserve">, z zastrzeżeniem, że ww. </w:t>
      </w:r>
      <w:r w:rsidR="004E76C3">
        <w:rPr>
          <w:rFonts w:cstheme="minorHAnsi"/>
          <w:sz w:val="20"/>
          <w:szCs w:val="20"/>
        </w:rPr>
        <w:t>W</w:t>
      </w:r>
      <w:r w:rsidRPr="002C67E3" w:rsidR="004E76C3">
        <w:rPr>
          <w:rFonts w:cstheme="minorHAnsi"/>
          <w:sz w:val="20"/>
          <w:szCs w:val="20"/>
        </w:rPr>
        <w:t>ady</w:t>
      </w:r>
      <w:r w:rsidRPr="002C67E3">
        <w:rPr>
          <w:rFonts w:cstheme="minorHAnsi"/>
          <w:sz w:val="20"/>
          <w:szCs w:val="20"/>
        </w:rPr>
        <w:t>, usterki, nieprawidłowe działanie lub Błędy</w:t>
      </w:r>
      <w:r w:rsidR="004E76C3">
        <w:rPr>
          <w:rFonts w:cstheme="minorHAnsi"/>
          <w:sz w:val="20"/>
          <w:szCs w:val="20"/>
        </w:rPr>
        <w:t>, w tym Błędy Krytyczne lub Błędy Niekrytyczne,</w:t>
      </w:r>
      <w:r w:rsidRPr="002C67E3">
        <w:rPr>
          <w:rFonts w:cstheme="minorHAnsi"/>
          <w:sz w:val="20"/>
          <w:szCs w:val="20"/>
        </w:rPr>
        <w:t xml:space="preserve"> ujawnione w toku Etapu </w:t>
      </w:r>
      <w:r w:rsidR="005515E6">
        <w:rPr>
          <w:rFonts w:cstheme="minorHAnsi"/>
          <w:sz w:val="20"/>
          <w:szCs w:val="20"/>
        </w:rPr>
        <w:t xml:space="preserve">V </w:t>
      </w:r>
      <w:r w:rsidR="00D46053">
        <w:rPr>
          <w:rFonts w:cstheme="minorHAnsi"/>
          <w:sz w:val="20"/>
          <w:szCs w:val="20"/>
        </w:rPr>
        <w:t>lub</w:t>
      </w:r>
      <w:r w:rsidR="005515E6">
        <w:rPr>
          <w:rFonts w:cstheme="minorHAnsi"/>
          <w:sz w:val="20"/>
          <w:szCs w:val="20"/>
        </w:rPr>
        <w:t xml:space="preserve"> </w:t>
      </w:r>
      <w:r w:rsidRPr="002C67E3">
        <w:rPr>
          <w:rFonts w:cstheme="minorHAnsi"/>
          <w:sz w:val="20"/>
          <w:szCs w:val="20"/>
        </w:rPr>
        <w:t>VI, będą obsługiwane przez Wykonawcę w ramach Usług Gwarancyjnych i Serwisowych.</w:t>
      </w:r>
    </w:p>
    <w:p w:rsidRPr="002C67E3" w:rsidR="00811314" w:rsidP="00811314" w:rsidRDefault="00811314" w14:paraId="602BD349" w14:textId="2A784C8F">
      <w:pPr>
        <w:pStyle w:val="Akapitzlist"/>
        <w:numPr>
          <w:ilvl w:val="0"/>
          <w:numId w:val="7"/>
        </w:numPr>
        <w:spacing w:after="120"/>
        <w:contextualSpacing w:val="0"/>
        <w:jc w:val="both"/>
        <w:rPr>
          <w:rFonts w:cstheme="minorHAnsi"/>
          <w:sz w:val="20"/>
          <w:szCs w:val="20"/>
        </w:rPr>
      </w:pPr>
      <w:r w:rsidRPr="002C67E3">
        <w:rPr>
          <w:rFonts w:cstheme="minorHAnsi"/>
          <w:sz w:val="20"/>
          <w:szCs w:val="20"/>
        </w:rPr>
        <w:t xml:space="preserve">W przypadku braku usunięcia przez Wykonawcę zgłoszonych przez Zamawiającego zastrzeżeń w terminie określonym w ust. </w:t>
      </w:r>
      <w:r w:rsidR="004E76C3">
        <w:rPr>
          <w:rFonts w:cstheme="minorHAnsi"/>
          <w:sz w:val="20"/>
          <w:szCs w:val="20"/>
        </w:rPr>
        <w:t>2</w:t>
      </w:r>
      <w:r w:rsidR="00337C9A">
        <w:rPr>
          <w:rFonts w:cstheme="minorHAnsi"/>
          <w:sz w:val="20"/>
          <w:szCs w:val="20"/>
        </w:rPr>
        <w:t>2</w:t>
      </w:r>
      <w:r w:rsidRPr="002C67E3" w:rsidR="004E76C3">
        <w:rPr>
          <w:rFonts w:cstheme="minorHAnsi"/>
          <w:sz w:val="20"/>
          <w:szCs w:val="20"/>
        </w:rPr>
        <w:t xml:space="preserve"> </w:t>
      </w:r>
      <w:r w:rsidRPr="002C67E3">
        <w:rPr>
          <w:rFonts w:cstheme="minorHAnsi"/>
          <w:sz w:val="20"/>
          <w:szCs w:val="20"/>
        </w:rPr>
        <w:t xml:space="preserve">powyżej, Zamawiający jest uprawniony do zlecenia usunięcia tych zastrzeżeń podmiotowi trzeciemu na koszt i ryzyko Wykonawcy w ramach zastępczego wykonania tych czynności. </w:t>
      </w:r>
      <w:r w:rsidRPr="002C67E3" w:rsidR="00DD469C">
        <w:rPr>
          <w:rFonts w:cstheme="minorHAnsi"/>
          <w:sz w:val="20"/>
          <w:szCs w:val="20"/>
        </w:rPr>
        <w:t>Postanowienia zawarte w ust. 1</w:t>
      </w:r>
      <w:r w:rsidR="00337C9A">
        <w:rPr>
          <w:rFonts w:cstheme="minorHAnsi"/>
          <w:sz w:val="20"/>
          <w:szCs w:val="20"/>
        </w:rPr>
        <w:t>4</w:t>
      </w:r>
      <w:r w:rsidRPr="002C67E3" w:rsidR="00DD469C">
        <w:rPr>
          <w:rFonts w:cstheme="minorHAnsi"/>
          <w:sz w:val="20"/>
          <w:szCs w:val="20"/>
        </w:rPr>
        <w:t xml:space="preserve"> zdania 2</w:t>
      </w:r>
      <w:r w:rsidR="002B59D5">
        <w:rPr>
          <w:rFonts w:cstheme="minorHAnsi"/>
          <w:sz w:val="20"/>
          <w:szCs w:val="20"/>
        </w:rPr>
        <w:t xml:space="preserve"> – </w:t>
      </w:r>
      <w:r w:rsidRPr="002C67E3" w:rsidR="00DD469C">
        <w:rPr>
          <w:rFonts w:cstheme="minorHAnsi"/>
          <w:sz w:val="20"/>
          <w:szCs w:val="20"/>
        </w:rPr>
        <w:t>5 stosuje się.</w:t>
      </w:r>
    </w:p>
    <w:p w:rsidR="00351C61" w:rsidP="00811314" w:rsidRDefault="00811314" w14:paraId="17A755D2" w14:textId="77777777">
      <w:pPr>
        <w:pStyle w:val="Akapitzlist"/>
        <w:numPr>
          <w:ilvl w:val="0"/>
          <w:numId w:val="7"/>
        </w:numPr>
        <w:spacing w:after="120"/>
        <w:contextualSpacing w:val="0"/>
        <w:jc w:val="both"/>
        <w:rPr>
          <w:rFonts w:cstheme="minorHAnsi"/>
          <w:sz w:val="20"/>
          <w:szCs w:val="20"/>
        </w:rPr>
      </w:pPr>
      <w:r w:rsidRPr="002C67E3">
        <w:rPr>
          <w:rFonts w:cstheme="minorHAnsi"/>
          <w:sz w:val="20"/>
          <w:szCs w:val="20"/>
        </w:rPr>
        <w:t xml:space="preserve">Protokół Odbioru </w:t>
      </w:r>
      <w:r w:rsidR="004E76C3">
        <w:rPr>
          <w:rFonts w:cstheme="minorHAnsi"/>
          <w:sz w:val="20"/>
          <w:szCs w:val="20"/>
        </w:rPr>
        <w:t>Zlecenia</w:t>
      </w:r>
      <w:r w:rsidRPr="002C67E3" w:rsidR="004E76C3">
        <w:rPr>
          <w:rFonts w:cstheme="minorHAnsi"/>
          <w:sz w:val="20"/>
          <w:szCs w:val="20"/>
        </w:rPr>
        <w:t xml:space="preserve"> </w:t>
      </w:r>
      <w:r w:rsidRPr="002C67E3">
        <w:rPr>
          <w:rFonts w:cstheme="minorHAnsi"/>
          <w:sz w:val="20"/>
          <w:szCs w:val="20"/>
        </w:rPr>
        <w:t xml:space="preserve">bez zastrzeżeń, sporządzony i podpisany na zasadach określonych w ustępach </w:t>
      </w:r>
      <w:r w:rsidR="004E76C3">
        <w:rPr>
          <w:rFonts w:cstheme="minorHAnsi"/>
          <w:sz w:val="20"/>
          <w:szCs w:val="20"/>
        </w:rPr>
        <w:t>1</w:t>
      </w:r>
      <w:r w:rsidR="00337C9A">
        <w:rPr>
          <w:rFonts w:cstheme="minorHAnsi"/>
          <w:sz w:val="20"/>
          <w:szCs w:val="20"/>
        </w:rPr>
        <w:t>7</w:t>
      </w:r>
      <w:r w:rsidR="004E76C3">
        <w:rPr>
          <w:rFonts w:cstheme="minorHAnsi"/>
          <w:sz w:val="20"/>
          <w:szCs w:val="20"/>
        </w:rPr>
        <w:t xml:space="preserve"> </w:t>
      </w:r>
      <w:r w:rsidR="00D46053">
        <w:rPr>
          <w:rFonts w:cstheme="minorHAnsi"/>
          <w:sz w:val="20"/>
          <w:szCs w:val="20"/>
        </w:rPr>
        <w:t>–</w:t>
      </w:r>
      <w:r w:rsidR="004E76C3">
        <w:rPr>
          <w:rFonts w:cstheme="minorHAnsi"/>
          <w:sz w:val="20"/>
          <w:szCs w:val="20"/>
        </w:rPr>
        <w:t xml:space="preserve"> 2</w:t>
      </w:r>
      <w:r w:rsidR="00337C9A">
        <w:rPr>
          <w:rFonts w:cstheme="minorHAnsi"/>
          <w:sz w:val="20"/>
          <w:szCs w:val="20"/>
        </w:rPr>
        <w:t>5</w:t>
      </w:r>
      <w:r w:rsidRPr="002C67E3" w:rsidR="00D71466">
        <w:rPr>
          <w:rFonts w:cstheme="minorHAnsi"/>
          <w:sz w:val="20"/>
          <w:szCs w:val="20"/>
        </w:rPr>
        <w:t xml:space="preserve"> powyżej</w:t>
      </w:r>
      <w:r w:rsidRPr="002C67E3">
        <w:rPr>
          <w:rFonts w:cstheme="minorHAnsi"/>
          <w:sz w:val="20"/>
          <w:szCs w:val="20"/>
        </w:rPr>
        <w:t xml:space="preserve">, jest podstawą do </w:t>
      </w:r>
      <w:r w:rsidRPr="002C67E3" w:rsidR="00D71466">
        <w:rPr>
          <w:rFonts w:cstheme="minorHAnsi"/>
          <w:sz w:val="20"/>
          <w:szCs w:val="20"/>
        </w:rPr>
        <w:t xml:space="preserve">pomniejszenia liczby roboczogodzin wchodzących w skład </w:t>
      </w:r>
      <w:r w:rsidR="004E76C3">
        <w:rPr>
          <w:rFonts w:cstheme="minorHAnsi"/>
          <w:sz w:val="20"/>
          <w:szCs w:val="20"/>
        </w:rPr>
        <w:t>Godzin Rozwojowych</w:t>
      </w:r>
      <w:r w:rsidRPr="002C67E3" w:rsidR="00D71466">
        <w:rPr>
          <w:rFonts w:cstheme="minorHAnsi"/>
          <w:sz w:val="20"/>
          <w:szCs w:val="20"/>
        </w:rPr>
        <w:t>,</w:t>
      </w:r>
      <w:r w:rsidRPr="002C67E3" w:rsidR="00255003">
        <w:rPr>
          <w:rFonts w:cstheme="minorHAnsi"/>
          <w:sz w:val="20"/>
          <w:szCs w:val="20"/>
        </w:rPr>
        <w:t xml:space="preserve"> </w:t>
      </w:r>
      <w:r w:rsidR="002B0866">
        <w:rPr>
          <w:rFonts w:cstheme="minorHAnsi"/>
          <w:sz w:val="20"/>
          <w:szCs w:val="20"/>
        </w:rPr>
        <w:t xml:space="preserve">o których mowa w § 9 ust. 2 lit. a. Umowy, </w:t>
      </w:r>
      <w:r w:rsidRPr="002C67E3" w:rsidR="00255003">
        <w:rPr>
          <w:rFonts w:cstheme="minorHAnsi"/>
          <w:sz w:val="20"/>
          <w:szCs w:val="20"/>
        </w:rPr>
        <w:t>z uwzględnieniem zasad określonych w § 9</w:t>
      </w:r>
      <w:r w:rsidR="002B59D5">
        <w:rPr>
          <w:rFonts w:cstheme="minorHAnsi"/>
          <w:sz w:val="20"/>
          <w:szCs w:val="20"/>
        </w:rPr>
        <w:t xml:space="preserve"> Umowy</w:t>
      </w:r>
      <w:r w:rsidRPr="002C67E3" w:rsidR="00255003">
        <w:rPr>
          <w:rFonts w:cstheme="minorHAnsi"/>
          <w:sz w:val="20"/>
          <w:szCs w:val="20"/>
        </w:rPr>
        <w:t>, w szczególności wskazanych w § 9 ust. 7 Umowy.</w:t>
      </w:r>
      <w:r w:rsidRPr="002B0866" w:rsidR="002B0866">
        <w:rPr>
          <w:rFonts w:cstheme="minorHAnsi"/>
          <w:sz w:val="20"/>
          <w:szCs w:val="20"/>
        </w:rPr>
        <w:t xml:space="preserve"> </w:t>
      </w:r>
    </w:p>
    <w:p w:rsidR="00351C61" w:rsidP="00811314" w:rsidRDefault="002B0866" w14:paraId="6486E92F" w14:textId="0C3A2AC1">
      <w:pPr>
        <w:pStyle w:val="Akapitzlist"/>
        <w:numPr>
          <w:ilvl w:val="0"/>
          <w:numId w:val="7"/>
        </w:numPr>
        <w:spacing w:after="120"/>
        <w:contextualSpacing w:val="0"/>
        <w:jc w:val="both"/>
        <w:rPr>
          <w:rFonts w:cstheme="minorHAnsi"/>
          <w:sz w:val="20"/>
          <w:szCs w:val="20"/>
        </w:rPr>
      </w:pPr>
      <w:r w:rsidRPr="002C67E3">
        <w:rPr>
          <w:rFonts w:cstheme="minorHAnsi"/>
          <w:sz w:val="20"/>
          <w:szCs w:val="20"/>
        </w:rPr>
        <w:t xml:space="preserve">Protokół Odbioru </w:t>
      </w:r>
      <w:r>
        <w:rPr>
          <w:rFonts w:cstheme="minorHAnsi"/>
          <w:sz w:val="20"/>
          <w:szCs w:val="20"/>
        </w:rPr>
        <w:t>Zlecenia</w:t>
      </w:r>
      <w:r w:rsidRPr="002C67E3">
        <w:rPr>
          <w:rFonts w:cstheme="minorHAnsi"/>
          <w:sz w:val="20"/>
          <w:szCs w:val="20"/>
        </w:rPr>
        <w:t xml:space="preserve"> bez zastrzeżeń,</w:t>
      </w:r>
      <w:r>
        <w:rPr>
          <w:rFonts w:cstheme="minorHAnsi"/>
          <w:sz w:val="20"/>
          <w:szCs w:val="20"/>
        </w:rPr>
        <w:t xml:space="preserve"> dotyczący realizacji</w:t>
      </w:r>
      <w:r w:rsidR="002301C1">
        <w:rPr>
          <w:rFonts w:cstheme="minorHAnsi"/>
          <w:sz w:val="20"/>
          <w:szCs w:val="20"/>
        </w:rPr>
        <w:t xml:space="preserve"> – w ramach Prawa Opcji – </w:t>
      </w:r>
      <w:r>
        <w:rPr>
          <w:rFonts w:cstheme="minorHAnsi"/>
          <w:sz w:val="20"/>
          <w:szCs w:val="20"/>
        </w:rPr>
        <w:t>Usług Rozwoju Systemu w ramach Godzin Rozwojowych</w:t>
      </w:r>
      <w:r w:rsidR="002301C1">
        <w:rPr>
          <w:rFonts w:cstheme="minorHAnsi"/>
          <w:sz w:val="20"/>
          <w:szCs w:val="20"/>
        </w:rPr>
        <w:t>,</w:t>
      </w:r>
      <w:r>
        <w:rPr>
          <w:rFonts w:cstheme="minorHAnsi"/>
          <w:sz w:val="20"/>
          <w:szCs w:val="20"/>
        </w:rPr>
        <w:t xml:space="preserve"> o których mowa w § 9 ust. 2 lit. b. Umowy</w:t>
      </w:r>
      <w:r w:rsidR="005A7596">
        <w:rPr>
          <w:rFonts w:cstheme="minorHAnsi"/>
          <w:sz w:val="20"/>
          <w:szCs w:val="20"/>
        </w:rPr>
        <w:t xml:space="preserve">, </w:t>
      </w:r>
      <w:r w:rsidRPr="002C67E3">
        <w:rPr>
          <w:rFonts w:cstheme="minorHAnsi"/>
          <w:sz w:val="20"/>
          <w:szCs w:val="20"/>
        </w:rPr>
        <w:t xml:space="preserve">sporządzony i podpisany na zasadach określonych w ustępach </w:t>
      </w:r>
      <w:r>
        <w:rPr>
          <w:rFonts w:cstheme="minorHAnsi"/>
          <w:sz w:val="20"/>
          <w:szCs w:val="20"/>
        </w:rPr>
        <w:t>17 – 25</w:t>
      </w:r>
      <w:r w:rsidRPr="002C67E3">
        <w:rPr>
          <w:rFonts w:cstheme="minorHAnsi"/>
          <w:sz w:val="20"/>
          <w:szCs w:val="20"/>
        </w:rPr>
        <w:t xml:space="preserve"> powyżej, jest podstawą do </w:t>
      </w:r>
      <w:r>
        <w:rPr>
          <w:rFonts w:cstheme="minorHAnsi"/>
          <w:sz w:val="20"/>
          <w:szCs w:val="20"/>
        </w:rPr>
        <w:t>wystawienia faktury przez Wykonawcę z tytułu real</w:t>
      </w:r>
      <w:r w:rsidR="002301C1">
        <w:rPr>
          <w:rFonts w:cstheme="minorHAnsi"/>
          <w:sz w:val="20"/>
          <w:szCs w:val="20"/>
        </w:rPr>
        <w:t>izacji ww. Usług Rozwoju Systemu</w:t>
      </w:r>
      <w:r w:rsidR="00351C61">
        <w:rPr>
          <w:rFonts w:cstheme="minorHAnsi"/>
          <w:sz w:val="20"/>
          <w:szCs w:val="20"/>
        </w:rPr>
        <w:t>.</w:t>
      </w:r>
    </w:p>
    <w:p w:rsidRPr="002C67E3" w:rsidR="00811314" w:rsidP="00811314" w:rsidRDefault="00351C61" w14:paraId="0C557602" w14:textId="540E7C60">
      <w:pPr>
        <w:pStyle w:val="Akapitzlist"/>
        <w:numPr>
          <w:ilvl w:val="0"/>
          <w:numId w:val="7"/>
        </w:numPr>
        <w:spacing w:after="120"/>
        <w:contextualSpacing w:val="0"/>
        <w:jc w:val="both"/>
        <w:rPr>
          <w:rFonts w:cstheme="minorHAnsi"/>
          <w:sz w:val="20"/>
          <w:szCs w:val="20"/>
        </w:rPr>
      </w:pPr>
      <w:r w:rsidRPr="002C67E3">
        <w:rPr>
          <w:rFonts w:cstheme="minorHAnsi"/>
          <w:sz w:val="20"/>
          <w:szCs w:val="20"/>
        </w:rPr>
        <w:t xml:space="preserve">Protokół Odbioru </w:t>
      </w:r>
      <w:r>
        <w:rPr>
          <w:rFonts w:cstheme="minorHAnsi"/>
          <w:sz w:val="20"/>
          <w:szCs w:val="20"/>
        </w:rPr>
        <w:t>Zlecenia</w:t>
      </w:r>
      <w:r w:rsidRPr="002C67E3">
        <w:rPr>
          <w:rFonts w:cstheme="minorHAnsi"/>
          <w:sz w:val="20"/>
          <w:szCs w:val="20"/>
        </w:rPr>
        <w:t xml:space="preserve"> bez zastrzeżeń,</w:t>
      </w:r>
      <w:r>
        <w:rPr>
          <w:rFonts w:cstheme="minorHAnsi"/>
          <w:sz w:val="20"/>
          <w:szCs w:val="20"/>
        </w:rPr>
        <w:t xml:space="preserve"> dotyczący </w:t>
      </w:r>
      <w:r w:rsidR="00004399">
        <w:rPr>
          <w:rFonts w:cstheme="minorHAnsi"/>
          <w:sz w:val="20"/>
          <w:szCs w:val="20"/>
        </w:rPr>
        <w:t>dostarczenia</w:t>
      </w:r>
      <w:r>
        <w:rPr>
          <w:rFonts w:cstheme="minorHAnsi"/>
          <w:sz w:val="20"/>
          <w:szCs w:val="20"/>
        </w:rPr>
        <w:t xml:space="preserve"> – w ramach Prawa Opcji kart NFC,  o których mowa w § 9 ust. 1 lit. b. Umowy</w:t>
      </w:r>
      <w:r w:rsidRPr="002C67E3" w:rsidR="002B0866">
        <w:rPr>
          <w:rFonts w:cstheme="minorHAnsi"/>
          <w:sz w:val="20"/>
          <w:szCs w:val="20"/>
        </w:rPr>
        <w:t xml:space="preserve">, w szczególności </w:t>
      </w:r>
      <w:r w:rsidR="0049352F">
        <w:rPr>
          <w:rFonts w:cstheme="minorHAnsi"/>
          <w:sz w:val="20"/>
          <w:szCs w:val="20"/>
        </w:rPr>
        <w:t xml:space="preserve">na zasadach </w:t>
      </w:r>
      <w:r w:rsidRPr="002C67E3" w:rsidR="002B0866">
        <w:rPr>
          <w:rFonts w:cstheme="minorHAnsi"/>
          <w:sz w:val="20"/>
          <w:szCs w:val="20"/>
        </w:rPr>
        <w:t xml:space="preserve">wskazanych w § 9 ust. </w:t>
      </w:r>
      <w:r w:rsidR="00B860EB">
        <w:rPr>
          <w:rFonts w:cstheme="minorHAnsi"/>
          <w:sz w:val="20"/>
          <w:szCs w:val="20"/>
        </w:rPr>
        <w:t>10</w:t>
      </w:r>
      <w:r w:rsidRPr="002C67E3" w:rsidR="002B0866">
        <w:rPr>
          <w:rFonts w:cstheme="minorHAnsi"/>
          <w:sz w:val="20"/>
          <w:szCs w:val="20"/>
        </w:rPr>
        <w:t xml:space="preserve"> Umowy</w:t>
      </w:r>
      <w:r>
        <w:rPr>
          <w:rFonts w:cstheme="minorHAnsi"/>
          <w:sz w:val="20"/>
          <w:szCs w:val="20"/>
        </w:rPr>
        <w:t xml:space="preserve">, </w:t>
      </w:r>
      <w:r w:rsidRPr="002C67E3">
        <w:rPr>
          <w:rFonts w:cstheme="minorHAnsi"/>
          <w:sz w:val="20"/>
          <w:szCs w:val="20"/>
        </w:rPr>
        <w:lastRenderedPageBreak/>
        <w:t xml:space="preserve">sporządzony i podpisany na zasadach określonych w ustępach </w:t>
      </w:r>
      <w:r>
        <w:rPr>
          <w:rFonts w:cstheme="minorHAnsi"/>
          <w:sz w:val="20"/>
          <w:szCs w:val="20"/>
        </w:rPr>
        <w:t>17 – 25</w:t>
      </w:r>
      <w:r w:rsidRPr="002C67E3">
        <w:rPr>
          <w:rFonts w:cstheme="minorHAnsi"/>
          <w:sz w:val="20"/>
          <w:szCs w:val="20"/>
        </w:rPr>
        <w:t xml:space="preserve"> powyżej, jest podstawą do </w:t>
      </w:r>
      <w:r>
        <w:rPr>
          <w:rFonts w:cstheme="minorHAnsi"/>
          <w:sz w:val="20"/>
          <w:szCs w:val="20"/>
        </w:rPr>
        <w:t>wystawienia faktury przez Wykonawcę z tytułu realizacji ww. Usług Rozwoju Systemu.</w:t>
      </w:r>
    </w:p>
    <w:p w:rsidR="00811314" w:rsidP="00255003" w:rsidRDefault="00811314" w14:paraId="4C3CC07A" w14:textId="27FF9F99">
      <w:pPr>
        <w:pStyle w:val="Akapitzlist"/>
        <w:numPr>
          <w:ilvl w:val="0"/>
          <w:numId w:val="7"/>
        </w:numPr>
        <w:spacing w:after="120"/>
        <w:contextualSpacing w:val="0"/>
        <w:jc w:val="both"/>
        <w:rPr>
          <w:rFonts w:cstheme="minorHAnsi"/>
          <w:sz w:val="20"/>
          <w:szCs w:val="20"/>
        </w:rPr>
      </w:pPr>
      <w:r w:rsidRPr="002C67E3">
        <w:rPr>
          <w:rFonts w:cstheme="minorHAnsi"/>
          <w:sz w:val="20"/>
          <w:szCs w:val="20"/>
        </w:rPr>
        <w:t>W przypadkach uzgodnionych przez Kierowników Pro</w:t>
      </w:r>
      <w:r w:rsidRPr="00E67D05">
        <w:rPr>
          <w:rFonts w:cstheme="minorHAnsi"/>
          <w:sz w:val="20"/>
          <w:szCs w:val="20"/>
        </w:rPr>
        <w:t>jektów Stron, Strony mogą dokonywać również odbiorów częściowych lub warunkowych</w:t>
      </w:r>
      <w:r w:rsidRPr="00683F96">
        <w:rPr>
          <w:rFonts w:cstheme="minorHAnsi"/>
          <w:sz w:val="20"/>
          <w:szCs w:val="20"/>
        </w:rPr>
        <w:t xml:space="preserve"> poszczególnych części zak</w:t>
      </w:r>
      <w:r w:rsidRPr="0091051A">
        <w:rPr>
          <w:rFonts w:cstheme="minorHAnsi"/>
          <w:sz w:val="20"/>
          <w:szCs w:val="20"/>
        </w:rPr>
        <w:t>resu przedmiotowego</w:t>
      </w:r>
      <w:r w:rsidRPr="0091051A" w:rsidR="00D764D6">
        <w:rPr>
          <w:rFonts w:cstheme="minorHAnsi"/>
          <w:sz w:val="20"/>
          <w:szCs w:val="20"/>
        </w:rPr>
        <w:t xml:space="preserve"> </w:t>
      </w:r>
      <w:r w:rsidRPr="0091051A">
        <w:rPr>
          <w:rFonts w:cstheme="minorHAnsi"/>
          <w:sz w:val="20"/>
          <w:szCs w:val="20"/>
        </w:rPr>
        <w:t xml:space="preserve">w poszczególnych </w:t>
      </w:r>
      <w:r w:rsidR="00C45267">
        <w:rPr>
          <w:rFonts w:cstheme="minorHAnsi"/>
          <w:sz w:val="20"/>
          <w:szCs w:val="20"/>
        </w:rPr>
        <w:t>Zleceniach</w:t>
      </w:r>
      <w:r w:rsidRPr="002C67E3">
        <w:rPr>
          <w:rFonts w:cstheme="minorHAnsi"/>
          <w:sz w:val="20"/>
          <w:szCs w:val="20"/>
        </w:rPr>
        <w:t>.</w:t>
      </w:r>
    </w:p>
    <w:p w:rsidR="0049352F" w:rsidP="00255003" w:rsidRDefault="0049352F" w14:paraId="149A6ABB" w14:textId="4014CA7C">
      <w:pPr>
        <w:pStyle w:val="Akapitzlist"/>
        <w:numPr>
          <w:ilvl w:val="0"/>
          <w:numId w:val="7"/>
        </w:numPr>
        <w:spacing w:after="120"/>
        <w:contextualSpacing w:val="0"/>
        <w:jc w:val="both"/>
        <w:rPr>
          <w:rFonts w:cstheme="minorHAnsi"/>
          <w:sz w:val="20"/>
          <w:szCs w:val="20"/>
        </w:rPr>
      </w:pPr>
      <w:r>
        <w:rPr>
          <w:rFonts w:cstheme="minorHAnsi"/>
          <w:sz w:val="20"/>
          <w:szCs w:val="20"/>
        </w:rPr>
        <w:t>Protokół Odbioru, Protokół Rozbieżności oraz Protokół Uzgodnień, których wzory wskazane zostały odpowiednio w Załączniku nr VIII [</w:t>
      </w:r>
      <w:r w:rsidRPr="0049352F">
        <w:rPr>
          <w:rFonts w:cstheme="minorHAnsi"/>
          <w:b/>
          <w:bCs/>
          <w:sz w:val="20"/>
          <w:szCs w:val="20"/>
        </w:rPr>
        <w:t>Wzór Protokołu Odbioru</w:t>
      </w:r>
      <w:r>
        <w:rPr>
          <w:rFonts w:cstheme="minorHAnsi"/>
          <w:sz w:val="20"/>
          <w:szCs w:val="20"/>
        </w:rPr>
        <w:t>], Załączniku nr IX [</w:t>
      </w:r>
      <w:r w:rsidRPr="0049352F">
        <w:rPr>
          <w:rFonts w:cstheme="minorHAnsi"/>
          <w:b/>
          <w:bCs/>
          <w:sz w:val="20"/>
          <w:szCs w:val="20"/>
        </w:rPr>
        <w:t>Wzór Protokołu Rozbieżności</w:t>
      </w:r>
      <w:r>
        <w:rPr>
          <w:rFonts w:cstheme="minorHAnsi"/>
          <w:sz w:val="20"/>
          <w:szCs w:val="20"/>
        </w:rPr>
        <w:t>] oraz Załączniku nr X [</w:t>
      </w:r>
      <w:r w:rsidRPr="0049352F">
        <w:rPr>
          <w:rFonts w:cstheme="minorHAnsi"/>
          <w:b/>
          <w:bCs/>
          <w:sz w:val="20"/>
          <w:szCs w:val="20"/>
        </w:rPr>
        <w:t>Wzór Protokołu Uzgodnień</w:t>
      </w:r>
      <w:r>
        <w:rPr>
          <w:rFonts w:cstheme="minorHAnsi"/>
          <w:sz w:val="20"/>
          <w:szCs w:val="20"/>
        </w:rPr>
        <w:t xml:space="preserve">] mogą zawierać także inne elementy lub treść aniżeli określone w ww. wzorach, jak również mogą nie zawierać wszystkich elementów, jakie zostały przewidziane w ww. wzorach, w związku z czym Strony są uprawnione do dokonania takich modyfikacji treści ww. wzorów, aby treść podpisywanego Protokołu Odbioru, Protokołu Rozbieżności lub Protokołu Uzgodnień odzwierciedlała </w:t>
      </w:r>
      <w:r w:rsidR="0054491D">
        <w:rPr>
          <w:rFonts w:cstheme="minorHAnsi"/>
          <w:sz w:val="20"/>
          <w:szCs w:val="20"/>
        </w:rPr>
        <w:t>czynności związane z danym Protokołem Odbioru, Protokołem Rozbieżności lub Protokołem Uzgodnień.</w:t>
      </w:r>
      <w:r w:rsidR="00823EDC">
        <w:rPr>
          <w:rFonts w:cstheme="minorHAnsi"/>
          <w:sz w:val="20"/>
          <w:szCs w:val="20"/>
        </w:rPr>
        <w:t xml:space="preserve"> </w:t>
      </w:r>
      <w:r w:rsidR="00567B07">
        <w:rPr>
          <w:rFonts w:cstheme="minorHAnsi"/>
          <w:sz w:val="20"/>
          <w:szCs w:val="20"/>
        </w:rPr>
        <w:t xml:space="preserve">Zmiana wyżej wymienionych wzorów </w:t>
      </w:r>
      <w:r w:rsidR="000865C4">
        <w:rPr>
          <w:rFonts w:cstheme="minorHAnsi"/>
          <w:sz w:val="20"/>
          <w:szCs w:val="20"/>
        </w:rPr>
        <w:t>Protokołów nie stanowi zmiany Umowy.</w:t>
      </w:r>
    </w:p>
    <w:p w:rsidR="00AD71A6" w:rsidP="00255003" w:rsidRDefault="00AD71A6" w14:paraId="782964C0" w14:textId="79228615">
      <w:pPr>
        <w:pStyle w:val="Akapitzlist"/>
        <w:numPr>
          <w:ilvl w:val="0"/>
          <w:numId w:val="7"/>
        </w:numPr>
        <w:spacing w:after="120"/>
        <w:contextualSpacing w:val="0"/>
        <w:jc w:val="both"/>
        <w:rPr>
          <w:rFonts w:cstheme="minorHAnsi"/>
          <w:sz w:val="20"/>
          <w:szCs w:val="20"/>
        </w:rPr>
      </w:pPr>
      <w:r>
        <w:rPr>
          <w:rFonts w:cstheme="minorHAnsi"/>
          <w:sz w:val="20"/>
          <w:szCs w:val="20"/>
        </w:rPr>
        <w:t>Niezależnie od pozostałych postanowień Umowy, Wykonawca – wraz ze zgłoszeniem gotowości do Odbioru, o którym mowa w ust. 5 powyżej w zakresie, w jakim zgłoszenie to dotyczy  Etapu IV lub Etapu V – zobowiązany jest również do sporządzenia w formie pisemnej lub elektronicznej oraz przedstawienia z momentem ww. zgłoszenia Zamawiającemu zestawienia wszystkich</w:t>
      </w:r>
      <w:r w:rsidR="000C1279">
        <w:rPr>
          <w:rFonts w:cstheme="minorHAnsi"/>
          <w:sz w:val="20"/>
          <w:szCs w:val="20"/>
        </w:rPr>
        <w:t xml:space="preserve"> prac, usług i czynności zrealizowanych odpowiednio w Etapie IV lub Etapie V, wraz ze szczegółowym wykazem elementów wchodzących w skład Sprzętu lub Oprogramowania, których dany Etap IV lub V dotyczy, w tym ich liczby oraz wartości podanej w kwocie netto oraz brutto. Warunkiem dokonania przez Zamawiającego Odbioru odpowiednio Etapu IV lub Etapu V jest dokonanie przez Zamawiającego akceptacji ww. zestawienia. Zaakceptowane przez Zamawiającego zestawienie stanowić będzie załącznik do Protokołu odpowiednio Odbioru Etapu IV lub Etapu V, oraz wymaga dołączenia do faktury obejmującej wynagrodzenie za realizację odpowiednio Etapu IV lub Etapu V. Dla uniknięcia wątpliwości Strony potwierdzają, że wartości</w:t>
      </w:r>
      <w:r w:rsidR="0002549D">
        <w:rPr>
          <w:rFonts w:cstheme="minorHAnsi"/>
          <w:sz w:val="20"/>
          <w:szCs w:val="20"/>
        </w:rPr>
        <w:t>, które zostaną</w:t>
      </w:r>
      <w:r w:rsidR="000C1279">
        <w:rPr>
          <w:rFonts w:cstheme="minorHAnsi"/>
          <w:sz w:val="20"/>
          <w:szCs w:val="20"/>
        </w:rPr>
        <w:t xml:space="preserve"> wskazane w zestawieniu, o którym mowa w niniejszym ust. 31 pozostają bez wpływu na wysokość wynagrodzenia Wykonawcy określon</w:t>
      </w:r>
      <w:r w:rsidR="00FA07B9">
        <w:rPr>
          <w:rFonts w:cstheme="minorHAnsi"/>
          <w:sz w:val="20"/>
          <w:szCs w:val="20"/>
        </w:rPr>
        <w:t>ego</w:t>
      </w:r>
      <w:r w:rsidR="000C1279">
        <w:rPr>
          <w:rFonts w:cstheme="minorHAnsi"/>
          <w:sz w:val="20"/>
          <w:szCs w:val="20"/>
        </w:rPr>
        <w:t xml:space="preserve"> w niniejszej Umowie, w szczególności w żadnym wypadku nie mogą spowodować zwiększenia wynagrodzenia Wykonawcy określonego w § 14 ust. 1 Umowy. </w:t>
      </w:r>
    </w:p>
    <w:p w:rsidRPr="00E67D05" w:rsidR="000E5CC9" w:rsidP="00D44119" w:rsidRDefault="000E5CC9" w14:paraId="70AC5D0F" w14:textId="77777777">
      <w:pPr>
        <w:spacing w:after="120"/>
        <w:jc w:val="both"/>
        <w:rPr>
          <w:rFonts w:cstheme="minorHAnsi"/>
          <w:b/>
          <w:bCs/>
          <w:sz w:val="20"/>
          <w:szCs w:val="20"/>
        </w:rPr>
      </w:pPr>
    </w:p>
    <w:p w:rsidRPr="0091051A" w:rsidR="00CB3806" w:rsidP="00D44119" w:rsidRDefault="00CB3806" w14:paraId="4E3B3E93" w14:textId="0B5104DE">
      <w:pPr>
        <w:spacing w:after="120"/>
        <w:jc w:val="both"/>
        <w:rPr>
          <w:rFonts w:cstheme="minorHAnsi"/>
          <w:b/>
          <w:bCs/>
          <w:sz w:val="20"/>
          <w:szCs w:val="20"/>
        </w:rPr>
      </w:pPr>
      <w:r w:rsidRPr="00683F96">
        <w:rPr>
          <w:rFonts w:cstheme="minorHAnsi"/>
          <w:b/>
          <w:bCs/>
          <w:sz w:val="20"/>
          <w:szCs w:val="20"/>
        </w:rPr>
        <w:t xml:space="preserve">§ </w:t>
      </w:r>
      <w:r w:rsidRPr="0091051A" w:rsidR="005A1BF7">
        <w:rPr>
          <w:rFonts w:cstheme="minorHAnsi"/>
          <w:b/>
          <w:bCs/>
          <w:sz w:val="20"/>
          <w:szCs w:val="20"/>
        </w:rPr>
        <w:t>8</w:t>
      </w:r>
      <w:r w:rsidRPr="0091051A">
        <w:rPr>
          <w:rFonts w:cstheme="minorHAnsi"/>
          <w:b/>
          <w:bCs/>
          <w:sz w:val="20"/>
          <w:szCs w:val="20"/>
        </w:rPr>
        <w:t xml:space="preserve">. </w:t>
      </w:r>
      <w:r w:rsidRPr="0091051A" w:rsidR="00E358FC">
        <w:rPr>
          <w:rFonts w:cstheme="minorHAnsi"/>
          <w:b/>
          <w:bCs/>
          <w:sz w:val="20"/>
          <w:szCs w:val="20"/>
        </w:rPr>
        <w:t>USŁUGI GWARANCYJNE I SERWISOWE</w:t>
      </w:r>
    </w:p>
    <w:p w:rsidRPr="00EF6C39" w:rsidR="008A7BD0" w:rsidP="00D44119" w:rsidRDefault="00E358FC" w14:paraId="5A90E9FB" w14:textId="7F1A170C">
      <w:pPr>
        <w:pStyle w:val="Akapitzlist"/>
        <w:numPr>
          <w:ilvl w:val="0"/>
          <w:numId w:val="8"/>
        </w:numPr>
        <w:spacing w:after="120"/>
        <w:contextualSpacing w:val="0"/>
        <w:jc w:val="both"/>
        <w:rPr>
          <w:rFonts w:cstheme="minorHAnsi"/>
          <w:sz w:val="20"/>
          <w:szCs w:val="20"/>
        </w:rPr>
      </w:pPr>
      <w:r w:rsidRPr="0091051A">
        <w:rPr>
          <w:rFonts w:cstheme="minorHAnsi"/>
          <w:sz w:val="20"/>
          <w:szCs w:val="20"/>
        </w:rPr>
        <w:t xml:space="preserve">Wykonawca udziela gwarancji na </w:t>
      </w:r>
      <w:r w:rsidRPr="0091051A" w:rsidR="00644A19">
        <w:rPr>
          <w:rFonts w:cstheme="minorHAnsi"/>
          <w:sz w:val="20"/>
          <w:szCs w:val="20"/>
        </w:rPr>
        <w:t xml:space="preserve">System </w:t>
      </w:r>
      <w:r w:rsidRPr="0091051A" w:rsidR="008D650B">
        <w:rPr>
          <w:rFonts w:cstheme="minorHAnsi"/>
          <w:sz w:val="20"/>
          <w:szCs w:val="20"/>
        </w:rPr>
        <w:t xml:space="preserve">ŚKUP </w:t>
      </w:r>
      <w:r w:rsidR="00B24993">
        <w:rPr>
          <w:rFonts w:cstheme="minorHAnsi"/>
          <w:sz w:val="20"/>
          <w:szCs w:val="20"/>
        </w:rPr>
        <w:t>1.5</w:t>
      </w:r>
      <w:r w:rsidRPr="0091051A" w:rsidR="008D650B">
        <w:rPr>
          <w:rFonts w:cstheme="minorHAnsi"/>
          <w:sz w:val="20"/>
          <w:szCs w:val="20"/>
        </w:rPr>
        <w:t xml:space="preserve"> </w:t>
      </w:r>
      <w:r w:rsidRPr="0091051A" w:rsidR="00644A19">
        <w:rPr>
          <w:rFonts w:cstheme="minorHAnsi"/>
          <w:sz w:val="20"/>
          <w:szCs w:val="20"/>
        </w:rPr>
        <w:t>oraz</w:t>
      </w:r>
      <w:r w:rsidRPr="0091051A">
        <w:rPr>
          <w:rFonts w:cstheme="minorHAnsi"/>
          <w:sz w:val="20"/>
          <w:szCs w:val="20"/>
        </w:rPr>
        <w:t xml:space="preserve"> wszystkie jego poszczególne elementy, </w:t>
      </w:r>
      <w:r w:rsidRPr="00D03F04" w:rsidR="00644A19">
        <w:rPr>
          <w:rFonts w:cstheme="minorHAnsi"/>
          <w:sz w:val="20"/>
          <w:szCs w:val="20"/>
        </w:rPr>
        <w:t>a w szczególności na</w:t>
      </w:r>
      <w:r w:rsidRPr="00D03F04">
        <w:rPr>
          <w:rFonts w:cstheme="minorHAnsi"/>
          <w:sz w:val="20"/>
          <w:szCs w:val="20"/>
        </w:rPr>
        <w:t xml:space="preserve"> wszystkie rezultaty prac</w:t>
      </w:r>
      <w:r w:rsidRPr="00504D71" w:rsidR="00226483">
        <w:rPr>
          <w:rFonts w:cstheme="minorHAnsi"/>
          <w:sz w:val="20"/>
          <w:szCs w:val="20"/>
        </w:rPr>
        <w:t xml:space="preserve">, </w:t>
      </w:r>
      <w:r w:rsidRPr="00173FE3">
        <w:rPr>
          <w:rFonts w:cstheme="minorHAnsi"/>
          <w:sz w:val="20"/>
          <w:szCs w:val="20"/>
        </w:rPr>
        <w:t xml:space="preserve">usług </w:t>
      </w:r>
      <w:r w:rsidRPr="00173FE3" w:rsidR="00226483">
        <w:rPr>
          <w:rFonts w:cstheme="minorHAnsi"/>
          <w:sz w:val="20"/>
          <w:szCs w:val="20"/>
        </w:rPr>
        <w:t>i</w:t>
      </w:r>
      <w:r w:rsidRPr="008B1C78">
        <w:rPr>
          <w:rFonts w:cstheme="minorHAnsi"/>
          <w:sz w:val="20"/>
          <w:szCs w:val="20"/>
        </w:rPr>
        <w:t xml:space="preserve"> czynności</w:t>
      </w:r>
      <w:r w:rsidRPr="008B1C78" w:rsidR="00644A19">
        <w:rPr>
          <w:rFonts w:cstheme="minorHAnsi"/>
          <w:sz w:val="20"/>
          <w:szCs w:val="20"/>
        </w:rPr>
        <w:t xml:space="preserve"> Wykonawcy</w:t>
      </w:r>
      <w:r w:rsidRPr="008B1C78" w:rsidR="00226483">
        <w:rPr>
          <w:rFonts w:cstheme="minorHAnsi"/>
          <w:sz w:val="20"/>
          <w:szCs w:val="20"/>
        </w:rPr>
        <w:t xml:space="preserve"> dostarczon</w:t>
      </w:r>
      <w:r w:rsidRPr="008B1C78" w:rsidR="00E40482">
        <w:rPr>
          <w:rFonts w:cstheme="minorHAnsi"/>
          <w:sz w:val="20"/>
          <w:szCs w:val="20"/>
        </w:rPr>
        <w:t>e</w:t>
      </w:r>
      <w:r w:rsidRPr="008B1C78" w:rsidR="00226483">
        <w:rPr>
          <w:rFonts w:cstheme="minorHAnsi"/>
          <w:sz w:val="20"/>
          <w:szCs w:val="20"/>
        </w:rPr>
        <w:t xml:space="preserve"> Zamawiającemu w związku z realizacją niniejszej Umowy</w:t>
      </w:r>
      <w:r w:rsidRPr="008B1C78" w:rsidR="00644A19">
        <w:rPr>
          <w:rFonts w:cstheme="minorHAnsi"/>
          <w:sz w:val="20"/>
          <w:szCs w:val="20"/>
        </w:rPr>
        <w:t xml:space="preserve">, </w:t>
      </w:r>
      <w:r w:rsidRPr="008B1C78" w:rsidR="00226483">
        <w:rPr>
          <w:rFonts w:cstheme="minorHAnsi"/>
          <w:sz w:val="20"/>
          <w:szCs w:val="20"/>
        </w:rPr>
        <w:t>w tym</w:t>
      </w:r>
      <w:r w:rsidRPr="008B1C78" w:rsidR="00644A19">
        <w:rPr>
          <w:rFonts w:cstheme="minorHAnsi"/>
          <w:sz w:val="20"/>
          <w:szCs w:val="20"/>
        </w:rPr>
        <w:t xml:space="preserve"> także</w:t>
      </w:r>
      <w:r w:rsidRPr="008B1C78" w:rsidR="00226483">
        <w:rPr>
          <w:rFonts w:cstheme="minorHAnsi"/>
          <w:sz w:val="20"/>
          <w:szCs w:val="20"/>
        </w:rPr>
        <w:t xml:space="preserve"> na</w:t>
      </w:r>
      <w:r w:rsidRPr="00F54738" w:rsidR="00644A19">
        <w:rPr>
          <w:rFonts w:cstheme="minorHAnsi"/>
          <w:sz w:val="20"/>
          <w:szCs w:val="20"/>
        </w:rPr>
        <w:t xml:space="preserve"> Sprzęt oraz Oprogramowanie wchodzące w skład </w:t>
      </w:r>
      <w:r w:rsidRPr="00F54738" w:rsidR="00226483">
        <w:rPr>
          <w:rFonts w:cstheme="minorHAnsi"/>
          <w:sz w:val="20"/>
          <w:szCs w:val="20"/>
        </w:rPr>
        <w:t>Systemu</w:t>
      </w:r>
      <w:r w:rsidRPr="00F54738" w:rsidR="008D650B">
        <w:rPr>
          <w:rFonts w:cstheme="minorHAnsi"/>
          <w:sz w:val="20"/>
          <w:szCs w:val="20"/>
        </w:rPr>
        <w:t xml:space="preserve"> ŚKUP </w:t>
      </w:r>
      <w:r w:rsidR="00B24993">
        <w:rPr>
          <w:rFonts w:cstheme="minorHAnsi"/>
          <w:sz w:val="20"/>
          <w:szCs w:val="20"/>
        </w:rPr>
        <w:t>1.5</w:t>
      </w:r>
      <w:r w:rsidRPr="00F54738" w:rsidR="00226483">
        <w:rPr>
          <w:rFonts w:cstheme="minorHAnsi"/>
          <w:sz w:val="20"/>
          <w:szCs w:val="20"/>
        </w:rPr>
        <w:t>. Gwarancja, o której mowa w zdaniu poprzednim udzielona jest przez Wykonawcę na rzecz Zamawiającego</w:t>
      </w:r>
      <w:r w:rsidRPr="00F54738" w:rsidR="00E90CF4">
        <w:rPr>
          <w:rFonts w:cstheme="minorHAnsi"/>
          <w:sz w:val="20"/>
          <w:szCs w:val="20"/>
        </w:rPr>
        <w:t xml:space="preserve"> na Okres Trwałości Projektu</w:t>
      </w:r>
      <w:r w:rsidRPr="00F54738" w:rsidR="00126539">
        <w:rPr>
          <w:rFonts w:cstheme="minorHAnsi"/>
          <w:sz w:val="20"/>
          <w:szCs w:val="20"/>
        </w:rPr>
        <w:t xml:space="preserve">, z zastrzeżeniem ust. </w:t>
      </w:r>
      <w:r w:rsidRPr="00F54738" w:rsidR="00747E8D">
        <w:rPr>
          <w:rFonts w:cstheme="minorHAnsi"/>
          <w:sz w:val="20"/>
          <w:szCs w:val="20"/>
        </w:rPr>
        <w:t xml:space="preserve">3 </w:t>
      </w:r>
      <w:r w:rsidRPr="00F54738" w:rsidR="00126539">
        <w:rPr>
          <w:rFonts w:cstheme="minorHAnsi"/>
          <w:sz w:val="20"/>
          <w:szCs w:val="20"/>
        </w:rPr>
        <w:t>poniżej</w:t>
      </w:r>
      <w:r w:rsidRPr="00F54738" w:rsidR="00E90CF4">
        <w:rPr>
          <w:rFonts w:cstheme="minorHAnsi"/>
          <w:sz w:val="20"/>
          <w:szCs w:val="20"/>
        </w:rPr>
        <w:t xml:space="preserve">. </w:t>
      </w:r>
    </w:p>
    <w:p w:rsidRPr="002C67E3" w:rsidR="00E90CF4" w:rsidP="00D44119" w:rsidRDefault="00022D63" w14:paraId="21B57B95" w14:textId="0D20378C">
      <w:pPr>
        <w:pStyle w:val="Akapitzlist"/>
        <w:numPr>
          <w:ilvl w:val="0"/>
          <w:numId w:val="8"/>
        </w:numPr>
        <w:spacing w:after="120"/>
        <w:contextualSpacing w:val="0"/>
        <w:jc w:val="both"/>
        <w:rPr>
          <w:rFonts w:cstheme="minorHAnsi"/>
          <w:sz w:val="20"/>
          <w:szCs w:val="20"/>
        </w:rPr>
      </w:pPr>
      <w:r w:rsidRPr="00F04437">
        <w:rPr>
          <w:rFonts w:cstheme="minorHAnsi"/>
          <w:sz w:val="20"/>
          <w:szCs w:val="20"/>
        </w:rPr>
        <w:t>W</w:t>
      </w:r>
      <w:r w:rsidRPr="00D40F70" w:rsidR="00E90CF4">
        <w:rPr>
          <w:rFonts w:cstheme="minorHAnsi"/>
          <w:sz w:val="20"/>
          <w:szCs w:val="20"/>
        </w:rPr>
        <w:t xml:space="preserve"> ramach gwarancji, o której mowa w ust. 1 powyżej, </w:t>
      </w:r>
      <w:r w:rsidRPr="00D40F70">
        <w:rPr>
          <w:rFonts w:cstheme="minorHAnsi"/>
          <w:sz w:val="20"/>
          <w:szCs w:val="20"/>
        </w:rPr>
        <w:t xml:space="preserve">Wykonawca będzie realizował </w:t>
      </w:r>
      <w:r w:rsidRPr="00D40F70" w:rsidR="00E90CF4">
        <w:rPr>
          <w:rFonts w:cstheme="minorHAnsi"/>
          <w:sz w:val="20"/>
          <w:szCs w:val="20"/>
        </w:rPr>
        <w:t>na rzecz Zamawiająceg</w:t>
      </w:r>
      <w:r w:rsidRPr="002C67E3" w:rsidR="00E90CF4">
        <w:rPr>
          <w:rFonts w:cstheme="minorHAnsi"/>
          <w:sz w:val="20"/>
          <w:szCs w:val="20"/>
        </w:rPr>
        <w:t>o Usług</w:t>
      </w:r>
      <w:r w:rsidRPr="002C67E3">
        <w:rPr>
          <w:rFonts w:cstheme="minorHAnsi"/>
          <w:sz w:val="20"/>
          <w:szCs w:val="20"/>
        </w:rPr>
        <w:t>i</w:t>
      </w:r>
      <w:r w:rsidRPr="002C67E3" w:rsidR="00E90CF4">
        <w:rPr>
          <w:rFonts w:cstheme="minorHAnsi"/>
          <w:sz w:val="20"/>
          <w:szCs w:val="20"/>
        </w:rPr>
        <w:t xml:space="preserve"> Gwarancyjn</w:t>
      </w:r>
      <w:r w:rsidRPr="002C67E3">
        <w:rPr>
          <w:rFonts w:cstheme="minorHAnsi"/>
          <w:sz w:val="20"/>
          <w:szCs w:val="20"/>
        </w:rPr>
        <w:t>e</w:t>
      </w:r>
      <w:r w:rsidRPr="002C67E3" w:rsidR="00E90CF4">
        <w:rPr>
          <w:rFonts w:cstheme="minorHAnsi"/>
          <w:sz w:val="20"/>
          <w:szCs w:val="20"/>
        </w:rPr>
        <w:t xml:space="preserve"> i Serwisow</w:t>
      </w:r>
      <w:r w:rsidRPr="002C67E3">
        <w:rPr>
          <w:rFonts w:cstheme="minorHAnsi"/>
          <w:sz w:val="20"/>
          <w:szCs w:val="20"/>
        </w:rPr>
        <w:t>e</w:t>
      </w:r>
      <w:r w:rsidRPr="002C67E3" w:rsidR="00E90CF4">
        <w:rPr>
          <w:rFonts w:cstheme="minorHAnsi"/>
          <w:sz w:val="20"/>
          <w:szCs w:val="20"/>
        </w:rPr>
        <w:t xml:space="preserve">, </w:t>
      </w:r>
      <w:r w:rsidRPr="002C67E3" w:rsidR="008A7BD0">
        <w:rPr>
          <w:rFonts w:cstheme="minorHAnsi"/>
          <w:sz w:val="20"/>
          <w:szCs w:val="20"/>
        </w:rPr>
        <w:t>zgodnie z zasadami</w:t>
      </w:r>
      <w:r w:rsidRPr="002C67E3" w:rsidR="00E90CF4">
        <w:rPr>
          <w:rFonts w:cstheme="minorHAnsi"/>
          <w:sz w:val="20"/>
          <w:szCs w:val="20"/>
        </w:rPr>
        <w:t xml:space="preserve"> wynikający</w:t>
      </w:r>
      <w:r w:rsidRPr="002C67E3" w:rsidR="008A7BD0">
        <w:rPr>
          <w:rFonts w:cstheme="minorHAnsi"/>
          <w:sz w:val="20"/>
          <w:szCs w:val="20"/>
        </w:rPr>
        <w:t>mi</w:t>
      </w:r>
      <w:r w:rsidRPr="002C67E3" w:rsidR="00E90CF4">
        <w:rPr>
          <w:rFonts w:cstheme="minorHAnsi"/>
          <w:sz w:val="20"/>
          <w:szCs w:val="20"/>
        </w:rPr>
        <w:t xml:space="preserve"> z Załącznika nr </w:t>
      </w:r>
      <w:r w:rsidR="00C0471C">
        <w:rPr>
          <w:rFonts w:cstheme="minorHAnsi"/>
          <w:sz w:val="20"/>
          <w:szCs w:val="20"/>
        </w:rPr>
        <w:t>I</w:t>
      </w:r>
      <w:r w:rsidRPr="002C67E3" w:rsidR="00E90CF4">
        <w:rPr>
          <w:rFonts w:cstheme="minorHAnsi"/>
          <w:sz w:val="20"/>
          <w:szCs w:val="20"/>
        </w:rPr>
        <w:t xml:space="preserve"> [</w:t>
      </w:r>
      <w:r w:rsidRPr="002C67E3" w:rsidR="002F5C58">
        <w:rPr>
          <w:rFonts w:cstheme="minorHAnsi"/>
          <w:b/>
          <w:bCs/>
          <w:sz w:val="20"/>
          <w:szCs w:val="20"/>
        </w:rPr>
        <w:t>OPZ</w:t>
      </w:r>
      <w:r w:rsidR="00C0471C">
        <w:rPr>
          <w:rFonts w:cstheme="minorHAnsi"/>
          <w:b/>
          <w:bCs/>
          <w:sz w:val="20"/>
          <w:szCs w:val="20"/>
        </w:rPr>
        <w:t>-Opis przedmiotu zamówienia</w:t>
      </w:r>
      <w:r w:rsidRPr="002C67E3" w:rsidR="00E90CF4">
        <w:rPr>
          <w:rFonts w:cstheme="minorHAnsi"/>
          <w:sz w:val="20"/>
          <w:szCs w:val="20"/>
        </w:rPr>
        <w:t xml:space="preserve">], a w szczególności Załącznika nr </w:t>
      </w:r>
      <w:r w:rsidRPr="002C67E3" w:rsidR="00FD3EC4">
        <w:rPr>
          <w:rFonts w:cstheme="minorHAnsi"/>
          <w:sz w:val="20"/>
          <w:szCs w:val="20"/>
        </w:rPr>
        <w:t>1.4</w:t>
      </w:r>
      <w:r w:rsidR="008F45AF">
        <w:rPr>
          <w:rFonts w:cstheme="minorHAnsi"/>
          <w:sz w:val="20"/>
          <w:szCs w:val="20"/>
        </w:rPr>
        <w:t xml:space="preserve"> </w:t>
      </w:r>
      <w:r w:rsidRPr="002C67E3" w:rsidR="00E90CF4">
        <w:rPr>
          <w:rFonts w:cstheme="minorHAnsi"/>
          <w:sz w:val="20"/>
          <w:szCs w:val="20"/>
        </w:rPr>
        <w:t>[</w:t>
      </w:r>
      <w:r w:rsidRPr="00677EEE" w:rsidR="001173E5">
        <w:rPr>
          <w:rFonts w:cstheme="minorHAnsi"/>
          <w:b/>
          <w:bCs/>
          <w:sz w:val="20"/>
          <w:szCs w:val="20"/>
        </w:rPr>
        <w:t xml:space="preserve">SLA </w:t>
      </w:r>
      <w:r w:rsidRPr="002C67E3" w:rsidR="00E90CF4">
        <w:rPr>
          <w:rFonts w:cstheme="minorHAnsi"/>
          <w:b/>
          <w:bCs/>
          <w:sz w:val="20"/>
          <w:szCs w:val="20"/>
        </w:rPr>
        <w:t xml:space="preserve">Warunki </w:t>
      </w:r>
      <w:r w:rsidR="00867DEA">
        <w:rPr>
          <w:rFonts w:cstheme="minorHAnsi"/>
          <w:b/>
          <w:bCs/>
          <w:sz w:val="20"/>
          <w:szCs w:val="20"/>
        </w:rPr>
        <w:t>g</w:t>
      </w:r>
      <w:r w:rsidRPr="002C67E3" w:rsidR="00E90CF4">
        <w:rPr>
          <w:rFonts w:cstheme="minorHAnsi"/>
          <w:b/>
          <w:bCs/>
          <w:sz w:val="20"/>
          <w:szCs w:val="20"/>
        </w:rPr>
        <w:t>waran</w:t>
      </w:r>
      <w:r w:rsidRPr="002C67E3" w:rsidR="002F5C58">
        <w:rPr>
          <w:rFonts w:cstheme="minorHAnsi"/>
          <w:b/>
          <w:bCs/>
          <w:sz w:val="20"/>
          <w:szCs w:val="20"/>
        </w:rPr>
        <w:t>c</w:t>
      </w:r>
      <w:r w:rsidRPr="002C67E3" w:rsidR="00FD3EC4">
        <w:rPr>
          <w:rFonts w:cstheme="minorHAnsi"/>
          <w:b/>
          <w:bCs/>
          <w:sz w:val="20"/>
          <w:szCs w:val="20"/>
        </w:rPr>
        <w:t xml:space="preserve">ji </w:t>
      </w:r>
      <w:r w:rsidRPr="002C67E3" w:rsidR="00E90CF4">
        <w:rPr>
          <w:rFonts w:cstheme="minorHAnsi"/>
          <w:b/>
          <w:bCs/>
          <w:sz w:val="20"/>
          <w:szCs w:val="20"/>
        </w:rPr>
        <w:t xml:space="preserve">i </w:t>
      </w:r>
      <w:r w:rsidR="00867DEA">
        <w:rPr>
          <w:rFonts w:cstheme="minorHAnsi"/>
          <w:b/>
          <w:bCs/>
          <w:sz w:val="20"/>
          <w:szCs w:val="20"/>
        </w:rPr>
        <w:t>s</w:t>
      </w:r>
      <w:r w:rsidRPr="002C67E3" w:rsidR="00E90CF4">
        <w:rPr>
          <w:rFonts w:cstheme="minorHAnsi"/>
          <w:b/>
          <w:bCs/>
          <w:sz w:val="20"/>
          <w:szCs w:val="20"/>
        </w:rPr>
        <w:t>erwis</w:t>
      </w:r>
      <w:r w:rsidRPr="002C67E3" w:rsidR="00FD3EC4">
        <w:rPr>
          <w:rFonts w:cstheme="minorHAnsi"/>
          <w:b/>
          <w:bCs/>
          <w:sz w:val="20"/>
          <w:szCs w:val="20"/>
        </w:rPr>
        <w:t>u</w:t>
      </w:r>
      <w:r w:rsidRPr="002C67E3" w:rsidR="00E90CF4">
        <w:rPr>
          <w:rFonts w:cstheme="minorHAnsi"/>
          <w:b/>
          <w:bCs/>
          <w:sz w:val="20"/>
          <w:szCs w:val="20"/>
        </w:rPr>
        <w:t>]</w:t>
      </w:r>
      <w:r w:rsidRPr="002C67E3" w:rsidR="00E90CF4">
        <w:rPr>
          <w:rFonts w:cstheme="minorHAnsi"/>
          <w:sz w:val="20"/>
          <w:szCs w:val="20"/>
        </w:rPr>
        <w:t>, które w szczególności polegają na:</w:t>
      </w:r>
    </w:p>
    <w:p w:rsidRPr="002C67E3" w:rsidR="00E90CF4" w:rsidP="00D44119" w:rsidRDefault="00157C50" w14:paraId="48B6A83B" w14:textId="3DA1EEF3">
      <w:pPr>
        <w:pStyle w:val="Akapitzlist"/>
        <w:numPr>
          <w:ilvl w:val="1"/>
          <w:numId w:val="8"/>
        </w:numPr>
        <w:spacing w:after="120"/>
        <w:contextualSpacing w:val="0"/>
        <w:jc w:val="both"/>
        <w:rPr>
          <w:rFonts w:cstheme="minorHAnsi"/>
          <w:sz w:val="20"/>
          <w:szCs w:val="20"/>
        </w:rPr>
      </w:pPr>
      <w:r w:rsidRPr="002C67E3">
        <w:rPr>
          <w:rFonts w:cstheme="minorHAnsi"/>
          <w:sz w:val="20"/>
          <w:szCs w:val="20"/>
        </w:rPr>
        <w:t xml:space="preserve">zapewnieniu </w:t>
      </w:r>
      <w:r w:rsidRPr="002C67E3" w:rsidR="00022D63">
        <w:rPr>
          <w:rFonts w:cstheme="minorHAnsi"/>
          <w:sz w:val="20"/>
          <w:szCs w:val="20"/>
        </w:rPr>
        <w:t xml:space="preserve">zgodnego z Dokumentacją, </w:t>
      </w:r>
      <w:r w:rsidRPr="002C67E3">
        <w:rPr>
          <w:rFonts w:cstheme="minorHAnsi"/>
          <w:sz w:val="20"/>
          <w:szCs w:val="20"/>
        </w:rPr>
        <w:t>bezawaryjnego funkcjonowania Systemu</w:t>
      </w:r>
      <w:r w:rsidRPr="002C67E3" w:rsidR="00FD3EC4">
        <w:rPr>
          <w:rFonts w:cstheme="minorHAnsi"/>
          <w:sz w:val="20"/>
          <w:szCs w:val="20"/>
        </w:rPr>
        <w:t xml:space="preserve"> ŚKUP </w:t>
      </w:r>
      <w:r w:rsidR="00B24993">
        <w:rPr>
          <w:rFonts w:cstheme="minorHAnsi"/>
          <w:sz w:val="20"/>
          <w:szCs w:val="20"/>
        </w:rPr>
        <w:t>1.5</w:t>
      </w:r>
      <w:r w:rsidRPr="002C67E3">
        <w:rPr>
          <w:rFonts w:cstheme="minorHAnsi"/>
          <w:sz w:val="20"/>
          <w:szCs w:val="20"/>
        </w:rPr>
        <w:t xml:space="preserve">, w tym wszystkich jego poszczególnych elementów, </w:t>
      </w:r>
      <w:r w:rsidRPr="002C67E3" w:rsidR="00724878">
        <w:rPr>
          <w:rFonts w:cstheme="minorHAnsi"/>
          <w:sz w:val="20"/>
          <w:szCs w:val="20"/>
        </w:rPr>
        <w:t xml:space="preserve">uwzględniającego wszystkie wymagania funkcjonalne i niefunkcjonalne opisane w Załączniku nr </w:t>
      </w:r>
      <w:r w:rsidR="00537D15">
        <w:rPr>
          <w:rFonts w:cstheme="minorHAnsi"/>
          <w:sz w:val="20"/>
          <w:szCs w:val="20"/>
        </w:rPr>
        <w:t>I</w:t>
      </w:r>
      <w:r w:rsidRPr="002C67E3" w:rsidR="00537D15">
        <w:rPr>
          <w:rFonts w:cstheme="minorHAnsi"/>
          <w:sz w:val="20"/>
          <w:szCs w:val="20"/>
        </w:rPr>
        <w:t xml:space="preserve"> </w:t>
      </w:r>
      <w:r w:rsidRPr="002C67E3" w:rsidR="00724878">
        <w:rPr>
          <w:rFonts w:cstheme="minorHAnsi"/>
          <w:sz w:val="20"/>
          <w:szCs w:val="20"/>
        </w:rPr>
        <w:t>[</w:t>
      </w:r>
      <w:r w:rsidRPr="002C67E3" w:rsidR="002F5C58">
        <w:rPr>
          <w:rFonts w:cstheme="minorHAnsi"/>
          <w:b/>
          <w:bCs/>
          <w:sz w:val="20"/>
          <w:szCs w:val="20"/>
        </w:rPr>
        <w:t>OPZ</w:t>
      </w:r>
      <w:r w:rsidR="00E62920">
        <w:rPr>
          <w:rFonts w:cstheme="minorHAnsi"/>
          <w:b/>
          <w:bCs/>
          <w:sz w:val="20"/>
          <w:szCs w:val="20"/>
        </w:rPr>
        <w:t>-opis przedmiotu zamówienia</w:t>
      </w:r>
      <w:r w:rsidRPr="002C67E3" w:rsidR="00724878">
        <w:rPr>
          <w:rFonts w:cstheme="minorHAnsi"/>
          <w:sz w:val="20"/>
          <w:szCs w:val="20"/>
        </w:rPr>
        <w:t xml:space="preserve">] lub uzgodnione przez Strony w </w:t>
      </w:r>
      <w:r w:rsidRPr="002C67E3" w:rsidR="00022D63">
        <w:rPr>
          <w:rFonts w:cstheme="minorHAnsi"/>
          <w:sz w:val="20"/>
          <w:szCs w:val="20"/>
        </w:rPr>
        <w:t>trakcie realizacji Umowy</w:t>
      </w:r>
      <w:r w:rsidRPr="002C67E3" w:rsidR="00724878">
        <w:rPr>
          <w:rFonts w:cstheme="minorHAnsi"/>
          <w:sz w:val="20"/>
          <w:szCs w:val="20"/>
        </w:rPr>
        <w:t xml:space="preserve">, </w:t>
      </w:r>
      <w:r w:rsidRPr="002C67E3" w:rsidR="00E40482">
        <w:rPr>
          <w:rFonts w:cstheme="minorHAnsi"/>
          <w:sz w:val="20"/>
          <w:szCs w:val="20"/>
        </w:rPr>
        <w:t xml:space="preserve">co Wykonawca zapewni </w:t>
      </w:r>
      <w:r w:rsidRPr="002C67E3">
        <w:rPr>
          <w:rFonts w:cstheme="minorHAnsi"/>
          <w:sz w:val="20"/>
          <w:szCs w:val="20"/>
        </w:rPr>
        <w:t xml:space="preserve">w szczególności </w:t>
      </w:r>
      <w:r w:rsidRPr="002C67E3" w:rsidR="00022D63">
        <w:rPr>
          <w:rFonts w:cstheme="minorHAnsi"/>
          <w:sz w:val="20"/>
          <w:szCs w:val="20"/>
        </w:rPr>
        <w:t xml:space="preserve">poprzez </w:t>
      </w:r>
      <w:r w:rsidRPr="002C67E3">
        <w:rPr>
          <w:rFonts w:cstheme="minorHAnsi"/>
          <w:sz w:val="20"/>
          <w:szCs w:val="20"/>
        </w:rPr>
        <w:t xml:space="preserve">terminowe usuwanie Błędów </w:t>
      </w:r>
      <w:r w:rsidRPr="002C67E3" w:rsidR="00E40482">
        <w:rPr>
          <w:rFonts w:cstheme="minorHAnsi"/>
          <w:sz w:val="20"/>
          <w:szCs w:val="20"/>
        </w:rPr>
        <w:t>w ramach</w:t>
      </w:r>
      <w:r w:rsidRPr="002C67E3">
        <w:rPr>
          <w:rFonts w:cstheme="minorHAnsi"/>
          <w:sz w:val="20"/>
          <w:szCs w:val="20"/>
        </w:rPr>
        <w:t xml:space="preserve"> dostarczani</w:t>
      </w:r>
      <w:r w:rsidRPr="002C67E3" w:rsidR="00E40482">
        <w:rPr>
          <w:rFonts w:cstheme="minorHAnsi"/>
          <w:sz w:val="20"/>
          <w:szCs w:val="20"/>
        </w:rPr>
        <w:t>a</w:t>
      </w:r>
      <w:r w:rsidRPr="002C67E3">
        <w:rPr>
          <w:rFonts w:cstheme="minorHAnsi"/>
          <w:sz w:val="20"/>
          <w:szCs w:val="20"/>
        </w:rPr>
        <w:t xml:space="preserve"> Napraw </w:t>
      </w:r>
      <w:r w:rsidRPr="002C67E3" w:rsidR="00E40482">
        <w:rPr>
          <w:rFonts w:cstheme="minorHAnsi"/>
          <w:sz w:val="20"/>
          <w:szCs w:val="20"/>
        </w:rPr>
        <w:t>lub</w:t>
      </w:r>
      <w:r w:rsidRPr="002C67E3">
        <w:rPr>
          <w:rFonts w:cstheme="minorHAnsi"/>
          <w:sz w:val="20"/>
          <w:szCs w:val="20"/>
        </w:rPr>
        <w:t xml:space="preserve"> Obejść dla tych Błędów, a także poprzez dostarczanie Sprzętu</w:t>
      </w:r>
      <w:r w:rsidRPr="002C67E3" w:rsidR="00E40482">
        <w:rPr>
          <w:rFonts w:cstheme="minorHAnsi"/>
          <w:sz w:val="20"/>
          <w:szCs w:val="20"/>
        </w:rPr>
        <w:t>, także zastępczego</w:t>
      </w:r>
      <w:r w:rsidRPr="002C67E3">
        <w:rPr>
          <w:rFonts w:cstheme="minorHAnsi"/>
          <w:sz w:val="20"/>
          <w:szCs w:val="20"/>
        </w:rPr>
        <w:t>;</w:t>
      </w:r>
    </w:p>
    <w:p w:rsidRPr="00EB0A4F" w:rsidR="00F52BEB" w:rsidP="00D44119" w:rsidRDefault="00F52BEB" w14:paraId="2797AF27" w14:textId="6F5E9F6D">
      <w:pPr>
        <w:pStyle w:val="Akapitzlist"/>
        <w:numPr>
          <w:ilvl w:val="1"/>
          <w:numId w:val="8"/>
        </w:numPr>
        <w:spacing w:after="120"/>
        <w:contextualSpacing w:val="0"/>
        <w:jc w:val="both"/>
        <w:rPr>
          <w:rFonts w:cstheme="minorHAnsi"/>
          <w:sz w:val="20"/>
          <w:szCs w:val="20"/>
        </w:rPr>
      </w:pPr>
      <w:r w:rsidRPr="00EB0A4F">
        <w:rPr>
          <w:rFonts w:cstheme="minorHAnsi"/>
          <w:sz w:val="20"/>
          <w:szCs w:val="20"/>
        </w:rPr>
        <w:t>usuwaniu Błędów, których występowanie uniemożliwia prawidłowe funkcjonowanie Systemu</w:t>
      </w:r>
      <w:r w:rsidRPr="00EB0A4F" w:rsidR="00FD3EC4">
        <w:rPr>
          <w:rFonts w:cstheme="minorHAnsi"/>
          <w:sz w:val="20"/>
          <w:szCs w:val="20"/>
        </w:rPr>
        <w:t xml:space="preserve"> ŚKUP </w:t>
      </w:r>
      <w:r w:rsidR="00B24993">
        <w:rPr>
          <w:rFonts w:cstheme="minorHAnsi"/>
          <w:sz w:val="20"/>
          <w:szCs w:val="20"/>
        </w:rPr>
        <w:t>1.5</w:t>
      </w:r>
      <w:r w:rsidRPr="00EB0A4F">
        <w:rPr>
          <w:rFonts w:cstheme="minorHAnsi"/>
          <w:sz w:val="20"/>
          <w:szCs w:val="20"/>
        </w:rPr>
        <w:t xml:space="preserve">, </w:t>
      </w:r>
      <w:r w:rsidRPr="00EB0A4F" w:rsidR="001173E5">
        <w:rPr>
          <w:rFonts w:cstheme="minorHAnsi"/>
          <w:sz w:val="20"/>
          <w:szCs w:val="20"/>
        </w:rPr>
        <w:t>w ty</w:t>
      </w:r>
      <w:r w:rsidR="00F00242">
        <w:rPr>
          <w:rFonts w:cstheme="minorHAnsi"/>
          <w:sz w:val="20"/>
          <w:szCs w:val="20"/>
        </w:rPr>
        <w:t>m</w:t>
      </w:r>
      <w:r w:rsidRPr="00EB0A4F" w:rsidR="001173E5">
        <w:rPr>
          <w:rFonts w:cstheme="minorHAnsi"/>
          <w:sz w:val="20"/>
          <w:szCs w:val="20"/>
        </w:rPr>
        <w:t xml:space="preserve"> wchodzącego w jego Skład Systemu Rozliczeń Pieniężnych, </w:t>
      </w:r>
      <w:r w:rsidRPr="00EB0A4F">
        <w:rPr>
          <w:rFonts w:cstheme="minorHAnsi"/>
          <w:sz w:val="20"/>
          <w:szCs w:val="20"/>
        </w:rPr>
        <w:t>w tym takich</w:t>
      </w:r>
      <w:r w:rsidRPr="00EB0A4F" w:rsidR="00E40482">
        <w:rPr>
          <w:rFonts w:cstheme="minorHAnsi"/>
          <w:sz w:val="20"/>
          <w:szCs w:val="20"/>
        </w:rPr>
        <w:t>,</w:t>
      </w:r>
      <w:r w:rsidRPr="00EB0A4F">
        <w:rPr>
          <w:rFonts w:cstheme="minorHAnsi"/>
          <w:sz w:val="20"/>
          <w:szCs w:val="20"/>
        </w:rPr>
        <w:t xml:space="preserve"> które </w:t>
      </w:r>
      <w:r w:rsidRPr="00EB0A4F" w:rsidR="00876F1E">
        <w:rPr>
          <w:rFonts w:cstheme="minorHAnsi"/>
          <w:sz w:val="20"/>
          <w:szCs w:val="20"/>
        </w:rPr>
        <w:t xml:space="preserve">stanowią Rezultaty Zamawiającego lub </w:t>
      </w:r>
      <w:r w:rsidRPr="00EB0A4F">
        <w:rPr>
          <w:rFonts w:cstheme="minorHAnsi"/>
          <w:sz w:val="20"/>
          <w:szCs w:val="20"/>
        </w:rPr>
        <w:t xml:space="preserve">są wynikiem modyfikacji zrealizowanych przez </w:t>
      </w:r>
      <w:r w:rsidRPr="00EB0A4F">
        <w:rPr>
          <w:rFonts w:cstheme="minorHAnsi"/>
          <w:sz w:val="20"/>
          <w:szCs w:val="20"/>
        </w:rPr>
        <w:lastRenderedPageBreak/>
        <w:t>Wykonawcę w ramach Usług Rozwoju</w:t>
      </w:r>
      <w:r w:rsidRPr="00EB0A4F" w:rsidR="00FD3EC4">
        <w:rPr>
          <w:rFonts w:cstheme="minorHAnsi"/>
          <w:sz w:val="20"/>
          <w:szCs w:val="20"/>
        </w:rPr>
        <w:t xml:space="preserve"> Systemu</w:t>
      </w:r>
      <w:r w:rsidRPr="00EB0A4F" w:rsidR="00465CAB">
        <w:rPr>
          <w:rFonts w:cstheme="minorHAnsi"/>
          <w:sz w:val="20"/>
          <w:szCs w:val="20"/>
        </w:rPr>
        <w:t xml:space="preserve"> lub </w:t>
      </w:r>
      <w:r w:rsidRPr="00EB0A4F">
        <w:rPr>
          <w:rFonts w:cstheme="minorHAnsi"/>
          <w:sz w:val="20"/>
          <w:szCs w:val="20"/>
        </w:rPr>
        <w:t xml:space="preserve">jakichkolwiek zmian, a także </w:t>
      </w:r>
      <w:r w:rsidRPr="00EB0A4F" w:rsidR="00465CAB">
        <w:rPr>
          <w:rFonts w:cstheme="minorHAnsi"/>
          <w:sz w:val="20"/>
          <w:szCs w:val="20"/>
        </w:rPr>
        <w:t xml:space="preserve">usuwaniu </w:t>
      </w:r>
      <w:r w:rsidRPr="00EB0A4F">
        <w:rPr>
          <w:rFonts w:cstheme="minorHAnsi"/>
          <w:sz w:val="20"/>
          <w:szCs w:val="20"/>
        </w:rPr>
        <w:t xml:space="preserve">Błędów, które są wynikiem nieprawidłowych założeń </w:t>
      </w:r>
      <w:r w:rsidRPr="00EB0A4F" w:rsidR="00456D95">
        <w:rPr>
          <w:rFonts w:cstheme="minorHAnsi"/>
          <w:sz w:val="20"/>
          <w:szCs w:val="20"/>
        </w:rPr>
        <w:t xml:space="preserve">Wykonawcy </w:t>
      </w:r>
      <w:r w:rsidRPr="00EB0A4F">
        <w:rPr>
          <w:rFonts w:cstheme="minorHAnsi"/>
          <w:sz w:val="20"/>
          <w:szCs w:val="20"/>
        </w:rPr>
        <w:t>dotyczących zaprojektowania Systemu</w:t>
      </w:r>
      <w:r w:rsidRPr="00EB0A4F" w:rsidR="00FD3EC4">
        <w:rPr>
          <w:rFonts w:cstheme="minorHAnsi"/>
          <w:sz w:val="20"/>
          <w:szCs w:val="20"/>
        </w:rPr>
        <w:t xml:space="preserve"> ŚKUP </w:t>
      </w:r>
      <w:r w:rsidR="00B24993">
        <w:rPr>
          <w:rFonts w:cstheme="minorHAnsi"/>
          <w:sz w:val="20"/>
          <w:szCs w:val="20"/>
        </w:rPr>
        <w:t>1.5</w:t>
      </w:r>
      <w:r w:rsidRPr="00EB0A4F" w:rsidR="00724878">
        <w:rPr>
          <w:rFonts w:cstheme="minorHAnsi"/>
          <w:sz w:val="20"/>
          <w:szCs w:val="20"/>
        </w:rPr>
        <w:t>,</w:t>
      </w:r>
      <w:r w:rsidRPr="00EB0A4F" w:rsidR="00FD3EC4">
        <w:rPr>
          <w:rFonts w:cstheme="minorHAnsi"/>
          <w:sz w:val="20"/>
          <w:szCs w:val="20"/>
        </w:rPr>
        <w:t xml:space="preserve"> również w przypadku, gdy zostały zaakceptowane przez Zamawiającego w </w:t>
      </w:r>
      <w:r w:rsidRPr="00EB0A4F" w:rsidR="00724878">
        <w:rPr>
          <w:rFonts w:cstheme="minorHAnsi"/>
          <w:sz w:val="20"/>
          <w:szCs w:val="20"/>
        </w:rPr>
        <w:t>Koncepcji i Architektur</w:t>
      </w:r>
      <w:r w:rsidRPr="00EB0A4F" w:rsidR="00465CAB">
        <w:rPr>
          <w:rFonts w:cstheme="minorHAnsi"/>
          <w:sz w:val="20"/>
          <w:szCs w:val="20"/>
        </w:rPr>
        <w:t>ze</w:t>
      </w:r>
      <w:r w:rsidRPr="00EB0A4F" w:rsidR="00724878">
        <w:rPr>
          <w:rFonts w:cstheme="minorHAnsi"/>
          <w:sz w:val="20"/>
          <w:szCs w:val="20"/>
        </w:rPr>
        <w:t xml:space="preserve"> Systemu </w:t>
      </w:r>
      <w:r w:rsidRPr="00EB0A4F" w:rsidR="00F35D6A">
        <w:rPr>
          <w:rFonts w:cstheme="minorHAnsi"/>
          <w:sz w:val="20"/>
          <w:szCs w:val="20"/>
        </w:rPr>
        <w:t>lub</w:t>
      </w:r>
      <w:r w:rsidRPr="00EB0A4F" w:rsidR="00724878">
        <w:rPr>
          <w:rFonts w:cstheme="minorHAnsi"/>
          <w:sz w:val="20"/>
          <w:szCs w:val="20"/>
        </w:rPr>
        <w:t xml:space="preserve"> Koncepcji Realizacji; </w:t>
      </w:r>
    </w:p>
    <w:p w:rsidRPr="00EB0A4F" w:rsidR="00E66EDB" w:rsidP="00D44119" w:rsidRDefault="00E66EDB" w14:paraId="06EDFE38" w14:textId="7CF3CFB5">
      <w:pPr>
        <w:pStyle w:val="Akapitzlist"/>
        <w:numPr>
          <w:ilvl w:val="1"/>
          <w:numId w:val="8"/>
        </w:numPr>
        <w:spacing w:after="120"/>
        <w:contextualSpacing w:val="0"/>
        <w:jc w:val="both"/>
        <w:rPr>
          <w:rFonts w:cstheme="minorHAnsi"/>
          <w:sz w:val="20"/>
          <w:szCs w:val="20"/>
        </w:rPr>
      </w:pPr>
      <w:r w:rsidRPr="00EB0A4F">
        <w:rPr>
          <w:rFonts w:cstheme="minorHAnsi"/>
          <w:sz w:val="20"/>
          <w:szCs w:val="20"/>
        </w:rPr>
        <w:t>dokonywani</w:t>
      </w:r>
      <w:r w:rsidRPr="00EB0A4F" w:rsidR="00026DD1">
        <w:rPr>
          <w:rFonts w:cstheme="minorHAnsi"/>
          <w:sz w:val="20"/>
          <w:szCs w:val="20"/>
        </w:rPr>
        <w:t>u</w:t>
      </w:r>
      <w:r w:rsidRPr="00EB0A4F">
        <w:rPr>
          <w:rFonts w:cstheme="minorHAnsi"/>
          <w:sz w:val="20"/>
          <w:szCs w:val="20"/>
        </w:rPr>
        <w:t xml:space="preserve"> obsługi Błędu, w tym dostarczani</w:t>
      </w:r>
      <w:r w:rsidRPr="00EB0A4F" w:rsidR="00026DD1">
        <w:rPr>
          <w:rFonts w:cstheme="minorHAnsi"/>
          <w:sz w:val="20"/>
          <w:szCs w:val="20"/>
        </w:rPr>
        <w:t>u</w:t>
      </w:r>
      <w:r w:rsidRPr="00EB0A4F">
        <w:rPr>
          <w:rFonts w:cstheme="minorHAnsi"/>
          <w:sz w:val="20"/>
          <w:szCs w:val="20"/>
        </w:rPr>
        <w:t xml:space="preserve"> Obejść lub Napraw w miejscu, w którym Sprzęt się znajduje, o ile obsługa takiego Błędu będzie tego wymagać;</w:t>
      </w:r>
    </w:p>
    <w:p w:rsidRPr="00EB0A4F" w:rsidR="000A1140" w:rsidP="00D44119" w:rsidRDefault="00724878" w14:paraId="1640F8D0" w14:textId="447BF756">
      <w:pPr>
        <w:pStyle w:val="Akapitzlist"/>
        <w:numPr>
          <w:ilvl w:val="1"/>
          <w:numId w:val="8"/>
        </w:numPr>
        <w:spacing w:after="120"/>
        <w:contextualSpacing w:val="0"/>
        <w:jc w:val="both"/>
        <w:rPr>
          <w:rFonts w:cstheme="minorHAnsi"/>
          <w:sz w:val="20"/>
          <w:szCs w:val="20"/>
        </w:rPr>
      </w:pPr>
      <w:r w:rsidRPr="00EB0A4F">
        <w:rPr>
          <w:rFonts w:cstheme="minorHAnsi"/>
          <w:sz w:val="20"/>
          <w:szCs w:val="20"/>
        </w:rPr>
        <w:t>zapewnieni</w:t>
      </w:r>
      <w:r w:rsidRPr="00EB0A4F" w:rsidR="000A1140">
        <w:rPr>
          <w:rFonts w:cstheme="minorHAnsi"/>
          <w:sz w:val="20"/>
          <w:szCs w:val="20"/>
        </w:rPr>
        <w:t>u</w:t>
      </w:r>
      <w:r w:rsidRPr="00EB0A4F">
        <w:rPr>
          <w:rFonts w:cstheme="minorHAnsi"/>
          <w:sz w:val="20"/>
          <w:szCs w:val="20"/>
        </w:rPr>
        <w:t xml:space="preserve"> zgodności Systemu </w:t>
      </w:r>
      <w:r w:rsidRPr="00EB0A4F" w:rsidR="00465CAB">
        <w:rPr>
          <w:rFonts w:cstheme="minorHAnsi"/>
          <w:sz w:val="20"/>
          <w:szCs w:val="20"/>
        </w:rPr>
        <w:t xml:space="preserve">ŚKUP </w:t>
      </w:r>
      <w:r w:rsidR="00B24993">
        <w:rPr>
          <w:rFonts w:cstheme="minorHAnsi"/>
          <w:sz w:val="20"/>
          <w:szCs w:val="20"/>
        </w:rPr>
        <w:t>1.5</w:t>
      </w:r>
      <w:r w:rsidRPr="00EB0A4F" w:rsidR="009A00F8">
        <w:rPr>
          <w:rFonts w:cstheme="minorHAnsi"/>
          <w:sz w:val="20"/>
          <w:szCs w:val="20"/>
        </w:rPr>
        <w:t xml:space="preserve"> </w:t>
      </w:r>
      <w:r w:rsidRPr="00EB0A4F">
        <w:rPr>
          <w:rFonts w:cstheme="minorHAnsi"/>
          <w:sz w:val="20"/>
          <w:szCs w:val="20"/>
        </w:rPr>
        <w:t xml:space="preserve">zarówno z obowiązującymi przepisami prawa, jak i wszelkimi normami lub standardami, w szczególności standardami bezpieczeństwa, w taki sposób, by System </w:t>
      </w:r>
      <w:r w:rsidRPr="00EB0A4F" w:rsidR="00465CAB">
        <w:rPr>
          <w:rFonts w:cstheme="minorHAnsi"/>
          <w:sz w:val="20"/>
          <w:szCs w:val="20"/>
        </w:rPr>
        <w:t xml:space="preserve">ŚKUP </w:t>
      </w:r>
      <w:r w:rsidR="00B24993">
        <w:rPr>
          <w:rFonts w:cstheme="minorHAnsi"/>
          <w:sz w:val="20"/>
          <w:szCs w:val="20"/>
        </w:rPr>
        <w:t>1.5</w:t>
      </w:r>
      <w:r w:rsidRPr="00EB0A4F" w:rsidR="00465CAB">
        <w:rPr>
          <w:rFonts w:cstheme="minorHAnsi"/>
          <w:sz w:val="20"/>
          <w:szCs w:val="20"/>
        </w:rPr>
        <w:t xml:space="preserve"> </w:t>
      </w:r>
      <w:r w:rsidRPr="00EB0A4F">
        <w:rPr>
          <w:rFonts w:cstheme="minorHAnsi"/>
          <w:sz w:val="20"/>
          <w:szCs w:val="20"/>
        </w:rPr>
        <w:t xml:space="preserve">oraz wszystkie jego komponenty były w pełni zgodne z aktualnie (w dniu dokonywania </w:t>
      </w:r>
      <w:r w:rsidRPr="00EB0A4F" w:rsidR="00126539">
        <w:rPr>
          <w:rFonts w:cstheme="minorHAnsi"/>
          <w:sz w:val="20"/>
          <w:szCs w:val="20"/>
        </w:rPr>
        <w:t xml:space="preserve">przez Zamawiającego </w:t>
      </w:r>
      <w:r w:rsidRPr="00EB0A4F">
        <w:rPr>
          <w:rFonts w:cstheme="minorHAnsi"/>
          <w:sz w:val="20"/>
          <w:szCs w:val="20"/>
        </w:rPr>
        <w:t>oceny takiej zgodności</w:t>
      </w:r>
      <w:r w:rsidRPr="00EB0A4F" w:rsidR="008D650B">
        <w:rPr>
          <w:rFonts w:cstheme="minorHAnsi"/>
          <w:sz w:val="20"/>
          <w:szCs w:val="20"/>
        </w:rPr>
        <w:t xml:space="preserve"> na zasadach określonych w § 5 Umowy</w:t>
      </w:r>
      <w:r w:rsidRPr="00EB0A4F">
        <w:rPr>
          <w:rFonts w:cstheme="minorHAnsi"/>
          <w:sz w:val="20"/>
          <w:szCs w:val="20"/>
        </w:rPr>
        <w:t xml:space="preserve">) obowiązującymi przepisami prawa, </w:t>
      </w:r>
      <w:r w:rsidRPr="00EB0A4F" w:rsidR="00663735">
        <w:rPr>
          <w:rFonts w:cstheme="minorHAnsi"/>
          <w:sz w:val="20"/>
          <w:szCs w:val="20"/>
        </w:rPr>
        <w:t>aktual</w:t>
      </w:r>
      <w:r w:rsidRPr="00EB0A4F" w:rsidR="009F03A8">
        <w:rPr>
          <w:rFonts w:cstheme="minorHAnsi"/>
          <w:sz w:val="20"/>
          <w:szCs w:val="20"/>
        </w:rPr>
        <w:t>nymi</w:t>
      </w:r>
      <w:r w:rsidRPr="00EB0A4F" w:rsidR="00663735">
        <w:rPr>
          <w:rFonts w:cstheme="minorHAnsi"/>
          <w:sz w:val="20"/>
          <w:szCs w:val="20"/>
        </w:rPr>
        <w:t xml:space="preserve"> </w:t>
      </w:r>
      <w:r w:rsidRPr="00EB0A4F">
        <w:rPr>
          <w:rFonts w:cstheme="minorHAnsi"/>
          <w:sz w:val="20"/>
          <w:szCs w:val="20"/>
        </w:rPr>
        <w:t>normami oraz standardami</w:t>
      </w:r>
      <w:r w:rsidRPr="00EB0A4F" w:rsidR="00663735">
        <w:rPr>
          <w:rFonts w:cstheme="minorHAnsi"/>
          <w:sz w:val="20"/>
          <w:szCs w:val="20"/>
        </w:rPr>
        <w:t xml:space="preserve"> stanowiącymi tzw. dobre praktyki rynkowe, </w:t>
      </w:r>
      <w:r w:rsidRPr="00EB0A4F" w:rsidR="00105E78">
        <w:rPr>
          <w:rFonts w:cstheme="minorHAnsi"/>
          <w:sz w:val="20"/>
          <w:szCs w:val="20"/>
        </w:rPr>
        <w:t>odnoszące się w szczególności do</w:t>
      </w:r>
      <w:r w:rsidRPr="00EB0A4F" w:rsidR="00663735">
        <w:rPr>
          <w:rFonts w:cstheme="minorHAnsi"/>
          <w:sz w:val="20"/>
          <w:szCs w:val="20"/>
        </w:rPr>
        <w:t xml:space="preserve"> świadczenia usług IT</w:t>
      </w:r>
      <w:r w:rsidRPr="00EB0A4F">
        <w:rPr>
          <w:rFonts w:cstheme="minorHAnsi"/>
          <w:sz w:val="20"/>
          <w:szCs w:val="20"/>
        </w:rPr>
        <w:t>, oraz bieżącego dostosowywania Systemu</w:t>
      </w:r>
      <w:r w:rsidRPr="00EB0A4F" w:rsidR="00465CAB">
        <w:rPr>
          <w:rFonts w:cstheme="minorHAnsi"/>
          <w:sz w:val="20"/>
          <w:szCs w:val="20"/>
        </w:rPr>
        <w:t xml:space="preserve"> ŚKUP </w:t>
      </w:r>
      <w:r w:rsidR="00B24993">
        <w:rPr>
          <w:rFonts w:cstheme="minorHAnsi"/>
          <w:sz w:val="20"/>
          <w:szCs w:val="20"/>
        </w:rPr>
        <w:t>1.5</w:t>
      </w:r>
      <w:r w:rsidRPr="00EB0A4F">
        <w:rPr>
          <w:rFonts w:cstheme="minorHAnsi"/>
          <w:sz w:val="20"/>
          <w:szCs w:val="20"/>
        </w:rPr>
        <w:t xml:space="preserve"> oraz wszystkich jego komponentów do </w:t>
      </w:r>
      <w:r w:rsidRPr="00EB0A4F" w:rsidR="009F03A8">
        <w:rPr>
          <w:rFonts w:cstheme="minorHAnsi"/>
          <w:sz w:val="20"/>
          <w:szCs w:val="20"/>
        </w:rPr>
        <w:t xml:space="preserve">nowych </w:t>
      </w:r>
      <w:r w:rsidRPr="00EB0A4F" w:rsidR="00FA20DF">
        <w:rPr>
          <w:rFonts w:cstheme="minorHAnsi"/>
          <w:sz w:val="20"/>
          <w:szCs w:val="20"/>
        </w:rPr>
        <w:t xml:space="preserve">lub </w:t>
      </w:r>
      <w:r w:rsidRPr="00EB0A4F">
        <w:rPr>
          <w:rFonts w:cstheme="minorHAnsi"/>
          <w:sz w:val="20"/>
          <w:szCs w:val="20"/>
        </w:rPr>
        <w:t>zmieniających się wymogów wynikających z przepisów prawa, norm oraz standardów;</w:t>
      </w:r>
      <w:r w:rsidRPr="00EB0A4F" w:rsidR="00465CAB">
        <w:rPr>
          <w:rFonts w:cstheme="minorHAnsi"/>
          <w:sz w:val="20"/>
          <w:szCs w:val="20"/>
        </w:rPr>
        <w:t xml:space="preserve"> </w:t>
      </w:r>
    </w:p>
    <w:p w:rsidRPr="00EB0A4F" w:rsidR="00F52BEB" w:rsidP="00D44119" w:rsidRDefault="00F52BEB" w14:paraId="53112A76" w14:textId="58FF511C">
      <w:pPr>
        <w:pStyle w:val="Akapitzlist"/>
        <w:numPr>
          <w:ilvl w:val="1"/>
          <w:numId w:val="8"/>
        </w:numPr>
        <w:spacing w:after="120"/>
        <w:contextualSpacing w:val="0"/>
        <w:jc w:val="both"/>
        <w:rPr>
          <w:rFonts w:cstheme="minorHAnsi"/>
          <w:sz w:val="20"/>
          <w:szCs w:val="20"/>
        </w:rPr>
      </w:pPr>
      <w:r w:rsidRPr="00EB0A4F">
        <w:rPr>
          <w:rFonts w:cstheme="minorHAnsi"/>
          <w:sz w:val="20"/>
          <w:szCs w:val="20"/>
        </w:rPr>
        <w:t>zapewnieni</w:t>
      </w:r>
      <w:r w:rsidRPr="00EB0A4F" w:rsidR="000A1140">
        <w:rPr>
          <w:rFonts w:cstheme="minorHAnsi"/>
          <w:sz w:val="20"/>
          <w:szCs w:val="20"/>
        </w:rPr>
        <w:t>u</w:t>
      </w:r>
      <w:r w:rsidRPr="00EB0A4F">
        <w:rPr>
          <w:rFonts w:cstheme="minorHAnsi"/>
          <w:sz w:val="20"/>
          <w:szCs w:val="20"/>
        </w:rPr>
        <w:t xml:space="preserve"> bezpieczeństwa Systemu</w:t>
      </w:r>
      <w:r w:rsidRPr="00EB0A4F" w:rsidR="00465CAB">
        <w:rPr>
          <w:rFonts w:cstheme="minorHAnsi"/>
          <w:sz w:val="20"/>
          <w:szCs w:val="20"/>
        </w:rPr>
        <w:t xml:space="preserve"> ŚKUP </w:t>
      </w:r>
      <w:r w:rsidR="00B24993">
        <w:rPr>
          <w:rFonts w:cstheme="minorHAnsi"/>
          <w:sz w:val="20"/>
          <w:szCs w:val="20"/>
        </w:rPr>
        <w:t>1.5</w:t>
      </w:r>
      <w:r w:rsidRPr="00EB0A4F">
        <w:rPr>
          <w:rFonts w:cstheme="minorHAnsi"/>
          <w:sz w:val="20"/>
          <w:szCs w:val="20"/>
        </w:rPr>
        <w:t xml:space="preserve">, w tym poprzez </w:t>
      </w:r>
      <w:r w:rsidRPr="00EB0A4F" w:rsidR="00C7734C">
        <w:rPr>
          <w:rFonts w:cstheme="minorHAnsi"/>
          <w:sz w:val="20"/>
          <w:szCs w:val="20"/>
        </w:rPr>
        <w:t xml:space="preserve">zapewnienie odporności na zagrożenia bezpieczeństwa oraz </w:t>
      </w:r>
      <w:r w:rsidRPr="00EB0A4F">
        <w:rPr>
          <w:rFonts w:cstheme="minorHAnsi"/>
          <w:sz w:val="20"/>
          <w:szCs w:val="20"/>
        </w:rPr>
        <w:t>reagowanie na incydenty zagrażające bezpieczeństwu Systemu</w:t>
      </w:r>
      <w:r w:rsidRPr="00EB0A4F" w:rsidR="000A1140">
        <w:rPr>
          <w:rFonts w:cstheme="minorHAnsi"/>
          <w:sz w:val="20"/>
          <w:szCs w:val="20"/>
        </w:rPr>
        <w:t xml:space="preserve"> </w:t>
      </w:r>
      <w:r w:rsidRPr="00EB0A4F" w:rsidR="00465CAB">
        <w:rPr>
          <w:rFonts w:cstheme="minorHAnsi"/>
          <w:sz w:val="20"/>
          <w:szCs w:val="20"/>
        </w:rPr>
        <w:t xml:space="preserve">ŚKUP </w:t>
      </w:r>
      <w:r w:rsidR="00B24993">
        <w:rPr>
          <w:rFonts w:cstheme="minorHAnsi"/>
          <w:sz w:val="20"/>
          <w:szCs w:val="20"/>
        </w:rPr>
        <w:t>1.5</w:t>
      </w:r>
      <w:r w:rsidRPr="00EB0A4F">
        <w:rPr>
          <w:rFonts w:cstheme="minorHAnsi"/>
          <w:sz w:val="20"/>
          <w:szCs w:val="20"/>
        </w:rPr>
        <w:t>;</w:t>
      </w:r>
      <w:r w:rsidRPr="00EB0A4F" w:rsidR="00465CAB">
        <w:rPr>
          <w:rFonts w:cstheme="minorHAnsi"/>
          <w:sz w:val="20"/>
          <w:szCs w:val="20"/>
        </w:rPr>
        <w:t xml:space="preserve"> </w:t>
      </w:r>
    </w:p>
    <w:p w:rsidRPr="0048056C" w:rsidR="000A1140" w:rsidP="00D44119" w:rsidRDefault="000A1140" w14:paraId="269F0857" w14:textId="09AFA20B">
      <w:pPr>
        <w:pStyle w:val="Akapitzlist"/>
        <w:numPr>
          <w:ilvl w:val="1"/>
          <w:numId w:val="8"/>
        </w:numPr>
        <w:spacing w:after="120"/>
        <w:contextualSpacing w:val="0"/>
        <w:jc w:val="both"/>
        <w:rPr>
          <w:rFonts w:cstheme="minorHAnsi"/>
          <w:sz w:val="20"/>
          <w:szCs w:val="20"/>
        </w:rPr>
      </w:pPr>
      <w:r w:rsidRPr="00EB0A4F">
        <w:rPr>
          <w:rFonts w:cstheme="minorHAnsi"/>
          <w:sz w:val="20"/>
          <w:szCs w:val="20"/>
        </w:rPr>
        <w:t>zapewnieniu</w:t>
      </w:r>
      <w:r w:rsidRPr="00EB0A4F" w:rsidR="00126539">
        <w:rPr>
          <w:rFonts w:cstheme="minorHAnsi"/>
          <w:sz w:val="20"/>
          <w:szCs w:val="20"/>
        </w:rPr>
        <w:t xml:space="preserve"> i utrzymywaniu</w:t>
      </w:r>
      <w:r w:rsidRPr="00EB0A4F">
        <w:rPr>
          <w:rFonts w:cstheme="minorHAnsi"/>
          <w:sz w:val="20"/>
          <w:szCs w:val="20"/>
        </w:rPr>
        <w:t xml:space="preserve"> odpowiedniego poziomu wydajności Systemu</w:t>
      </w:r>
      <w:r w:rsidRPr="00EB0A4F" w:rsidR="00FA20DF">
        <w:rPr>
          <w:rFonts w:cstheme="minorHAnsi"/>
          <w:sz w:val="20"/>
          <w:szCs w:val="20"/>
        </w:rPr>
        <w:t xml:space="preserve"> ŚKUP</w:t>
      </w:r>
      <w:r w:rsidRPr="0048056C" w:rsidR="00FA20DF">
        <w:rPr>
          <w:rFonts w:cstheme="minorHAnsi"/>
          <w:sz w:val="20"/>
          <w:szCs w:val="20"/>
        </w:rPr>
        <w:t xml:space="preserve"> </w:t>
      </w:r>
      <w:r w:rsidR="00B24993">
        <w:rPr>
          <w:rFonts w:cstheme="minorHAnsi"/>
          <w:sz w:val="20"/>
          <w:szCs w:val="20"/>
        </w:rPr>
        <w:t>1.5</w:t>
      </w:r>
      <w:r w:rsidRPr="0048056C">
        <w:rPr>
          <w:rFonts w:cstheme="minorHAnsi"/>
          <w:sz w:val="20"/>
          <w:szCs w:val="20"/>
        </w:rPr>
        <w:t xml:space="preserve">, zgodnie z wymaganiami wynikającymi z Załącznika nr </w:t>
      </w:r>
      <w:r w:rsidR="00F00242">
        <w:rPr>
          <w:rFonts w:cstheme="minorHAnsi"/>
          <w:sz w:val="20"/>
          <w:szCs w:val="20"/>
        </w:rPr>
        <w:t>I</w:t>
      </w:r>
      <w:r w:rsidRPr="0048056C" w:rsidR="00F00242">
        <w:rPr>
          <w:rFonts w:cstheme="minorHAnsi"/>
          <w:sz w:val="20"/>
          <w:szCs w:val="20"/>
        </w:rPr>
        <w:t xml:space="preserve"> </w:t>
      </w:r>
      <w:r w:rsidRPr="0048056C">
        <w:rPr>
          <w:rFonts w:cstheme="minorHAnsi"/>
          <w:sz w:val="20"/>
          <w:szCs w:val="20"/>
        </w:rPr>
        <w:t>[</w:t>
      </w:r>
      <w:r w:rsidRPr="0048056C" w:rsidR="00D14B66">
        <w:rPr>
          <w:rFonts w:cstheme="minorHAnsi"/>
          <w:b/>
          <w:bCs/>
          <w:sz w:val="20"/>
          <w:szCs w:val="20"/>
        </w:rPr>
        <w:t>OPZ</w:t>
      </w:r>
      <w:r w:rsidR="00DE70AE">
        <w:rPr>
          <w:rFonts w:cstheme="minorHAnsi"/>
          <w:b/>
          <w:bCs/>
          <w:sz w:val="20"/>
          <w:szCs w:val="20"/>
        </w:rPr>
        <w:t>-Opis przedmiotu zamówienia</w:t>
      </w:r>
      <w:r w:rsidRPr="0048056C">
        <w:rPr>
          <w:rFonts w:cstheme="minorHAnsi"/>
          <w:sz w:val="20"/>
          <w:szCs w:val="20"/>
        </w:rPr>
        <w:t>];</w:t>
      </w:r>
    </w:p>
    <w:p w:rsidRPr="0048056C" w:rsidR="000A1140" w:rsidP="00D44119" w:rsidRDefault="003E6C15" w14:paraId="33A4CEC1" w14:textId="2776F745">
      <w:pPr>
        <w:pStyle w:val="Akapitzlist"/>
        <w:numPr>
          <w:ilvl w:val="1"/>
          <w:numId w:val="8"/>
        </w:numPr>
        <w:spacing w:after="120"/>
        <w:contextualSpacing w:val="0"/>
        <w:jc w:val="both"/>
        <w:rPr>
          <w:rFonts w:cstheme="minorHAnsi"/>
          <w:sz w:val="20"/>
          <w:szCs w:val="20"/>
        </w:rPr>
      </w:pPr>
      <w:r w:rsidRPr="0048056C">
        <w:rPr>
          <w:rFonts w:cstheme="minorHAnsi"/>
          <w:sz w:val="20"/>
          <w:szCs w:val="20"/>
        </w:rPr>
        <w:t xml:space="preserve">zapewnieniu </w:t>
      </w:r>
      <w:r w:rsidRPr="0048056C" w:rsidR="005626A5">
        <w:rPr>
          <w:rFonts w:cstheme="minorHAnsi"/>
          <w:sz w:val="20"/>
          <w:szCs w:val="20"/>
        </w:rPr>
        <w:t xml:space="preserve">zgodności </w:t>
      </w:r>
      <w:r w:rsidRPr="0048056C">
        <w:rPr>
          <w:rFonts w:cstheme="minorHAnsi"/>
          <w:sz w:val="20"/>
          <w:szCs w:val="20"/>
        </w:rPr>
        <w:t xml:space="preserve">Systemu z wymaganiami dotyczącymi skalowalności Systemu </w:t>
      </w:r>
      <w:r w:rsidRPr="0048056C" w:rsidR="00FA20DF">
        <w:rPr>
          <w:rFonts w:cstheme="minorHAnsi"/>
          <w:sz w:val="20"/>
          <w:szCs w:val="20"/>
        </w:rPr>
        <w:t xml:space="preserve">ŚKUP </w:t>
      </w:r>
      <w:r w:rsidR="00B24993">
        <w:rPr>
          <w:rFonts w:cstheme="minorHAnsi"/>
          <w:sz w:val="20"/>
          <w:szCs w:val="20"/>
        </w:rPr>
        <w:t>1.5</w:t>
      </w:r>
      <w:r w:rsidRPr="0048056C" w:rsidR="00FA20DF">
        <w:rPr>
          <w:rFonts w:cstheme="minorHAnsi"/>
          <w:sz w:val="20"/>
          <w:szCs w:val="20"/>
        </w:rPr>
        <w:t xml:space="preserve"> </w:t>
      </w:r>
      <w:r w:rsidRPr="0048056C">
        <w:rPr>
          <w:rFonts w:cstheme="minorHAnsi"/>
          <w:sz w:val="20"/>
          <w:szCs w:val="20"/>
        </w:rPr>
        <w:t xml:space="preserve">określonymi w Załączniku nr </w:t>
      </w:r>
      <w:r w:rsidR="00F00242">
        <w:rPr>
          <w:rFonts w:cstheme="minorHAnsi"/>
          <w:sz w:val="20"/>
          <w:szCs w:val="20"/>
        </w:rPr>
        <w:t>I</w:t>
      </w:r>
      <w:r w:rsidRPr="0048056C" w:rsidR="00F00242">
        <w:rPr>
          <w:rFonts w:cstheme="minorHAnsi"/>
          <w:sz w:val="20"/>
          <w:szCs w:val="20"/>
        </w:rPr>
        <w:t xml:space="preserve"> </w:t>
      </w:r>
      <w:r w:rsidRPr="0048056C">
        <w:rPr>
          <w:rFonts w:cstheme="minorHAnsi"/>
          <w:sz w:val="20"/>
          <w:szCs w:val="20"/>
        </w:rPr>
        <w:t>[</w:t>
      </w:r>
      <w:r w:rsidRPr="0048056C" w:rsidR="00D14B66">
        <w:rPr>
          <w:rFonts w:cstheme="minorHAnsi"/>
          <w:b/>
          <w:bCs/>
          <w:sz w:val="20"/>
          <w:szCs w:val="20"/>
        </w:rPr>
        <w:t>OPZ</w:t>
      </w:r>
      <w:r w:rsidR="00DE70AE">
        <w:rPr>
          <w:rFonts w:cstheme="minorHAnsi"/>
          <w:b/>
          <w:bCs/>
          <w:sz w:val="20"/>
          <w:szCs w:val="20"/>
        </w:rPr>
        <w:t>-</w:t>
      </w:r>
      <w:r w:rsidRPr="00DE70AE" w:rsidR="00DE70AE">
        <w:rPr>
          <w:rFonts w:cstheme="minorHAnsi"/>
          <w:b/>
          <w:bCs/>
          <w:sz w:val="20"/>
          <w:szCs w:val="20"/>
        </w:rPr>
        <w:t xml:space="preserve"> </w:t>
      </w:r>
      <w:r w:rsidR="00DE70AE">
        <w:rPr>
          <w:rFonts w:cstheme="minorHAnsi"/>
          <w:b/>
          <w:bCs/>
          <w:sz w:val="20"/>
          <w:szCs w:val="20"/>
        </w:rPr>
        <w:t>Opis przedmiotu zamówienia</w:t>
      </w:r>
      <w:r w:rsidRPr="0048056C">
        <w:rPr>
          <w:rFonts w:cstheme="minorHAnsi"/>
          <w:sz w:val="20"/>
          <w:szCs w:val="20"/>
        </w:rPr>
        <w:t>];</w:t>
      </w:r>
    </w:p>
    <w:p w:rsidRPr="002C67E3" w:rsidR="00126539" w:rsidP="00D44119" w:rsidRDefault="00126539" w14:paraId="6A0866C0" w14:textId="2671EC92">
      <w:pPr>
        <w:pStyle w:val="Akapitzlist"/>
        <w:numPr>
          <w:ilvl w:val="1"/>
          <w:numId w:val="8"/>
        </w:numPr>
        <w:spacing w:after="120"/>
        <w:contextualSpacing w:val="0"/>
        <w:jc w:val="both"/>
        <w:rPr>
          <w:rFonts w:cstheme="minorHAnsi"/>
          <w:sz w:val="20"/>
          <w:szCs w:val="20"/>
        </w:rPr>
      </w:pPr>
      <w:r w:rsidRPr="002C67E3">
        <w:rPr>
          <w:rFonts w:cstheme="minorHAnsi"/>
          <w:sz w:val="20"/>
          <w:szCs w:val="20"/>
        </w:rPr>
        <w:t>wykonywaniu aktualizacji Systemu</w:t>
      </w:r>
      <w:r w:rsidRPr="002C67E3" w:rsidR="00465CAB">
        <w:rPr>
          <w:rFonts w:cstheme="minorHAnsi"/>
          <w:sz w:val="20"/>
          <w:szCs w:val="20"/>
        </w:rPr>
        <w:t xml:space="preserve"> ŚKUP </w:t>
      </w:r>
      <w:r w:rsidR="00B24993">
        <w:rPr>
          <w:rFonts w:cstheme="minorHAnsi"/>
          <w:sz w:val="20"/>
          <w:szCs w:val="20"/>
        </w:rPr>
        <w:t>1.5</w:t>
      </w:r>
      <w:r w:rsidRPr="002C67E3">
        <w:rPr>
          <w:rFonts w:cstheme="minorHAnsi"/>
          <w:sz w:val="20"/>
          <w:szCs w:val="20"/>
        </w:rPr>
        <w:t>, w tym wchodzącego w jego skład Oprogramowania</w:t>
      </w:r>
      <w:r w:rsidR="00D653E9">
        <w:rPr>
          <w:rFonts w:cstheme="minorHAnsi"/>
          <w:sz w:val="20"/>
          <w:szCs w:val="20"/>
        </w:rPr>
        <w:t xml:space="preserve">, </w:t>
      </w:r>
      <w:r w:rsidRPr="002C67E3">
        <w:rPr>
          <w:rFonts w:cstheme="minorHAnsi"/>
          <w:sz w:val="20"/>
          <w:szCs w:val="20"/>
        </w:rPr>
        <w:t>Sprzętu</w:t>
      </w:r>
      <w:r w:rsidR="002552C9">
        <w:rPr>
          <w:rFonts w:cstheme="minorHAnsi"/>
          <w:sz w:val="20"/>
          <w:szCs w:val="20"/>
        </w:rPr>
        <w:t xml:space="preserve"> lub usług </w:t>
      </w:r>
      <w:r w:rsidRPr="002552C9" w:rsidR="002552C9">
        <w:rPr>
          <w:rFonts w:cstheme="minorHAnsi"/>
          <w:sz w:val="20"/>
          <w:szCs w:val="20"/>
        </w:rPr>
        <w:t xml:space="preserve">(np. </w:t>
      </w:r>
      <w:r w:rsidR="00D653E9">
        <w:rPr>
          <w:rFonts w:cstheme="minorHAnsi"/>
          <w:sz w:val="20"/>
          <w:szCs w:val="20"/>
        </w:rPr>
        <w:t xml:space="preserve">poprzez wprowadzanie do Systemu </w:t>
      </w:r>
      <w:r w:rsidRPr="002552C9" w:rsidR="002552C9">
        <w:rPr>
          <w:rFonts w:cstheme="minorHAnsi"/>
          <w:sz w:val="20"/>
          <w:szCs w:val="20"/>
        </w:rPr>
        <w:t>nowych metod płatniczych)</w:t>
      </w:r>
      <w:r w:rsidRPr="002C67E3">
        <w:rPr>
          <w:rFonts w:cstheme="minorHAnsi"/>
          <w:sz w:val="20"/>
          <w:szCs w:val="20"/>
        </w:rPr>
        <w:t xml:space="preserve">, także poprzez zapewnienie wykonywania </w:t>
      </w:r>
      <w:proofErr w:type="spellStart"/>
      <w:r w:rsidRPr="002C67E3">
        <w:rPr>
          <w:rFonts w:cstheme="minorHAnsi"/>
          <w:sz w:val="20"/>
          <w:szCs w:val="20"/>
        </w:rPr>
        <w:t>upgrade’ów</w:t>
      </w:r>
      <w:proofErr w:type="spellEnd"/>
      <w:r w:rsidRPr="002C67E3">
        <w:rPr>
          <w:rFonts w:cstheme="minorHAnsi"/>
          <w:sz w:val="20"/>
          <w:szCs w:val="20"/>
        </w:rPr>
        <w:t>, a w przypadku</w:t>
      </w:r>
      <w:r w:rsidR="00CB369F">
        <w:rPr>
          <w:rFonts w:cstheme="minorHAnsi"/>
          <w:sz w:val="20"/>
          <w:szCs w:val="20"/>
        </w:rPr>
        <w:t>,</w:t>
      </w:r>
      <w:r w:rsidRPr="002C67E3">
        <w:rPr>
          <w:rFonts w:cstheme="minorHAnsi"/>
          <w:sz w:val="20"/>
          <w:szCs w:val="20"/>
        </w:rPr>
        <w:t xml:space="preserve"> gdy instalacja aktualizacji lub </w:t>
      </w:r>
      <w:proofErr w:type="spellStart"/>
      <w:r w:rsidRPr="002C67E3">
        <w:rPr>
          <w:rFonts w:cstheme="minorHAnsi"/>
          <w:sz w:val="20"/>
          <w:szCs w:val="20"/>
        </w:rPr>
        <w:t>upgrade’u</w:t>
      </w:r>
      <w:proofErr w:type="spellEnd"/>
      <w:r w:rsidRPr="002C67E3">
        <w:rPr>
          <w:rFonts w:cstheme="minorHAnsi"/>
          <w:sz w:val="20"/>
          <w:szCs w:val="20"/>
        </w:rPr>
        <w:t xml:space="preserve"> wymaga wykonania zmian w Systemie</w:t>
      </w:r>
      <w:r w:rsidRPr="002C67E3" w:rsidR="00465CAB">
        <w:rPr>
          <w:rFonts w:cstheme="minorHAnsi"/>
          <w:sz w:val="20"/>
          <w:szCs w:val="20"/>
        </w:rPr>
        <w:t xml:space="preserve"> ŚKUP </w:t>
      </w:r>
      <w:r w:rsidR="00B24993">
        <w:rPr>
          <w:rFonts w:cstheme="minorHAnsi"/>
          <w:sz w:val="20"/>
          <w:szCs w:val="20"/>
        </w:rPr>
        <w:t>1.5</w:t>
      </w:r>
      <w:r w:rsidRPr="002C67E3">
        <w:rPr>
          <w:rFonts w:cstheme="minorHAnsi"/>
          <w:sz w:val="20"/>
          <w:szCs w:val="20"/>
        </w:rPr>
        <w:t xml:space="preserve">, Wykonawca zobowiązany jest do wykonania takich zmian </w:t>
      </w:r>
      <w:r w:rsidRPr="002C67E3" w:rsidR="005626A5">
        <w:rPr>
          <w:rFonts w:cstheme="minorHAnsi"/>
          <w:sz w:val="20"/>
          <w:szCs w:val="20"/>
        </w:rPr>
        <w:t xml:space="preserve">w ramach </w:t>
      </w:r>
      <w:r w:rsidR="00D52726">
        <w:rPr>
          <w:rFonts w:cstheme="minorHAnsi"/>
          <w:sz w:val="20"/>
          <w:szCs w:val="20"/>
        </w:rPr>
        <w:t>wynagrodzenia określonego w Umowie</w:t>
      </w:r>
      <w:r w:rsidRPr="002C67E3">
        <w:rPr>
          <w:rFonts w:cstheme="minorHAnsi"/>
          <w:sz w:val="20"/>
          <w:szCs w:val="20"/>
        </w:rPr>
        <w:t>;</w:t>
      </w:r>
    </w:p>
    <w:p w:rsidRPr="00F54738" w:rsidR="000F2F4E" w:rsidP="00D44119" w:rsidRDefault="000F2F4E" w14:paraId="57426674" w14:textId="7B8D524F">
      <w:pPr>
        <w:pStyle w:val="Akapitzlist"/>
        <w:numPr>
          <w:ilvl w:val="1"/>
          <w:numId w:val="8"/>
        </w:numPr>
        <w:spacing w:after="120"/>
        <w:contextualSpacing w:val="0"/>
        <w:jc w:val="both"/>
        <w:rPr>
          <w:rFonts w:cstheme="minorHAnsi"/>
          <w:sz w:val="20"/>
          <w:szCs w:val="20"/>
        </w:rPr>
      </w:pPr>
      <w:r w:rsidRPr="00E67D05">
        <w:rPr>
          <w:rFonts w:cstheme="minorHAnsi"/>
          <w:sz w:val="20"/>
          <w:szCs w:val="20"/>
        </w:rPr>
        <w:t>zapewnienia wspa</w:t>
      </w:r>
      <w:r w:rsidRPr="00683F96">
        <w:rPr>
          <w:rFonts w:cstheme="minorHAnsi"/>
          <w:sz w:val="20"/>
          <w:szCs w:val="20"/>
        </w:rPr>
        <w:t>rcia udziel</w:t>
      </w:r>
      <w:r w:rsidRPr="00683F96" w:rsidR="00476DFA">
        <w:rPr>
          <w:rFonts w:cstheme="minorHAnsi"/>
          <w:sz w:val="20"/>
          <w:szCs w:val="20"/>
        </w:rPr>
        <w:t>a</w:t>
      </w:r>
      <w:r w:rsidRPr="0091051A">
        <w:rPr>
          <w:rFonts w:cstheme="minorHAnsi"/>
          <w:sz w:val="20"/>
          <w:szCs w:val="20"/>
        </w:rPr>
        <w:t>nego przez producentów poszczególnych elementów wchodzących w skład Systemu</w:t>
      </w:r>
      <w:r w:rsidRPr="0091051A" w:rsidR="00465CAB">
        <w:rPr>
          <w:rFonts w:cstheme="minorHAnsi"/>
          <w:sz w:val="20"/>
          <w:szCs w:val="20"/>
        </w:rPr>
        <w:t xml:space="preserve"> ŚKUP </w:t>
      </w:r>
      <w:r w:rsidR="00B24993">
        <w:rPr>
          <w:rFonts w:cstheme="minorHAnsi"/>
          <w:sz w:val="20"/>
          <w:szCs w:val="20"/>
        </w:rPr>
        <w:t>1.5</w:t>
      </w:r>
      <w:r w:rsidRPr="0091051A">
        <w:rPr>
          <w:rFonts w:cstheme="minorHAnsi"/>
          <w:sz w:val="20"/>
          <w:szCs w:val="20"/>
        </w:rPr>
        <w:t xml:space="preserve">, w szczególności Sprzętu lub Oprogramowania, z zastrzeżeniem, </w:t>
      </w:r>
      <w:r w:rsidRPr="0066051B" w:rsidR="0002499F">
        <w:rPr>
          <w:rFonts w:cstheme="minorHAnsi"/>
          <w:sz w:val="20"/>
          <w:szCs w:val="20"/>
        </w:rPr>
        <w:t>ż</w:t>
      </w:r>
      <w:r w:rsidRPr="0066051B">
        <w:rPr>
          <w:rFonts w:cstheme="minorHAnsi"/>
          <w:sz w:val="20"/>
          <w:szCs w:val="20"/>
        </w:rPr>
        <w:t>e</w:t>
      </w:r>
      <w:r w:rsidRPr="0091051A">
        <w:rPr>
          <w:rFonts w:cstheme="minorHAnsi"/>
          <w:sz w:val="20"/>
          <w:szCs w:val="20"/>
        </w:rPr>
        <w:t xml:space="preserve"> w przypadku gdy dany producent udziela </w:t>
      </w:r>
      <w:r w:rsidRPr="0091051A" w:rsidR="00D24B0E">
        <w:rPr>
          <w:rFonts w:cstheme="minorHAnsi"/>
          <w:sz w:val="20"/>
          <w:szCs w:val="20"/>
        </w:rPr>
        <w:t xml:space="preserve">wsparcia lub </w:t>
      </w:r>
      <w:r w:rsidRPr="0091051A">
        <w:rPr>
          <w:rFonts w:cstheme="minorHAnsi"/>
          <w:sz w:val="20"/>
          <w:szCs w:val="20"/>
        </w:rPr>
        <w:t xml:space="preserve">gwarancji w szerszym zakresie aniżeli wynikająca z niniejszej Umowy, w szczególności w przypadku gdy </w:t>
      </w:r>
      <w:r w:rsidRPr="0091051A" w:rsidR="00D24B0E">
        <w:rPr>
          <w:rFonts w:cstheme="minorHAnsi"/>
          <w:sz w:val="20"/>
          <w:szCs w:val="20"/>
        </w:rPr>
        <w:t xml:space="preserve">wsparcie lub </w:t>
      </w:r>
      <w:r w:rsidRPr="0091051A">
        <w:rPr>
          <w:rFonts w:cstheme="minorHAnsi"/>
          <w:sz w:val="20"/>
          <w:szCs w:val="20"/>
        </w:rPr>
        <w:t>gwarancja producenta jest udzielona na okres dłuższy aniżeli Okres Trwałości Projektu, Wykonawca jest zobowiązany do zape</w:t>
      </w:r>
      <w:r w:rsidRPr="00D03F04">
        <w:rPr>
          <w:rFonts w:cstheme="minorHAnsi"/>
          <w:sz w:val="20"/>
          <w:szCs w:val="20"/>
        </w:rPr>
        <w:t>wnienia Zamawiającemu takiej gwarancji</w:t>
      </w:r>
      <w:r w:rsidRPr="00504D71" w:rsidR="00D24B0E">
        <w:rPr>
          <w:rFonts w:cstheme="minorHAnsi"/>
          <w:sz w:val="20"/>
          <w:szCs w:val="20"/>
        </w:rPr>
        <w:t xml:space="preserve"> lub wsparcia</w:t>
      </w:r>
      <w:r w:rsidRPr="00173FE3">
        <w:rPr>
          <w:rFonts w:cstheme="minorHAnsi"/>
          <w:sz w:val="20"/>
          <w:szCs w:val="20"/>
        </w:rPr>
        <w:t xml:space="preserve"> na warunkac</w:t>
      </w:r>
      <w:r w:rsidRPr="008B1C78">
        <w:rPr>
          <w:rFonts w:cstheme="minorHAnsi"/>
          <w:sz w:val="20"/>
          <w:szCs w:val="20"/>
        </w:rPr>
        <w:t>h i w zakresie udzielonym przez tego producenta</w:t>
      </w:r>
      <w:r w:rsidRPr="008B1C78" w:rsidR="00126539">
        <w:rPr>
          <w:rFonts w:cstheme="minorHAnsi"/>
          <w:sz w:val="20"/>
          <w:szCs w:val="20"/>
        </w:rPr>
        <w:t>,</w:t>
      </w:r>
      <w:r w:rsidRPr="008B1C78" w:rsidR="00D24B0E">
        <w:rPr>
          <w:rFonts w:cstheme="minorHAnsi"/>
          <w:sz w:val="20"/>
          <w:szCs w:val="20"/>
        </w:rPr>
        <w:t xml:space="preserve"> w tym do przeniesienia uprawnień z takiej gwarancji na Zamawiającego, co nie wyłącza odpowiedzialności Wykonawcy w zakresie gwarancji udzielonej przez Wykonawcę na rzecz Zamawiającego zgodnie z niniejszą Umową</w:t>
      </w:r>
      <w:r w:rsidRPr="00F54738">
        <w:rPr>
          <w:rFonts w:cstheme="minorHAnsi"/>
          <w:sz w:val="20"/>
          <w:szCs w:val="20"/>
        </w:rPr>
        <w:t>;</w:t>
      </w:r>
    </w:p>
    <w:p w:rsidRPr="00B739EF" w:rsidR="00C77AD9" w:rsidP="00396B5B" w:rsidRDefault="008912B4" w14:paraId="4938EC95" w14:textId="114D2672">
      <w:pPr>
        <w:pStyle w:val="Akapitzlist"/>
        <w:numPr>
          <w:ilvl w:val="1"/>
          <w:numId w:val="8"/>
        </w:numPr>
        <w:spacing w:after="120"/>
        <w:contextualSpacing w:val="0"/>
        <w:jc w:val="both"/>
        <w:rPr>
          <w:rFonts w:cstheme="minorHAnsi"/>
          <w:sz w:val="20"/>
          <w:szCs w:val="20"/>
        </w:rPr>
      </w:pPr>
      <w:r w:rsidRPr="00396B5B">
        <w:rPr>
          <w:rFonts w:cstheme="minorHAnsi"/>
          <w:sz w:val="20"/>
          <w:szCs w:val="20"/>
        </w:rPr>
        <w:t>dostarczaniu</w:t>
      </w:r>
      <w:r w:rsidRPr="00396B5B" w:rsidR="00C77AD9">
        <w:rPr>
          <w:rFonts w:cstheme="minorHAnsi"/>
          <w:sz w:val="20"/>
          <w:szCs w:val="20"/>
        </w:rPr>
        <w:t xml:space="preserve"> wszelki</w:t>
      </w:r>
      <w:r w:rsidRPr="00396B5B">
        <w:rPr>
          <w:rFonts w:cstheme="minorHAnsi"/>
          <w:sz w:val="20"/>
          <w:szCs w:val="20"/>
        </w:rPr>
        <w:t>ch</w:t>
      </w:r>
      <w:r w:rsidRPr="00396B5B" w:rsidR="00C77AD9">
        <w:rPr>
          <w:rFonts w:cstheme="minorHAnsi"/>
          <w:sz w:val="20"/>
          <w:szCs w:val="20"/>
        </w:rPr>
        <w:t xml:space="preserve"> materiał</w:t>
      </w:r>
      <w:r w:rsidRPr="00396B5B">
        <w:rPr>
          <w:rFonts w:cstheme="minorHAnsi"/>
          <w:sz w:val="20"/>
          <w:szCs w:val="20"/>
        </w:rPr>
        <w:t>ów</w:t>
      </w:r>
      <w:r w:rsidRPr="00396B5B" w:rsidR="00C77AD9">
        <w:rPr>
          <w:rFonts w:cstheme="minorHAnsi"/>
          <w:sz w:val="20"/>
          <w:szCs w:val="20"/>
        </w:rPr>
        <w:t xml:space="preserve"> eksploatacyjn</w:t>
      </w:r>
      <w:r w:rsidRPr="00396B5B">
        <w:rPr>
          <w:rFonts w:cstheme="minorHAnsi"/>
          <w:sz w:val="20"/>
          <w:szCs w:val="20"/>
        </w:rPr>
        <w:t>ych</w:t>
      </w:r>
      <w:r w:rsidRPr="00396B5B" w:rsidR="00C77AD9">
        <w:rPr>
          <w:rFonts w:cstheme="minorHAnsi"/>
          <w:sz w:val="20"/>
          <w:szCs w:val="20"/>
        </w:rPr>
        <w:t xml:space="preserve"> (z wyłączenie</w:t>
      </w:r>
      <w:r w:rsidRPr="00396B5B">
        <w:rPr>
          <w:rFonts w:cstheme="minorHAnsi"/>
          <w:sz w:val="20"/>
          <w:szCs w:val="20"/>
        </w:rPr>
        <w:t>m</w:t>
      </w:r>
      <w:r w:rsidRPr="00396B5B" w:rsidR="00C77AD9">
        <w:rPr>
          <w:rFonts w:cstheme="minorHAnsi"/>
          <w:sz w:val="20"/>
          <w:szCs w:val="20"/>
        </w:rPr>
        <w:t xml:space="preserve"> papieru do drukowania w SADiS, UPOS i POP) do Sprzętu funkcjonującego w Systemie zarówno w okresie </w:t>
      </w:r>
      <w:r w:rsidRPr="00396B5B" w:rsidR="0074036D">
        <w:rPr>
          <w:rFonts w:cstheme="minorHAnsi"/>
          <w:sz w:val="20"/>
          <w:szCs w:val="20"/>
        </w:rPr>
        <w:t>Etapów od  I</w:t>
      </w:r>
      <w:r w:rsidR="00A87151">
        <w:rPr>
          <w:rFonts w:cstheme="minorHAnsi"/>
          <w:sz w:val="20"/>
          <w:szCs w:val="20"/>
        </w:rPr>
        <w:t xml:space="preserve"> do </w:t>
      </w:r>
      <w:r w:rsidRPr="00396B5B" w:rsidR="0074036D">
        <w:rPr>
          <w:rFonts w:cstheme="minorHAnsi"/>
          <w:sz w:val="20"/>
          <w:szCs w:val="20"/>
        </w:rPr>
        <w:t>V,</w:t>
      </w:r>
      <w:r w:rsidRPr="00396B5B" w:rsidR="00C77AD9">
        <w:rPr>
          <w:rFonts w:cstheme="minorHAnsi"/>
          <w:sz w:val="20"/>
          <w:szCs w:val="20"/>
        </w:rPr>
        <w:t xml:space="preserve"> jak i </w:t>
      </w:r>
      <w:r w:rsidRPr="00396B5B" w:rsidR="0074036D">
        <w:rPr>
          <w:rFonts w:cstheme="minorHAnsi"/>
          <w:sz w:val="20"/>
          <w:szCs w:val="20"/>
        </w:rPr>
        <w:t>w Okresie Trwałości Projektu stanowiącym Etap VI</w:t>
      </w:r>
      <w:r w:rsidRPr="00396B5B" w:rsidR="00C77AD9">
        <w:rPr>
          <w:rFonts w:cstheme="minorHAnsi"/>
          <w:sz w:val="20"/>
          <w:szCs w:val="20"/>
        </w:rPr>
        <w:t xml:space="preserve">. Każdy uczestnik sieci akceptacji kart (m.in.: ZTM, agenci systemu </w:t>
      </w:r>
      <w:r w:rsidR="00CF3ECB">
        <w:rPr>
          <w:rFonts w:cstheme="minorHAnsi"/>
          <w:sz w:val="20"/>
          <w:szCs w:val="20"/>
        </w:rPr>
        <w:t>sprzedaży</w:t>
      </w:r>
      <w:r w:rsidRPr="00396B5B" w:rsidR="00C77AD9">
        <w:rPr>
          <w:rFonts w:cstheme="minorHAnsi"/>
          <w:sz w:val="20"/>
          <w:szCs w:val="20"/>
        </w:rPr>
        <w:t xml:space="preserve">, inne podmioty) będzie dokonywał indywidualnego zamówienia materiałów eksploatacyjnych, a Wykonawca zobowiązany będzie dostarczyć je do podmiotów zamawiających. Zamawianie materiałów będzie następować nie częściej niż raz na miesiąc, </w:t>
      </w:r>
      <w:r w:rsidRPr="00396B5B" w:rsidR="0074036D">
        <w:rPr>
          <w:rFonts w:cstheme="minorHAnsi"/>
          <w:sz w:val="20"/>
          <w:szCs w:val="20"/>
        </w:rPr>
        <w:t>według</w:t>
      </w:r>
      <w:r w:rsidRPr="00396B5B" w:rsidR="00C77AD9">
        <w:rPr>
          <w:rFonts w:cstheme="minorHAnsi"/>
          <w:sz w:val="20"/>
          <w:szCs w:val="20"/>
        </w:rPr>
        <w:t xml:space="preserve"> rzeczywistego zużycia i potrzeb</w:t>
      </w:r>
      <w:r w:rsidRPr="00396B5B" w:rsidR="0074036D">
        <w:rPr>
          <w:rFonts w:cstheme="minorHAnsi"/>
          <w:sz w:val="20"/>
          <w:szCs w:val="20"/>
        </w:rPr>
        <w:t xml:space="preserve"> ww. podmiotów zamawiających</w:t>
      </w:r>
      <w:r w:rsidRPr="00396B5B" w:rsidR="00396B5B">
        <w:rPr>
          <w:rFonts w:cstheme="minorHAnsi"/>
          <w:sz w:val="20"/>
          <w:szCs w:val="20"/>
        </w:rPr>
        <w:t xml:space="preserve"> te materiały</w:t>
      </w:r>
      <w:r w:rsidRPr="00396B5B" w:rsidR="00C77AD9">
        <w:rPr>
          <w:rFonts w:cstheme="minorHAnsi"/>
          <w:sz w:val="20"/>
          <w:szCs w:val="20"/>
        </w:rPr>
        <w:t xml:space="preserve">, a </w:t>
      </w:r>
      <w:r w:rsidRPr="00396B5B" w:rsidR="00396B5B">
        <w:rPr>
          <w:rFonts w:cstheme="minorHAnsi"/>
          <w:sz w:val="20"/>
          <w:szCs w:val="20"/>
        </w:rPr>
        <w:t xml:space="preserve">Wykonawca będzie każdorazowo zobowiązany do </w:t>
      </w:r>
      <w:r w:rsidRPr="00396B5B" w:rsidR="00C77AD9">
        <w:rPr>
          <w:rFonts w:cstheme="minorHAnsi"/>
          <w:sz w:val="20"/>
          <w:szCs w:val="20"/>
        </w:rPr>
        <w:t>dostarczeni</w:t>
      </w:r>
      <w:r w:rsidRPr="00396B5B" w:rsidR="00396B5B">
        <w:rPr>
          <w:rFonts w:cstheme="minorHAnsi"/>
          <w:sz w:val="20"/>
          <w:szCs w:val="20"/>
        </w:rPr>
        <w:t>a</w:t>
      </w:r>
      <w:r w:rsidRPr="00396B5B" w:rsidR="00C77AD9">
        <w:rPr>
          <w:rFonts w:cstheme="minorHAnsi"/>
          <w:sz w:val="20"/>
          <w:szCs w:val="20"/>
        </w:rPr>
        <w:t xml:space="preserve"> materiałów nie później niż w </w:t>
      </w:r>
      <w:r w:rsidRPr="00396B5B" w:rsidR="00396B5B">
        <w:rPr>
          <w:rFonts w:cstheme="minorHAnsi"/>
          <w:sz w:val="20"/>
          <w:szCs w:val="20"/>
        </w:rPr>
        <w:t xml:space="preserve">terminie </w:t>
      </w:r>
      <w:r w:rsidRPr="00396B5B" w:rsidR="00200CDC">
        <w:rPr>
          <w:rFonts w:cstheme="minorHAnsi"/>
          <w:sz w:val="20"/>
          <w:szCs w:val="20"/>
        </w:rPr>
        <w:t xml:space="preserve">7 dni </w:t>
      </w:r>
      <w:r w:rsidRPr="00396B5B" w:rsidR="00C77AD9">
        <w:rPr>
          <w:rFonts w:cstheme="minorHAnsi"/>
          <w:sz w:val="20"/>
          <w:szCs w:val="20"/>
        </w:rPr>
        <w:t>od złożenia zamówienia</w:t>
      </w:r>
      <w:r w:rsidRPr="00396B5B" w:rsidR="00396B5B">
        <w:rPr>
          <w:rFonts w:cstheme="minorHAnsi"/>
          <w:sz w:val="20"/>
          <w:szCs w:val="20"/>
        </w:rPr>
        <w:t xml:space="preserve"> przez dany ww. podmiot zamawiający</w:t>
      </w:r>
      <w:r w:rsidRPr="00396B5B" w:rsidR="00BB32E0">
        <w:rPr>
          <w:rFonts w:cstheme="minorHAnsi"/>
          <w:sz w:val="20"/>
          <w:szCs w:val="20"/>
        </w:rPr>
        <w:t xml:space="preserve">, </w:t>
      </w:r>
      <w:r w:rsidRPr="002C67E3" w:rsidR="00BB32E0">
        <w:rPr>
          <w:rFonts w:cstheme="minorHAnsi"/>
          <w:sz w:val="20"/>
          <w:szCs w:val="20"/>
        </w:rPr>
        <w:t>zgodnie z postanowieniami określonymi w Załączniku</w:t>
      </w:r>
      <w:r w:rsidRPr="00E67D05" w:rsidR="00BB32E0">
        <w:rPr>
          <w:rFonts w:cstheme="minorHAnsi"/>
          <w:sz w:val="20"/>
          <w:szCs w:val="20"/>
        </w:rPr>
        <w:t xml:space="preserve"> nr </w:t>
      </w:r>
      <w:r w:rsidR="00BB32E0">
        <w:rPr>
          <w:rFonts w:cstheme="minorHAnsi"/>
          <w:sz w:val="20"/>
          <w:szCs w:val="20"/>
        </w:rPr>
        <w:t>I</w:t>
      </w:r>
      <w:r w:rsidRPr="00E67D05" w:rsidR="00BB32E0">
        <w:rPr>
          <w:rFonts w:cstheme="minorHAnsi"/>
          <w:sz w:val="20"/>
          <w:szCs w:val="20"/>
        </w:rPr>
        <w:t xml:space="preserve"> [</w:t>
      </w:r>
      <w:r w:rsidRPr="00396B5B" w:rsidR="00BB32E0">
        <w:rPr>
          <w:rFonts w:cstheme="minorHAnsi"/>
          <w:b/>
          <w:bCs/>
          <w:sz w:val="20"/>
          <w:szCs w:val="20"/>
        </w:rPr>
        <w:t>OPZ-Opis przedmiotu zamówienia</w:t>
      </w:r>
      <w:r w:rsidRPr="00683F96" w:rsidR="00BB32E0">
        <w:rPr>
          <w:rFonts w:cstheme="minorHAnsi"/>
          <w:sz w:val="20"/>
          <w:szCs w:val="20"/>
        </w:rPr>
        <w:t>]</w:t>
      </w:r>
      <w:r w:rsidR="00162106">
        <w:rPr>
          <w:rFonts w:cstheme="minorHAnsi"/>
          <w:sz w:val="20"/>
          <w:szCs w:val="20"/>
        </w:rPr>
        <w:t xml:space="preserve"> oraz ust. 9 poniżej</w:t>
      </w:r>
      <w:r w:rsidR="00BB32E0">
        <w:rPr>
          <w:rFonts w:cstheme="minorHAnsi"/>
          <w:sz w:val="20"/>
          <w:szCs w:val="20"/>
        </w:rPr>
        <w:t>;</w:t>
      </w:r>
    </w:p>
    <w:p w:rsidRPr="0091051A" w:rsidR="00582E4F" w:rsidP="00E66EDB" w:rsidRDefault="009164DE" w14:paraId="334C2144" w14:textId="48E19D38">
      <w:pPr>
        <w:pStyle w:val="Akapitzlist"/>
        <w:numPr>
          <w:ilvl w:val="1"/>
          <w:numId w:val="8"/>
        </w:numPr>
        <w:spacing w:after="120"/>
        <w:contextualSpacing w:val="0"/>
        <w:jc w:val="both"/>
        <w:rPr>
          <w:rFonts w:cstheme="minorHAnsi"/>
          <w:sz w:val="20"/>
          <w:szCs w:val="20"/>
        </w:rPr>
      </w:pPr>
      <w:r>
        <w:rPr>
          <w:rFonts w:cstheme="minorHAnsi"/>
          <w:sz w:val="20"/>
          <w:szCs w:val="20"/>
        </w:rPr>
        <w:lastRenderedPageBreak/>
        <w:t>dokonywania wymiany na nowe kart NFC</w:t>
      </w:r>
      <w:r w:rsidR="000816F1">
        <w:rPr>
          <w:rFonts w:cstheme="minorHAnsi"/>
          <w:sz w:val="20"/>
          <w:szCs w:val="20"/>
        </w:rPr>
        <w:t xml:space="preserve"> (kart ŚKUP </w:t>
      </w:r>
      <w:r w:rsidR="00B24993">
        <w:rPr>
          <w:rFonts w:cstheme="minorHAnsi"/>
          <w:sz w:val="20"/>
          <w:szCs w:val="20"/>
        </w:rPr>
        <w:t>1.5</w:t>
      </w:r>
      <w:r w:rsidR="000816F1">
        <w:rPr>
          <w:rFonts w:cstheme="minorHAnsi"/>
          <w:sz w:val="20"/>
          <w:szCs w:val="20"/>
        </w:rPr>
        <w:t>)</w:t>
      </w:r>
      <w:r>
        <w:rPr>
          <w:rFonts w:cstheme="minorHAnsi"/>
          <w:sz w:val="20"/>
          <w:szCs w:val="20"/>
        </w:rPr>
        <w:t>, które okazały się być wadliwe z powodu innego aniżeli nieprawidłowe korzystanie z danej karty NFC przez użytkownika końcowego, w szczególności dokonywania wymiany ww. kart w przypadku</w:t>
      </w:r>
      <w:r w:rsidR="00A31D10">
        <w:rPr>
          <w:rFonts w:cstheme="minorHAnsi"/>
          <w:sz w:val="20"/>
          <w:szCs w:val="20"/>
        </w:rPr>
        <w:t>,</w:t>
      </w:r>
      <w:r>
        <w:rPr>
          <w:rFonts w:cstheme="minorHAnsi"/>
          <w:sz w:val="20"/>
          <w:szCs w:val="20"/>
        </w:rPr>
        <w:t xml:space="preserve"> gdy wady lub nieprawidłowe działanie </w:t>
      </w:r>
      <w:r w:rsidR="00A31D10">
        <w:rPr>
          <w:rFonts w:cstheme="minorHAnsi"/>
          <w:sz w:val="20"/>
          <w:szCs w:val="20"/>
        </w:rPr>
        <w:t xml:space="preserve">ujawniło </w:t>
      </w:r>
      <w:r>
        <w:rPr>
          <w:rFonts w:cstheme="minorHAnsi"/>
          <w:sz w:val="20"/>
          <w:szCs w:val="20"/>
        </w:rPr>
        <w:t xml:space="preserve">się przed wydaniem ich przez Zamawiającego użytkownikowi końcowemu, jak również po zgłoszeniu przez użytkownika końcowego reklamacji dotyczącej nieprawidłowego działania wydanej mu karty NFC. </w:t>
      </w:r>
      <w:r w:rsidR="00C5259C">
        <w:rPr>
          <w:rFonts w:cstheme="minorHAnsi"/>
          <w:sz w:val="20"/>
          <w:szCs w:val="20"/>
        </w:rPr>
        <w:t>Wadliwe karty Zamawiaj</w:t>
      </w:r>
      <w:r w:rsidR="003E17C0">
        <w:rPr>
          <w:rFonts w:cstheme="minorHAnsi"/>
          <w:sz w:val="20"/>
          <w:szCs w:val="20"/>
        </w:rPr>
        <w:t>ą</w:t>
      </w:r>
      <w:r w:rsidR="00C5259C">
        <w:rPr>
          <w:rFonts w:cstheme="minorHAnsi"/>
          <w:sz w:val="20"/>
          <w:szCs w:val="20"/>
        </w:rPr>
        <w:t xml:space="preserve">cy zwróci Wykonawcy i nie zostaną one zaliczone do puli </w:t>
      </w:r>
      <w:r w:rsidR="003E17C0">
        <w:rPr>
          <w:rFonts w:cstheme="minorHAnsi"/>
          <w:sz w:val="20"/>
          <w:szCs w:val="20"/>
        </w:rPr>
        <w:t>kart wydanych.</w:t>
      </w:r>
    </w:p>
    <w:p w:rsidRPr="00F54738" w:rsidR="008C1A6C" w:rsidP="00D44119" w:rsidRDefault="008A7BD0" w14:paraId="1D60EAF5" w14:textId="1906F137">
      <w:pPr>
        <w:pStyle w:val="Akapitzlist"/>
        <w:numPr>
          <w:ilvl w:val="0"/>
          <w:numId w:val="8"/>
        </w:numPr>
        <w:spacing w:after="120"/>
        <w:contextualSpacing w:val="0"/>
        <w:jc w:val="both"/>
        <w:rPr>
          <w:rFonts w:cstheme="minorHAnsi"/>
          <w:sz w:val="20"/>
          <w:szCs w:val="20"/>
        </w:rPr>
      </w:pPr>
      <w:r w:rsidRPr="0091051A">
        <w:rPr>
          <w:rFonts w:cstheme="minorHAnsi"/>
          <w:sz w:val="20"/>
          <w:szCs w:val="20"/>
        </w:rPr>
        <w:t>W przypadku</w:t>
      </w:r>
      <w:r w:rsidRPr="0091051A" w:rsidR="00C7734C">
        <w:rPr>
          <w:rFonts w:cstheme="minorHAnsi"/>
          <w:sz w:val="20"/>
          <w:szCs w:val="20"/>
        </w:rPr>
        <w:t>,</w:t>
      </w:r>
      <w:r w:rsidRPr="0091051A">
        <w:rPr>
          <w:rFonts w:cstheme="minorHAnsi"/>
          <w:sz w:val="20"/>
          <w:szCs w:val="20"/>
        </w:rPr>
        <w:t xml:space="preserve"> </w:t>
      </w:r>
      <w:r w:rsidRPr="0091051A" w:rsidR="00031788">
        <w:rPr>
          <w:rFonts w:cstheme="minorHAnsi"/>
          <w:sz w:val="20"/>
          <w:szCs w:val="20"/>
        </w:rPr>
        <w:t>gdy przed rozpoczęciem Okresu Trwałości Projektu Wykonawca dostarczy Zamawiającemu część Systemu,</w:t>
      </w:r>
      <w:r w:rsidRPr="0091051A" w:rsidR="0017052A">
        <w:rPr>
          <w:rFonts w:cstheme="minorHAnsi"/>
          <w:sz w:val="20"/>
          <w:szCs w:val="20"/>
        </w:rPr>
        <w:t xml:space="preserve"> w szczególności po dokonaniu Odbioru danego Etapu </w:t>
      </w:r>
      <w:r w:rsidR="00192A19">
        <w:rPr>
          <w:rFonts w:cstheme="minorHAnsi"/>
          <w:sz w:val="20"/>
          <w:szCs w:val="20"/>
        </w:rPr>
        <w:t xml:space="preserve">lub jego części </w:t>
      </w:r>
      <w:r w:rsidRPr="0091051A" w:rsidR="0017052A">
        <w:rPr>
          <w:rFonts w:cstheme="minorHAnsi"/>
          <w:sz w:val="20"/>
          <w:szCs w:val="20"/>
        </w:rPr>
        <w:t>na podstawie Protokołu Odbioru tego Etapu</w:t>
      </w:r>
      <w:r w:rsidR="00192A19">
        <w:rPr>
          <w:rFonts w:cstheme="minorHAnsi"/>
          <w:sz w:val="20"/>
          <w:szCs w:val="20"/>
        </w:rPr>
        <w:t xml:space="preserve"> lub Protokołu Odbioru Częściowego</w:t>
      </w:r>
      <w:r w:rsidRPr="0091051A" w:rsidR="0017052A">
        <w:rPr>
          <w:rFonts w:cstheme="minorHAnsi"/>
          <w:sz w:val="20"/>
          <w:szCs w:val="20"/>
        </w:rPr>
        <w:t>,</w:t>
      </w:r>
      <w:r w:rsidRPr="0091051A" w:rsidR="00031788">
        <w:rPr>
          <w:rFonts w:cstheme="minorHAnsi"/>
          <w:sz w:val="20"/>
          <w:szCs w:val="20"/>
        </w:rPr>
        <w:t xml:space="preserve"> o</w:t>
      </w:r>
      <w:r w:rsidRPr="00D03F04">
        <w:rPr>
          <w:rFonts w:cstheme="minorHAnsi"/>
          <w:sz w:val="20"/>
          <w:szCs w:val="20"/>
        </w:rPr>
        <w:t>bowiązki gwarancyjne, o których mowa</w:t>
      </w:r>
      <w:r w:rsidRPr="00504D71">
        <w:rPr>
          <w:rFonts w:cstheme="minorHAnsi"/>
          <w:sz w:val="20"/>
          <w:szCs w:val="20"/>
        </w:rPr>
        <w:t xml:space="preserve"> w niniejszym § 8</w:t>
      </w:r>
      <w:r w:rsidRPr="00173FE3">
        <w:rPr>
          <w:rFonts w:cstheme="minorHAnsi"/>
          <w:sz w:val="20"/>
          <w:szCs w:val="20"/>
        </w:rPr>
        <w:t>, Wykonawca jest zobowiązany świadczyć</w:t>
      </w:r>
      <w:r w:rsidRPr="008B1C78" w:rsidR="00031788">
        <w:rPr>
          <w:rFonts w:cstheme="minorHAnsi"/>
          <w:sz w:val="20"/>
          <w:szCs w:val="20"/>
        </w:rPr>
        <w:t xml:space="preserve"> w stosunku do </w:t>
      </w:r>
      <w:r w:rsidRPr="008B1C78" w:rsidR="00476DFA">
        <w:rPr>
          <w:rFonts w:cstheme="minorHAnsi"/>
          <w:sz w:val="20"/>
          <w:szCs w:val="20"/>
        </w:rPr>
        <w:t>dostarczonych Zamawiającemu</w:t>
      </w:r>
      <w:r w:rsidRPr="008B1C78" w:rsidR="00031788">
        <w:rPr>
          <w:rFonts w:cstheme="minorHAnsi"/>
          <w:sz w:val="20"/>
          <w:szCs w:val="20"/>
        </w:rPr>
        <w:t xml:space="preserve"> części Systemu</w:t>
      </w:r>
      <w:r w:rsidRPr="008B1C78">
        <w:rPr>
          <w:rFonts w:cstheme="minorHAnsi"/>
          <w:sz w:val="20"/>
          <w:szCs w:val="20"/>
        </w:rPr>
        <w:t xml:space="preserve"> </w:t>
      </w:r>
      <w:r w:rsidRPr="008B1C78" w:rsidR="00C22C9A">
        <w:rPr>
          <w:rFonts w:cstheme="minorHAnsi"/>
          <w:sz w:val="20"/>
          <w:szCs w:val="20"/>
        </w:rPr>
        <w:t xml:space="preserve">od momentu dokonania </w:t>
      </w:r>
      <w:r w:rsidR="00192A19">
        <w:rPr>
          <w:rFonts w:cstheme="minorHAnsi"/>
          <w:sz w:val="20"/>
          <w:szCs w:val="20"/>
        </w:rPr>
        <w:t>ich</w:t>
      </w:r>
      <w:r w:rsidRPr="008B1C78" w:rsidR="00C22C9A">
        <w:rPr>
          <w:rFonts w:cstheme="minorHAnsi"/>
          <w:sz w:val="20"/>
          <w:szCs w:val="20"/>
        </w:rPr>
        <w:t xml:space="preserve"> Odbioru, tj. w szczególności </w:t>
      </w:r>
      <w:r w:rsidRPr="008B1C78">
        <w:rPr>
          <w:rFonts w:cstheme="minorHAnsi"/>
          <w:sz w:val="20"/>
          <w:szCs w:val="20"/>
        </w:rPr>
        <w:t>przed rozpoczęciem Okresu Trwałości Projektu</w:t>
      </w:r>
      <w:r w:rsidRPr="008B1C78" w:rsidR="008C1A6C">
        <w:rPr>
          <w:rFonts w:cstheme="minorHAnsi"/>
          <w:sz w:val="20"/>
          <w:szCs w:val="20"/>
        </w:rPr>
        <w:t>, aż do jego zakończenia</w:t>
      </w:r>
      <w:r w:rsidRPr="008B1C78" w:rsidR="00031788">
        <w:rPr>
          <w:rFonts w:cstheme="minorHAnsi"/>
          <w:sz w:val="20"/>
          <w:szCs w:val="20"/>
        </w:rPr>
        <w:t>.</w:t>
      </w:r>
    </w:p>
    <w:p w:rsidRPr="002C67E3" w:rsidR="008C1A6C" w:rsidP="00D44119" w:rsidRDefault="00B56579" w14:paraId="50FA1E61" w14:textId="4A48652E">
      <w:pPr>
        <w:pStyle w:val="Akapitzlist"/>
        <w:numPr>
          <w:ilvl w:val="0"/>
          <w:numId w:val="8"/>
        </w:numPr>
        <w:spacing w:after="120"/>
        <w:contextualSpacing w:val="0"/>
        <w:jc w:val="both"/>
        <w:rPr>
          <w:rFonts w:cstheme="minorHAnsi"/>
          <w:sz w:val="20"/>
          <w:szCs w:val="20"/>
        </w:rPr>
      </w:pPr>
      <w:r w:rsidRPr="00F54738">
        <w:rPr>
          <w:rFonts w:cstheme="minorHAnsi"/>
          <w:sz w:val="20"/>
          <w:szCs w:val="20"/>
        </w:rPr>
        <w:t xml:space="preserve">Wykonawca jest zobowiązany do </w:t>
      </w:r>
      <w:r w:rsidRPr="00F54738" w:rsidR="008C1A6C">
        <w:rPr>
          <w:rFonts w:cstheme="minorHAnsi"/>
          <w:sz w:val="20"/>
          <w:szCs w:val="20"/>
        </w:rPr>
        <w:t xml:space="preserve">regularnego sporządzania oraz przesyłania </w:t>
      </w:r>
      <w:r w:rsidRPr="00F54738">
        <w:rPr>
          <w:rFonts w:cstheme="minorHAnsi"/>
          <w:sz w:val="20"/>
          <w:szCs w:val="20"/>
        </w:rPr>
        <w:t xml:space="preserve">Zamawiającemu </w:t>
      </w:r>
      <w:r w:rsidRPr="00F54738" w:rsidR="008C1A6C">
        <w:rPr>
          <w:rFonts w:cstheme="minorHAnsi"/>
          <w:sz w:val="20"/>
          <w:szCs w:val="20"/>
        </w:rPr>
        <w:t>Raportów Miesięcznych oraz Raportów Kwartalnych,</w:t>
      </w:r>
      <w:r w:rsidRPr="00F54738">
        <w:rPr>
          <w:rFonts w:cstheme="minorHAnsi"/>
          <w:sz w:val="20"/>
          <w:szCs w:val="20"/>
        </w:rPr>
        <w:t xml:space="preserve"> </w:t>
      </w:r>
      <w:r w:rsidRPr="00F54738" w:rsidR="008C1A6C">
        <w:rPr>
          <w:rFonts w:cstheme="minorHAnsi"/>
          <w:sz w:val="20"/>
          <w:szCs w:val="20"/>
        </w:rPr>
        <w:t>dotyczących</w:t>
      </w:r>
      <w:r w:rsidRPr="00EF6C39">
        <w:rPr>
          <w:rFonts w:cstheme="minorHAnsi"/>
          <w:sz w:val="20"/>
          <w:szCs w:val="20"/>
        </w:rPr>
        <w:t xml:space="preserve"> świadczenia Usług Gwarancyjnych i Serwisowych. Wykonawca będzie </w:t>
      </w:r>
      <w:r w:rsidRPr="00F04437" w:rsidR="008C1A6C">
        <w:rPr>
          <w:rFonts w:cstheme="minorHAnsi"/>
          <w:sz w:val="20"/>
          <w:szCs w:val="20"/>
        </w:rPr>
        <w:t>dostarczał Zamawiającemu Raport Miesięczny jed</w:t>
      </w:r>
      <w:r w:rsidRPr="00D40F70" w:rsidR="008C1A6C">
        <w:rPr>
          <w:rFonts w:cstheme="minorHAnsi"/>
          <w:sz w:val="20"/>
          <w:szCs w:val="20"/>
        </w:rPr>
        <w:t>en raz w miesiącu, zaś Raport Kwart</w:t>
      </w:r>
      <w:r w:rsidRPr="002C67E3" w:rsidR="008C1A6C">
        <w:rPr>
          <w:rFonts w:cstheme="minorHAnsi"/>
          <w:sz w:val="20"/>
          <w:szCs w:val="20"/>
        </w:rPr>
        <w:t xml:space="preserve">alny – jeden raz na kwartał, </w:t>
      </w:r>
      <w:r w:rsidRPr="002C67E3">
        <w:rPr>
          <w:rFonts w:cstheme="minorHAnsi"/>
          <w:sz w:val="20"/>
          <w:szCs w:val="20"/>
        </w:rPr>
        <w:t xml:space="preserve">za pośrednictwem wiadomości </w:t>
      </w:r>
      <w:r w:rsidRPr="002C67E3" w:rsidR="00312AC4">
        <w:rPr>
          <w:rFonts w:cstheme="minorHAnsi"/>
          <w:sz w:val="20"/>
          <w:szCs w:val="20"/>
        </w:rPr>
        <w:t xml:space="preserve">przesłanej </w:t>
      </w:r>
      <w:r w:rsidR="00EE4AD8">
        <w:rPr>
          <w:rFonts w:cstheme="minorHAnsi"/>
          <w:sz w:val="20"/>
          <w:szCs w:val="20"/>
        </w:rPr>
        <w:t xml:space="preserve">pocztą elektroniczną </w:t>
      </w:r>
      <w:r w:rsidRPr="002C67E3" w:rsidR="00312AC4">
        <w:rPr>
          <w:rFonts w:cstheme="minorHAnsi"/>
          <w:sz w:val="20"/>
          <w:szCs w:val="20"/>
        </w:rPr>
        <w:t xml:space="preserve">na adres Kierownika Projektu Zamawiającego </w:t>
      </w:r>
      <w:r w:rsidRPr="002C67E3">
        <w:rPr>
          <w:rFonts w:cstheme="minorHAnsi"/>
          <w:sz w:val="20"/>
          <w:szCs w:val="20"/>
        </w:rPr>
        <w:t xml:space="preserve">w terminie </w:t>
      </w:r>
      <w:r w:rsidR="0042267E">
        <w:rPr>
          <w:rFonts w:cstheme="minorHAnsi"/>
          <w:sz w:val="20"/>
          <w:szCs w:val="20"/>
        </w:rPr>
        <w:t>1</w:t>
      </w:r>
      <w:r w:rsidR="00886639">
        <w:rPr>
          <w:rFonts w:cstheme="minorHAnsi"/>
          <w:sz w:val="20"/>
          <w:szCs w:val="20"/>
        </w:rPr>
        <w:t>5</w:t>
      </w:r>
      <w:r w:rsidRPr="002C67E3">
        <w:rPr>
          <w:rFonts w:cstheme="minorHAnsi"/>
          <w:sz w:val="20"/>
          <w:szCs w:val="20"/>
        </w:rPr>
        <w:t xml:space="preserve"> Dni Roboczych po zakończeniu </w:t>
      </w:r>
      <w:r w:rsidRPr="002C67E3" w:rsidR="00C22C9A">
        <w:rPr>
          <w:rFonts w:cstheme="minorHAnsi"/>
          <w:sz w:val="20"/>
          <w:szCs w:val="20"/>
        </w:rPr>
        <w:t xml:space="preserve">odpowiednio </w:t>
      </w:r>
      <w:r w:rsidRPr="002C67E3">
        <w:rPr>
          <w:rFonts w:cstheme="minorHAnsi"/>
          <w:sz w:val="20"/>
          <w:szCs w:val="20"/>
        </w:rPr>
        <w:t>miesiąca</w:t>
      </w:r>
      <w:r w:rsidRPr="002C67E3" w:rsidR="008C1A6C">
        <w:rPr>
          <w:rFonts w:cstheme="minorHAnsi"/>
          <w:sz w:val="20"/>
          <w:szCs w:val="20"/>
        </w:rPr>
        <w:t xml:space="preserve"> lub kwartału</w:t>
      </w:r>
      <w:r w:rsidRPr="002C67E3">
        <w:rPr>
          <w:rFonts w:cstheme="minorHAnsi"/>
          <w:sz w:val="20"/>
          <w:szCs w:val="20"/>
        </w:rPr>
        <w:t xml:space="preserve">, którego </w:t>
      </w:r>
      <w:r w:rsidRPr="002C67E3" w:rsidR="008C1A6C">
        <w:rPr>
          <w:rFonts w:cstheme="minorHAnsi"/>
          <w:sz w:val="20"/>
          <w:szCs w:val="20"/>
        </w:rPr>
        <w:t>to miesiąca lub</w:t>
      </w:r>
      <w:r w:rsidRPr="002C67E3" w:rsidR="006E593F">
        <w:rPr>
          <w:rFonts w:cstheme="minorHAnsi"/>
          <w:sz w:val="20"/>
          <w:szCs w:val="20"/>
        </w:rPr>
        <w:t xml:space="preserve"> kwartału</w:t>
      </w:r>
      <w:r w:rsidRPr="002C67E3" w:rsidR="008C1A6C">
        <w:rPr>
          <w:rFonts w:cstheme="minorHAnsi"/>
          <w:sz w:val="20"/>
          <w:szCs w:val="20"/>
        </w:rPr>
        <w:t xml:space="preserve"> raport d</w:t>
      </w:r>
      <w:r w:rsidRPr="002C67E3">
        <w:rPr>
          <w:rFonts w:cstheme="minorHAnsi"/>
          <w:sz w:val="20"/>
          <w:szCs w:val="20"/>
        </w:rPr>
        <w:t xml:space="preserve">otyczy. </w:t>
      </w:r>
      <w:r w:rsidR="0066051B">
        <w:rPr>
          <w:rFonts w:cstheme="minorHAnsi"/>
          <w:sz w:val="20"/>
          <w:szCs w:val="20"/>
        </w:rPr>
        <w:t xml:space="preserve">Każdy Raport Miesięczny i </w:t>
      </w:r>
      <w:r w:rsidR="00162106">
        <w:rPr>
          <w:rFonts w:cstheme="minorHAnsi"/>
          <w:sz w:val="20"/>
          <w:szCs w:val="20"/>
        </w:rPr>
        <w:t>k</w:t>
      </w:r>
      <w:r w:rsidR="0066051B">
        <w:rPr>
          <w:rFonts w:cstheme="minorHAnsi"/>
          <w:sz w:val="20"/>
          <w:szCs w:val="20"/>
        </w:rPr>
        <w:t>ażdy Raport Kwartalny Wykonawca zobowiązany jest dostarczyć w formie papierowej na adres Zamawiającego, w terminie 5 Dni Roboczych po dokonaniu akceptacji danego raportu przez Zamawiającego.</w:t>
      </w:r>
    </w:p>
    <w:p w:rsidRPr="002C67E3" w:rsidR="00B56579" w:rsidP="00D44119" w:rsidRDefault="00B56579" w14:paraId="0BD1857A" w14:textId="50DD7F54">
      <w:pPr>
        <w:pStyle w:val="Akapitzlist"/>
        <w:numPr>
          <w:ilvl w:val="1"/>
          <w:numId w:val="8"/>
        </w:numPr>
        <w:spacing w:after="120"/>
        <w:contextualSpacing w:val="0"/>
        <w:jc w:val="both"/>
        <w:rPr>
          <w:rFonts w:cstheme="minorHAnsi"/>
          <w:sz w:val="20"/>
          <w:szCs w:val="20"/>
        </w:rPr>
      </w:pPr>
      <w:r w:rsidRPr="002C67E3">
        <w:rPr>
          <w:rFonts w:cstheme="minorHAnsi"/>
          <w:sz w:val="20"/>
          <w:szCs w:val="20"/>
        </w:rPr>
        <w:t>Raport</w:t>
      </w:r>
      <w:r w:rsidRPr="002C67E3" w:rsidR="008C1A6C">
        <w:rPr>
          <w:rFonts w:cstheme="minorHAnsi"/>
          <w:sz w:val="20"/>
          <w:szCs w:val="20"/>
        </w:rPr>
        <w:t xml:space="preserve"> Miesięczny </w:t>
      </w:r>
      <w:r w:rsidRPr="002C67E3">
        <w:rPr>
          <w:rFonts w:cstheme="minorHAnsi"/>
          <w:sz w:val="20"/>
          <w:szCs w:val="20"/>
        </w:rPr>
        <w:t>będzie zawierał następujące informacje:</w:t>
      </w:r>
    </w:p>
    <w:p w:rsidRPr="002C67E3" w:rsidR="008C1A6C" w:rsidP="00D44119" w:rsidRDefault="00F93FC5" w14:paraId="015334A3" w14:textId="2D1F3EC7">
      <w:pPr>
        <w:pStyle w:val="Akapitzlist"/>
        <w:numPr>
          <w:ilvl w:val="2"/>
          <w:numId w:val="8"/>
        </w:numPr>
        <w:spacing w:after="120"/>
        <w:contextualSpacing w:val="0"/>
        <w:jc w:val="both"/>
        <w:rPr>
          <w:rFonts w:cstheme="minorHAnsi"/>
          <w:sz w:val="20"/>
          <w:szCs w:val="20"/>
        </w:rPr>
      </w:pPr>
      <w:r>
        <w:rPr>
          <w:rFonts w:cstheme="minorHAnsi"/>
          <w:sz w:val="20"/>
          <w:szCs w:val="20"/>
        </w:rPr>
        <w:t>s</w:t>
      </w:r>
      <w:r w:rsidR="000B5D4D">
        <w:rPr>
          <w:rFonts w:cstheme="minorHAnsi"/>
          <w:sz w:val="20"/>
          <w:szCs w:val="20"/>
        </w:rPr>
        <w:t xml:space="preserve">zczegółowy wykaz zgłoszeń </w:t>
      </w:r>
      <w:r w:rsidR="00A55947">
        <w:rPr>
          <w:rFonts w:cstheme="minorHAnsi"/>
          <w:sz w:val="20"/>
          <w:szCs w:val="20"/>
        </w:rPr>
        <w:t>B</w:t>
      </w:r>
      <w:r w:rsidR="000B5D4D">
        <w:rPr>
          <w:rFonts w:cstheme="minorHAnsi"/>
          <w:sz w:val="20"/>
          <w:szCs w:val="20"/>
        </w:rPr>
        <w:t>łędów i statusów ich obsługi</w:t>
      </w:r>
      <w:r w:rsidR="0059251B">
        <w:rPr>
          <w:rFonts w:cstheme="minorHAnsi"/>
          <w:sz w:val="20"/>
          <w:szCs w:val="20"/>
        </w:rPr>
        <w:t>;</w:t>
      </w:r>
    </w:p>
    <w:p w:rsidRPr="002C67E3" w:rsidR="008C1A6C" w:rsidP="00D44119" w:rsidRDefault="008C1A6C" w14:paraId="1B39FD12" w14:textId="41B71282">
      <w:pPr>
        <w:pStyle w:val="Akapitzlist"/>
        <w:numPr>
          <w:ilvl w:val="1"/>
          <w:numId w:val="8"/>
        </w:numPr>
        <w:spacing w:after="120"/>
        <w:contextualSpacing w:val="0"/>
        <w:jc w:val="both"/>
        <w:rPr>
          <w:rFonts w:cstheme="minorHAnsi"/>
          <w:sz w:val="20"/>
          <w:szCs w:val="20"/>
        </w:rPr>
      </w:pPr>
      <w:r w:rsidRPr="002C67E3">
        <w:rPr>
          <w:rFonts w:cstheme="minorHAnsi"/>
          <w:sz w:val="20"/>
          <w:szCs w:val="20"/>
        </w:rPr>
        <w:t>Raport</w:t>
      </w:r>
      <w:r w:rsidRPr="00E67D05" w:rsidR="00B83B14">
        <w:rPr>
          <w:rFonts w:cstheme="minorHAnsi"/>
          <w:sz w:val="20"/>
          <w:szCs w:val="20"/>
        </w:rPr>
        <w:t xml:space="preserve"> Kwartalny</w:t>
      </w:r>
      <w:r w:rsidRPr="00E67D05">
        <w:rPr>
          <w:rFonts w:cstheme="minorHAnsi"/>
          <w:sz w:val="20"/>
          <w:szCs w:val="20"/>
        </w:rPr>
        <w:t xml:space="preserve"> będzie zawierał następujące informacje:</w:t>
      </w:r>
    </w:p>
    <w:p w:rsidRPr="0091051A" w:rsidR="008C1A6C" w:rsidP="00D44119" w:rsidRDefault="008C1A6C" w14:paraId="1AAE601A" w14:textId="1F01BB7C">
      <w:pPr>
        <w:pStyle w:val="Akapitzlist"/>
        <w:numPr>
          <w:ilvl w:val="2"/>
          <w:numId w:val="8"/>
        </w:numPr>
        <w:spacing w:after="120"/>
        <w:contextualSpacing w:val="0"/>
        <w:jc w:val="both"/>
        <w:rPr>
          <w:rFonts w:cstheme="minorHAnsi"/>
          <w:sz w:val="20"/>
          <w:szCs w:val="20"/>
        </w:rPr>
      </w:pPr>
      <w:r w:rsidRPr="002C67E3">
        <w:rPr>
          <w:rFonts w:cstheme="minorHAnsi"/>
          <w:sz w:val="20"/>
          <w:szCs w:val="20"/>
        </w:rPr>
        <w:t xml:space="preserve">liczba Zgłoszeń w </w:t>
      </w:r>
      <w:r w:rsidRPr="00E67D05" w:rsidR="00C22C9A">
        <w:rPr>
          <w:rFonts w:cstheme="minorHAnsi"/>
          <w:sz w:val="20"/>
          <w:szCs w:val="20"/>
        </w:rPr>
        <w:t>kwartale</w:t>
      </w:r>
      <w:r w:rsidRPr="00E67D05">
        <w:rPr>
          <w:rFonts w:cstheme="minorHAnsi"/>
          <w:sz w:val="20"/>
          <w:szCs w:val="20"/>
        </w:rPr>
        <w:t>, którego</w:t>
      </w:r>
      <w:r w:rsidRPr="00E67D05" w:rsidR="001C6A07">
        <w:rPr>
          <w:rFonts w:cstheme="minorHAnsi"/>
          <w:sz w:val="20"/>
          <w:szCs w:val="20"/>
        </w:rPr>
        <w:t xml:space="preserve"> dany</w:t>
      </w:r>
      <w:r w:rsidRPr="00683F96">
        <w:rPr>
          <w:rFonts w:cstheme="minorHAnsi"/>
          <w:sz w:val="20"/>
          <w:szCs w:val="20"/>
        </w:rPr>
        <w:t xml:space="preserve"> </w:t>
      </w:r>
      <w:r w:rsidRPr="0091051A" w:rsidR="00C22C9A">
        <w:rPr>
          <w:rFonts w:cstheme="minorHAnsi"/>
          <w:sz w:val="20"/>
          <w:szCs w:val="20"/>
        </w:rPr>
        <w:t>R</w:t>
      </w:r>
      <w:r w:rsidRPr="0091051A">
        <w:rPr>
          <w:rFonts w:cstheme="minorHAnsi"/>
          <w:sz w:val="20"/>
          <w:szCs w:val="20"/>
        </w:rPr>
        <w:t>aport dotyczy;</w:t>
      </w:r>
    </w:p>
    <w:p w:rsidRPr="0091051A" w:rsidR="008C1A6C" w:rsidP="00D44119" w:rsidRDefault="008C1A6C" w14:paraId="2EA980A4" w14:textId="50C04A7A">
      <w:pPr>
        <w:pStyle w:val="Akapitzlist"/>
        <w:numPr>
          <w:ilvl w:val="2"/>
          <w:numId w:val="8"/>
        </w:numPr>
        <w:spacing w:after="120"/>
        <w:contextualSpacing w:val="0"/>
        <w:jc w:val="both"/>
        <w:rPr>
          <w:rFonts w:cstheme="minorHAnsi"/>
          <w:sz w:val="20"/>
          <w:szCs w:val="20"/>
        </w:rPr>
      </w:pPr>
      <w:r w:rsidRPr="0091051A">
        <w:rPr>
          <w:rFonts w:cstheme="minorHAnsi"/>
          <w:sz w:val="20"/>
          <w:szCs w:val="20"/>
        </w:rPr>
        <w:t>liczba przypadków przekroczenia Czasu Reakcji wraz z informacją o czasie przekroczenia w stosunku do każdego Błędu, w ramach obsługi którego doszło do takiego przekroczenia;</w:t>
      </w:r>
    </w:p>
    <w:p w:rsidR="008C1A6C" w:rsidP="00D44119" w:rsidRDefault="008C1A6C" w14:paraId="499354E9" w14:textId="4E75A373">
      <w:pPr>
        <w:pStyle w:val="Akapitzlist"/>
        <w:numPr>
          <w:ilvl w:val="2"/>
          <w:numId w:val="8"/>
        </w:numPr>
        <w:spacing w:after="120"/>
        <w:contextualSpacing w:val="0"/>
        <w:jc w:val="both"/>
        <w:rPr>
          <w:rFonts w:cstheme="minorHAnsi"/>
          <w:sz w:val="20"/>
          <w:szCs w:val="20"/>
        </w:rPr>
      </w:pPr>
      <w:r w:rsidRPr="00173FE3">
        <w:rPr>
          <w:rFonts w:cstheme="minorHAnsi"/>
          <w:sz w:val="20"/>
          <w:szCs w:val="20"/>
        </w:rPr>
        <w:t>liczba przypa</w:t>
      </w:r>
      <w:r w:rsidRPr="008B1C78">
        <w:rPr>
          <w:rFonts w:cstheme="minorHAnsi"/>
          <w:sz w:val="20"/>
          <w:szCs w:val="20"/>
        </w:rPr>
        <w:t>dków przekroczenia Czasu Naprawy wraz z informacją o czasie przekroczenia w stosunku do każdego Błędu, w ramach obsługi którego doszło do takiego przekroczenia</w:t>
      </w:r>
      <w:r w:rsidR="003724F4">
        <w:rPr>
          <w:rFonts w:cstheme="minorHAnsi"/>
          <w:sz w:val="20"/>
          <w:szCs w:val="20"/>
        </w:rPr>
        <w:t>;</w:t>
      </w:r>
    </w:p>
    <w:p w:rsidRPr="002C67E3" w:rsidR="003E7FD2" w:rsidP="003E7FD2" w:rsidRDefault="003E7FD2" w14:paraId="36EAC96D" w14:textId="77777777">
      <w:pPr>
        <w:pStyle w:val="Akapitzlist"/>
        <w:numPr>
          <w:ilvl w:val="2"/>
          <w:numId w:val="8"/>
        </w:numPr>
        <w:spacing w:after="120"/>
        <w:contextualSpacing w:val="0"/>
        <w:jc w:val="both"/>
        <w:rPr>
          <w:rFonts w:cstheme="minorHAnsi"/>
          <w:sz w:val="20"/>
          <w:szCs w:val="20"/>
        </w:rPr>
      </w:pPr>
      <w:r>
        <w:rPr>
          <w:rFonts w:cstheme="minorHAnsi"/>
          <w:sz w:val="20"/>
          <w:szCs w:val="20"/>
        </w:rPr>
        <w:t>szczegółowy wykaz Zleceń dotyczących realizacji usług w ramach Godzin Rozwojowych z uwzględnieniem informacji o stopniu ich realizacji, w tym procencie wykonania/zaangażowania względem całej liczby Godzin Rozwojowych określonej w niniejszej Umowie, uwagi do realizacji;</w:t>
      </w:r>
    </w:p>
    <w:p w:rsidR="003E7FD2" w:rsidP="003E7FD2" w:rsidRDefault="003E7FD2" w14:paraId="683E266C" w14:textId="77777777">
      <w:pPr>
        <w:pStyle w:val="Akapitzlist"/>
        <w:numPr>
          <w:ilvl w:val="2"/>
          <w:numId w:val="8"/>
        </w:numPr>
        <w:spacing w:after="120"/>
        <w:contextualSpacing w:val="0"/>
        <w:jc w:val="both"/>
        <w:rPr>
          <w:rFonts w:cstheme="minorHAnsi"/>
          <w:sz w:val="20"/>
          <w:szCs w:val="20"/>
        </w:rPr>
      </w:pPr>
      <w:r>
        <w:rPr>
          <w:rFonts w:cstheme="minorHAnsi"/>
          <w:sz w:val="20"/>
          <w:szCs w:val="20"/>
        </w:rPr>
        <w:t>wykaz zamówionych i dostarczonych materiałów eksploatacyjnych;</w:t>
      </w:r>
    </w:p>
    <w:p w:rsidR="003E7FD2" w:rsidP="003E7FD2" w:rsidRDefault="003E7FD2" w14:paraId="3354F68B" w14:textId="120C522A">
      <w:pPr>
        <w:pStyle w:val="Akapitzlist"/>
        <w:numPr>
          <w:ilvl w:val="2"/>
          <w:numId w:val="8"/>
        </w:numPr>
        <w:spacing w:after="120"/>
        <w:contextualSpacing w:val="0"/>
        <w:jc w:val="both"/>
        <w:rPr>
          <w:rFonts w:cstheme="minorHAnsi"/>
          <w:sz w:val="20"/>
          <w:szCs w:val="20"/>
        </w:rPr>
      </w:pPr>
      <w:r>
        <w:rPr>
          <w:rFonts w:cstheme="minorHAnsi"/>
          <w:sz w:val="20"/>
          <w:szCs w:val="20"/>
        </w:rPr>
        <w:t>szczegółowy wykaz wprowadzonych zmian w Systemie (np. wynikających z wprowadzania aktualizacji, usprawnień, wystąpienia Błędów, itp.);</w:t>
      </w:r>
    </w:p>
    <w:p w:rsidR="003E7FD2" w:rsidP="003E7FD2" w:rsidRDefault="003E7FD2" w14:paraId="5D830F41" w14:textId="77777777">
      <w:pPr>
        <w:pStyle w:val="Akapitzlist"/>
        <w:numPr>
          <w:ilvl w:val="2"/>
          <w:numId w:val="8"/>
        </w:numPr>
        <w:spacing w:after="120"/>
        <w:contextualSpacing w:val="0"/>
        <w:jc w:val="both"/>
        <w:rPr>
          <w:rFonts w:cstheme="minorHAnsi"/>
          <w:sz w:val="20"/>
          <w:szCs w:val="20"/>
        </w:rPr>
      </w:pPr>
      <w:r>
        <w:rPr>
          <w:rFonts w:cstheme="minorHAnsi"/>
          <w:sz w:val="20"/>
          <w:szCs w:val="20"/>
        </w:rPr>
        <w:t>ilość wydanych kart NFC (ŚKUP 1.5), ilość zwróconych kart, w tym z powodu uszkodzeń z winy użytkownika lub z powodu wady tej karty powstałej nie z winy użytkownika;</w:t>
      </w:r>
    </w:p>
    <w:p w:rsidR="003E7FD2" w:rsidP="003E7FD2" w:rsidRDefault="003E7FD2" w14:paraId="07ED2BE0" w14:textId="77777777">
      <w:pPr>
        <w:pStyle w:val="Akapitzlist"/>
        <w:numPr>
          <w:ilvl w:val="2"/>
          <w:numId w:val="8"/>
        </w:numPr>
        <w:spacing w:after="120"/>
        <w:contextualSpacing w:val="0"/>
        <w:jc w:val="both"/>
        <w:rPr>
          <w:rFonts w:cstheme="minorHAnsi"/>
          <w:sz w:val="20"/>
          <w:szCs w:val="20"/>
        </w:rPr>
      </w:pPr>
      <w:r>
        <w:rPr>
          <w:rFonts w:cstheme="minorHAnsi"/>
          <w:sz w:val="20"/>
          <w:szCs w:val="20"/>
        </w:rPr>
        <w:t>ilość i szczegóły dot. relokacji urządzeń wchodzących w skład Sprzętu;</w:t>
      </w:r>
    </w:p>
    <w:p w:rsidR="003E7FD2" w:rsidP="003E7FD2" w:rsidRDefault="003E7FD2" w14:paraId="30B8DC22" w14:textId="77777777">
      <w:pPr>
        <w:pStyle w:val="Akapitzlist"/>
        <w:numPr>
          <w:ilvl w:val="2"/>
          <w:numId w:val="8"/>
        </w:numPr>
        <w:spacing w:after="120"/>
        <w:contextualSpacing w:val="0"/>
        <w:jc w:val="both"/>
        <w:rPr>
          <w:rFonts w:cstheme="minorHAnsi"/>
          <w:sz w:val="20"/>
          <w:szCs w:val="20"/>
        </w:rPr>
      </w:pPr>
      <w:r>
        <w:rPr>
          <w:rFonts w:cstheme="minorHAnsi"/>
          <w:sz w:val="20"/>
          <w:szCs w:val="20"/>
        </w:rPr>
        <w:t>podsumowanie transakcji w Systemie (liczba i wartość) z podziałem na kanały, rodzaje płatności i statusy (np. transakcja rozliczona, transakcja nierozliczona, błąd w dokonaniu transakcji);</w:t>
      </w:r>
    </w:p>
    <w:p w:rsidRPr="00065759" w:rsidR="003E7FD2" w:rsidP="003E7FD2" w:rsidRDefault="003E7FD2" w14:paraId="3EE1E130" w14:textId="77777777">
      <w:pPr>
        <w:pStyle w:val="Akapitzlist"/>
        <w:numPr>
          <w:ilvl w:val="2"/>
          <w:numId w:val="8"/>
        </w:numPr>
        <w:spacing w:after="120"/>
        <w:contextualSpacing w:val="0"/>
        <w:jc w:val="both"/>
        <w:rPr>
          <w:rFonts w:cstheme="minorHAnsi"/>
          <w:sz w:val="20"/>
          <w:szCs w:val="20"/>
        </w:rPr>
      </w:pPr>
      <w:r w:rsidRPr="00065759">
        <w:rPr>
          <w:rFonts w:cstheme="minorHAnsi"/>
          <w:sz w:val="20"/>
          <w:szCs w:val="20"/>
        </w:rPr>
        <w:lastRenderedPageBreak/>
        <w:t>podsumowanie środków na rachunkach przedpłaconych oraz liczba rachunków przedpłaconych;</w:t>
      </w:r>
    </w:p>
    <w:p w:rsidRPr="00065759" w:rsidR="003E7FD2" w:rsidP="003E7FD2" w:rsidRDefault="003E7FD2" w14:paraId="7A88CA4C" w14:textId="77777777">
      <w:pPr>
        <w:pStyle w:val="Akapitzlist"/>
        <w:numPr>
          <w:ilvl w:val="2"/>
          <w:numId w:val="8"/>
        </w:numPr>
        <w:spacing w:after="120"/>
        <w:contextualSpacing w:val="0"/>
        <w:jc w:val="both"/>
        <w:rPr>
          <w:rFonts w:cstheme="minorHAnsi"/>
          <w:sz w:val="20"/>
          <w:szCs w:val="20"/>
        </w:rPr>
      </w:pPr>
      <w:r w:rsidRPr="00065759">
        <w:rPr>
          <w:rFonts w:cstheme="minorHAnsi"/>
          <w:sz w:val="20"/>
          <w:szCs w:val="20"/>
        </w:rPr>
        <w:t>wyniki z przeprowadzonych audytów;</w:t>
      </w:r>
    </w:p>
    <w:p w:rsidRPr="00065759" w:rsidR="003E7FD2" w:rsidP="003E7FD2" w:rsidRDefault="003E7FD2" w14:paraId="6CC5B9F8" w14:textId="7E6ED6F6">
      <w:pPr>
        <w:pStyle w:val="Akapitzlist"/>
        <w:numPr>
          <w:ilvl w:val="2"/>
          <w:numId w:val="8"/>
        </w:numPr>
        <w:spacing w:after="120"/>
        <w:contextualSpacing w:val="0"/>
        <w:jc w:val="both"/>
        <w:rPr>
          <w:rFonts w:cstheme="minorHAnsi"/>
          <w:sz w:val="20"/>
          <w:szCs w:val="20"/>
        </w:rPr>
      </w:pPr>
      <w:r w:rsidRPr="00065759">
        <w:rPr>
          <w:rFonts w:cstheme="minorHAnsi"/>
          <w:sz w:val="20"/>
          <w:szCs w:val="20"/>
        </w:rPr>
        <w:t>wykaz zmian w repozytoriach</w:t>
      </w:r>
      <w:r w:rsidR="00162106">
        <w:rPr>
          <w:rFonts w:cstheme="minorHAnsi"/>
          <w:sz w:val="20"/>
          <w:szCs w:val="20"/>
        </w:rPr>
        <w:t>.</w:t>
      </w:r>
    </w:p>
    <w:p w:rsidRPr="002C67E3" w:rsidR="00C36EC6" w:rsidP="00D44119" w:rsidRDefault="00C36EC6" w14:paraId="15BDC5AA" w14:textId="19FE4CFC">
      <w:pPr>
        <w:pStyle w:val="Akapitzlist"/>
        <w:numPr>
          <w:ilvl w:val="0"/>
          <w:numId w:val="8"/>
        </w:numPr>
        <w:spacing w:after="120"/>
        <w:contextualSpacing w:val="0"/>
        <w:jc w:val="both"/>
        <w:rPr>
          <w:rFonts w:cstheme="minorHAnsi"/>
          <w:sz w:val="20"/>
          <w:szCs w:val="20"/>
        </w:rPr>
      </w:pPr>
      <w:r w:rsidRPr="008B1C78">
        <w:rPr>
          <w:rFonts w:cstheme="minorHAnsi"/>
          <w:sz w:val="20"/>
          <w:szCs w:val="20"/>
        </w:rPr>
        <w:t xml:space="preserve">Zamawiający jest </w:t>
      </w:r>
      <w:r w:rsidRPr="00046656">
        <w:rPr>
          <w:rFonts w:cstheme="minorHAnsi"/>
          <w:sz w:val="20"/>
          <w:szCs w:val="20"/>
        </w:rPr>
        <w:t xml:space="preserve">uprawniony do zgłoszenia zastrzeżeń do </w:t>
      </w:r>
      <w:r w:rsidRPr="00046656" w:rsidR="00B83B14">
        <w:rPr>
          <w:rFonts w:cstheme="minorHAnsi"/>
          <w:sz w:val="20"/>
          <w:szCs w:val="20"/>
        </w:rPr>
        <w:t>R</w:t>
      </w:r>
      <w:r w:rsidRPr="00046656">
        <w:rPr>
          <w:rFonts w:cstheme="minorHAnsi"/>
          <w:sz w:val="20"/>
          <w:szCs w:val="20"/>
        </w:rPr>
        <w:t xml:space="preserve">aportu, o którym mowa w ust. 4 powyżej w terminie </w:t>
      </w:r>
      <w:r w:rsidRPr="00677EEE" w:rsidR="002703AE">
        <w:rPr>
          <w:rFonts w:cstheme="minorHAnsi"/>
          <w:sz w:val="20"/>
          <w:szCs w:val="20"/>
        </w:rPr>
        <w:t>10</w:t>
      </w:r>
      <w:r w:rsidRPr="00046656" w:rsidR="002703AE">
        <w:rPr>
          <w:rFonts w:cstheme="minorHAnsi"/>
          <w:sz w:val="20"/>
          <w:szCs w:val="20"/>
        </w:rPr>
        <w:t xml:space="preserve"> </w:t>
      </w:r>
      <w:r w:rsidRPr="00046656">
        <w:rPr>
          <w:rFonts w:cstheme="minorHAnsi"/>
          <w:sz w:val="20"/>
          <w:szCs w:val="20"/>
        </w:rPr>
        <w:t xml:space="preserve">Dni Roboczych po otrzymaniu </w:t>
      </w:r>
      <w:r w:rsidRPr="00046656" w:rsidR="001C6A07">
        <w:rPr>
          <w:rFonts w:cstheme="minorHAnsi"/>
          <w:sz w:val="20"/>
          <w:szCs w:val="20"/>
        </w:rPr>
        <w:t>R</w:t>
      </w:r>
      <w:r w:rsidRPr="00046656">
        <w:rPr>
          <w:rFonts w:cstheme="minorHAnsi"/>
          <w:sz w:val="20"/>
          <w:szCs w:val="20"/>
        </w:rPr>
        <w:t xml:space="preserve">aportu od Wykonawcy. </w:t>
      </w:r>
      <w:r w:rsidRPr="00046656" w:rsidR="000D4D65">
        <w:rPr>
          <w:rFonts w:cstheme="minorHAnsi"/>
          <w:sz w:val="20"/>
          <w:szCs w:val="20"/>
        </w:rPr>
        <w:t xml:space="preserve">W przypadku zgłoszenia przez Zamawiającego zastrzeżeń do </w:t>
      </w:r>
      <w:r w:rsidRPr="00046656" w:rsidR="00CF341A">
        <w:rPr>
          <w:rFonts w:cstheme="minorHAnsi"/>
          <w:sz w:val="20"/>
          <w:szCs w:val="20"/>
        </w:rPr>
        <w:t>R</w:t>
      </w:r>
      <w:r w:rsidRPr="00046656" w:rsidR="000D4D65">
        <w:rPr>
          <w:rFonts w:cstheme="minorHAnsi"/>
          <w:sz w:val="20"/>
          <w:szCs w:val="20"/>
        </w:rPr>
        <w:t xml:space="preserve">aportu, Wykonawca uwzględni te zastrzeżenia </w:t>
      </w:r>
      <w:r w:rsidRPr="00046656" w:rsidR="00312AC4">
        <w:rPr>
          <w:rFonts w:cstheme="minorHAnsi"/>
          <w:sz w:val="20"/>
          <w:szCs w:val="20"/>
        </w:rPr>
        <w:t>i prześle Zamawiającemu za pośrednictwem wiadomości przesłanej</w:t>
      </w:r>
      <w:r w:rsidR="00EE4AD8">
        <w:rPr>
          <w:rFonts w:cstheme="minorHAnsi"/>
          <w:sz w:val="20"/>
          <w:szCs w:val="20"/>
        </w:rPr>
        <w:t xml:space="preserve"> pocztą elektroniczną</w:t>
      </w:r>
      <w:r w:rsidRPr="00046656" w:rsidR="00312AC4">
        <w:rPr>
          <w:rFonts w:cstheme="minorHAnsi"/>
          <w:sz w:val="20"/>
          <w:szCs w:val="20"/>
        </w:rPr>
        <w:t xml:space="preserve"> na adres Kierownika Projektu Zamawiającego poprawiony </w:t>
      </w:r>
      <w:r w:rsidRPr="00046656" w:rsidR="00CF341A">
        <w:rPr>
          <w:rFonts w:cstheme="minorHAnsi"/>
          <w:sz w:val="20"/>
          <w:szCs w:val="20"/>
        </w:rPr>
        <w:t>R</w:t>
      </w:r>
      <w:r w:rsidRPr="00046656" w:rsidR="00312AC4">
        <w:rPr>
          <w:rFonts w:cstheme="minorHAnsi"/>
          <w:sz w:val="20"/>
          <w:szCs w:val="20"/>
        </w:rPr>
        <w:t xml:space="preserve">aport </w:t>
      </w:r>
      <w:r w:rsidRPr="00046656" w:rsidR="000D4D65">
        <w:rPr>
          <w:rFonts w:cstheme="minorHAnsi"/>
          <w:sz w:val="20"/>
          <w:szCs w:val="20"/>
        </w:rPr>
        <w:t xml:space="preserve">w terminie </w:t>
      </w:r>
      <w:r w:rsidRPr="00046656" w:rsidR="00312AC4">
        <w:rPr>
          <w:rFonts w:cstheme="minorHAnsi"/>
          <w:sz w:val="20"/>
          <w:szCs w:val="20"/>
        </w:rPr>
        <w:t xml:space="preserve">kolejnych </w:t>
      </w:r>
      <w:r w:rsidRPr="00046656" w:rsidR="000D4D65">
        <w:rPr>
          <w:rFonts w:cstheme="minorHAnsi"/>
          <w:sz w:val="20"/>
          <w:szCs w:val="20"/>
        </w:rPr>
        <w:t>2 Dni Roboczych</w:t>
      </w:r>
      <w:r w:rsidRPr="00046656" w:rsidR="00312AC4">
        <w:rPr>
          <w:rFonts w:cstheme="minorHAnsi"/>
          <w:sz w:val="20"/>
          <w:szCs w:val="20"/>
        </w:rPr>
        <w:t xml:space="preserve"> lub w tym samym terminie i ww. formie szczegółowo uzasadni, z jakiego powodu</w:t>
      </w:r>
      <w:r w:rsidRPr="002C67E3" w:rsidR="00312AC4">
        <w:rPr>
          <w:rFonts w:cstheme="minorHAnsi"/>
          <w:sz w:val="20"/>
          <w:szCs w:val="20"/>
        </w:rPr>
        <w:t xml:space="preserve"> uwzględnienie zastrzeżeń jest niemożliwe. Procedurę, o której mowa w niniejszym ust. 5 stosuje się do momentu zaakceptowania </w:t>
      </w:r>
      <w:r w:rsidRPr="002C67E3" w:rsidR="00CF341A">
        <w:rPr>
          <w:rFonts w:cstheme="minorHAnsi"/>
          <w:sz w:val="20"/>
          <w:szCs w:val="20"/>
        </w:rPr>
        <w:t>R</w:t>
      </w:r>
      <w:r w:rsidRPr="002C67E3" w:rsidR="00312AC4">
        <w:rPr>
          <w:rFonts w:cstheme="minorHAnsi"/>
          <w:sz w:val="20"/>
          <w:szCs w:val="20"/>
        </w:rPr>
        <w:t>aportu przez Zamawiającego.</w:t>
      </w:r>
      <w:r w:rsidRPr="002C67E3" w:rsidR="00CF341A">
        <w:rPr>
          <w:rFonts w:cstheme="minorHAnsi"/>
          <w:sz w:val="20"/>
          <w:szCs w:val="20"/>
        </w:rPr>
        <w:t xml:space="preserve"> Akceptacja lub brak akceptacji Raportu przez Zamawiającego następuje za pośrednictwem wiadomości przesłanej </w:t>
      </w:r>
      <w:r w:rsidR="00EE4AD8">
        <w:rPr>
          <w:rFonts w:cstheme="minorHAnsi"/>
          <w:sz w:val="20"/>
          <w:szCs w:val="20"/>
        </w:rPr>
        <w:t xml:space="preserve">pocztą elektroniczną </w:t>
      </w:r>
      <w:r w:rsidRPr="002C67E3" w:rsidR="00CF341A">
        <w:rPr>
          <w:rFonts w:cstheme="minorHAnsi"/>
          <w:sz w:val="20"/>
          <w:szCs w:val="20"/>
        </w:rPr>
        <w:t>przez Kierownika Projektu Zamawiającego do Kierownika Projektu Wykonawcy.</w:t>
      </w:r>
    </w:p>
    <w:p w:rsidRPr="002C67E3" w:rsidR="00644A19" w:rsidP="00D44119" w:rsidRDefault="00582E4F" w14:paraId="685DF5A3" w14:textId="1104816A">
      <w:pPr>
        <w:pStyle w:val="Akapitzlist"/>
        <w:numPr>
          <w:ilvl w:val="0"/>
          <w:numId w:val="8"/>
        </w:numPr>
        <w:spacing w:after="120"/>
        <w:contextualSpacing w:val="0"/>
        <w:jc w:val="both"/>
        <w:rPr>
          <w:rFonts w:cstheme="minorHAnsi"/>
          <w:sz w:val="20"/>
          <w:szCs w:val="20"/>
        </w:rPr>
      </w:pPr>
      <w:r w:rsidRPr="002C67E3">
        <w:rPr>
          <w:rFonts w:cstheme="minorHAnsi"/>
          <w:sz w:val="20"/>
          <w:szCs w:val="20"/>
        </w:rPr>
        <w:t xml:space="preserve">Udzielenie przez Wykonawcę gwarancji, o której mowa w niniejszej Umowie, nie wyłącza uprawnień Zamawiającego z tytułu rękojmi </w:t>
      </w:r>
      <w:r w:rsidRPr="002C67E3" w:rsidR="00717B36">
        <w:rPr>
          <w:rFonts w:cstheme="minorHAnsi"/>
          <w:sz w:val="20"/>
          <w:szCs w:val="20"/>
        </w:rPr>
        <w:t>dotyczącej Systemu oraz wszystkich jego poszczególnych elementów, a w szczególności wszystkich rezultatów prac</w:t>
      </w:r>
      <w:r w:rsidRPr="002C67E3" w:rsidR="00430229">
        <w:rPr>
          <w:rFonts w:cstheme="minorHAnsi"/>
          <w:sz w:val="20"/>
          <w:szCs w:val="20"/>
        </w:rPr>
        <w:t xml:space="preserve">, </w:t>
      </w:r>
      <w:r w:rsidRPr="002C67E3" w:rsidR="00717B36">
        <w:rPr>
          <w:rFonts w:cstheme="minorHAnsi"/>
          <w:sz w:val="20"/>
          <w:szCs w:val="20"/>
        </w:rPr>
        <w:t xml:space="preserve">usług </w:t>
      </w:r>
      <w:r w:rsidRPr="002C67E3" w:rsidR="00430229">
        <w:rPr>
          <w:rFonts w:cstheme="minorHAnsi"/>
          <w:sz w:val="20"/>
          <w:szCs w:val="20"/>
        </w:rPr>
        <w:t>lub</w:t>
      </w:r>
      <w:r w:rsidRPr="002C67E3" w:rsidR="00717B36">
        <w:rPr>
          <w:rFonts w:cstheme="minorHAnsi"/>
          <w:sz w:val="20"/>
          <w:szCs w:val="20"/>
        </w:rPr>
        <w:t xml:space="preserve"> czynności Wykonawcy, </w:t>
      </w:r>
      <w:r w:rsidRPr="002C67E3" w:rsidR="00965288">
        <w:rPr>
          <w:rFonts w:cstheme="minorHAnsi"/>
          <w:sz w:val="20"/>
          <w:szCs w:val="20"/>
        </w:rPr>
        <w:t xml:space="preserve">w tym </w:t>
      </w:r>
      <w:r w:rsidRPr="002C67E3" w:rsidR="00717B36">
        <w:rPr>
          <w:rFonts w:cstheme="minorHAnsi"/>
          <w:sz w:val="20"/>
          <w:szCs w:val="20"/>
        </w:rPr>
        <w:t xml:space="preserve">także Sprzętu oraz Oprogramowania </w:t>
      </w:r>
      <w:r w:rsidR="00693CA5">
        <w:rPr>
          <w:rFonts w:cstheme="minorHAnsi"/>
          <w:sz w:val="20"/>
          <w:szCs w:val="20"/>
        </w:rPr>
        <w:t xml:space="preserve">(niezależnie od tego, czy zostały te elementy dostarczone Zamawiającemu w wyniku modernizacji, czy też jako elementy nowe) </w:t>
      </w:r>
      <w:r w:rsidRPr="002C67E3" w:rsidR="00717B36">
        <w:rPr>
          <w:rFonts w:cstheme="minorHAnsi"/>
          <w:sz w:val="20"/>
          <w:szCs w:val="20"/>
        </w:rPr>
        <w:t>wchodzącego w skład Przedmiotu Umowy</w:t>
      </w:r>
      <w:r w:rsidRPr="002C67E3" w:rsidR="00437810">
        <w:rPr>
          <w:rFonts w:cstheme="minorHAnsi"/>
          <w:sz w:val="20"/>
          <w:szCs w:val="20"/>
        </w:rPr>
        <w:t xml:space="preserve">, </w:t>
      </w:r>
      <w:r w:rsidRPr="002C67E3" w:rsidR="00430229">
        <w:rPr>
          <w:rFonts w:cstheme="minorHAnsi"/>
          <w:sz w:val="20"/>
          <w:szCs w:val="20"/>
        </w:rPr>
        <w:t>na zasadach wynikających</w:t>
      </w:r>
      <w:r w:rsidRPr="002C67E3" w:rsidR="00437810">
        <w:rPr>
          <w:rFonts w:cstheme="minorHAnsi"/>
          <w:sz w:val="20"/>
          <w:szCs w:val="20"/>
        </w:rPr>
        <w:t xml:space="preserve"> </w:t>
      </w:r>
      <w:r w:rsidRPr="002C67E3">
        <w:rPr>
          <w:rFonts w:cstheme="minorHAnsi"/>
          <w:sz w:val="20"/>
          <w:szCs w:val="20"/>
        </w:rPr>
        <w:t>z przepisów prawa</w:t>
      </w:r>
      <w:r w:rsidRPr="002C67E3" w:rsidR="00430229">
        <w:rPr>
          <w:rFonts w:cstheme="minorHAnsi"/>
          <w:sz w:val="20"/>
          <w:szCs w:val="20"/>
        </w:rPr>
        <w:t>, z zastrzeżeniem, że</w:t>
      </w:r>
      <w:r w:rsidRPr="002C67E3">
        <w:rPr>
          <w:rFonts w:cstheme="minorHAnsi"/>
          <w:sz w:val="20"/>
          <w:szCs w:val="20"/>
        </w:rPr>
        <w:t xml:space="preserve"> Zamawiający jest uprawniony do skorzystania z uprawnień wynikających z rękojmi przez cały Okres Trwałości Projektu</w:t>
      </w:r>
      <w:r w:rsidRPr="002C67E3" w:rsidR="00437810">
        <w:rPr>
          <w:rFonts w:cstheme="minorHAnsi"/>
          <w:sz w:val="20"/>
          <w:szCs w:val="20"/>
        </w:rPr>
        <w:t>.</w:t>
      </w:r>
    </w:p>
    <w:p w:rsidRPr="002C67E3" w:rsidR="00437810" w:rsidP="00D44119" w:rsidRDefault="00437810" w14:paraId="7172230F" w14:textId="25FECD1C">
      <w:pPr>
        <w:pStyle w:val="Akapitzlist"/>
        <w:numPr>
          <w:ilvl w:val="0"/>
          <w:numId w:val="8"/>
        </w:numPr>
        <w:spacing w:after="120"/>
        <w:contextualSpacing w:val="0"/>
        <w:jc w:val="both"/>
        <w:rPr>
          <w:rFonts w:cstheme="minorHAnsi"/>
          <w:sz w:val="20"/>
          <w:szCs w:val="20"/>
        </w:rPr>
      </w:pPr>
      <w:r w:rsidRPr="002C67E3">
        <w:rPr>
          <w:rFonts w:cstheme="minorHAnsi"/>
          <w:sz w:val="20"/>
          <w:szCs w:val="20"/>
        </w:rPr>
        <w:t>Wykonawca gwarantuje, że System oraz wszystkie jego poszczególne elementy, a w szczególności wszystkie rezultaty prac</w:t>
      </w:r>
      <w:r w:rsidRPr="002C67E3" w:rsidR="008A7BD0">
        <w:rPr>
          <w:rFonts w:cstheme="minorHAnsi"/>
          <w:sz w:val="20"/>
          <w:szCs w:val="20"/>
        </w:rPr>
        <w:t xml:space="preserve">, </w:t>
      </w:r>
      <w:r w:rsidRPr="002C67E3">
        <w:rPr>
          <w:rFonts w:cstheme="minorHAnsi"/>
          <w:sz w:val="20"/>
          <w:szCs w:val="20"/>
        </w:rPr>
        <w:t xml:space="preserve">usług </w:t>
      </w:r>
      <w:r w:rsidRPr="002C67E3" w:rsidR="008A7BD0">
        <w:rPr>
          <w:rFonts w:cstheme="minorHAnsi"/>
          <w:sz w:val="20"/>
          <w:szCs w:val="20"/>
        </w:rPr>
        <w:t>lub</w:t>
      </w:r>
      <w:r w:rsidRPr="002C67E3">
        <w:rPr>
          <w:rFonts w:cstheme="minorHAnsi"/>
          <w:sz w:val="20"/>
          <w:szCs w:val="20"/>
        </w:rPr>
        <w:t xml:space="preserve"> czynności Wykonawcy, </w:t>
      </w:r>
      <w:r w:rsidRPr="002C67E3" w:rsidR="008A7BD0">
        <w:rPr>
          <w:rFonts w:cstheme="minorHAnsi"/>
          <w:sz w:val="20"/>
          <w:szCs w:val="20"/>
        </w:rPr>
        <w:t>w tym</w:t>
      </w:r>
      <w:r w:rsidRPr="002C67E3">
        <w:rPr>
          <w:rFonts w:cstheme="minorHAnsi"/>
          <w:sz w:val="20"/>
          <w:szCs w:val="20"/>
        </w:rPr>
        <w:t xml:space="preserve"> także Sprzęt oraz Oprogramowanie wchodzące w skład Przedmiotu Umowy</w:t>
      </w:r>
      <w:r w:rsidRPr="002C67E3" w:rsidR="00D52B9A">
        <w:rPr>
          <w:rFonts w:cstheme="minorHAnsi"/>
          <w:sz w:val="20"/>
          <w:szCs w:val="20"/>
        </w:rPr>
        <w:t xml:space="preserve"> są wolne od wad zarówno fizycznych, jak i prawnych, oraz że jest kompletny, zgodny z Umową oraz uzgodnieniami Stron.</w:t>
      </w:r>
    </w:p>
    <w:p w:rsidRPr="002C67E3" w:rsidR="00917161" w:rsidP="00D44119" w:rsidRDefault="00D52B9A" w14:paraId="02CE1E0E" w14:textId="2519C189">
      <w:pPr>
        <w:pStyle w:val="Akapitzlist"/>
        <w:numPr>
          <w:ilvl w:val="0"/>
          <w:numId w:val="8"/>
        </w:numPr>
        <w:spacing w:after="120"/>
        <w:contextualSpacing w:val="0"/>
        <w:jc w:val="both"/>
        <w:rPr>
          <w:rFonts w:cstheme="minorHAnsi"/>
          <w:sz w:val="20"/>
          <w:szCs w:val="20"/>
        </w:rPr>
      </w:pPr>
      <w:r w:rsidRPr="002C67E3">
        <w:rPr>
          <w:rFonts w:cstheme="minorHAnsi"/>
          <w:sz w:val="20"/>
          <w:szCs w:val="20"/>
        </w:rPr>
        <w:t>Wykonawca zobowiązany jest do przekazania Zamawiającemu wszelkich dokumentów gwarancyjnych</w:t>
      </w:r>
      <w:r w:rsidRPr="002C67E3" w:rsidR="00F11CC9">
        <w:rPr>
          <w:rFonts w:cstheme="minorHAnsi"/>
          <w:sz w:val="20"/>
          <w:szCs w:val="20"/>
        </w:rPr>
        <w:t xml:space="preserve">, jeżeli są dodatkowo </w:t>
      </w:r>
      <w:r w:rsidRPr="002C67E3" w:rsidR="008A7BD0">
        <w:rPr>
          <w:rFonts w:cstheme="minorHAnsi"/>
          <w:sz w:val="20"/>
          <w:szCs w:val="20"/>
        </w:rPr>
        <w:t>udostępniane</w:t>
      </w:r>
      <w:r w:rsidRPr="002C67E3" w:rsidR="00F11CC9">
        <w:rPr>
          <w:rFonts w:cstheme="minorHAnsi"/>
          <w:sz w:val="20"/>
          <w:szCs w:val="20"/>
        </w:rPr>
        <w:t>, w szczególności dokumentów gwarancyjnych zapewnianych przez producenta danego komponentu wchodzącego w skład Systemu.</w:t>
      </w:r>
      <w:r w:rsidRPr="002C67E3" w:rsidR="00917161">
        <w:rPr>
          <w:rFonts w:cstheme="minorHAnsi"/>
          <w:sz w:val="20"/>
          <w:szCs w:val="20"/>
        </w:rPr>
        <w:t xml:space="preserve"> Wykonawca zobowiązany jest do przekazania dokumentów gwarancyjnych, o których mowa w zdaniu poprzednim:</w:t>
      </w:r>
    </w:p>
    <w:p w:rsidRPr="002C67E3" w:rsidR="00D52B9A" w:rsidP="00917161" w:rsidRDefault="00917161" w14:paraId="3CD7E810" w14:textId="3B927E04">
      <w:pPr>
        <w:pStyle w:val="Akapitzlist"/>
        <w:numPr>
          <w:ilvl w:val="1"/>
          <w:numId w:val="8"/>
        </w:numPr>
        <w:spacing w:after="120"/>
        <w:contextualSpacing w:val="0"/>
        <w:jc w:val="both"/>
        <w:rPr>
          <w:rFonts w:cstheme="minorHAnsi"/>
          <w:sz w:val="20"/>
          <w:szCs w:val="20"/>
        </w:rPr>
      </w:pPr>
      <w:r w:rsidRPr="002C67E3">
        <w:rPr>
          <w:rFonts w:cstheme="minorHAnsi"/>
          <w:sz w:val="20"/>
          <w:szCs w:val="20"/>
        </w:rPr>
        <w:t xml:space="preserve">wraz z rezultatami prac, o których mowa w § 7 ust. 5 Umowy, </w:t>
      </w:r>
      <w:r w:rsidRPr="002C67E3" w:rsidR="00E50886">
        <w:rPr>
          <w:rFonts w:cstheme="minorHAnsi"/>
          <w:sz w:val="20"/>
          <w:szCs w:val="20"/>
        </w:rPr>
        <w:t xml:space="preserve">a </w:t>
      </w:r>
      <w:r w:rsidRPr="002C67E3">
        <w:rPr>
          <w:rFonts w:cstheme="minorHAnsi"/>
          <w:sz w:val="20"/>
          <w:szCs w:val="20"/>
        </w:rPr>
        <w:t>które Wykonawca zobowiązany jest przekazać w celu dokonania Odbioru Etapu</w:t>
      </w:r>
      <w:r w:rsidRPr="002C67E3" w:rsidR="00E50886">
        <w:rPr>
          <w:rFonts w:cstheme="minorHAnsi"/>
          <w:sz w:val="20"/>
          <w:szCs w:val="20"/>
        </w:rPr>
        <w:t xml:space="preserve"> – </w:t>
      </w:r>
      <w:r w:rsidRPr="002C67E3">
        <w:rPr>
          <w:rFonts w:cstheme="minorHAnsi"/>
          <w:sz w:val="20"/>
          <w:szCs w:val="20"/>
        </w:rPr>
        <w:t>jeżeli dany komponent Wykonawca dostarcza w ramach tego Etapu</w:t>
      </w:r>
      <w:r w:rsidRPr="002C67E3" w:rsidR="00E50886">
        <w:rPr>
          <w:rFonts w:cstheme="minorHAnsi"/>
          <w:sz w:val="20"/>
          <w:szCs w:val="20"/>
        </w:rPr>
        <w:t>, lub</w:t>
      </w:r>
    </w:p>
    <w:p w:rsidRPr="002C67E3" w:rsidR="00E50886" w:rsidP="00917161" w:rsidRDefault="00E50886" w14:paraId="6306EB97" w14:textId="270936AA">
      <w:pPr>
        <w:pStyle w:val="Akapitzlist"/>
        <w:numPr>
          <w:ilvl w:val="1"/>
          <w:numId w:val="8"/>
        </w:numPr>
        <w:spacing w:after="120"/>
        <w:contextualSpacing w:val="0"/>
        <w:jc w:val="both"/>
        <w:rPr>
          <w:rFonts w:cstheme="minorHAnsi"/>
          <w:sz w:val="20"/>
          <w:szCs w:val="20"/>
        </w:rPr>
      </w:pPr>
      <w:r w:rsidRPr="002C67E3">
        <w:rPr>
          <w:rFonts w:cstheme="minorHAnsi"/>
          <w:sz w:val="20"/>
          <w:szCs w:val="20"/>
        </w:rPr>
        <w:t xml:space="preserve">wraz z rezultatami prac, o których mowa w § 7 ust. </w:t>
      </w:r>
      <w:r w:rsidR="0063533E">
        <w:rPr>
          <w:rFonts w:cstheme="minorHAnsi"/>
          <w:sz w:val="20"/>
          <w:szCs w:val="20"/>
        </w:rPr>
        <w:t>20</w:t>
      </w:r>
      <w:r w:rsidRPr="002C67E3">
        <w:rPr>
          <w:rFonts w:cstheme="minorHAnsi"/>
          <w:sz w:val="20"/>
          <w:szCs w:val="20"/>
        </w:rPr>
        <w:t xml:space="preserve"> Umowy, a które Wykonawca zobowiązany jest przekazać w celu dokonania Odbioru </w:t>
      </w:r>
      <w:r w:rsidR="0088599B">
        <w:rPr>
          <w:rFonts w:cstheme="minorHAnsi"/>
          <w:sz w:val="20"/>
          <w:szCs w:val="20"/>
        </w:rPr>
        <w:t>Zlecenia</w:t>
      </w:r>
      <w:r w:rsidRPr="002C67E3" w:rsidR="0088599B">
        <w:rPr>
          <w:rFonts w:cstheme="minorHAnsi"/>
          <w:sz w:val="20"/>
          <w:szCs w:val="20"/>
        </w:rPr>
        <w:t xml:space="preserve"> </w:t>
      </w:r>
      <w:r w:rsidRPr="002C67E3">
        <w:rPr>
          <w:rFonts w:cstheme="minorHAnsi"/>
          <w:sz w:val="20"/>
          <w:szCs w:val="20"/>
        </w:rPr>
        <w:t xml:space="preserve">– jeżeli dany komponent Wykonawca dostarcza w ramach tego </w:t>
      </w:r>
      <w:r w:rsidR="0088599B">
        <w:rPr>
          <w:rFonts w:cstheme="minorHAnsi"/>
          <w:sz w:val="20"/>
          <w:szCs w:val="20"/>
        </w:rPr>
        <w:t>Zlecenia</w:t>
      </w:r>
      <w:r w:rsidRPr="002C67E3">
        <w:rPr>
          <w:rFonts w:cstheme="minorHAnsi"/>
          <w:sz w:val="20"/>
          <w:szCs w:val="20"/>
        </w:rPr>
        <w:t>, lub</w:t>
      </w:r>
    </w:p>
    <w:p w:rsidRPr="002C67E3" w:rsidR="00E50886" w:rsidP="00917161" w:rsidRDefault="00E50886" w14:paraId="7F06BBCF" w14:textId="1AA2FC39">
      <w:pPr>
        <w:pStyle w:val="Akapitzlist"/>
        <w:numPr>
          <w:ilvl w:val="1"/>
          <w:numId w:val="8"/>
        </w:numPr>
        <w:spacing w:after="120"/>
        <w:contextualSpacing w:val="0"/>
        <w:jc w:val="both"/>
        <w:rPr>
          <w:rFonts w:cstheme="minorHAnsi"/>
          <w:sz w:val="20"/>
          <w:szCs w:val="20"/>
        </w:rPr>
      </w:pPr>
      <w:r w:rsidRPr="002C67E3">
        <w:rPr>
          <w:rFonts w:cstheme="minorHAnsi"/>
          <w:sz w:val="20"/>
          <w:szCs w:val="20"/>
        </w:rPr>
        <w:t xml:space="preserve">wraz z momentem dostarczenia Zamawiającemu tego komponentu, którego dany dokument gwarancyjny dotyczy – jeżeli komponent ten Wykonawca dostarcza nie w związku z procedurą odbioru Etapu lub </w:t>
      </w:r>
      <w:r w:rsidR="0088599B">
        <w:rPr>
          <w:rFonts w:cstheme="minorHAnsi"/>
          <w:sz w:val="20"/>
          <w:szCs w:val="20"/>
        </w:rPr>
        <w:t>Zlecenia</w:t>
      </w:r>
      <w:r w:rsidRPr="002C67E3" w:rsidR="009F03A8">
        <w:rPr>
          <w:rFonts w:cstheme="minorHAnsi"/>
          <w:sz w:val="20"/>
          <w:szCs w:val="20"/>
        </w:rPr>
        <w:t>,</w:t>
      </w:r>
      <w:r w:rsidRPr="002C67E3" w:rsidR="005967FF">
        <w:rPr>
          <w:rFonts w:cstheme="minorHAnsi"/>
          <w:sz w:val="20"/>
          <w:szCs w:val="20"/>
        </w:rPr>
        <w:t xml:space="preserve"> lub w przypadku dokonania odbioru częściowego lub warunkowego</w:t>
      </w:r>
      <w:r w:rsidRPr="002C67E3" w:rsidR="009F03A8">
        <w:rPr>
          <w:rFonts w:cstheme="minorHAnsi"/>
          <w:sz w:val="20"/>
          <w:szCs w:val="20"/>
        </w:rPr>
        <w:t>,</w:t>
      </w:r>
      <w:r w:rsidRPr="002C67E3" w:rsidR="005967FF">
        <w:rPr>
          <w:rFonts w:cstheme="minorHAnsi"/>
          <w:sz w:val="20"/>
          <w:szCs w:val="20"/>
        </w:rPr>
        <w:t xml:space="preserve"> o których mowa w § 7 ust. 1</w:t>
      </w:r>
      <w:r w:rsidR="0063533E">
        <w:rPr>
          <w:rFonts w:cstheme="minorHAnsi"/>
          <w:sz w:val="20"/>
          <w:szCs w:val="20"/>
        </w:rPr>
        <w:t>6</w:t>
      </w:r>
      <w:r w:rsidRPr="002C67E3" w:rsidR="005967FF">
        <w:rPr>
          <w:rFonts w:cstheme="minorHAnsi"/>
          <w:sz w:val="20"/>
          <w:szCs w:val="20"/>
        </w:rPr>
        <w:t xml:space="preserve"> i § 7 ust. 2</w:t>
      </w:r>
      <w:r w:rsidR="00034BA9">
        <w:rPr>
          <w:rFonts w:cstheme="minorHAnsi"/>
          <w:sz w:val="20"/>
          <w:szCs w:val="20"/>
        </w:rPr>
        <w:t>9</w:t>
      </w:r>
      <w:r w:rsidRPr="002C67E3" w:rsidR="005967FF">
        <w:rPr>
          <w:rFonts w:cstheme="minorHAnsi"/>
          <w:sz w:val="20"/>
          <w:szCs w:val="20"/>
        </w:rPr>
        <w:t xml:space="preserve"> Umowy</w:t>
      </w:r>
      <w:r w:rsidRPr="002C67E3">
        <w:rPr>
          <w:rFonts w:cstheme="minorHAnsi"/>
          <w:sz w:val="20"/>
          <w:szCs w:val="20"/>
        </w:rPr>
        <w:t>.</w:t>
      </w:r>
    </w:p>
    <w:p w:rsidR="004E0AE8" w:rsidP="00E72411" w:rsidRDefault="009C517D" w14:paraId="47F109D1" w14:textId="77777777">
      <w:pPr>
        <w:pStyle w:val="Akapitzlist"/>
        <w:numPr>
          <w:ilvl w:val="0"/>
          <w:numId w:val="8"/>
        </w:numPr>
        <w:spacing w:after="120"/>
        <w:contextualSpacing w:val="0"/>
        <w:jc w:val="both"/>
        <w:rPr>
          <w:rFonts w:cstheme="minorHAnsi"/>
          <w:sz w:val="20"/>
          <w:szCs w:val="20"/>
        </w:rPr>
      </w:pPr>
      <w:r w:rsidRPr="002C67E3">
        <w:rPr>
          <w:rFonts w:cstheme="minorHAnsi"/>
          <w:sz w:val="20"/>
          <w:szCs w:val="20"/>
        </w:rPr>
        <w:t xml:space="preserve">Zarówno Zamawiający, jak i inni dostawcy zapewniający usługi, z których można korzystać za pośrednictwem Systemu ŚKUP </w:t>
      </w:r>
      <w:r w:rsidR="00B24993">
        <w:rPr>
          <w:rFonts w:cstheme="minorHAnsi"/>
          <w:sz w:val="20"/>
          <w:szCs w:val="20"/>
        </w:rPr>
        <w:t>1.5</w:t>
      </w:r>
      <w:r w:rsidRPr="002C67E3">
        <w:rPr>
          <w:rFonts w:cstheme="minorHAnsi"/>
          <w:sz w:val="20"/>
          <w:szCs w:val="20"/>
        </w:rPr>
        <w:t xml:space="preserve"> (w tym organizatorzy lub przewoźnicy komunikacji publicznej, organizatorzy lub przewoźnicy kolejowi albo inni organizatorzy lub dostawcy usług publicznych) są uprawnieni do </w:t>
      </w:r>
      <w:r w:rsidR="0088599B">
        <w:rPr>
          <w:rFonts w:cstheme="minorHAnsi"/>
          <w:sz w:val="20"/>
          <w:szCs w:val="20"/>
        </w:rPr>
        <w:t xml:space="preserve">zamawiania </w:t>
      </w:r>
      <w:r w:rsidRPr="004D60F5">
        <w:rPr>
          <w:rFonts w:cstheme="minorHAnsi"/>
          <w:sz w:val="20"/>
          <w:szCs w:val="20"/>
        </w:rPr>
        <w:t>dostarczeni</w:t>
      </w:r>
      <w:r w:rsidRPr="004D60F5" w:rsidR="0088599B">
        <w:rPr>
          <w:rFonts w:cstheme="minorHAnsi"/>
          <w:sz w:val="20"/>
          <w:szCs w:val="20"/>
        </w:rPr>
        <w:t>a</w:t>
      </w:r>
      <w:r w:rsidRPr="004D60F5">
        <w:rPr>
          <w:rFonts w:cstheme="minorHAnsi"/>
          <w:sz w:val="20"/>
          <w:szCs w:val="20"/>
        </w:rPr>
        <w:t xml:space="preserve"> – odpowiednio Zamawiającemu lub ww. innemu dostawcy zapewniającemu usługi, z k</w:t>
      </w:r>
      <w:r w:rsidRPr="004E0AE8">
        <w:rPr>
          <w:rFonts w:cstheme="minorHAnsi"/>
          <w:sz w:val="20"/>
          <w:szCs w:val="20"/>
        </w:rPr>
        <w:t xml:space="preserve">tórych można korzystać za pośrednictwem Systemu ŚKUP </w:t>
      </w:r>
      <w:r w:rsidRPr="004E0AE8" w:rsidR="00B24993">
        <w:rPr>
          <w:rFonts w:cstheme="minorHAnsi"/>
          <w:sz w:val="20"/>
          <w:szCs w:val="20"/>
        </w:rPr>
        <w:t>1.5</w:t>
      </w:r>
      <w:r w:rsidRPr="004E0AE8">
        <w:rPr>
          <w:rFonts w:cstheme="minorHAnsi"/>
          <w:sz w:val="20"/>
          <w:szCs w:val="20"/>
        </w:rPr>
        <w:t xml:space="preserve"> – materiałów eksploatacyjnych</w:t>
      </w:r>
      <w:r w:rsidRPr="004D60F5">
        <w:rPr>
          <w:rFonts w:cstheme="minorHAnsi"/>
          <w:sz w:val="20"/>
          <w:szCs w:val="20"/>
        </w:rPr>
        <w:t xml:space="preserve">, o których mowa w niniejszej Umowie, w tym w Załączniku nr </w:t>
      </w:r>
      <w:r w:rsidRPr="004D60F5" w:rsidR="0059251B">
        <w:rPr>
          <w:rFonts w:cstheme="minorHAnsi"/>
          <w:sz w:val="20"/>
          <w:szCs w:val="20"/>
        </w:rPr>
        <w:t xml:space="preserve">I </w:t>
      </w:r>
      <w:r w:rsidRPr="004D60F5">
        <w:rPr>
          <w:rFonts w:cstheme="minorHAnsi"/>
          <w:sz w:val="20"/>
          <w:szCs w:val="20"/>
        </w:rPr>
        <w:t>[</w:t>
      </w:r>
      <w:r w:rsidRPr="004E0AE8">
        <w:rPr>
          <w:rFonts w:cstheme="minorHAnsi"/>
          <w:b/>
          <w:bCs/>
          <w:sz w:val="20"/>
          <w:szCs w:val="20"/>
        </w:rPr>
        <w:t>OPZ</w:t>
      </w:r>
      <w:r w:rsidRPr="004E0AE8">
        <w:rPr>
          <w:rFonts w:cstheme="minorHAnsi"/>
          <w:sz w:val="20"/>
          <w:szCs w:val="20"/>
        </w:rPr>
        <w:t xml:space="preserve">].  </w:t>
      </w:r>
      <w:r w:rsidRPr="004E0AE8" w:rsidR="0088599B">
        <w:rPr>
          <w:rFonts w:cstheme="minorHAnsi"/>
          <w:sz w:val="20"/>
          <w:szCs w:val="20"/>
        </w:rPr>
        <w:t xml:space="preserve">Zamawianie ww. materiałów eksploatacyjnych może odbywać się </w:t>
      </w:r>
      <w:r w:rsidRPr="004E0AE8" w:rsidR="006943B4">
        <w:rPr>
          <w:rFonts w:cstheme="minorHAnsi"/>
          <w:sz w:val="20"/>
          <w:szCs w:val="20"/>
        </w:rPr>
        <w:t xml:space="preserve">za pośrednictwem </w:t>
      </w:r>
      <w:r w:rsidRPr="004D60F5" w:rsidR="006943B4">
        <w:rPr>
          <w:rFonts w:cstheme="minorHAnsi"/>
          <w:sz w:val="20"/>
          <w:szCs w:val="20"/>
        </w:rPr>
        <w:t>systemu (narzędzia), o którym Zamawiający powiadomi Wykonawcę</w:t>
      </w:r>
      <w:r w:rsidRPr="004E0AE8" w:rsidR="00EE5264">
        <w:rPr>
          <w:rFonts w:cstheme="minorHAnsi"/>
          <w:sz w:val="20"/>
          <w:szCs w:val="20"/>
        </w:rPr>
        <w:t xml:space="preserve">. Odbiór takiego Zamówienia nastąpi na podstawie </w:t>
      </w:r>
      <w:r w:rsidRPr="004E0AE8" w:rsidR="006943B4">
        <w:rPr>
          <w:rFonts w:cstheme="minorHAnsi"/>
          <w:sz w:val="20"/>
          <w:szCs w:val="20"/>
        </w:rPr>
        <w:t>p</w:t>
      </w:r>
      <w:r w:rsidRPr="004E0AE8" w:rsidR="00EE5264">
        <w:rPr>
          <w:rFonts w:cstheme="minorHAnsi"/>
          <w:sz w:val="20"/>
          <w:szCs w:val="20"/>
        </w:rPr>
        <w:t>rotokołu</w:t>
      </w:r>
      <w:r w:rsidRPr="004E0AE8" w:rsidR="006943B4">
        <w:rPr>
          <w:rFonts w:cstheme="minorHAnsi"/>
          <w:sz w:val="20"/>
          <w:szCs w:val="20"/>
        </w:rPr>
        <w:t xml:space="preserve"> dostarczenia zamówionych materiałów eksploatacyjnych </w:t>
      </w:r>
      <w:r w:rsidRPr="004E0AE8" w:rsidR="00EE5264">
        <w:rPr>
          <w:rFonts w:cstheme="minorHAnsi"/>
          <w:sz w:val="20"/>
          <w:szCs w:val="20"/>
        </w:rPr>
        <w:t xml:space="preserve">, z zastrzeżeniem, że termin </w:t>
      </w:r>
      <w:r w:rsidRPr="004E0AE8" w:rsidR="006943B4">
        <w:rPr>
          <w:rFonts w:cstheme="minorHAnsi"/>
          <w:sz w:val="20"/>
          <w:szCs w:val="20"/>
        </w:rPr>
        <w:t>ich</w:t>
      </w:r>
      <w:r w:rsidR="006943B4">
        <w:rPr>
          <w:rFonts w:cstheme="minorHAnsi"/>
          <w:sz w:val="20"/>
          <w:szCs w:val="20"/>
        </w:rPr>
        <w:t xml:space="preserve"> dostarczenia</w:t>
      </w:r>
      <w:r w:rsidRPr="002C67E3" w:rsidR="0088599B">
        <w:rPr>
          <w:rFonts w:cstheme="minorHAnsi"/>
          <w:sz w:val="20"/>
          <w:szCs w:val="20"/>
        </w:rPr>
        <w:t xml:space="preserve"> </w:t>
      </w:r>
      <w:r w:rsidRPr="002C67E3" w:rsidR="00EE5264">
        <w:rPr>
          <w:rFonts w:cstheme="minorHAnsi"/>
          <w:sz w:val="20"/>
          <w:szCs w:val="20"/>
        </w:rPr>
        <w:lastRenderedPageBreak/>
        <w:t>wynosi 7 dni</w:t>
      </w:r>
      <w:r w:rsidR="006943B4">
        <w:rPr>
          <w:rFonts w:cstheme="minorHAnsi"/>
          <w:sz w:val="20"/>
          <w:szCs w:val="20"/>
        </w:rPr>
        <w:t xml:space="preserve"> od dnia, w którym je zamówiono</w:t>
      </w:r>
      <w:r w:rsidRPr="002C67E3" w:rsidR="00EE5264">
        <w:rPr>
          <w:rFonts w:cstheme="minorHAnsi"/>
          <w:sz w:val="20"/>
          <w:szCs w:val="20"/>
        </w:rPr>
        <w:t>, chyba że Zamawiający lub ww. inny dostawca wskaże Wykonawcy inny termin</w:t>
      </w:r>
      <w:r w:rsidR="006943B4">
        <w:rPr>
          <w:rFonts w:cstheme="minorHAnsi"/>
          <w:sz w:val="20"/>
          <w:szCs w:val="20"/>
        </w:rPr>
        <w:t xml:space="preserve"> dostarczenia</w:t>
      </w:r>
      <w:r w:rsidRPr="002C67E3">
        <w:rPr>
          <w:rFonts w:cstheme="minorHAnsi"/>
          <w:sz w:val="20"/>
          <w:szCs w:val="20"/>
        </w:rPr>
        <w:t xml:space="preserve">. </w:t>
      </w:r>
    </w:p>
    <w:p w:rsidRPr="002C67E3" w:rsidR="00F11CC9" w:rsidP="00E72411" w:rsidRDefault="00E72411" w14:paraId="0CFDB151" w14:textId="6E54D80B">
      <w:pPr>
        <w:pStyle w:val="Akapitzlist"/>
        <w:numPr>
          <w:ilvl w:val="0"/>
          <w:numId w:val="8"/>
        </w:numPr>
        <w:spacing w:after="120"/>
        <w:contextualSpacing w:val="0"/>
        <w:jc w:val="both"/>
        <w:rPr>
          <w:rFonts w:cstheme="minorHAnsi"/>
          <w:sz w:val="20"/>
          <w:szCs w:val="20"/>
        </w:rPr>
      </w:pPr>
      <w:r w:rsidRPr="000E63AB">
        <w:rPr>
          <w:rFonts w:cstheme="minorHAnsi"/>
          <w:sz w:val="20"/>
          <w:szCs w:val="20"/>
        </w:rPr>
        <w:t>Rezultaty Zamawiającego</w:t>
      </w:r>
      <w:r w:rsidRPr="002C67E3">
        <w:rPr>
          <w:rFonts w:cstheme="minorHAnsi"/>
          <w:sz w:val="20"/>
          <w:szCs w:val="20"/>
        </w:rPr>
        <w:t xml:space="preserve"> s</w:t>
      </w:r>
      <w:r w:rsidRPr="00E67D05">
        <w:rPr>
          <w:rFonts w:cstheme="minorHAnsi"/>
          <w:sz w:val="20"/>
          <w:szCs w:val="20"/>
        </w:rPr>
        <w:t xml:space="preserve">ą objęte </w:t>
      </w:r>
      <w:r w:rsidRPr="00E67D05" w:rsidR="00E01C05">
        <w:rPr>
          <w:rFonts w:cstheme="minorHAnsi"/>
          <w:sz w:val="20"/>
          <w:szCs w:val="20"/>
        </w:rPr>
        <w:t>Usługami Gwarancyjnymi i Serwisowymi</w:t>
      </w:r>
      <w:r w:rsidRPr="00683F96">
        <w:rPr>
          <w:rFonts w:cstheme="minorHAnsi"/>
          <w:sz w:val="20"/>
          <w:szCs w:val="20"/>
        </w:rPr>
        <w:t xml:space="preserve"> począwszy od dnia dokonania </w:t>
      </w:r>
      <w:r w:rsidRPr="0091051A">
        <w:rPr>
          <w:rFonts w:cstheme="minorHAnsi"/>
          <w:sz w:val="20"/>
          <w:szCs w:val="20"/>
        </w:rPr>
        <w:t xml:space="preserve">przez Wykonawcę </w:t>
      </w:r>
      <w:r w:rsidRPr="0091051A" w:rsidR="00D20717">
        <w:rPr>
          <w:rFonts w:cstheme="minorHAnsi"/>
          <w:sz w:val="20"/>
          <w:szCs w:val="20"/>
        </w:rPr>
        <w:t>ich autoryzacji</w:t>
      </w:r>
      <w:r w:rsidRPr="0091051A" w:rsidR="000B0916">
        <w:rPr>
          <w:rFonts w:cstheme="minorHAnsi"/>
          <w:sz w:val="20"/>
          <w:szCs w:val="20"/>
        </w:rPr>
        <w:t>, zrealizowanej</w:t>
      </w:r>
      <w:r w:rsidRPr="0091051A" w:rsidR="00D20717">
        <w:rPr>
          <w:rFonts w:cstheme="minorHAnsi"/>
          <w:sz w:val="20"/>
          <w:szCs w:val="20"/>
        </w:rPr>
        <w:t xml:space="preserve"> zgodnie z procedurą</w:t>
      </w:r>
      <w:r w:rsidRPr="0091051A" w:rsidR="006900CD">
        <w:rPr>
          <w:rFonts w:cstheme="minorHAnsi"/>
          <w:sz w:val="20"/>
          <w:szCs w:val="20"/>
        </w:rPr>
        <w:t>, o</w:t>
      </w:r>
      <w:r w:rsidRPr="00D03F04" w:rsidR="006900CD">
        <w:rPr>
          <w:rFonts w:cstheme="minorHAnsi"/>
          <w:sz w:val="20"/>
          <w:szCs w:val="20"/>
        </w:rPr>
        <w:t xml:space="preserve"> której mowa w lit. a. do </w:t>
      </w:r>
      <w:r w:rsidRPr="00504D71" w:rsidR="00B46153">
        <w:rPr>
          <w:rFonts w:cstheme="minorHAnsi"/>
          <w:sz w:val="20"/>
          <w:szCs w:val="20"/>
        </w:rPr>
        <w:t>h.</w:t>
      </w:r>
      <w:r w:rsidRPr="00173FE3" w:rsidR="006900CD">
        <w:rPr>
          <w:rFonts w:cstheme="minorHAnsi"/>
          <w:sz w:val="20"/>
          <w:szCs w:val="20"/>
        </w:rPr>
        <w:t xml:space="preserve"> poniżej:</w:t>
      </w:r>
    </w:p>
    <w:p w:rsidRPr="002C67E3" w:rsidR="006900CD" w:rsidP="006900CD" w:rsidRDefault="006900CD" w14:paraId="454D80FE" w14:textId="50AACC57">
      <w:pPr>
        <w:pStyle w:val="Akapitzlist"/>
        <w:numPr>
          <w:ilvl w:val="1"/>
          <w:numId w:val="8"/>
        </w:numPr>
        <w:spacing w:after="120"/>
        <w:contextualSpacing w:val="0"/>
        <w:jc w:val="both"/>
        <w:rPr>
          <w:rFonts w:cstheme="minorHAnsi"/>
          <w:sz w:val="20"/>
          <w:szCs w:val="20"/>
        </w:rPr>
      </w:pPr>
      <w:r w:rsidRPr="002C67E3">
        <w:rPr>
          <w:rFonts w:cstheme="minorHAnsi"/>
          <w:sz w:val="20"/>
          <w:szCs w:val="20"/>
        </w:rPr>
        <w:t>w</w:t>
      </w:r>
      <w:r w:rsidRPr="00E67D05">
        <w:rPr>
          <w:rFonts w:cstheme="minorHAnsi"/>
          <w:sz w:val="20"/>
          <w:szCs w:val="20"/>
        </w:rPr>
        <w:t xml:space="preserve"> przypadku, gdy</w:t>
      </w:r>
      <w:r w:rsidRPr="00683F96">
        <w:rPr>
          <w:rFonts w:cstheme="minorHAnsi"/>
          <w:sz w:val="20"/>
          <w:szCs w:val="20"/>
        </w:rPr>
        <w:t xml:space="preserve"> Rezultaty </w:t>
      </w:r>
      <w:r w:rsidRPr="0091051A">
        <w:rPr>
          <w:rFonts w:cstheme="minorHAnsi"/>
          <w:sz w:val="20"/>
          <w:szCs w:val="20"/>
        </w:rPr>
        <w:t>Zamawiającego dotyczą Oprogramowania, Zamawiający przekaże Wykonawcy te Rezultaty Zamawiającego p</w:t>
      </w:r>
      <w:r w:rsidRPr="00D03F04">
        <w:rPr>
          <w:rFonts w:cstheme="minorHAnsi"/>
          <w:sz w:val="20"/>
          <w:szCs w:val="20"/>
        </w:rPr>
        <w:t>oprzez umieszczenie ich</w:t>
      </w:r>
      <w:r w:rsidRPr="00504D71">
        <w:rPr>
          <w:rFonts w:cstheme="minorHAnsi"/>
          <w:sz w:val="20"/>
          <w:szCs w:val="20"/>
        </w:rPr>
        <w:t xml:space="preserve"> </w:t>
      </w:r>
      <w:r w:rsidRPr="00173FE3">
        <w:rPr>
          <w:rFonts w:cstheme="minorHAnsi"/>
          <w:sz w:val="20"/>
          <w:szCs w:val="20"/>
        </w:rPr>
        <w:t>w re</w:t>
      </w:r>
      <w:r w:rsidRPr="008B1C78">
        <w:rPr>
          <w:rFonts w:cstheme="minorHAnsi"/>
          <w:sz w:val="20"/>
          <w:szCs w:val="20"/>
        </w:rPr>
        <w:t>pozytorium Zamawiającego, w którym deponowany jest Kod Źródłowy,</w:t>
      </w:r>
      <w:r w:rsidRPr="00F54738" w:rsidR="00761406">
        <w:rPr>
          <w:rFonts w:cstheme="minorHAnsi"/>
          <w:sz w:val="20"/>
          <w:szCs w:val="20"/>
        </w:rPr>
        <w:t xml:space="preserve"> wraz z Dokumentacją dotyczącą tych Rezultatów Zamawiającego, o ile została stworzona i Zamawiający jest w jej posiadaniu,</w:t>
      </w:r>
      <w:r w:rsidRPr="00F54738">
        <w:rPr>
          <w:rFonts w:cstheme="minorHAnsi"/>
          <w:sz w:val="20"/>
          <w:szCs w:val="20"/>
        </w:rPr>
        <w:t xml:space="preserve"> a Wykonawca jest zobowiązany w terminie 5 Dni Roboczych, licząc od dnia umieszczenia ich przez Zamawiającego w ww. repozytorium,</w:t>
      </w:r>
      <w:r w:rsidRPr="00EF6C39">
        <w:rPr>
          <w:rFonts w:cstheme="minorHAnsi"/>
          <w:sz w:val="20"/>
          <w:szCs w:val="20"/>
        </w:rPr>
        <w:t xml:space="preserve"> do zweryfikowania, czy te Re</w:t>
      </w:r>
      <w:r w:rsidRPr="001060C5">
        <w:rPr>
          <w:rFonts w:cstheme="minorHAnsi"/>
          <w:sz w:val="20"/>
          <w:szCs w:val="20"/>
        </w:rPr>
        <w:t>zu</w:t>
      </w:r>
      <w:r w:rsidRPr="00F04437">
        <w:rPr>
          <w:rFonts w:cstheme="minorHAnsi"/>
          <w:sz w:val="20"/>
          <w:szCs w:val="20"/>
        </w:rPr>
        <w:t>ltaty Zama</w:t>
      </w:r>
      <w:r w:rsidRPr="00D40F70">
        <w:rPr>
          <w:rFonts w:cstheme="minorHAnsi"/>
          <w:sz w:val="20"/>
          <w:szCs w:val="20"/>
        </w:rPr>
        <w:t>wiającego są wykonane zgodnie z ninie</w:t>
      </w:r>
      <w:r w:rsidRPr="002C67E3">
        <w:rPr>
          <w:rFonts w:cstheme="minorHAnsi"/>
          <w:sz w:val="20"/>
          <w:szCs w:val="20"/>
        </w:rPr>
        <w:t xml:space="preserve">jszą Umową i mogą zostać włączone jako element Systemu ŚKUP </w:t>
      </w:r>
      <w:r w:rsidR="00B24993">
        <w:rPr>
          <w:rFonts w:cstheme="minorHAnsi"/>
          <w:sz w:val="20"/>
          <w:szCs w:val="20"/>
        </w:rPr>
        <w:t>1.5</w:t>
      </w:r>
      <w:r w:rsidRPr="002C67E3">
        <w:rPr>
          <w:rFonts w:cstheme="minorHAnsi"/>
          <w:sz w:val="20"/>
          <w:szCs w:val="20"/>
        </w:rPr>
        <w:t>;</w:t>
      </w:r>
    </w:p>
    <w:p w:rsidRPr="002C67E3" w:rsidR="00761406" w:rsidP="006900CD" w:rsidRDefault="00761406" w14:paraId="54550A4F" w14:textId="6D5810CF">
      <w:pPr>
        <w:pStyle w:val="Akapitzlist"/>
        <w:numPr>
          <w:ilvl w:val="1"/>
          <w:numId w:val="8"/>
        </w:numPr>
        <w:spacing w:after="120"/>
        <w:contextualSpacing w:val="0"/>
        <w:jc w:val="both"/>
        <w:rPr>
          <w:rFonts w:cstheme="minorHAnsi"/>
          <w:sz w:val="20"/>
          <w:szCs w:val="20"/>
        </w:rPr>
      </w:pPr>
      <w:r w:rsidRPr="002C67E3">
        <w:rPr>
          <w:rFonts w:cstheme="minorHAnsi"/>
          <w:sz w:val="20"/>
          <w:szCs w:val="20"/>
        </w:rPr>
        <w:t xml:space="preserve">w przypadku gdy Rezultaty Zamawiającego dotyczą Sprzętu, Zamawiający przekaże Wykonawcy te Rezultaty Zamawiającego poprzez zawiadomienie za pośrednictwem </w:t>
      </w:r>
      <w:r w:rsidRPr="0055368C">
        <w:rPr>
          <w:rFonts w:cstheme="minorHAnsi"/>
          <w:sz w:val="20"/>
          <w:szCs w:val="20"/>
        </w:rPr>
        <w:t xml:space="preserve">wiadomości przesłanej </w:t>
      </w:r>
      <w:r w:rsidRPr="0055368C" w:rsidR="00EE4AD8">
        <w:rPr>
          <w:rFonts w:cstheme="minorHAnsi"/>
          <w:sz w:val="20"/>
          <w:szCs w:val="20"/>
        </w:rPr>
        <w:t xml:space="preserve">pocztą elektroniczną </w:t>
      </w:r>
      <w:r w:rsidRPr="0055368C">
        <w:rPr>
          <w:rFonts w:cstheme="minorHAnsi"/>
          <w:sz w:val="20"/>
          <w:szCs w:val="20"/>
        </w:rPr>
        <w:t xml:space="preserve">na adres </w:t>
      </w:r>
      <w:r w:rsidRPr="0055368C" w:rsidR="00CB369F">
        <w:rPr>
          <w:rFonts w:cstheme="minorHAnsi"/>
          <w:sz w:val="20"/>
          <w:szCs w:val="20"/>
        </w:rPr>
        <w:t>poczty elektronicznej</w:t>
      </w:r>
      <w:r w:rsidRPr="0055368C">
        <w:rPr>
          <w:rFonts w:cstheme="minorHAnsi"/>
          <w:sz w:val="20"/>
          <w:szCs w:val="20"/>
        </w:rPr>
        <w:t xml:space="preserve"> Kierownika Projektu Wykonawcy, zawierającej informację, jakiego Sprzętu dotyczą oraz w jakim miejscu Sprzęt </w:t>
      </w:r>
      <w:r w:rsidRPr="0055368C" w:rsidR="000B0916">
        <w:rPr>
          <w:rFonts w:cstheme="minorHAnsi"/>
          <w:sz w:val="20"/>
          <w:szCs w:val="20"/>
        </w:rPr>
        <w:t xml:space="preserve">ten </w:t>
      </w:r>
      <w:r w:rsidRPr="0055368C">
        <w:rPr>
          <w:rFonts w:cstheme="minorHAnsi"/>
          <w:sz w:val="20"/>
          <w:szCs w:val="20"/>
        </w:rPr>
        <w:t xml:space="preserve">został zainstalowany lub uruchomiony, lub w którym to miejscu Sprzęt </w:t>
      </w:r>
      <w:r w:rsidRPr="0055368C" w:rsidR="00B46153">
        <w:rPr>
          <w:rFonts w:cstheme="minorHAnsi"/>
          <w:sz w:val="20"/>
          <w:szCs w:val="20"/>
        </w:rPr>
        <w:t xml:space="preserve">taki </w:t>
      </w:r>
      <w:r w:rsidRPr="0055368C">
        <w:rPr>
          <w:rFonts w:cstheme="minorHAnsi"/>
          <w:sz w:val="20"/>
          <w:szCs w:val="20"/>
        </w:rPr>
        <w:t>się znajduje, a Wykonawca jest zobowiązany w terminie 5 Dni Roboczych, licząc od dnia otrzymania ww. powiadomienia, do zweryfikowania</w:t>
      </w:r>
      <w:r w:rsidRPr="002C67E3">
        <w:rPr>
          <w:rFonts w:cstheme="minorHAnsi"/>
          <w:sz w:val="20"/>
          <w:szCs w:val="20"/>
        </w:rPr>
        <w:t xml:space="preserve">, czy te Rezultaty Zamawiającego są wykonane zgodnie z niniejszą Umową i mogą zostać włączone jako element Systemu ŚKUP </w:t>
      </w:r>
      <w:r w:rsidR="00B24993">
        <w:rPr>
          <w:rFonts w:cstheme="minorHAnsi"/>
          <w:sz w:val="20"/>
          <w:szCs w:val="20"/>
        </w:rPr>
        <w:t>1.5</w:t>
      </w:r>
      <w:r w:rsidRPr="002C67E3">
        <w:rPr>
          <w:rFonts w:cstheme="minorHAnsi"/>
          <w:sz w:val="20"/>
          <w:szCs w:val="20"/>
        </w:rPr>
        <w:t>;</w:t>
      </w:r>
    </w:p>
    <w:p w:rsidRPr="002C67E3" w:rsidR="00CC77D8" w:rsidP="006900CD" w:rsidRDefault="00CC77D8" w14:paraId="2FA9459B" w14:textId="6D7FD973">
      <w:pPr>
        <w:pStyle w:val="Akapitzlist"/>
        <w:numPr>
          <w:ilvl w:val="1"/>
          <w:numId w:val="8"/>
        </w:numPr>
        <w:spacing w:after="120"/>
        <w:contextualSpacing w:val="0"/>
        <w:jc w:val="both"/>
        <w:rPr>
          <w:rFonts w:cstheme="minorHAnsi"/>
          <w:sz w:val="20"/>
          <w:szCs w:val="20"/>
        </w:rPr>
      </w:pPr>
      <w:r w:rsidRPr="002C67E3">
        <w:rPr>
          <w:rFonts w:cstheme="minorHAnsi"/>
          <w:sz w:val="20"/>
          <w:szCs w:val="20"/>
        </w:rPr>
        <w:t>w przypadku gd</w:t>
      </w:r>
      <w:r w:rsidRPr="00E67D05">
        <w:rPr>
          <w:rFonts w:cstheme="minorHAnsi"/>
          <w:sz w:val="20"/>
          <w:szCs w:val="20"/>
        </w:rPr>
        <w:t>y weryfikacja Wykonawcy, o której mowa w l</w:t>
      </w:r>
      <w:r w:rsidRPr="00683F96">
        <w:rPr>
          <w:rFonts w:cstheme="minorHAnsi"/>
          <w:sz w:val="20"/>
          <w:szCs w:val="20"/>
        </w:rPr>
        <w:t>it. a</w:t>
      </w:r>
      <w:r w:rsidRPr="0091051A">
        <w:rPr>
          <w:rFonts w:cstheme="minorHAnsi"/>
          <w:sz w:val="20"/>
          <w:szCs w:val="20"/>
        </w:rPr>
        <w:t xml:space="preserve">. lub b. powyżej miałaby przekroczyć łącznie liczbę </w:t>
      </w:r>
      <w:r w:rsidR="00C15120">
        <w:rPr>
          <w:rFonts w:cstheme="minorHAnsi"/>
          <w:sz w:val="20"/>
          <w:szCs w:val="20"/>
        </w:rPr>
        <w:t>40</w:t>
      </w:r>
      <w:r w:rsidRPr="0091051A" w:rsidR="00C15120">
        <w:rPr>
          <w:rFonts w:cstheme="minorHAnsi"/>
          <w:sz w:val="20"/>
          <w:szCs w:val="20"/>
        </w:rPr>
        <w:t xml:space="preserve"> </w:t>
      </w:r>
      <w:r w:rsidRPr="0091051A">
        <w:rPr>
          <w:rFonts w:cstheme="minorHAnsi"/>
          <w:sz w:val="20"/>
          <w:szCs w:val="20"/>
        </w:rPr>
        <w:t xml:space="preserve">(słownie: </w:t>
      </w:r>
      <w:r w:rsidR="00C15120">
        <w:rPr>
          <w:rFonts w:cstheme="minorHAnsi"/>
          <w:sz w:val="20"/>
          <w:szCs w:val="20"/>
        </w:rPr>
        <w:t>czterdzieści</w:t>
      </w:r>
      <w:r w:rsidR="001577F9">
        <w:rPr>
          <w:rFonts w:cstheme="minorHAnsi"/>
          <w:sz w:val="20"/>
          <w:szCs w:val="20"/>
        </w:rPr>
        <w:t>)</w:t>
      </w:r>
      <w:r w:rsidRPr="0091051A" w:rsidR="00C15120">
        <w:rPr>
          <w:rFonts w:cstheme="minorHAnsi"/>
          <w:sz w:val="20"/>
          <w:szCs w:val="20"/>
        </w:rPr>
        <w:t xml:space="preserve"> </w:t>
      </w:r>
      <w:r w:rsidRPr="0091051A">
        <w:rPr>
          <w:rFonts w:cstheme="minorHAnsi"/>
          <w:sz w:val="20"/>
          <w:szCs w:val="20"/>
        </w:rPr>
        <w:t>roboczogodzin, Wykonawca</w:t>
      </w:r>
      <w:r w:rsidRPr="0091051A" w:rsidR="00693C49">
        <w:rPr>
          <w:rFonts w:cstheme="minorHAnsi"/>
          <w:sz w:val="20"/>
          <w:szCs w:val="20"/>
        </w:rPr>
        <w:t>, w terminie określonym</w:t>
      </w:r>
      <w:r w:rsidRPr="00D03F04" w:rsidR="00693C49">
        <w:rPr>
          <w:rFonts w:cstheme="minorHAnsi"/>
          <w:sz w:val="20"/>
          <w:szCs w:val="20"/>
        </w:rPr>
        <w:t xml:space="preserve"> odpowiednio w lit. a. lub b. powyżej,</w:t>
      </w:r>
      <w:r w:rsidRPr="00504D71">
        <w:rPr>
          <w:rFonts w:cstheme="minorHAnsi"/>
          <w:sz w:val="20"/>
          <w:szCs w:val="20"/>
        </w:rPr>
        <w:t xml:space="preserve"> jest zobowiązany uzyskać zgodę </w:t>
      </w:r>
      <w:r w:rsidRPr="00173FE3">
        <w:rPr>
          <w:rFonts w:cstheme="minorHAnsi"/>
          <w:sz w:val="20"/>
          <w:szCs w:val="20"/>
        </w:rPr>
        <w:t>Zamawiającego n</w:t>
      </w:r>
      <w:r w:rsidRPr="008B1C78">
        <w:rPr>
          <w:rFonts w:cstheme="minorHAnsi"/>
          <w:sz w:val="20"/>
          <w:szCs w:val="20"/>
        </w:rPr>
        <w:t>a realizację tej weryfikacji w zakresie przekraczającym ww. liczbę roboczogodzin,</w:t>
      </w:r>
      <w:r w:rsidR="00D2583D">
        <w:rPr>
          <w:rFonts w:cstheme="minorHAnsi"/>
          <w:sz w:val="20"/>
          <w:szCs w:val="20"/>
        </w:rPr>
        <w:t xml:space="preserve"> pod rygorem braku prawa Wykonawcy do rozliczenia w ramach Godzin Rozwojowych czasu w wymiarze przekraczającym ww. </w:t>
      </w:r>
      <w:r w:rsidR="00364F70">
        <w:rPr>
          <w:rFonts w:cstheme="minorHAnsi"/>
          <w:sz w:val="20"/>
          <w:szCs w:val="20"/>
        </w:rPr>
        <w:t xml:space="preserve">liczbę </w:t>
      </w:r>
      <w:r w:rsidR="00C15120">
        <w:rPr>
          <w:rFonts w:cstheme="minorHAnsi"/>
          <w:sz w:val="20"/>
          <w:szCs w:val="20"/>
        </w:rPr>
        <w:t xml:space="preserve">40 </w:t>
      </w:r>
      <w:r w:rsidR="00D2583D">
        <w:rPr>
          <w:rFonts w:cstheme="minorHAnsi"/>
          <w:sz w:val="20"/>
          <w:szCs w:val="20"/>
        </w:rPr>
        <w:t>roboczogodzin</w:t>
      </w:r>
      <w:r w:rsidRPr="00EF6C39" w:rsidR="00CE1F0A">
        <w:rPr>
          <w:rFonts w:cstheme="minorHAnsi"/>
          <w:sz w:val="20"/>
          <w:szCs w:val="20"/>
        </w:rPr>
        <w:t xml:space="preserve">. </w:t>
      </w:r>
      <w:r w:rsidRPr="001060C5" w:rsidR="00CE1F0A">
        <w:rPr>
          <w:rFonts w:cstheme="minorHAnsi"/>
          <w:sz w:val="20"/>
          <w:szCs w:val="20"/>
        </w:rPr>
        <w:t>Wyk</w:t>
      </w:r>
      <w:r w:rsidRPr="00F04437" w:rsidR="00CE1F0A">
        <w:rPr>
          <w:rFonts w:cstheme="minorHAnsi"/>
          <w:sz w:val="20"/>
          <w:szCs w:val="20"/>
        </w:rPr>
        <w:t>o</w:t>
      </w:r>
      <w:r w:rsidRPr="00D40F70" w:rsidR="00CE1F0A">
        <w:rPr>
          <w:rFonts w:cstheme="minorHAnsi"/>
          <w:sz w:val="20"/>
          <w:szCs w:val="20"/>
        </w:rPr>
        <w:t xml:space="preserve">nawca jest zobowiązany </w:t>
      </w:r>
      <w:r w:rsidRPr="00D40F70" w:rsidR="00052F99">
        <w:rPr>
          <w:rFonts w:cstheme="minorHAnsi"/>
          <w:sz w:val="20"/>
          <w:szCs w:val="20"/>
        </w:rPr>
        <w:t xml:space="preserve">w </w:t>
      </w:r>
      <w:r w:rsidRPr="002C67E3" w:rsidR="00052F99">
        <w:rPr>
          <w:rFonts w:cstheme="minorHAnsi"/>
          <w:sz w:val="20"/>
          <w:szCs w:val="20"/>
        </w:rPr>
        <w:t xml:space="preserve">sposób szczegółowy i rzetelny </w:t>
      </w:r>
      <w:r w:rsidRPr="002C67E3" w:rsidR="00693C49">
        <w:rPr>
          <w:rFonts w:cstheme="minorHAnsi"/>
          <w:sz w:val="20"/>
          <w:szCs w:val="20"/>
        </w:rPr>
        <w:t>uzasadni</w:t>
      </w:r>
      <w:r w:rsidRPr="002C67E3" w:rsidR="00CE1F0A">
        <w:rPr>
          <w:rFonts w:cstheme="minorHAnsi"/>
          <w:sz w:val="20"/>
          <w:szCs w:val="20"/>
        </w:rPr>
        <w:t>ć</w:t>
      </w:r>
      <w:r w:rsidRPr="002C67E3" w:rsidR="00693C49">
        <w:rPr>
          <w:rFonts w:cstheme="minorHAnsi"/>
          <w:sz w:val="20"/>
          <w:szCs w:val="20"/>
        </w:rPr>
        <w:t xml:space="preserve"> potrzebę wykorzystania </w:t>
      </w:r>
      <w:r w:rsidRPr="002C67E3" w:rsidR="00B46153">
        <w:rPr>
          <w:rFonts w:cstheme="minorHAnsi"/>
          <w:sz w:val="20"/>
          <w:szCs w:val="20"/>
        </w:rPr>
        <w:t xml:space="preserve">na ww. weryfikację </w:t>
      </w:r>
      <w:r w:rsidRPr="002C67E3" w:rsidR="00693C49">
        <w:rPr>
          <w:rFonts w:cstheme="minorHAnsi"/>
          <w:sz w:val="20"/>
          <w:szCs w:val="20"/>
        </w:rPr>
        <w:t>większej liczby roboczogodzin</w:t>
      </w:r>
      <w:r w:rsidRPr="002C67E3" w:rsidR="00CE1F0A">
        <w:rPr>
          <w:rFonts w:cstheme="minorHAnsi"/>
          <w:sz w:val="20"/>
          <w:szCs w:val="20"/>
        </w:rPr>
        <w:t xml:space="preserve"> aniżeli wskazana powyżej</w:t>
      </w:r>
      <w:r w:rsidRPr="002C67E3" w:rsidR="00693C49">
        <w:rPr>
          <w:rFonts w:cstheme="minorHAnsi"/>
          <w:sz w:val="20"/>
          <w:szCs w:val="20"/>
        </w:rPr>
        <w:t>. Zamawiający udzieli zgody lub odmówi udzielenia zgody w terminie 5 Dni Roboczych</w:t>
      </w:r>
      <w:r w:rsidRPr="002C67E3" w:rsidR="00052F99">
        <w:rPr>
          <w:rFonts w:cstheme="minorHAnsi"/>
          <w:sz w:val="20"/>
          <w:szCs w:val="20"/>
        </w:rPr>
        <w:t xml:space="preserve">. Odmowa zgody </w:t>
      </w:r>
      <w:r w:rsidRPr="002C67E3" w:rsidR="00CE1F0A">
        <w:rPr>
          <w:rFonts w:cstheme="minorHAnsi"/>
          <w:sz w:val="20"/>
          <w:szCs w:val="20"/>
        </w:rPr>
        <w:t xml:space="preserve">przez Zamawiającego </w:t>
      </w:r>
      <w:r w:rsidRPr="002C67E3" w:rsidR="00052F99">
        <w:rPr>
          <w:rFonts w:cstheme="minorHAnsi"/>
          <w:sz w:val="20"/>
          <w:szCs w:val="20"/>
        </w:rPr>
        <w:t>oznacza, że Wykonawca nie jest zobowiązany do dokonania autoryzacji Rezultatów Zamawiającego</w:t>
      </w:r>
      <w:r w:rsidRPr="002C67E3" w:rsidR="00CE1F0A">
        <w:rPr>
          <w:rFonts w:cstheme="minorHAnsi"/>
          <w:sz w:val="20"/>
          <w:szCs w:val="20"/>
        </w:rPr>
        <w:t xml:space="preserve">. Zgoda Zamawiającego </w:t>
      </w:r>
      <w:r w:rsidRPr="002C67E3" w:rsidR="00F61821">
        <w:rPr>
          <w:rFonts w:cstheme="minorHAnsi"/>
          <w:sz w:val="20"/>
          <w:szCs w:val="20"/>
        </w:rPr>
        <w:t xml:space="preserve">oznacza, że Wykonawca jest zobowiązany </w:t>
      </w:r>
      <w:r w:rsidRPr="00364F70" w:rsidR="00F61821">
        <w:rPr>
          <w:rFonts w:cstheme="minorHAnsi"/>
          <w:sz w:val="20"/>
          <w:szCs w:val="20"/>
        </w:rPr>
        <w:t xml:space="preserve">do dokonania weryfikacji, a z tytułu jej wykonania rozliczeniu w ramach </w:t>
      </w:r>
      <w:r w:rsidRPr="00364F70" w:rsidR="006943B4">
        <w:rPr>
          <w:rFonts w:cstheme="minorHAnsi"/>
          <w:sz w:val="20"/>
          <w:szCs w:val="20"/>
        </w:rPr>
        <w:t xml:space="preserve">Godzin Rozwojowych </w:t>
      </w:r>
      <w:r w:rsidRPr="00364F70" w:rsidR="00F61821">
        <w:rPr>
          <w:rFonts w:cstheme="minorHAnsi"/>
          <w:sz w:val="20"/>
          <w:szCs w:val="20"/>
        </w:rPr>
        <w:t>podlegać będzie zaakceptowana przez Zamawiającego liczba roboczogodzin. W przypadku</w:t>
      </w:r>
      <w:r w:rsidRPr="002C67E3" w:rsidR="00F61821">
        <w:rPr>
          <w:rFonts w:cstheme="minorHAnsi"/>
          <w:sz w:val="20"/>
          <w:szCs w:val="20"/>
        </w:rPr>
        <w:t xml:space="preserve"> wydania przez Zamawiającego zgody, o której mowa w niniejszej lit. c.</w:t>
      </w:r>
      <w:r w:rsidR="00CB369F">
        <w:rPr>
          <w:rFonts w:cstheme="minorHAnsi"/>
          <w:sz w:val="20"/>
          <w:szCs w:val="20"/>
        </w:rPr>
        <w:t>,</w:t>
      </w:r>
      <w:r w:rsidRPr="002C67E3" w:rsidR="00F61821">
        <w:rPr>
          <w:rFonts w:cstheme="minorHAnsi"/>
          <w:sz w:val="20"/>
          <w:szCs w:val="20"/>
        </w:rPr>
        <w:t xml:space="preserve"> terminy 5 Dni Roboczych określone w lit. a. i b. powyżej rozpoczynają bieg od dnia wyrażenia zgody przez Zamawiającego</w:t>
      </w:r>
      <w:r w:rsidRPr="002C67E3">
        <w:rPr>
          <w:rFonts w:cstheme="minorHAnsi"/>
          <w:sz w:val="20"/>
          <w:szCs w:val="20"/>
        </w:rPr>
        <w:t>;</w:t>
      </w:r>
    </w:p>
    <w:p w:rsidRPr="002C67E3" w:rsidR="00761406" w:rsidP="006900CD" w:rsidRDefault="00761406" w14:paraId="68992E05" w14:textId="3D65B31B">
      <w:pPr>
        <w:pStyle w:val="Akapitzlist"/>
        <w:numPr>
          <w:ilvl w:val="1"/>
          <w:numId w:val="8"/>
        </w:numPr>
        <w:spacing w:after="120"/>
        <w:contextualSpacing w:val="0"/>
        <w:jc w:val="both"/>
        <w:rPr>
          <w:rFonts w:cstheme="minorHAnsi"/>
          <w:sz w:val="20"/>
          <w:szCs w:val="20"/>
        </w:rPr>
      </w:pPr>
      <w:r w:rsidRPr="002C67E3">
        <w:rPr>
          <w:rFonts w:cstheme="minorHAnsi"/>
          <w:sz w:val="20"/>
          <w:szCs w:val="20"/>
        </w:rPr>
        <w:t xml:space="preserve">w przypadku, gdy Rezultaty Zamawiającego dotyczą zarówno Oprogramowania, jak i Sprzętu, stosuje się łącznie postanowienia określone w lit. a. </w:t>
      </w:r>
      <w:r w:rsidRPr="002C67E3" w:rsidR="00B46153">
        <w:rPr>
          <w:rFonts w:cstheme="minorHAnsi"/>
          <w:sz w:val="20"/>
          <w:szCs w:val="20"/>
        </w:rPr>
        <w:t>do c</w:t>
      </w:r>
      <w:r w:rsidRPr="002C67E3">
        <w:rPr>
          <w:rFonts w:cstheme="minorHAnsi"/>
          <w:sz w:val="20"/>
          <w:szCs w:val="20"/>
        </w:rPr>
        <w:t>. powyżej;</w:t>
      </w:r>
    </w:p>
    <w:p w:rsidRPr="002C67E3" w:rsidR="00761406" w:rsidP="00761406" w:rsidRDefault="00761406" w14:paraId="7CA69335" w14:textId="163EE700">
      <w:pPr>
        <w:pStyle w:val="Akapitzlist"/>
        <w:numPr>
          <w:ilvl w:val="1"/>
          <w:numId w:val="8"/>
        </w:numPr>
        <w:spacing w:after="120"/>
        <w:contextualSpacing w:val="0"/>
        <w:jc w:val="both"/>
        <w:rPr>
          <w:rFonts w:cstheme="minorHAnsi"/>
          <w:sz w:val="20"/>
          <w:szCs w:val="20"/>
        </w:rPr>
      </w:pPr>
      <w:r w:rsidRPr="002C67E3">
        <w:rPr>
          <w:rFonts w:cstheme="minorHAnsi"/>
          <w:sz w:val="20"/>
          <w:szCs w:val="20"/>
        </w:rPr>
        <w:t xml:space="preserve">Wykonawca zobowiązuje się do nieodmawiania </w:t>
      </w:r>
      <w:r w:rsidRPr="002C67E3" w:rsidR="00B46153">
        <w:rPr>
          <w:rFonts w:cstheme="minorHAnsi"/>
          <w:sz w:val="20"/>
          <w:szCs w:val="20"/>
        </w:rPr>
        <w:t xml:space="preserve">dokonania </w:t>
      </w:r>
      <w:r w:rsidRPr="002C67E3">
        <w:rPr>
          <w:rFonts w:cstheme="minorHAnsi"/>
          <w:sz w:val="20"/>
          <w:szCs w:val="20"/>
        </w:rPr>
        <w:t xml:space="preserve">autoryzacji Rezultatów Zamawiającego, chyba że Rezultaty Zamawiającego mogą spowodować </w:t>
      </w:r>
      <w:r w:rsidR="00D90794">
        <w:rPr>
          <w:rFonts w:cstheme="minorHAnsi"/>
          <w:sz w:val="20"/>
          <w:szCs w:val="20"/>
        </w:rPr>
        <w:t>W</w:t>
      </w:r>
      <w:r w:rsidRPr="002C67E3" w:rsidR="00D90794">
        <w:rPr>
          <w:rFonts w:cstheme="minorHAnsi"/>
          <w:sz w:val="20"/>
          <w:szCs w:val="20"/>
        </w:rPr>
        <w:t>ady</w:t>
      </w:r>
      <w:r w:rsidRPr="002C67E3">
        <w:rPr>
          <w:rFonts w:cstheme="minorHAnsi"/>
          <w:sz w:val="20"/>
          <w:szCs w:val="20"/>
        </w:rPr>
        <w:t xml:space="preserve">, usterki, nieprawidłowe działanie lub Błędy Systemu ŚKUP </w:t>
      </w:r>
      <w:r w:rsidR="00B24993">
        <w:rPr>
          <w:rFonts w:cstheme="minorHAnsi"/>
          <w:sz w:val="20"/>
          <w:szCs w:val="20"/>
        </w:rPr>
        <w:t>1.5</w:t>
      </w:r>
      <w:r w:rsidRPr="002C67E3" w:rsidR="00B80D06">
        <w:rPr>
          <w:rFonts w:cstheme="minorHAnsi"/>
          <w:sz w:val="20"/>
          <w:szCs w:val="20"/>
        </w:rPr>
        <w:t>. W takim przypadku Wykonawca jest zobowiązany do powiadomienia Zamawiającego o takich okolicznościach wraz ze szczegółowym uzasadnieniem takiej oceny oraz wskazaniem zakresu i czasochłonności prac, usług lub czynności niezbędnych do wprowadzenia takich zmian lub modyfikacji do tych Rezultatów Zamawiającego, by</w:t>
      </w:r>
      <w:r w:rsidRPr="002C67E3" w:rsidR="00693C49">
        <w:rPr>
          <w:rFonts w:cstheme="minorHAnsi"/>
          <w:sz w:val="20"/>
          <w:szCs w:val="20"/>
        </w:rPr>
        <w:t xml:space="preserve"> Rezultaty te</w:t>
      </w:r>
      <w:r w:rsidRPr="002C67E3" w:rsidR="00B80D06">
        <w:rPr>
          <w:rFonts w:cstheme="minorHAnsi"/>
          <w:sz w:val="20"/>
          <w:szCs w:val="20"/>
        </w:rPr>
        <w:t xml:space="preserve"> nie powodowały w Systemie ŚKUP </w:t>
      </w:r>
      <w:r w:rsidR="00B24993">
        <w:rPr>
          <w:rFonts w:cstheme="minorHAnsi"/>
          <w:sz w:val="20"/>
          <w:szCs w:val="20"/>
        </w:rPr>
        <w:t>1.5</w:t>
      </w:r>
      <w:r w:rsidRPr="002C67E3" w:rsidR="00B80D06">
        <w:rPr>
          <w:rFonts w:cstheme="minorHAnsi"/>
          <w:sz w:val="20"/>
          <w:szCs w:val="20"/>
        </w:rPr>
        <w:t xml:space="preserve"> ww. </w:t>
      </w:r>
      <w:r w:rsidR="00D90794">
        <w:rPr>
          <w:rFonts w:cstheme="minorHAnsi"/>
          <w:sz w:val="20"/>
          <w:szCs w:val="20"/>
        </w:rPr>
        <w:t>W</w:t>
      </w:r>
      <w:r w:rsidRPr="002C67E3" w:rsidR="00D90794">
        <w:rPr>
          <w:rFonts w:cstheme="minorHAnsi"/>
          <w:sz w:val="20"/>
          <w:szCs w:val="20"/>
        </w:rPr>
        <w:t>ad</w:t>
      </w:r>
      <w:r w:rsidRPr="002C67E3" w:rsidR="00B80D06">
        <w:rPr>
          <w:rFonts w:cstheme="minorHAnsi"/>
          <w:sz w:val="20"/>
          <w:szCs w:val="20"/>
        </w:rPr>
        <w:t>, usterek, nieprawidłowego działania lub Błędów. Zamawiający podejmie na tej podstawie decyzję, czy dane Rezultaty Zamawiającego (i) poprawi samodzielnie lub za pośrednictwem osób trzecich działających na jego zlecenie, czy (i</w:t>
      </w:r>
      <w:r w:rsidR="00C15120">
        <w:rPr>
          <w:rFonts w:cstheme="minorHAnsi"/>
          <w:sz w:val="20"/>
          <w:szCs w:val="20"/>
        </w:rPr>
        <w:t>i</w:t>
      </w:r>
      <w:r w:rsidRPr="002C67E3" w:rsidR="00B80D06">
        <w:rPr>
          <w:rFonts w:cstheme="minorHAnsi"/>
          <w:sz w:val="20"/>
          <w:szCs w:val="20"/>
        </w:rPr>
        <w:t xml:space="preserve">) poprawek takich ma dokonać Wykonawca, czy też (iii) zaniecha wprowadzania takich Rezultatów Zamawiającego do Systemu ŚKUP </w:t>
      </w:r>
      <w:r w:rsidR="00B24993">
        <w:rPr>
          <w:rFonts w:cstheme="minorHAnsi"/>
          <w:sz w:val="20"/>
          <w:szCs w:val="20"/>
        </w:rPr>
        <w:t>1.5</w:t>
      </w:r>
      <w:r w:rsidRPr="002C67E3" w:rsidR="00B80D06">
        <w:rPr>
          <w:rFonts w:cstheme="minorHAnsi"/>
          <w:sz w:val="20"/>
          <w:szCs w:val="20"/>
        </w:rPr>
        <w:t>.</w:t>
      </w:r>
    </w:p>
    <w:p w:rsidRPr="00046656" w:rsidR="00B80D06" w:rsidP="00761406" w:rsidRDefault="00B80D06" w14:paraId="729782D9" w14:textId="006FF20A">
      <w:pPr>
        <w:pStyle w:val="Akapitzlist"/>
        <w:numPr>
          <w:ilvl w:val="1"/>
          <w:numId w:val="8"/>
        </w:numPr>
        <w:spacing w:after="120"/>
        <w:contextualSpacing w:val="0"/>
        <w:jc w:val="both"/>
        <w:rPr>
          <w:rFonts w:cstheme="minorHAnsi"/>
          <w:sz w:val="20"/>
          <w:szCs w:val="20"/>
        </w:rPr>
      </w:pPr>
      <w:r w:rsidRPr="002C67E3">
        <w:rPr>
          <w:rFonts w:cstheme="minorHAnsi"/>
          <w:sz w:val="20"/>
          <w:szCs w:val="20"/>
        </w:rPr>
        <w:lastRenderedPageBreak/>
        <w:t xml:space="preserve">W przypadku, o którym mowa w lit. e. pkt (i), procedura autoryzacji określona w niniejszym ust. 10 zostanie powtórzona po dostarczeniu Wykonawcy przez Zamawiającego poprawionych Rezultatów Zamawiającego. W </w:t>
      </w:r>
      <w:r w:rsidRPr="00046656">
        <w:rPr>
          <w:rFonts w:cstheme="minorHAnsi"/>
          <w:sz w:val="20"/>
          <w:szCs w:val="20"/>
        </w:rPr>
        <w:t xml:space="preserve">przypadku, o którym mowa w lit. e. pkt (ii) powyżej, realizacja przedmiotowych poprawek nastąpi na podstawie </w:t>
      </w:r>
      <w:r w:rsidRPr="00046656" w:rsidR="00D90794">
        <w:rPr>
          <w:rFonts w:cstheme="minorHAnsi"/>
          <w:sz w:val="20"/>
          <w:szCs w:val="20"/>
        </w:rPr>
        <w:t xml:space="preserve">Zlecenia </w:t>
      </w:r>
      <w:r w:rsidRPr="00046656">
        <w:rPr>
          <w:rFonts w:cstheme="minorHAnsi"/>
          <w:sz w:val="20"/>
          <w:szCs w:val="20"/>
        </w:rPr>
        <w:t xml:space="preserve">w ramach </w:t>
      </w:r>
      <w:r w:rsidRPr="00046656" w:rsidR="00D90794">
        <w:rPr>
          <w:rFonts w:cstheme="minorHAnsi"/>
          <w:sz w:val="20"/>
          <w:szCs w:val="20"/>
        </w:rPr>
        <w:t>Godzin Rozwojowych,</w:t>
      </w:r>
      <w:r w:rsidRPr="00046656" w:rsidR="00693C49">
        <w:rPr>
          <w:rFonts w:cstheme="minorHAnsi"/>
          <w:sz w:val="20"/>
          <w:szCs w:val="20"/>
        </w:rPr>
        <w:t xml:space="preserve"> z zastrzeżeniem lit. c. powyżej</w:t>
      </w:r>
      <w:r w:rsidRPr="00046656" w:rsidR="00CC77D8">
        <w:rPr>
          <w:rFonts w:cstheme="minorHAnsi"/>
          <w:sz w:val="20"/>
          <w:szCs w:val="20"/>
        </w:rPr>
        <w:t>;</w:t>
      </w:r>
    </w:p>
    <w:p w:rsidRPr="002C67E3" w:rsidR="00CC77D8" w:rsidP="000D3B7A" w:rsidRDefault="00CC77D8" w14:paraId="6AF58480" w14:textId="470F16D1">
      <w:pPr>
        <w:pStyle w:val="Akapitzlist"/>
        <w:numPr>
          <w:ilvl w:val="1"/>
          <w:numId w:val="8"/>
        </w:numPr>
        <w:spacing w:after="120"/>
        <w:contextualSpacing w:val="0"/>
        <w:jc w:val="both"/>
        <w:rPr>
          <w:rFonts w:cstheme="minorHAnsi"/>
          <w:sz w:val="20"/>
          <w:szCs w:val="20"/>
        </w:rPr>
      </w:pPr>
      <w:r w:rsidRPr="00046656">
        <w:rPr>
          <w:rFonts w:cstheme="minorHAnsi"/>
          <w:sz w:val="20"/>
          <w:szCs w:val="20"/>
        </w:rPr>
        <w:t>w przypadku gdy Rezultaty Zamawiającego, o których mowa w lit. a. lub b. są wykonane zgodnie z niniejszą Umową lub późniejszymi uzgodnieniami</w:t>
      </w:r>
      <w:r w:rsidRPr="002C67E3">
        <w:rPr>
          <w:rFonts w:cstheme="minorHAnsi"/>
          <w:sz w:val="20"/>
          <w:szCs w:val="20"/>
        </w:rPr>
        <w:t xml:space="preserve"> Stron dokonanymi w formie Protokołów Uzgodnień, Wykonawca w terminie określonym odpowiednio w lit. a. lub b. zobowiązany jest dokonać ich autoryzacji oraz objąć od tego momentu Usługami Gwarancyjnymi i Serwisowymi;</w:t>
      </w:r>
    </w:p>
    <w:p w:rsidRPr="002C67E3" w:rsidR="00B80D06" w:rsidP="00761406" w:rsidRDefault="000D3B7A" w14:paraId="0F920104" w14:textId="159FB541">
      <w:pPr>
        <w:pStyle w:val="Akapitzlist"/>
        <w:numPr>
          <w:ilvl w:val="1"/>
          <w:numId w:val="8"/>
        </w:numPr>
        <w:spacing w:after="120"/>
        <w:contextualSpacing w:val="0"/>
        <w:jc w:val="both"/>
        <w:rPr>
          <w:rFonts w:cstheme="minorHAnsi"/>
          <w:sz w:val="20"/>
          <w:szCs w:val="20"/>
        </w:rPr>
      </w:pPr>
      <w:r w:rsidRPr="002C67E3">
        <w:rPr>
          <w:rFonts w:cstheme="minorHAnsi"/>
          <w:sz w:val="20"/>
          <w:szCs w:val="20"/>
        </w:rPr>
        <w:t xml:space="preserve">jeżeli ocena Wykonawcy, o której mowa w lit. </w:t>
      </w:r>
      <w:r w:rsidRPr="002C67E3" w:rsidR="00B46153">
        <w:rPr>
          <w:rFonts w:cstheme="minorHAnsi"/>
          <w:sz w:val="20"/>
          <w:szCs w:val="20"/>
        </w:rPr>
        <w:t xml:space="preserve">c. lub </w:t>
      </w:r>
      <w:r w:rsidRPr="002C67E3">
        <w:rPr>
          <w:rFonts w:cstheme="minorHAnsi"/>
          <w:sz w:val="20"/>
          <w:szCs w:val="20"/>
        </w:rPr>
        <w:t xml:space="preserve">e. powyżej okaże się nieprawidłowa w stosunku do danych Rezultatów Zamawiającego, żadne czynności Wykonawcy związane z weryfikacją tych Rezultatów Zamawiającego nie będą rozliczane w ramach </w:t>
      </w:r>
      <w:r w:rsidR="00D90794">
        <w:rPr>
          <w:rFonts w:cstheme="minorHAnsi"/>
          <w:sz w:val="20"/>
          <w:szCs w:val="20"/>
        </w:rPr>
        <w:t>Godzin Rozwojowych</w:t>
      </w:r>
      <w:r w:rsidRPr="002C67E3">
        <w:rPr>
          <w:rFonts w:cstheme="minorHAnsi"/>
          <w:sz w:val="20"/>
          <w:szCs w:val="20"/>
        </w:rPr>
        <w:t xml:space="preserve">, a jeżeli już to nastąpiło, zostanie to skorygowane poprzez zwrócenie w skład </w:t>
      </w:r>
      <w:r w:rsidR="00D90794">
        <w:rPr>
          <w:rFonts w:cstheme="minorHAnsi"/>
          <w:sz w:val="20"/>
          <w:szCs w:val="20"/>
        </w:rPr>
        <w:t>Godzin Rozwojowych</w:t>
      </w:r>
      <w:r w:rsidRPr="002C67E3" w:rsidR="00D90794">
        <w:rPr>
          <w:rFonts w:cstheme="minorHAnsi"/>
          <w:sz w:val="20"/>
          <w:szCs w:val="20"/>
        </w:rPr>
        <w:t xml:space="preserve"> </w:t>
      </w:r>
      <w:r w:rsidRPr="002C67E3">
        <w:rPr>
          <w:rFonts w:cstheme="minorHAnsi"/>
          <w:sz w:val="20"/>
          <w:szCs w:val="20"/>
        </w:rPr>
        <w:t>tych roboczogodzin</w:t>
      </w:r>
      <w:r w:rsidRPr="002C67E3" w:rsidR="00B46153">
        <w:rPr>
          <w:rFonts w:cstheme="minorHAnsi"/>
          <w:sz w:val="20"/>
          <w:szCs w:val="20"/>
        </w:rPr>
        <w:t>, które zostały spożytkowane na dokonanie przez Wykonawcę tej weryfikacji</w:t>
      </w:r>
      <w:r w:rsidRPr="002C67E3">
        <w:rPr>
          <w:rFonts w:cstheme="minorHAnsi"/>
          <w:sz w:val="20"/>
          <w:szCs w:val="20"/>
        </w:rPr>
        <w:t>.</w:t>
      </w:r>
    </w:p>
    <w:p w:rsidRPr="002C67E3" w:rsidR="00E72411" w:rsidP="00D20717" w:rsidRDefault="00E72411" w14:paraId="7A7C7141" w14:textId="77777777">
      <w:pPr>
        <w:pStyle w:val="Akapitzlist"/>
        <w:spacing w:after="120"/>
        <w:contextualSpacing w:val="0"/>
        <w:jc w:val="both"/>
        <w:rPr>
          <w:rFonts w:cstheme="minorHAnsi"/>
          <w:sz w:val="20"/>
          <w:szCs w:val="20"/>
        </w:rPr>
      </w:pPr>
    </w:p>
    <w:p w:rsidRPr="002C67E3" w:rsidR="00CB3806" w:rsidP="00D44119" w:rsidRDefault="005A1BF7" w14:paraId="12AED5D9" w14:textId="1FAC700F">
      <w:pPr>
        <w:spacing w:after="120"/>
        <w:jc w:val="both"/>
        <w:rPr>
          <w:rFonts w:cstheme="minorHAnsi"/>
          <w:b/>
          <w:bCs/>
          <w:sz w:val="20"/>
          <w:szCs w:val="20"/>
        </w:rPr>
      </w:pPr>
      <w:r w:rsidRPr="002C67E3">
        <w:rPr>
          <w:rFonts w:cstheme="minorHAnsi"/>
          <w:b/>
          <w:bCs/>
          <w:sz w:val="20"/>
          <w:szCs w:val="20"/>
        </w:rPr>
        <w:t xml:space="preserve">§ 9. </w:t>
      </w:r>
      <w:r w:rsidRPr="002C67E3" w:rsidR="00CB3806">
        <w:rPr>
          <w:rFonts w:cstheme="minorHAnsi"/>
          <w:b/>
          <w:bCs/>
          <w:sz w:val="20"/>
          <w:szCs w:val="20"/>
        </w:rPr>
        <w:t>USŁUGI ROZWOJU</w:t>
      </w:r>
      <w:r w:rsidRPr="002C67E3" w:rsidR="00BE420E">
        <w:rPr>
          <w:rFonts w:cstheme="minorHAnsi"/>
          <w:b/>
          <w:bCs/>
          <w:sz w:val="20"/>
          <w:szCs w:val="20"/>
        </w:rPr>
        <w:t xml:space="preserve"> SYSTEMU</w:t>
      </w:r>
      <w:r w:rsidRPr="002C67E3" w:rsidR="009759E2">
        <w:rPr>
          <w:rFonts w:cstheme="minorHAnsi"/>
          <w:b/>
          <w:bCs/>
          <w:sz w:val="20"/>
          <w:szCs w:val="20"/>
        </w:rPr>
        <w:t>. PRAWO OPCJI</w:t>
      </w:r>
    </w:p>
    <w:p w:rsidRPr="002C67E3" w:rsidR="00DE4AF4" w:rsidP="00D44119" w:rsidRDefault="00C402AF" w14:paraId="0857CB2D" w14:textId="25CDD12D">
      <w:pPr>
        <w:pStyle w:val="Akapitzlist"/>
        <w:numPr>
          <w:ilvl w:val="0"/>
          <w:numId w:val="19"/>
        </w:numPr>
        <w:spacing w:after="120"/>
        <w:contextualSpacing w:val="0"/>
        <w:jc w:val="both"/>
        <w:rPr>
          <w:rFonts w:cstheme="minorHAnsi"/>
          <w:sz w:val="20"/>
          <w:szCs w:val="20"/>
        </w:rPr>
      </w:pPr>
      <w:r w:rsidRPr="002C67E3">
        <w:rPr>
          <w:rFonts w:cstheme="minorHAnsi"/>
          <w:sz w:val="20"/>
          <w:szCs w:val="20"/>
        </w:rPr>
        <w:t>Na zasadach określonych poniżej</w:t>
      </w:r>
      <w:r w:rsidRPr="002C67E3" w:rsidR="00DE4AF4">
        <w:rPr>
          <w:rFonts w:cstheme="minorHAnsi"/>
          <w:sz w:val="20"/>
          <w:szCs w:val="20"/>
        </w:rPr>
        <w:t xml:space="preserve"> </w:t>
      </w:r>
      <w:r w:rsidRPr="002C67E3" w:rsidR="00DA6CE1">
        <w:rPr>
          <w:rFonts w:cstheme="minorHAnsi"/>
          <w:sz w:val="20"/>
          <w:szCs w:val="20"/>
        </w:rPr>
        <w:t>Zamawiający jest uprawniony</w:t>
      </w:r>
      <w:r w:rsidRPr="002C67E3">
        <w:rPr>
          <w:rFonts w:cstheme="minorHAnsi"/>
          <w:sz w:val="20"/>
          <w:szCs w:val="20"/>
        </w:rPr>
        <w:t xml:space="preserve"> </w:t>
      </w:r>
      <w:r w:rsidRPr="002C67E3" w:rsidR="00DA6CE1">
        <w:rPr>
          <w:rFonts w:cstheme="minorHAnsi"/>
          <w:sz w:val="20"/>
          <w:szCs w:val="20"/>
        </w:rPr>
        <w:t>do</w:t>
      </w:r>
      <w:r w:rsidRPr="002C67E3" w:rsidR="00DE4AF4">
        <w:rPr>
          <w:rFonts w:cstheme="minorHAnsi"/>
          <w:sz w:val="20"/>
          <w:szCs w:val="20"/>
        </w:rPr>
        <w:t>:</w:t>
      </w:r>
    </w:p>
    <w:p w:rsidRPr="002C67E3" w:rsidR="00DE4AF4" w:rsidP="00D44119" w:rsidRDefault="00DA6CE1" w14:paraId="2D67667D" w14:textId="0F546AF4">
      <w:pPr>
        <w:pStyle w:val="Akapitzlist"/>
        <w:numPr>
          <w:ilvl w:val="1"/>
          <w:numId w:val="19"/>
        </w:numPr>
        <w:spacing w:after="120"/>
        <w:contextualSpacing w:val="0"/>
        <w:jc w:val="both"/>
        <w:rPr>
          <w:rFonts w:cstheme="minorHAnsi"/>
          <w:sz w:val="20"/>
          <w:szCs w:val="20"/>
        </w:rPr>
      </w:pPr>
      <w:r w:rsidRPr="002C67E3">
        <w:rPr>
          <w:rFonts w:cstheme="minorHAnsi"/>
          <w:sz w:val="20"/>
          <w:szCs w:val="20"/>
        </w:rPr>
        <w:t>zlecenia Wykonawcy</w:t>
      </w:r>
      <w:r w:rsidRPr="002C67E3" w:rsidR="00957C46">
        <w:rPr>
          <w:rFonts w:cstheme="minorHAnsi"/>
          <w:sz w:val="20"/>
          <w:szCs w:val="20"/>
        </w:rPr>
        <w:t xml:space="preserve"> w Okresie Trwałości Projektu</w:t>
      </w:r>
      <w:r w:rsidRPr="002C67E3">
        <w:rPr>
          <w:rFonts w:cstheme="minorHAnsi"/>
          <w:sz w:val="20"/>
          <w:szCs w:val="20"/>
        </w:rPr>
        <w:t xml:space="preserve"> realizacji Usług Rozwoju Systemu</w:t>
      </w:r>
      <w:r w:rsidRPr="002C67E3" w:rsidR="00DE4AF4">
        <w:rPr>
          <w:rFonts w:cstheme="minorHAnsi"/>
          <w:sz w:val="20"/>
          <w:szCs w:val="20"/>
        </w:rPr>
        <w:t>;</w:t>
      </w:r>
    </w:p>
    <w:p w:rsidRPr="002C67E3" w:rsidR="0008162D" w:rsidP="00D44119" w:rsidRDefault="001C6A07" w14:paraId="17C37F52" w14:textId="703C979C">
      <w:pPr>
        <w:pStyle w:val="Akapitzlist"/>
        <w:numPr>
          <w:ilvl w:val="1"/>
          <w:numId w:val="19"/>
        </w:numPr>
        <w:spacing w:after="120"/>
        <w:contextualSpacing w:val="0"/>
        <w:jc w:val="both"/>
        <w:rPr>
          <w:rFonts w:cstheme="minorHAnsi"/>
          <w:sz w:val="20"/>
          <w:szCs w:val="20"/>
        </w:rPr>
      </w:pPr>
      <w:r w:rsidRPr="002C67E3">
        <w:rPr>
          <w:rFonts w:cstheme="minorHAnsi"/>
          <w:sz w:val="20"/>
          <w:szCs w:val="20"/>
        </w:rPr>
        <w:t>zlecenia Wykonawcy</w:t>
      </w:r>
      <w:r w:rsidRPr="002C67E3" w:rsidR="00E938F5">
        <w:rPr>
          <w:rFonts w:cstheme="minorHAnsi"/>
          <w:sz w:val="20"/>
          <w:szCs w:val="20"/>
        </w:rPr>
        <w:t xml:space="preserve"> </w:t>
      </w:r>
      <w:r w:rsidRPr="002C67E3" w:rsidR="00957C46">
        <w:rPr>
          <w:rFonts w:cstheme="minorHAnsi"/>
          <w:sz w:val="20"/>
          <w:szCs w:val="20"/>
        </w:rPr>
        <w:t xml:space="preserve">przez cały okres obowiązywania niniejszej Umowy </w:t>
      </w:r>
      <w:r w:rsidRPr="002C67E3" w:rsidR="00DE4AF4">
        <w:rPr>
          <w:rFonts w:cstheme="minorHAnsi"/>
          <w:sz w:val="20"/>
          <w:szCs w:val="20"/>
        </w:rPr>
        <w:t>dostarczenia</w:t>
      </w:r>
      <w:r w:rsidR="0008162D">
        <w:rPr>
          <w:rFonts w:cstheme="minorHAnsi"/>
          <w:sz w:val="20"/>
          <w:szCs w:val="20"/>
        </w:rPr>
        <w:t xml:space="preserve"> </w:t>
      </w:r>
      <w:r w:rsidRPr="002C67E3" w:rsidR="00DE4AF4">
        <w:rPr>
          <w:rFonts w:cstheme="minorHAnsi"/>
          <w:sz w:val="20"/>
          <w:szCs w:val="20"/>
        </w:rPr>
        <w:t xml:space="preserve"> </w:t>
      </w:r>
      <w:r w:rsidR="00B13606">
        <w:rPr>
          <w:rFonts w:cstheme="minorHAnsi"/>
          <w:sz w:val="20"/>
          <w:szCs w:val="20"/>
        </w:rPr>
        <w:t>kart NFC</w:t>
      </w:r>
      <w:r w:rsidRPr="002C67E3" w:rsidR="00C402AF">
        <w:rPr>
          <w:rFonts w:cstheme="minorHAnsi"/>
          <w:sz w:val="20"/>
          <w:szCs w:val="20"/>
        </w:rPr>
        <w:t xml:space="preserve"> </w:t>
      </w:r>
      <w:r w:rsidRPr="002C67E3" w:rsidR="00E938F5">
        <w:rPr>
          <w:rFonts w:cstheme="minorHAnsi"/>
          <w:sz w:val="20"/>
          <w:szCs w:val="20"/>
        </w:rPr>
        <w:t>w ramach Prawa Opcji</w:t>
      </w:r>
      <w:r w:rsidRPr="00D42B9B" w:rsidR="00D42B9B">
        <w:rPr>
          <w:rFonts w:cstheme="minorHAnsi"/>
          <w:sz w:val="20"/>
          <w:szCs w:val="20"/>
        </w:rPr>
        <w:t xml:space="preserve"> </w:t>
      </w:r>
      <w:r w:rsidRPr="002C67E3" w:rsidR="00D42B9B">
        <w:rPr>
          <w:rFonts w:cstheme="minorHAnsi"/>
          <w:sz w:val="20"/>
          <w:szCs w:val="20"/>
        </w:rPr>
        <w:t xml:space="preserve">o parametrach oraz w liczbie </w:t>
      </w:r>
      <w:r w:rsidR="00D92E34">
        <w:rPr>
          <w:rFonts w:cstheme="minorHAnsi"/>
          <w:sz w:val="20"/>
          <w:szCs w:val="20"/>
        </w:rPr>
        <w:t>określonej</w:t>
      </w:r>
      <w:r w:rsidRPr="002C67E3" w:rsidR="00D42B9B">
        <w:rPr>
          <w:rFonts w:cstheme="minorHAnsi"/>
          <w:sz w:val="20"/>
          <w:szCs w:val="20"/>
        </w:rPr>
        <w:t xml:space="preserve"> w Załączniku nr </w:t>
      </w:r>
      <w:r w:rsidR="00D42B9B">
        <w:rPr>
          <w:rFonts w:cstheme="minorHAnsi"/>
          <w:sz w:val="20"/>
          <w:szCs w:val="20"/>
        </w:rPr>
        <w:t>I</w:t>
      </w:r>
      <w:r w:rsidRPr="002C67E3" w:rsidR="00D42B9B">
        <w:rPr>
          <w:rFonts w:cstheme="minorHAnsi"/>
          <w:sz w:val="20"/>
          <w:szCs w:val="20"/>
        </w:rPr>
        <w:t xml:space="preserve"> [</w:t>
      </w:r>
      <w:r w:rsidRPr="002C67E3" w:rsidR="00D42B9B">
        <w:rPr>
          <w:rFonts w:cstheme="minorHAnsi"/>
          <w:b/>
          <w:bCs/>
          <w:sz w:val="20"/>
          <w:szCs w:val="20"/>
        </w:rPr>
        <w:t>OPZ</w:t>
      </w:r>
      <w:r w:rsidR="00C53FD1">
        <w:rPr>
          <w:rFonts w:cstheme="minorHAnsi"/>
          <w:b/>
          <w:bCs/>
          <w:sz w:val="20"/>
          <w:szCs w:val="20"/>
        </w:rPr>
        <w:t>-Opis przedmiotu zamówienia</w:t>
      </w:r>
      <w:r w:rsidRPr="002C67E3" w:rsidR="00D42B9B">
        <w:rPr>
          <w:rFonts w:cstheme="minorHAnsi"/>
          <w:sz w:val="20"/>
          <w:szCs w:val="20"/>
        </w:rPr>
        <w:t>]</w:t>
      </w:r>
      <w:r w:rsidRPr="002C67E3" w:rsidR="00E938F5">
        <w:rPr>
          <w:rFonts w:cstheme="minorHAnsi"/>
          <w:sz w:val="20"/>
          <w:szCs w:val="20"/>
        </w:rPr>
        <w:t>.</w:t>
      </w:r>
    </w:p>
    <w:p w:rsidRPr="00A90ACD" w:rsidR="0008162D" w:rsidP="00D44119" w:rsidRDefault="0051335E" w14:paraId="647AA9B7" w14:textId="77777777">
      <w:pPr>
        <w:pStyle w:val="Akapitzlist"/>
        <w:numPr>
          <w:ilvl w:val="0"/>
          <w:numId w:val="19"/>
        </w:numPr>
        <w:spacing w:after="120"/>
        <w:contextualSpacing w:val="0"/>
        <w:jc w:val="both"/>
        <w:rPr>
          <w:rFonts w:cstheme="minorHAnsi"/>
          <w:sz w:val="20"/>
          <w:szCs w:val="20"/>
        </w:rPr>
      </w:pPr>
      <w:r w:rsidRPr="002C67E3">
        <w:rPr>
          <w:rFonts w:cstheme="minorHAnsi"/>
          <w:sz w:val="20"/>
          <w:szCs w:val="20"/>
        </w:rPr>
        <w:t xml:space="preserve">Wykonawca </w:t>
      </w:r>
      <w:r w:rsidRPr="002C67E3" w:rsidR="00C402AF">
        <w:rPr>
          <w:rFonts w:cstheme="minorHAnsi"/>
          <w:sz w:val="20"/>
          <w:szCs w:val="20"/>
        </w:rPr>
        <w:t xml:space="preserve">zobowiązuje się do zapewnienia </w:t>
      </w:r>
      <w:r w:rsidRPr="002C67E3">
        <w:rPr>
          <w:rFonts w:cstheme="minorHAnsi"/>
          <w:sz w:val="20"/>
          <w:szCs w:val="20"/>
        </w:rPr>
        <w:t>w Okresie Trwałości Projektu gotowoś</w:t>
      </w:r>
      <w:r w:rsidRPr="002C67E3" w:rsidR="00C402AF">
        <w:rPr>
          <w:rFonts w:cstheme="minorHAnsi"/>
          <w:sz w:val="20"/>
          <w:szCs w:val="20"/>
        </w:rPr>
        <w:t>ci</w:t>
      </w:r>
      <w:r w:rsidRPr="002C67E3">
        <w:rPr>
          <w:rFonts w:cstheme="minorHAnsi"/>
          <w:sz w:val="20"/>
          <w:szCs w:val="20"/>
        </w:rPr>
        <w:t xml:space="preserve"> do świadczenia Usług Rozwoju Systemu w </w:t>
      </w:r>
      <w:r w:rsidRPr="002C67E3" w:rsidR="0088125F">
        <w:rPr>
          <w:rFonts w:cstheme="minorHAnsi"/>
          <w:sz w:val="20"/>
          <w:szCs w:val="20"/>
        </w:rPr>
        <w:t xml:space="preserve">łącznym wymiarze odpowiadającym </w:t>
      </w:r>
      <w:r w:rsidR="00184850">
        <w:rPr>
          <w:rFonts w:cstheme="minorHAnsi"/>
          <w:sz w:val="20"/>
          <w:szCs w:val="20"/>
        </w:rPr>
        <w:t xml:space="preserve">liczbie godzin wchodzących w skład Godzin </w:t>
      </w:r>
      <w:r w:rsidRPr="004E0AE8" w:rsidR="00184850">
        <w:rPr>
          <w:rFonts w:cstheme="minorHAnsi"/>
          <w:sz w:val="20"/>
          <w:szCs w:val="20"/>
        </w:rPr>
        <w:t>Rozwojowych</w:t>
      </w:r>
      <w:r w:rsidRPr="00A90ACD" w:rsidR="0008162D">
        <w:rPr>
          <w:rFonts w:cstheme="minorHAnsi"/>
          <w:sz w:val="20"/>
          <w:szCs w:val="20"/>
        </w:rPr>
        <w:t>, przy czym:</w:t>
      </w:r>
    </w:p>
    <w:p w:rsidRPr="00A90ACD" w:rsidR="0008162D" w:rsidP="0008162D" w:rsidRDefault="0008162D" w14:paraId="43A7A1F3" w14:textId="69904123">
      <w:pPr>
        <w:pStyle w:val="Akapitzlist"/>
        <w:numPr>
          <w:ilvl w:val="1"/>
          <w:numId w:val="19"/>
        </w:numPr>
        <w:spacing w:after="120"/>
        <w:contextualSpacing w:val="0"/>
        <w:jc w:val="both"/>
        <w:rPr>
          <w:rFonts w:cstheme="minorHAnsi"/>
          <w:sz w:val="20"/>
          <w:szCs w:val="20"/>
        </w:rPr>
      </w:pPr>
      <w:r w:rsidRPr="00A90ACD">
        <w:rPr>
          <w:rFonts w:cstheme="minorHAnsi"/>
          <w:sz w:val="20"/>
          <w:szCs w:val="20"/>
        </w:rPr>
        <w:t xml:space="preserve">w ramach wynagrodzenia określonego w § 14 ust. 1 niniejszej Umowy Wykonawca zobowiązany jest do zapewnienia gotowości do świadczenia Usług Rozwoju Systemu w łącznym </w:t>
      </w:r>
      <w:r w:rsidRPr="004E0AE8">
        <w:rPr>
          <w:rFonts w:cstheme="minorHAnsi"/>
          <w:sz w:val="20"/>
          <w:szCs w:val="20"/>
        </w:rPr>
        <w:t xml:space="preserve">wymiarze </w:t>
      </w:r>
      <w:r w:rsidRPr="004E0AE8" w:rsidR="004E0AE8">
        <w:rPr>
          <w:rFonts w:cstheme="minorHAnsi"/>
          <w:sz w:val="20"/>
          <w:szCs w:val="20"/>
        </w:rPr>
        <w:t>określonym w Załączniku nr II [</w:t>
      </w:r>
      <w:r w:rsidRPr="004E0AE8" w:rsidR="004E0AE8">
        <w:rPr>
          <w:rFonts w:cstheme="minorHAnsi"/>
          <w:b/>
          <w:bCs/>
          <w:sz w:val="20"/>
          <w:szCs w:val="20"/>
        </w:rPr>
        <w:t>Oferta</w:t>
      </w:r>
      <w:r w:rsidRPr="004E0AE8" w:rsidR="004E0AE8">
        <w:rPr>
          <w:rFonts w:cstheme="minorHAnsi"/>
          <w:sz w:val="20"/>
          <w:szCs w:val="20"/>
        </w:rPr>
        <w:t>]</w:t>
      </w:r>
      <w:r w:rsidRPr="00A90ACD" w:rsidR="004E0AE8">
        <w:rPr>
          <w:rFonts w:cstheme="minorHAnsi"/>
          <w:sz w:val="20"/>
          <w:szCs w:val="20"/>
        </w:rPr>
        <w:t xml:space="preserve">, jednakże nie mniejszym niż </w:t>
      </w:r>
      <w:r w:rsidRPr="004E0AE8" w:rsidR="00966284">
        <w:rPr>
          <w:rFonts w:cstheme="minorHAnsi"/>
          <w:sz w:val="20"/>
          <w:szCs w:val="20"/>
        </w:rPr>
        <w:t>co najmniej</w:t>
      </w:r>
      <w:r w:rsidRPr="004E0AE8">
        <w:rPr>
          <w:rFonts w:cstheme="minorHAnsi"/>
          <w:sz w:val="20"/>
          <w:szCs w:val="20"/>
        </w:rPr>
        <w:t xml:space="preserve"> 10.000 (dziesię</w:t>
      </w:r>
      <w:r w:rsidR="00A90ACD">
        <w:rPr>
          <w:rFonts w:cstheme="minorHAnsi"/>
          <w:sz w:val="20"/>
          <w:szCs w:val="20"/>
        </w:rPr>
        <w:t>ć</w:t>
      </w:r>
      <w:r w:rsidRPr="004E0AE8">
        <w:rPr>
          <w:rFonts w:cstheme="minorHAnsi"/>
          <w:sz w:val="20"/>
          <w:szCs w:val="20"/>
        </w:rPr>
        <w:t xml:space="preserve"> tysięcy) </w:t>
      </w:r>
      <w:r w:rsidRPr="00A90ACD" w:rsidR="007124A8">
        <w:rPr>
          <w:rFonts w:cstheme="minorHAnsi"/>
          <w:sz w:val="20"/>
          <w:szCs w:val="20"/>
        </w:rPr>
        <w:t>roboczogodzin</w:t>
      </w:r>
      <w:r w:rsidRPr="00A90ACD">
        <w:rPr>
          <w:rFonts w:cstheme="minorHAnsi"/>
          <w:sz w:val="20"/>
          <w:szCs w:val="20"/>
        </w:rPr>
        <w:t xml:space="preserve">; </w:t>
      </w:r>
    </w:p>
    <w:p w:rsidR="007124A8" w:rsidP="0008162D" w:rsidRDefault="0008162D" w14:paraId="4F271495" w14:textId="765038FC">
      <w:pPr>
        <w:pStyle w:val="Akapitzlist"/>
        <w:numPr>
          <w:ilvl w:val="1"/>
          <w:numId w:val="19"/>
        </w:numPr>
        <w:spacing w:after="120"/>
        <w:contextualSpacing w:val="0"/>
        <w:jc w:val="both"/>
        <w:rPr>
          <w:rFonts w:cstheme="minorHAnsi"/>
          <w:sz w:val="20"/>
          <w:szCs w:val="20"/>
        </w:rPr>
      </w:pPr>
      <w:r>
        <w:rPr>
          <w:rFonts w:cstheme="minorHAnsi"/>
          <w:sz w:val="20"/>
          <w:szCs w:val="20"/>
        </w:rPr>
        <w:t xml:space="preserve">w ramach </w:t>
      </w:r>
      <w:r w:rsidR="007124A8">
        <w:rPr>
          <w:rFonts w:cstheme="minorHAnsi"/>
          <w:sz w:val="20"/>
          <w:szCs w:val="20"/>
        </w:rPr>
        <w:t>Prawa Opcji oraz za dodatkowym wynagrodzeniem skalkulowanym zgodnie z ust. 3 poniżej Wykonawca zobowiązany jest do zapewnienia gotowości do świadczenia Usług Rozwoju Systemu w wymiarze wynoszącym 20.000 (słownie: dwadzieścia tysięcy) roboczogodzin (</w:t>
      </w:r>
      <w:r w:rsidR="006E631A">
        <w:rPr>
          <w:rFonts w:cstheme="minorHAnsi"/>
          <w:sz w:val="20"/>
          <w:szCs w:val="20"/>
        </w:rPr>
        <w:t xml:space="preserve">według stawki określonej w </w:t>
      </w:r>
      <w:r w:rsidR="00A90ACD">
        <w:rPr>
          <w:rFonts w:cstheme="minorHAnsi"/>
          <w:sz w:val="20"/>
          <w:szCs w:val="20"/>
        </w:rPr>
        <w:t>Załączniku nr II [</w:t>
      </w:r>
      <w:r w:rsidRPr="00CB6B67" w:rsidR="00A90ACD">
        <w:rPr>
          <w:rFonts w:cstheme="minorHAnsi"/>
          <w:b/>
          <w:bCs/>
          <w:sz w:val="20"/>
          <w:szCs w:val="20"/>
        </w:rPr>
        <w:t>Oferta</w:t>
      </w:r>
      <w:r w:rsidR="00A90ACD">
        <w:rPr>
          <w:rFonts w:cstheme="minorHAnsi"/>
          <w:sz w:val="20"/>
          <w:szCs w:val="20"/>
        </w:rPr>
        <w:t>]</w:t>
      </w:r>
      <w:r w:rsidR="007124A8">
        <w:rPr>
          <w:rFonts w:cstheme="minorHAnsi"/>
          <w:sz w:val="20"/>
          <w:szCs w:val="20"/>
        </w:rPr>
        <w:t>)</w:t>
      </w:r>
      <w:r w:rsidRPr="002C67E3" w:rsidR="0051335E">
        <w:rPr>
          <w:rFonts w:cstheme="minorHAnsi"/>
          <w:sz w:val="20"/>
          <w:szCs w:val="20"/>
        </w:rPr>
        <w:t>.</w:t>
      </w:r>
      <w:r w:rsidRPr="002C67E3" w:rsidR="003D6A1B">
        <w:rPr>
          <w:rFonts w:cstheme="minorHAnsi"/>
          <w:sz w:val="20"/>
          <w:szCs w:val="20"/>
        </w:rPr>
        <w:t xml:space="preserve"> </w:t>
      </w:r>
    </w:p>
    <w:p w:rsidRPr="007124A8" w:rsidR="00520AA1" w:rsidP="007124A8" w:rsidRDefault="00520AA1" w14:paraId="3ACE10C2" w14:textId="5E1FC117">
      <w:pPr>
        <w:spacing w:after="120"/>
        <w:ind w:left="709"/>
        <w:jc w:val="both"/>
        <w:rPr>
          <w:rFonts w:cstheme="minorHAnsi"/>
          <w:sz w:val="20"/>
          <w:szCs w:val="20"/>
        </w:rPr>
      </w:pPr>
      <w:r w:rsidRPr="007124A8">
        <w:rPr>
          <w:rFonts w:cstheme="minorHAnsi"/>
          <w:sz w:val="20"/>
          <w:szCs w:val="20"/>
        </w:rPr>
        <w:t xml:space="preserve">Zamawiający jest uprawniony do skorzystania ze świadczenia </w:t>
      </w:r>
      <w:r w:rsidRPr="007124A8" w:rsidR="001C6A07">
        <w:rPr>
          <w:rFonts w:cstheme="minorHAnsi"/>
          <w:sz w:val="20"/>
          <w:szCs w:val="20"/>
        </w:rPr>
        <w:t xml:space="preserve">Usług Rozwoju Systemu </w:t>
      </w:r>
      <w:r w:rsidRPr="007124A8">
        <w:rPr>
          <w:rFonts w:cstheme="minorHAnsi"/>
          <w:sz w:val="20"/>
          <w:szCs w:val="20"/>
        </w:rPr>
        <w:t xml:space="preserve">przez Wykonawcę na rzecz Zamawiającego w łącznym wymiarze określonym w </w:t>
      </w:r>
      <w:r w:rsidR="007124A8">
        <w:rPr>
          <w:rFonts w:cstheme="minorHAnsi"/>
          <w:sz w:val="20"/>
          <w:szCs w:val="20"/>
        </w:rPr>
        <w:t>lit. a. i b. powyżej</w:t>
      </w:r>
      <w:r w:rsidRPr="007124A8">
        <w:rPr>
          <w:rFonts w:cstheme="minorHAnsi"/>
          <w:sz w:val="20"/>
          <w:szCs w:val="20"/>
        </w:rPr>
        <w:t xml:space="preserve"> na podstawie odrębnych </w:t>
      </w:r>
      <w:r w:rsidRPr="007124A8" w:rsidR="00184850">
        <w:rPr>
          <w:rFonts w:cstheme="minorHAnsi"/>
          <w:sz w:val="20"/>
          <w:szCs w:val="20"/>
        </w:rPr>
        <w:t>Zleceń</w:t>
      </w:r>
      <w:r w:rsidRPr="007124A8">
        <w:rPr>
          <w:rFonts w:cstheme="minorHAnsi"/>
          <w:sz w:val="20"/>
          <w:szCs w:val="20"/>
        </w:rPr>
        <w:t>, a Wykonawca zobowiązuje się do świadczenia tych Usług Rozwoju</w:t>
      </w:r>
      <w:r w:rsidRPr="007124A8" w:rsidR="00DE4AF4">
        <w:rPr>
          <w:rFonts w:cstheme="minorHAnsi"/>
          <w:sz w:val="20"/>
          <w:szCs w:val="20"/>
        </w:rPr>
        <w:t xml:space="preserve"> Systemu</w:t>
      </w:r>
      <w:r w:rsidRPr="007124A8">
        <w:rPr>
          <w:rFonts w:cstheme="minorHAnsi"/>
          <w:sz w:val="20"/>
          <w:szCs w:val="20"/>
        </w:rPr>
        <w:t xml:space="preserve"> w </w:t>
      </w:r>
      <w:r w:rsidRPr="007124A8" w:rsidR="00E938F5">
        <w:rPr>
          <w:rFonts w:cstheme="minorHAnsi"/>
          <w:sz w:val="20"/>
          <w:szCs w:val="20"/>
        </w:rPr>
        <w:t xml:space="preserve">ww. </w:t>
      </w:r>
      <w:r w:rsidRPr="007124A8" w:rsidR="00DE4AF4">
        <w:rPr>
          <w:rFonts w:cstheme="minorHAnsi"/>
          <w:sz w:val="20"/>
          <w:szCs w:val="20"/>
        </w:rPr>
        <w:t>wymiarze</w:t>
      </w:r>
      <w:r w:rsidRPr="007124A8" w:rsidR="00B42636">
        <w:rPr>
          <w:rFonts w:cstheme="minorHAnsi"/>
          <w:sz w:val="20"/>
          <w:szCs w:val="20"/>
        </w:rPr>
        <w:t xml:space="preserve"> w zakresie określonym w </w:t>
      </w:r>
      <w:r w:rsidRPr="007124A8" w:rsidR="00184850">
        <w:rPr>
          <w:rFonts w:cstheme="minorHAnsi"/>
          <w:sz w:val="20"/>
          <w:szCs w:val="20"/>
        </w:rPr>
        <w:t>Zleceniach</w:t>
      </w:r>
      <w:r w:rsidRPr="007124A8">
        <w:rPr>
          <w:rFonts w:cstheme="minorHAnsi"/>
          <w:sz w:val="20"/>
          <w:szCs w:val="20"/>
        </w:rPr>
        <w:t xml:space="preserve">. </w:t>
      </w:r>
      <w:r w:rsidRPr="007124A8" w:rsidR="00DE4AF4">
        <w:rPr>
          <w:rFonts w:cstheme="minorHAnsi"/>
          <w:sz w:val="20"/>
          <w:szCs w:val="20"/>
        </w:rPr>
        <w:t xml:space="preserve">Zamawiający jest uprawniony do zlecenia Wykonawcy realizacji Usług Rozwoju w wymiarze mniejszym aniżeli </w:t>
      </w:r>
      <w:r w:rsidRPr="007124A8" w:rsidR="001C6A07">
        <w:rPr>
          <w:rFonts w:cstheme="minorHAnsi"/>
          <w:sz w:val="20"/>
          <w:szCs w:val="20"/>
        </w:rPr>
        <w:t xml:space="preserve">liczba roboczogodzin wchodząca w skład </w:t>
      </w:r>
      <w:r w:rsidRPr="007124A8" w:rsidR="00184850">
        <w:rPr>
          <w:rFonts w:cstheme="minorHAnsi"/>
          <w:sz w:val="20"/>
          <w:szCs w:val="20"/>
        </w:rPr>
        <w:t>Godzin Rozwojowych</w:t>
      </w:r>
      <w:r w:rsidR="007124A8">
        <w:rPr>
          <w:rFonts w:cstheme="minorHAnsi"/>
          <w:sz w:val="20"/>
          <w:szCs w:val="20"/>
        </w:rPr>
        <w:t xml:space="preserve"> określona w ww. lit. a. lub b. powyżej</w:t>
      </w:r>
      <w:r w:rsidRPr="007124A8" w:rsidR="00DE4AF4">
        <w:rPr>
          <w:rFonts w:cstheme="minorHAnsi"/>
          <w:sz w:val="20"/>
          <w:szCs w:val="20"/>
        </w:rPr>
        <w:t>.</w:t>
      </w:r>
    </w:p>
    <w:p w:rsidRPr="002C67E3" w:rsidR="00DA6CE1" w:rsidP="0008162D" w:rsidRDefault="003D6A1B" w14:paraId="14BBE8DB" w14:textId="063CBA1D">
      <w:pPr>
        <w:pStyle w:val="Akapitzlist"/>
        <w:numPr>
          <w:ilvl w:val="0"/>
          <w:numId w:val="19"/>
        </w:numPr>
        <w:spacing w:after="120"/>
        <w:contextualSpacing w:val="0"/>
        <w:jc w:val="both"/>
        <w:rPr>
          <w:rFonts w:cstheme="minorHAnsi"/>
          <w:sz w:val="20"/>
          <w:szCs w:val="20"/>
        </w:rPr>
      </w:pPr>
      <w:r w:rsidRPr="002C67E3">
        <w:rPr>
          <w:rFonts w:cstheme="minorHAnsi"/>
          <w:sz w:val="20"/>
          <w:szCs w:val="20"/>
        </w:rPr>
        <w:t xml:space="preserve">Wynagrodzenie Wykonawcy z tytułu świadczenia Usług Rozwoju Systemu </w:t>
      </w:r>
      <w:r w:rsidRPr="002C67E3" w:rsidR="0088125F">
        <w:rPr>
          <w:rFonts w:cstheme="minorHAnsi"/>
          <w:sz w:val="20"/>
          <w:szCs w:val="20"/>
        </w:rPr>
        <w:t xml:space="preserve">w </w:t>
      </w:r>
      <w:r w:rsidRPr="002C67E3" w:rsidR="0039389D">
        <w:rPr>
          <w:rFonts w:cstheme="minorHAnsi"/>
          <w:sz w:val="20"/>
          <w:szCs w:val="20"/>
        </w:rPr>
        <w:t xml:space="preserve">ramach </w:t>
      </w:r>
      <w:r w:rsidR="00184850">
        <w:rPr>
          <w:rFonts w:cstheme="minorHAnsi"/>
          <w:sz w:val="20"/>
          <w:szCs w:val="20"/>
        </w:rPr>
        <w:t>Godzin Rozwojowych</w:t>
      </w:r>
      <w:r w:rsidRPr="002C67E3" w:rsidR="00184850">
        <w:rPr>
          <w:rFonts w:cstheme="minorHAnsi"/>
          <w:sz w:val="20"/>
          <w:szCs w:val="20"/>
        </w:rPr>
        <w:t xml:space="preserve"> </w:t>
      </w:r>
      <w:r w:rsidR="007124A8">
        <w:rPr>
          <w:rFonts w:cstheme="minorHAnsi"/>
          <w:sz w:val="20"/>
          <w:szCs w:val="20"/>
        </w:rPr>
        <w:t xml:space="preserve">realizowanych w zakresie określonym w ust. 2 lit. a. powyżej </w:t>
      </w:r>
      <w:r w:rsidRPr="002C67E3" w:rsidR="00DE4AF4">
        <w:rPr>
          <w:rFonts w:cstheme="minorHAnsi"/>
          <w:sz w:val="20"/>
          <w:szCs w:val="20"/>
        </w:rPr>
        <w:t xml:space="preserve">wchodzi w skład wynagrodzenia z tytułu realizacji Etapu VI niniejszej Umowy. </w:t>
      </w:r>
      <w:r w:rsidRPr="002C67E3" w:rsidR="007124A8">
        <w:rPr>
          <w:rFonts w:cstheme="minorHAnsi"/>
          <w:sz w:val="20"/>
          <w:szCs w:val="20"/>
        </w:rPr>
        <w:t xml:space="preserve">Wynagrodzenie Wykonawcy z tytułu świadczenia Usług Rozwoju Systemu w ramach </w:t>
      </w:r>
      <w:r w:rsidR="007124A8">
        <w:rPr>
          <w:rFonts w:cstheme="minorHAnsi"/>
          <w:sz w:val="20"/>
          <w:szCs w:val="20"/>
        </w:rPr>
        <w:t>Godzin Rozwojowych</w:t>
      </w:r>
      <w:r w:rsidRPr="002C67E3" w:rsidR="007124A8">
        <w:rPr>
          <w:rFonts w:cstheme="minorHAnsi"/>
          <w:sz w:val="20"/>
          <w:szCs w:val="20"/>
        </w:rPr>
        <w:t xml:space="preserve"> </w:t>
      </w:r>
      <w:r w:rsidR="007124A8">
        <w:rPr>
          <w:rFonts w:cstheme="minorHAnsi"/>
          <w:sz w:val="20"/>
          <w:szCs w:val="20"/>
        </w:rPr>
        <w:t xml:space="preserve">realizowanych w zakresie określonym w ust. 2 lit. b. powyżej będzie </w:t>
      </w:r>
      <w:r w:rsidRPr="002C67E3" w:rsidR="007124A8">
        <w:rPr>
          <w:rFonts w:cstheme="minorHAnsi"/>
          <w:sz w:val="20"/>
          <w:szCs w:val="20"/>
        </w:rPr>
        <w:t>kalkulowane w oparciu o stawkę w wysokości ___ zł (słownie: ___ złotych) netto za jedną roboczogodzinę</w:t>
      </w:r>
      <w:r w:rsidR="0009216F">
        <w:rPr>
          <w:rFonts w:cstheme="minorHAnsi"/>
          <w:sz w:val="20"/>
          <w:szCs w:val="20"/>
        </w:rPr>
        <w:t xml:space="preserve">; wynagrodzenie to </w:t>
      </w:r>
      <w:r w:rsidR="007124A8">
        <w:rPr>
          <w:rFonts w:cstheme="minorHAnsi"/>
          <w:sz w:val="20"/>
          <w:szCs w:val="20"/>
        </w:rPr>
        <w:t xml:space="preserve">nie </w:t>
      </w:r>
      <w:r w:rsidRPr="002C67E3" w:rsidR="007124A8">
        <w:rPr>
          <w:rFonts w:cstheme="minorHAnsi"/>
          <w:sz w:val="20"/>
          <w:szCs w:val="20"/>
        </w:rPr>
        <w:t xml:space="preserve">wchodzi w skład wynagrodzenia z tytułu realizacji Etapu VI niniejszej Umowy. </w:t>
      </w:r>
      <w:r w:rsidRPr="002C67E3" w:rsidR="00DE4AF4">
        <w:rPr>
          <w:rFonts w:cstheme="minorHAnsi"/>
          <w:sz w:val="20"/>
          <w:szCs w:val="20"/>
        </w:rPr>
        <w:t xml:space="preserve">Wykonawca nie jest uprawniony do otrzymania innego wynagrodzenia z tytułu świadczenia Usług Rozwoju Systemu w </w:t>
      </w:r>
      <w:r w:rsidRPr="002C67E3" w:rsidR="0039389D">
        <w:rPr>
          <w:rFonts w:cstheme="minorHAnsi"/>
          <w:sz w:val="20"/>
          <w:szCs w:val="20"/>
        </w:rPr>
        <w:t xml:space="preserve">ramach </w:t>
      </w:r>
      <w:r w:rsidR="00184850">
        <w:rPr>
          <w:rFonts w:cstheme="minorHAnsi"/>
          <w:sz w:val="20"/>
          <w:szCs w:val="20"/>
        </w:rPr>
        <w:t>Godzin Rozwojowych</w:t>
      </w:r>
      <w:r w:rsidRPr="002C67E3" w:rsidR="00184850">
        <w:rPr>
          <w:rFonts w:cstheme="minorHAnsi"/>
          <w:sz w:val="20"/>
          <w:szCs w:val="20"/>
        </w:rPr>
        <w:t xml:space="preserve"> </w:t>
      </w:r>
      <w:r w:rsidRPr="002C67E3" w:rsidR="00DE4AF4">
        <w:rPr>
          <w:rFonts w:cstheme="minorHAnsi"/>
          <w:sz w:val="20"/>
          <w:szCs w:val="20"/>
        </w:rPr>
        <w:t xml:space="preserve">aniżeli </w:t>
      </w:r>
      <w:r w:rsidRPr="002C67E3" w:rsidR="00DE4AF4">
        <w:rPr>
          <w:rFonts w:cstheme="minorHAnsi"/>
          <w:sz w:val="20"/>
          <w:szCs w:val="20"/>
        </w:rPr>
        <w:lastRenderedPageBreak/>
        <w:t xml:space="preserve">wynagrodzenie </w:t>
      </w:r>
      <w:r w:rsidR="007124A8">
        <w:rPr>
          <w:rFonts w:cstheme="minorHAnsi"/>
          <w:sz w:val="20"/>
          <w:szCs w:val="20"/>
        </w:rPr>
        <w:t>określone w niniejszym ust. 3</w:t>
      </w:r>
      <w:r w:rsidRPr="002C67E3">
        <w:rPr>
          <w:rFonts w:cstheme="minorHAnsi"/>
          <w:sz w:val="20"/>
          <w:szCs w:val="20"/>
        </w:rPr>
        <w:t>.</w:t>
      </w:r>
      <w:r w:rsidRPr="002C67E3" w:rsidR="00686349">
        <w:rPr>
          <w:rFonts w:cstheme="minorHAnsi"/>
          <w:sz w:val="20"/>
          <w:szCs w:val="20"/>
        </w:rPr>
        <w:t xml:space="preserve"> </w:t>
      </w:r>
      <w:r w:rsidRPr="002C67E3" w:rsidR="00DE4AF4">
        <w:rPr>
          <w:rFonts w:cstheme="minorHAnsi"/>
          <w:sz w:val="20"/>
          <w:szCs w:val="20"/>
        </w:rPr>
        <w:t>Wynagrodzenie to</w:t>
      </w:r>
      <w:r w:rsidRPr="002C67E3" w:rsidR="00686349">
        <w:rPr>
          <w:rFonts w:cstheme="minorHAnsi"/>
          <w:sz w:val="20"/>
          <w:szCs w:val="20"/>
        </w:rPr>
        <w:t xml:space="preserve"> obejmuje wszelkie koszty związane ze świadczeniem</w:t>
      </w:r>
      <w:r w:rsidRPr="002C67E3" w:rsidR="00DE4AF4">
        <w:rPr>
          <w:rFonts w:cstheme="minorHAnsi"/>
          <w:sz w:val="20"/>
          <w:szCs w:val="20"/>
        </w:rPr>
        <w:t xml:space="preserve"> przez Wykonawcę</w:t>
      </w:r>
      <w:r w:rsidRPr="002C67E3" w:rsidR="00686349">
        <w:rPr>
          <w:rFonts w:cstheme="minorHAnsi"/>
          <w:sz w:val="20"/>
          <w:szCs w:val="20"/>
        </w:rPr>
        <w:t xml:space="preserve"> Usług Rozwoju Systemu </w:t>
      </w:r>
      <w:r w:rsidRPr="002C67E3" w:rsidR="00DE4AF4">
        <w:rPr>
          <w:rFonts w:cstheme="minorHAnsi"/>
          <w:sz w:val="20"/>
          <w:szCs w:val="20"/>
        </w:rPr>
        <w:t xml:space="preserve">w </w:t>
      </w:r>
      <w:r w:rsidR="00576299">
        <w:rPr>
          <w:rFonts w:cstheme="minorHAnsi"/>
          <w:sz w:val="20"/>
          <w:szCs w:val="20"/>
        </w:rPr>
        <w:t xml:space="preserve">ww. </w:t>
      </w:r>
      <w:r w:rsidRPr="002C67E3" w:rsidR="00DE4AF4">
        <w:rPr>
          <w:rFonts w:cstheme="minorHAnsi"/>
          <w:sz w:val="20"/>
          <w:szCs w:val="20"/>
        </w:rPr>
        <w:t xml:space="preserve">wymiarze nieprzekraczającym </w:t>
      </w:r>
      <w:r w:rsidR="00184850">
        <w:rPr>
          <w:rFonts w:cstheme="minorHAnsi"/>
          <w:sz w:val="20"/>
          <w:szCs w:val="20"/>
        </w:rPr>
        <w:t>Godzin Rozwoj</w:t>
      </w:r>
      <w:r w:rsidR="009F3890">
        <w:rPr>
          <w:rFonts w:cstheme="minorHAnsi"/>
          <w:sz w:val="20"/>
          <w:szCs w:val="20"/>
        </w:rPr>
        <w:t>o</w:t>
      </w:r>
      <w:r w:rsidR="00184850">
        <w:rPr>
          <w:rFonts w:cstheme="minorHAnsi"/>
          <w:sz w:val="20"/>
          <w:szCs w:val="20"/>
        </w:rPr>
        <w:t>wych</w:t>
      </w:r>
      <w:r w:rsidRPr="002C67E3" w:rsidR="00686349">
        <w:rPr>
          <w:rFonts w:cstheme="minorHAnsi"/>
          <w:sz w:val="20"/>
          <w:szCs w:val="20"/>
        </w:rPr>
        <w:t xml:space="preserve">. </w:t>
      </w:r>
    </w:p>
    <w:p w:rsidRPr="002C67E3" w:rsidR="00BE33FE" w:rsidP="00D44119" w:rsidRDefault="00BE33FE" w14:paraId="7FDEDFEF" w14:textId="7992B3F6">
      <w:pPr>
        <w:pStyle w:val="Akapitzlist"/>
        <w:numPr>
          <w:ilvl w:val="0"/>
          <w:numId w:val="19"/>
        </w:numPr>
        <w:spacing w:after="120"/>
        <w:contextualSpacing w:val="0"/>
        <w:jc w:val="both"/>
        <w:rPr>
          <w:rFonts w:cstheme="minorHAnsi"/>
          <w:sz w:val="20"/>
          <w:szCs w:val="20"/>
        </w:rPr>
      </w:pPr>
      <w:r w:rsidRPr="002C67E3">
        <w:rPr>
          <w:rFonts w:cstheme="minorHAnsi"/>
          <w:sz w:val="20"/>
          <w:szCs w:val="20"/>
        </w:rPr>
        <w:t xml:space="preserve">Usługi Rozwoju Systemu będą zamawiane przez Zamawiającego i realizowane przez Wykonawcę zgodnie z procedurą określoną w lit. a. do </w:t>
      </w:r>
      <w:r w:rsidRPr="002C67E3" w:rsidR="00D549CD">
        <w:rPr>
          <w:rFonts w:cstheme="minorHAnsi"/>
          <w:sz w:val="20"/>
          <w:szCs w:val="20"/>
        </w:rPr>
        <w:t>c.</w:t>
      </w:r>
      <w:r w:rsidRPr="002C67E3">
        <w:rPr>
          <w:rFonts w:cstheme="minorHAnsi"/>
          <w:sz w:val="20"/>
          <w:szCs w:val="20"/>
        </w:rPr>
        <w:t xml:space="preserve"> poniżej.</w:t>
      </w:r>
    </w:p>
    <w:p w:rsidRPr="0091051A" w:rsidR="00BE33FE" w:rsidP="00D44119" w:rsidRDefault="00BE33FE" w14:paraId="20D9EF36" w14:textId="31CC0E59">
      <w:pPr>
        <w:pStyle w:val="Akapitzlist"/>
        <w:numPr>
          <w:ilvl w:val="1"/>
          <w:numId w:val="19"/>
        </w:numPr>
        <w:spacing w:after="120"/>
        <w:contextualSpacing w:val="0"/>
        <w:jc w:val="both"/>
        <w:rPr>
          <w:rFonts w:cstheme="minorHAnsi"/>
          <w:sz w:val="20"/>
          <w:szCs w:val="20"/>
        </w:rPr>
      </w:pPr>
      <w:r w:rsidRPr="002C67E3">
        <w:rPr>
          <w:rFonts w:cstheme="minorHAnsi"/>
          <w:sz w:val="20"/>
          <w:szCs w:val="20"/>
        </w:rPr>
        <w:t>Zamawiający przekaże</w:t>
      </w:r>
      <w:r w:rsidRPr="002C67E3" w:rsidR="00C03C28">
        <w:rPr>
          <w:rFonts w:cstheme="minorHAnsi"/>
          <w:sz w:val="20"/>
          <w:szCs w:val="20"/>
        </w:rPr>
        <w:t xml:space="preserve"> Wykonawcy</w:t>
      </w:r>
      <w:r w:rsidRPr="00E67D05">
        <w:rPr>
          <w:rFonts w:cstheme="minorHAnsi"/>
          <w:sz w:val="20"/>
          <w:szCs w:val="20"/>
        </w:rPr>
        <w:t>, za pośrednictwem wiadomości przesłanej</w:t>
      </w:r>
      <w:r w:rsidR="00EE4AD8">
        <w:rPr>
          <w:rFonts w:cstheme="minorHAnsi"/>
          <w:sz w:val="20"/>
          <w:szCs w:val="20"/>
        </w:rPr>
        <w:t xml:space="preserve"> pocztą elektroniczną</w:t>
      </w:r>
      <w:r w:rsidRPr="00E67D05">
        <w:rPr>
          <w:rFonts w:cstheme="minorHAnsi"/>
          <w:sz w:val="20"/>
          <w:szCs w:val="20"/>
        </w:rPr>
        <w:t xml:space="preserve"> na adres Kierownika Projekt</w:t>
      </w:r>
      <w:r w:rsidRPr="00683F96">
        <w:rPr>
          <w:rFonts w:cstheme="minorHAnsi"/>
          <w:sz w:val="20"/>
          <w:szCs w:val="20"/>
        </w:rPr>
        <w:t>u Wykonawcy</w:t>
      </w:r>
      <w:r w:rsidRPr="0091051A" w:rsidR="00C03C28">
        <w:rPr>
          <w:rFonts w:cstheme="minorHAnsi"/>
          <w:sz w:val="20"/>
          <w:szCs w:val="20"/>
        </w:rPr>
        <w:t>,</w:t>
      </w:r>
      <w:r w:rsidRPr="0091051A">
        <w:rPr>
          <w:rFonts w:cstheme="minorHAnsi"/>
          <w:sz w:val="20"/>
          <w:szCs w:val="20"/>
        </w:rPr>
        <w:t xml:space="preserve"> </w:t>
      </w:r>
      <w:r w:rsidRPr="0091051A" w:rsidR="00DD409E">
        <w:rPr>
          <w:rFonts w:cstheme="minorHAnsi"/>
          <w:sz w:val="20"/>
          <w:szCs w:val="20"/>
        </w:rPr>
        <w:t xml:space="preserve">informację o </w:t>
      </w:r>
      <w:r w:rsidRPr="0091051A">
        <w:rPr>
          <w:rFonts w:cstheme="minorHAnsi"/>
          <w:sz w:val="20"/>
          <w:szCs w:val="20"/>
        </w:rPr>
        <w:t>zakres</w:t>
      </w:r>
      <w:r w:rsidRPr="0091051A" w:rsidR="00DD409E">
        <w:rPr>
          <w:rFonts w:cstheme="minorHAnsi"/>
          <w:sz w:val="20"/>
          <w:szCs w:val="20"/>
        </w:rPr>
        <w:t>ie</w:t>
      </w:r>
      <w:r w:rsidRPr="0091051A">
        <w:rPr>
          <w:rFonts w:cstheme="minorHAnsi"/>
          <w:sz w:val="20"/>
          <w:szCs w:val="20"/>
        </w:rPr>
        <w:t xml:space="preserve"> prac, usług lub czynności do wykonania w ramach Usług Rozwoju Systemu</w:t>
      </w:r>
      <w:r w:rsidRPr="0091051A" w:rsidR="00577E81">
        <w:rPr>
          <w:rFonts w:cstheme="minorHAnsi"/>
          <w:sz w:val="20"/>
          <w:szCs w:val="20"/>
        </w:rPr>
        <w:t>.</w:t>
      </w:r>
    </w:p>
    <w:p w:rsidRPr="002C67E3" w:rsidR="00BE33FE" w:rsidP="00D44119" w:rsidRDefault="00BE33FE" w14:paraId="2503EC1C" w14:textId="47E6AC92">
      <w:pPr>
        <w:pStyle w:val="Akapitzlist"/>
        <w:numPr>
          <w:ilvl w:val="1"/>
          <w:numId w:val="19"/>
        </w:numPr>
        <w:spacing w:after="120"/>
        <w:contextualSpacing w:val="0"/>
        <w:jc w:val="both"/>
        <w:rPr>
          <w:rFonts w:cstheme="minorHAnsi"/>
          <w:sz w:val="20"/>
          <w:szCs w:val="20"/>
        </w:rPr>
      </w:pPr>
      <w:r w:rsidRPr="0091051A">
        <w:rPr>
          <w:rFonts w:cstheme="minorHAnsi"/>
          <w:sz w:val="20"/>
          <w:szCs w:val="20"/>
        </w:rPr>
        <w:t xml:space="preserve">W terminie </w:t>
      </w:r>
      <w:r w:rsidRPr="00D03F04" w:rsidR="001C6A07">
        <w:rPr>
          <w:rFonts w:cstheme="minorHAnsi"/>
          <w:sz w:val="20"/>
          <w:szCs w:val="20"/>
        </w:rPr>
        <w:t>10</w:t>
      </w:r>
      <w:r w:rsidRPr="00D03F04">
        <w:rPr>
          <w:rFonts w:cstheme="minorHAnsi"/>
          <w:sz w:val="20"/>
          <w:szCs w:val="20"/>
        </w:rPr>
        <w:t xml:space="preserve"> </w:t>
      </w:r>
      <w:r w:rsidRPr="006D0989">
        <w:rPr>
          <w:rFonts w:cstheme="minorHAnsi"/>
          <w:sz w:val="20"/>
          <w:szCs w:val="20"/>
        </w:rPr>
        <w:t xml:space="preserve">Dni Roboczych od dnia otrzymania ww. wiadomości </w:t>
      </w:r>
      <w:r w:rsidRPr="006D0989" w:rsidR="00EE4AD8">
        <w:rPr>
          <w:rFonts w:cstheme="minorHAnsi"/>
          <w:sz w:val="20"/>
          <w:szCs w:val="20"/>
        </w:rPr>
        <w:t>e-mail</w:t>
      </w:r>
      <w:r w:rsidRPr="006D0989">
        <w:rPr>
          <w:rFonts w:cstheme="minorHAnsi"/>
          <w:sz w:val="20"/>
          <w:szCs w:val="20"/>
        </w:rPr>
        <w:t xml:space="preserve">, </w:t>
      </w:r>
      <w:r w:rsidR="00A009D6">
        <w:rPr>
          <w:rFonts w:cstheme="minorHAnsi"/>
          <w:sz w:val="20"/>
          <w:szCs w:val="20"/>
        </w:rPr>
        <w:t xml:space="preserve">Wykonawca </w:t>
      </w:r>
      <w:r w:rsidRPr="006D0989" w:rsidR="006D0989">
        <w:rPr>
          <w:rFonts w:cstheme="minorHAnsi"/>
          <w:sz w:val="20"/>
          <w:szCs w:val="20"/>
        </w:rPr>
        <w:t>przeprowadzi jego analizę i określi wstępną pracochłonność wraz z harmonogramem jego realizacji (w razie potrzeby Wykonawca doprecyzuje zakres z administratorem merytorycznym Zamawiającego)</w:t>
      </w:r>
      <w:r w:rsidR="00A30658">
        <w:rPr>
          <w:rFonts w:cstheme="minorHAnsi"/>
          <w:sz w:val="20"/>
          <w:szCs w:val="20"/>
        </w:rPr>
        <w:t xml:space="preserve"> i przekaże </w:t>
      </w:r>
      <w:r w:rsidR="00A120B5">
        <w:rPr>
          <w:rFonts w:cstheme="minorHAnsi"/>
          <w:sz w:val="20"/>
          <w:szCs w:val="20"/>
        </w:rPr>
        <w:t xml:space="preserve">ofertę Zamawiającemu. </w:t>
      </w:r>
      <w:r w:rsidRPr="006D0989" w:rsidR="00B701BC">
        <w:rPr>
          <w:rFonts w:cstheme="minorHAnsi"/>
          <w:sz w:val="20"/>
          <w:szCs w:val="20"/>
        </w:rPr>
        <w:t xml:space="preserve"> </w:t>
      </w:r>
      <w:r w:rsidRPr="006D0989" w:rsidR="00166F58">
        <w:rPr>
          <w:rFonts w:cstheme="minorHAnsi"/>
          <w:sz w:val="20"/>
          <w:szCs w:val="20"/>
        </w:rPr>
        <w:t>W</w:t>
      </w:r>
      <w:r w:rsidRPr="006D0989" w:rsidR="00577E81">
        <w:rPr>
          <w:rFonts w:cstheme="minorHAnsi"/>
          <w:sz w:val="20"/>
          <w:szCs w:val="20"/>
        </w:rPr>
        <w:t xml:space="preserve"> przypadku braku </w:t>
      </w:r>
      <w:r w:rsidR="00C16D84">
        <w:rPr>
          <w:rFonts w:cstheme="minorHAnsi"/>
          <w:sz w:val="20"/>
          <w:szCs w:val="20"/>
        </w:rPr>
        <w:t xml:space="preserve">możliwości realizacji </w:t>
      </w:r>
      <w:r w:rsidR="004A3AFF">
        <w:rPr>
          <w:rFonts w:cstheme="minorHAnsi"/>
          <w:sz w:val="20"/>
          <w:szCs w:val="20"/>
        </w:rPr>
        <w:t>zakresu prac, usług lub czynności, o których Zamawiający poinformował Wykonawcę zgodnie z lit. a powyżej</w:t>
      </w:r>
      <w:r w:rsidR="00826C45">
        <w:rPr>
          <w:rFonts w:cstheme="minorHAnsi"/>
          <w:sz w:val="20"/>
          <w:szCs w:val="20"/>
        </w:rPr>
        <w:t>,</w:t>
      </w:r>
      <w:r w:rsidRPr="006D0989" w:rsidR="00577E81">
        <w:rPr>
          <w:rFonts w:cstheme="minorHAnsi"/>
          <w:sz w:val="20"/>
          <w:szCs w:val="20"/>
        </w:rPr>
        <w:t xml:space="preserve">  Wykonawca w tym samym terminie przedstawi swoją propozycję</w:t>
      </w:r>
      <w:r w:rsidRPr="006D0989" w:rsidR="00DD409E">
        <w:rPr>
          <w:rFonts w:cstheme="minorHAnsi"/>
          <w:sz w:val="20"/>
          <w:szCs w:val="20"/>
        </w:rPr>
        <w:t xml:space="preserve"> realizacji </w:t>
      </w:r>
      <w:r w:rsidRPr="006D0989" w:rsidR="00C03C28">
        <w:rPr>
          <w:rFonts w:cstheme="minorHAnsi"/>
          <w:sz w:val="20"/>
          <w:szCs w:val="20"/>
        </w:rPr>
        <w:t>takich</w:t>
      </w:r>
      <w:r w:rsidRPr="00F54738" w:rsidR="00C03C28">
        <w:rPr>
          <w:rFonts w:cstheme="minorHAnsi"/>
          <w:sz w:val="20"/>
          <w:szCs w:val="20"/>
        </w:rPr>
        <w:t xml:space="preserve"> </w:t>
      </w:r>
      <w:r w:rsidRPr="00F54738" w:rsidR="00DD409E">
        <w:rPr>
          <w:rFonts w:cstheme="minorHAnsi"/>
          <w:sz w:val="20"/>
          <w:szCs w:val="20"/>
        </w:rPr>
        <w:t>Usług Rozwoju</w:t>
      </w:r>
      <w:r w:rsidRPr="00F54738" w:rsidR="00C03C28">
        <w:rPr>
          <w:rFonts w:cstheme="minorHAnsi"/>
          <w:sz w:val="20"/>
          <w:szCs w:val="20"/>
        </w:rPr>
        <w:t xml:space="preserve"> Systemu</w:t>
      </w:r>
      <w:r w:rsidR="003C4701">
        <w:rPr>
          <w:rFonts w:cstheme="minorHAnsi"/>
          <w:sz w:val="20"/>
          <w:szCs w:val="20"/>
        </w:rPr>
        <w:t xml:space="preserve"> wraz z harmonogramem i wyceną w roboczogodzinach</w:t>
      </w:r>
      <w:r w:rsidRPr="00EF6C39" w:rsidR="00577E81">
        <w:rPr>
          <w:rFonts w:cstheme="minorHAnsi"/>
          <w:sz w:val="20"/>
          <w:szCs w:val="20"/>
        </w:rPr>
        <w:t xml:space="preserve">. </w:t>
      </w:r>
      <w:r w:rsidRPr="00F04437" w:rsidR="00C03C28">
        <w:rPr>
          <w:rFonts w:cstheme="minorHAnsi"/>
          <w:sz w:val="20"/>
          <w:szCs w:val="20"/>
        </w:rPr>
        <w:t>W przypadku, o któr</w:t>
      </w:r>
      <w:r w:rsidR="00692899">
        <w:rPr>
          <w:rFonts w:cstheme="minorHAnsi"/>
          <w:sz w:val="20"/>
          <w:szCs w:val="20"/>
        </w:rPr>
        <w:t>ym</w:t>
      </w:r>
      <w:r w:rsidRPr="00F04437" w:rsidR="00C03C28">
        <w:rPr>
          <w:rFonts w:cstheme="minorHAnsi"/>
          <w:sz w:val="20"/>
          <w:szCs w:val="20"/>
        </w:rPr>
        <w:t xml:space="preserve"> mowa w zdaniu poprzednim, Wykonawca</w:t>
      </w:r>
      <w:r w:rsidR="001720B6">
        <w:rPr>
          <w:rFonts w:cstheme="minorHAnsi"/>
          <w:sz w:val="20"/>
          <w:szCs w:val="20"/>
        </w:rPr>
        <w:t xml:space="preserve"> zobowiązany jest do </w:t>
      </w:r>
      <w:r w:rsidR="00DE15CB">
        <w:rPr>
          <w:rFonts w:cstheme="minorHAnsi"/>
          <w:sz w:val="20"/>
          <w:szCs w:val="20"/>
        </w:rPr>
        <w:t xml:space="preserve">udokumentowania braku możliwości realizacji zgłoszonych przez Zamawiającego zmian, </w:t>
      </w:r>
      <w:r w:rsidR="004A3AFF">
        <w:rPr>
          <w:rFonts w:cstheme="minorHAnsi"/>
          <w:sz w:val="20"/>
          <w:szCs w:val="20"/>
        </w:rPr>
        <w:t xml:space="preserve">a </w:t>
      </w:r>
      <w:r w:rsidR="00DE15CB">
        <w:rPr>
          <w:rFonts w:cstheme="minorHAnsi"/>
          <w:sz w:val="20"/>
          <w:szCs w:val="20"/>
        </w:rPr>
        <w:t>ponadto</w:t>
      </w:r>
      <w:r w:rsidRPr="00F04437" w:rsidR="00C03C28">
        <w:rPr>
          <w:rFonts w:cstheme="minorHAnsi"/>
          <w:sz w:val="20"/>
          <w:szCs w:val="20"/>
        </w:rPr>
        <w:t xml:space="preserve"> zobowiązuje się do podejmowania wszelkich działań </w:t>
      </w:r>
      <w:r w:rsidRPr="00D40F70" w:rsidR="00C03C28">
        <w:rPr>
          <w:rFonts w:cstheme="minorHAnsi"/>
          <w:sz w:val="20"/>
          <w:szCs w:val="20"/>
        </w:rPr>
        <w:t>w celu uzgodnienia z Zamawiającym zakresu realizacji Usług Ro</w:t>
      </w:r>
      <w:r w:rsidRPr="002C67E3" w:rsidR="00C03C28">
        <w:rPr>
          <w:rFonts w:cstheme="minorHAnsi"/>
          <w:sz w:val="20"/>
          <w:szCs w:val="20"/>
        </w:rPr>
        <w:t>zwoju Systemu w zakresie odpowiadającym wymaganiom Zamawiającego</w:t>
      </w:r>
      <w:r w:rsidRPr="002C67E3" w:rsidR="00577E81">
        <w:rPr>
          <w:rFonts w:cstheme="minorHAnsi"/>
          <w:sz w:val="20"/>
          <w:szCs w:val="20"/>
        </w:rPr>
        <w:t xml:space="preserve">. </w:t>
      </w:r>
    </w:p>
    <w:p w:rsidRPr="0091051A" w:rsidR="00577E81" w:rsidP="000C1279" w:rsidRDefault="004A3AFF" w14:paraId="7BEFC833" w14:textId="428A7099">
      <w:pPr>
        <w:pStyle w:val="Akapitzlist"/>
        <w:numPr>
          <w:ilvl w:val="1"/>
          <w:numId w:val="19"/>
        </w:numPr>
        <w:spacing w:after="120"/>
        <w:contextualSpacing w:val="0"/>
        <w:jc w:val="both"/>
        <w:rPr>
          <w:rFonts w:cstheme="minorHAnsi"/>
          <w:sz w:val="20"/>
          <w:szCs w:val="20"/>
        </w:rPr>
      </w:pPr>
      <w:r>
        <w:rPr>
          <w:rFonts w:cstheme="minorHAnsi"/>
          <w:sz w:val="20"/>
          <w:szCs w:val="20"/>
        </w:rPr>
        <w:t xml:space="preserve">Oferta, o której mowa w </w:t>
      </w:r>
      <w:proofErr w:type="spellStart"/>
      <w:r>
        <w:rPr>
          <w:rFonts w:cstheme="minorHAnsi"/>
          <w:sz w:val="20"/>
          <w:szCs w:val="20"/>
        </w:rPr>
        <w:t>zd</w:t>
      </w:r>
      <w:proofErr w:type="spellEnd"/>
      <w:r>
        <w:rPr>
          <w:rFonts w:cstheme="minorHAnsi"/>
          <w:sz w:val="20"/>
          <w:szCs w:val="20"/>
        </w:rPr>
        <w:t>. 1</w:t>
      </w:r>
      <w:r w:rsidR="006B65ED">
        <w:rPr>
          <w:rFonts w:cstheme="minorHAnsi"/>
          <w:sz w:val="20"/>
          <w:szCs w:val="20"/>
        </w:rPr>
        <w:t xml:space="preserve"> w</w:t>
      </w:r>
      <w:r>
        <w:rPr>
          <w:rFonts w:cstheme="minorHAnsi"/>
          <w:sz w:val="20"/>
          <w:szCs w:val="20"/>
        </w:rPr>
        <w:t xml:space="preserve"> lit. b powyżej, jak również oferta, którą Wykonawca jest zobowiązany sporządzić w</w:t>
      </w:r>
      <w:r w:rsidRPr="002C67E3" w:rsidR="00577E81">
        <w:rPr>
          <w:rFonts w:cstheme="minorHAnsi"/>
          <w:sz w:val="20"/>
          <w:szCs w:val="20"/>
        </w:rPr>
        <w:t xml:space="preserve"> przypadku </w:t>
      </w:r>
      <w:r w:rsidRPr="002C67E3" w:rsidR="00DD409E">
        <w:rPr>
          <w:rFonts w:cstheme="minorHAnsi"/>
          <w:sz w:val="20"/>
          <w:szCs w:val="20"/>
        </w:rPr>
        <w:t>dokonani</w:t>
      </w:r>
      <w:r>
        <w:rPr>
          <w:rFonts w:cstheme="minorHAnsi"/>
          <w:sz w:val="20"/>
          <w:szCs w:val="20"/>
        </w:rPr>
        <w:t>a</w:t>
      </w:r>
      <w:r w:rsidRPr="002C67E3" w:rsidR="00DD409E">
        <w:rPr>
          <w:rFonts w:cstheme="minorHAnsi"/>
          <w:sz w:val="20"/>
          <w:szCs w:val="20"/>
        </w:rPr>
        <w:t xml:space="preserve"> uzgodnienia, o którym mowa w lit. b. powyżej, </w:t>
      </w:r>
      <w:r w:rsidR="00AF5D91">
        <w:rPr>
          <w:rFonts w:cstheme="minorHAnsi"/>
          <w:sz w:val="20"/>
          <w:szCs w:val="20"/>
        </w:rPr>
        <w:t xml:space="preserve"> powinna </w:t>
      </w:r>
      <w:r w:rsidRPr="002C67E3" w:rsidR="00990BB6">
        <w:rPr>
          <w:rFonts w:cstheme="minorHAnsi"/>
          <w:sz w:val="20"/>
          <w:szCs w:val="20"/>
        </w:rPr>
        <w:t>określa</w:t>
      </w:r>
      <w:r w:rsidR="00AF5D91">
        <w:rPr>
          <w:rFonts w:cstheme="minorHAnsi"/>
          <w:sz w:val="20"/>
          <w:szCs w:val="20"/>
        </w:rPr>
        <w:t>ć</w:t>
      </w:r>
      <w:r w:rsidRPr="002C67E3" w:rsidR="00990BB6">
        <w:rPr>
          <w:rFonts w:cstheme="minorHAnsi"/>
          <w:sz w:val="20"/>
          <w:szCs w:val="20"/>
        </w:rPr>
        <w:t xml:space="preserve"> w szczególności dokładny zakres prac, usług lub czynności do wykonania w ramach tego </w:t>
      </w:r>
      <w:r w:rsidR="00184850">
        <w:rPr>
          <w:rFonts w:cstheme="minorHAnsi"/>
          <w:sz w:val="20"/>
          <w:szCs w:val="20"/>
        </w:rPr>
        <w:t>Zlecenia</w:t>
      </w:r>
      <w:r w:rsidRPr="002C67E3" w:rsidR="00990BB6">
        <w:rPr>
          <w:rFonts w:cstheme="minorHAnsi"/>
          <w:sz w:val="20"/>
          <w:szCs w:val="20"/>
        </w:rPr>
        <w:t>, szczegółowy harmonogram ich realizacji</w:t>
      </w:r>
      <w:r w:rsidR="0042492E">
        <w:rPr>
          <w:rFonts w:cstheme="minorHAnsi"/>
          <w:sz w:val="20"/>
          <w:szCs w:val="20"/>
        </w:rPr>
        <w:t xml:space="preserve"> </w:t>
      </w:r>
      <w:r w:rsidR="00771727">
        <w:rPr>
          <w:rFonts w:cstheme="minorHAnsi"/>
          <w:sz w:val="20"/>
          <w:szCs w:val="20"/>
        </w:rPr>
        <w:t>w</w:t>
      </w:r>
      <w:r w:rsidR="0042492E">
        <w:rPr>
          <w:rFonts w:cstheme="minorHAnsi"/>
          <w:sz w:val="20"/>
          <w:szCs w:val="20"/>
        </w:rPr>
        <w:t>raz z wycen</w:t>
      </w:r>
      <w:r w:rsidR="00771727">
        <w:rPr>
          <w:rFonts w:cstheme="minorHAnsi"/>
          <w:sz w:val="20"/>
          <w:szCs w:val="20"/>
        </w:rPr>
        <w:t>ą</w:t>
      </w:r>
      <w:r w:rsidR="00184850">
        <w:rPr>
          <w:rFonts w:cstheme="minorHAnsi"/>
          <w:sz w:val="20"/>
          <w:szCs w:val="20"/>
        </w:rPr>
        <w:t xml:space="preserve"> ich realizacji</w:t>
      </w:r>
      <w:r w:rsidR="0042492E">
        <w:rPr>
          <w:rFonts w:cstheme="minorHAnsi"/>
          <w:sz w:val="20"/>
          <w:szCs w:val="20"/>
        </w:rPr>
        <w:t xml:space="preserve"> w roboczogodzinach</w:t>
      </w:r>
      <w:r w:rsidRPr="002C67E3" w:rsidR="00990BB6">
        <w:rPr>
          <w:rFonts w:cstheme="minorHAnsi"/>
          <w:sz w:val="20"/>
          <w:szCs w:val="20"/>
        </w:rPr>
        <w:t xml:space="preserve">, </w:t>
      </w:r>
      <w:r w:rsidRPr="002C67E3" w:rsidR="007E39F5">
        <w:rPr>
          <w:rFonts w:cstheme="minorHAnsi"/>
          <w:sz w:val="20"/>
          <w:szCs w:val="20"/>
        </w:rPr>
        <w:t xml:space="preserve">a następnie </w:t>
      </w:r>
      <w:r w:rsidR="00692899">
        <w:rPr>
          <w:rFonts w:cstheme="minorHAnsi"/>
          <w:sz w:val="20"/>
          <w:szCs w:val="20"/>
        </w:rPr>
        <w:t>zostać przesłana</w:t>
      </w:r>
      <w:r w:rsidRPr="002C67E3" w:rsidR="007E39F5">
        <w:rPr>
          <w:rFonts w:cstheme="minorHAnsi"/>
          <w:sz w:val="20"/>
          <w:szCs w:val="20"/>
        </w:rPr>
        <w:t xml:space="preserve"> Kierownikowi Projektu Zamawiającego do potwierdzenia jego treści.</w:t>
      </w:r>
      <w:r w:rsidR="00AF5D91">
        <w:rPr>
          <w:rFonts w:cstheme="minorHAnsi"/>
          <w:sz w:val="20"/>
          <w:szCs w:val="20"/>
        </w:rPr>
        <w:t xml:space="preserve"> Na podstawie otrzymanej oferty</w:t>
      </w:r>
      <w:r w:rsidR="007E4C38">
        <w:rPr>
          <w:rFonts w:cstheme="minorHAnsi"/>
          <w:sz w:val="20"/>
          <w:szCs w:val="20"/>
        </w:rPr>
        <w:t xml:space="preserve"> Zamawiający przygotuje </w:t>
      </w:r>
      <w:r w:rsidR="00AF5D91">
        <w:rPr>
          <w:rFonts w:cstheme="minorHAnsi"/>
          <w:sz w:val="20"/>
          <w:szCs w:val="20"/>
        </w:rPr>
        <w:t>Zlecenie</w:t>
      </w:r>
      <w:r w:rsidRPr="002C67E3" w:rsidR="00AF5D91">
        <w:rPr>
          <w:rFonts w:cstheme="minorHAnsi"/>
          <w:sz w:val="20"/>
          <w:szCs w:val="20"/>
        </w:rPr>
        <w:t xml:space="preserve">, zgodnie </w:t>
      </w:r>
      <w:r w:rsidRPr="005D1C6C" w:rsidR="00AF5D91">
        <w:rPr>
          <w:rFonts w:cstheme="minorHAnsi"/>
          <w:sz w:val="20"/>
          <w:szCs w:val="20"/>
        </w:rPr>
        <w:t xml:space="preserve">ze wzorem </w:t>
      </w:r>
      <w:r w:rsidRPr="00076E64" w:rsidR="00AF5D91">
        <w:rPr>
          <w:rFonts w:cstheme="minorHAnsi"/>
          <w:sz w:val="20"/>
          <w:szCs w:val="20"/>
        </w:rPr>
        <w:t>Zlecenia określonym w Załączniku nr VII [</w:t>
      </w:r>
      <w:r w:rsidRPr="00076E64" w:rsidR="00AF5D91">
        <w:rPr>
          <w:rFonts w:cstheme="minorHAnsi"/>
          <w:b/>
          <w:bCs/>
          <w:sz w:val="20"/>
          <w:szCs w:val="20"/>
        </w:rPr>
        <w:t>Wzór Zlecenia</w:t>
      </w:r>
      <w:r w:rsidRPr="00076E64" w:rsidR="00AF5D91">
        <w:rPr>
          <w:rFonts w:cstheme="minorHAnsi"/>
          <w:sz w:val="20"/>
          <w:szCs w:val="20"/>
        </w:rPr>
        <w:t>]</w:t>
      </w:r>
      <w:r w:rsidRPr="00076E64" w:rsidR="007E4C38">
        <w:rPr>
          <w:rFonts w:cstheme="minorHAnsi"/>
          <w:sz w:val="20"/>
          <w:szCs w:val="20"/>
        </w:rPr>
        <w:t>.</w:t>
      </w:r>
      <w:r w:rsidRPr="00076E64" w:rsidR="00990BB6">
        <w:rPr>
          <w:rFonts w:cstheme="minorHAnsi"/>
          <w:sz w:val="20"/>
          <w:szCs w:val="20"/>
        </w:rPr>
        <w:t xml:space="preserve"> Zawarcie </w:t>
      </w:r>
      <w:r w:rsidRPr="00076E64" w:rsidR="00184850">
        <w:rPr>
          <w:rFonts w:cstheme="minorHAnsi"/>
          <w:sz w:val="20"/>
          <w:szCs w:val="20"/>
        </w:rPr>
        <w:t xml:space="preserve">Zlecenia </w:t>
      </w:r>
      <w:r w:rsidRPr="00076E64" w:rsidR="00990BB6">
        <w:rPr>
          <w:rFonts w:cstheme="minorHAnsi"/>
          <w:sz w:val="20"/>
          <w:szCs w:val="20"/>
        </w:rPr>
        <w:t xml:space="preserve">następuje poprzez podpisanie </w:t>
      </w:r>
      <w:r w:rsidRPr="00076E64" w:rsidR="00184850">
        <w:rPr>
          <w:rFonts w:cstheme="minorHAnsi"/>
          <w:sz w:val="20"/>
          <w:szCs w:val="20"/>
        </w:rPr>
        <w:t xml:space="preserve">go </w:t>
      </w:r>
      <w:r w:rsidRPr="00076E64" w:rsidR="00990BB6">
        <w:rPr>
          <w:rFonts w:cstheme="minorHAnsi"/>
          <w:sz w:val="20"/>
          <w:szCs w:val="20"/>
        </w:rPr>
        <w:t>przez</w:t>
      </w:r>
      <w:r w:rsidRPr="00076E64" w:rsidR="007E39F5">
        <w:rPr>
          <w:rFonts w:cstheme="minorHAnsi"/>
          <w:sz w:val="20"/>
          <w:szCs w:val="20"/>
        </w:rPr>
        <w:t xml:space="preserve"> </w:t>
      </w:r>
      <w:r w:rsidRPr="00076E64" w:rsidR="00692899">
        <w:rPr>
          <w:rFonts w:cstheme="minorHAnsi"/>
          <w:sz w:val="20"/>
          <w:szCs w:val="20"/>
        </w:rPr>
        <w:t xml:space="preserve">Zamawiającego. </w:t>
      </w:r>
      <w:r w:rsidRPr="005D1C6C" w:rsidR="001771DC">
        <w:rPr>
          <w:rFonts w:cstheme="minorHAnsi"/>
          <w:sz w:val="20"/>
          <w:szCs w:val="20"/>
        </w:rPr>
        <w:t xml:space="preserve"> </w:t>
      </w:r>
      <w:r w:rsidR="00420C1E">
        <w:rPr>
          <w:rFonts w:cstheme="minorHAnsi"/>
          <w:sz w:val="20"/>
          <w:szCs w:val="20"/>
        </w:rPr>
        <w:t xml:space="preserve">Skan </w:t>
      </w:r>
      <w:r w:rsidRPr="005D1C6C" w:rsidR="001771DC">
        <w:rPr>
          <w:rFonts w:cstheme="minorHAnsi"/>
          <w:sz w:val="20"/>
          <w:szCs w:val="20"/>
        </w:rPr>
        <w:t>Zleceni</w:t>
      </w:r>
      <w:r w:rsidR="008F1804">
        <w:rPr>
          <w:rFonts w:cstheme="minorHAnsi"/>
          <w:sz w:val="20"/>
          <w:szCs w:val="20"/>
        </w:rPr>
        <w:t>a</w:t>
      </w:r>
      <w:r w:rsidRPr="005D1C6C" w:rsidR="001771DC">
        <w:rPr>
          <w:rFonts w:cstheme="minorHAnsi"/>
          <w:sz w:val="20"/>
          <w:szCs w:val="20"/>
        </w:rPr>
        <w:t>, o którym mowa w zdaniu poprzednim zostanie</w:t>
      </w:r>
      <w:r w:rsidRPr="005D1C6C" w:rsidR="00A0149D">
        <w:rPr>
          <w:rFonts w:cstheme="minorHAnsi"/>
          <w:sz w:val="20"/>
          <w:szCs w:val="20"/>
        </w:rPr>
        <w:t xml:space="preserve"> przesłane </w:t>
      </w:r>
      <w:r w:rsidRPr="005D1C6C" w:rsidR="00EE4AD8">
        <w:rPr>
          <w:rFonts w:cstheme="minorHAnsi"/>
          <w:sz w:val="20"/>
          <w:szCs w:val="20"/>
        </w:rPr>
        <w:t xml:space="preserve">za pośrednictwem poczty elektronicznej </w:t>
      </w:r>
      <w:r w:rsidRPr="005D1C6C" w:rsidR="00A0149D">
        <w:rPr>
          <w:rFonts w:cstheme="minorHAnsi"/>
          <w:sz w:val="20"/>
          <w:szCs w:val="20"/>
        </w:rPr>
        <w:t>do Kierownika Projektu Wykonawcy</w:t>
      </w:r>
      <w:r w:rsidR="00A2093B">
        <w:rPr>
          <w:rFonts w:cstheme="minorHAnsi"/>
          <w:sz w:val="20"/>
          <w:szCs w:val="20"/>
        </w:rPr>
        <w:t>.</w:t>
      </w:r>
    </w:p>
    <w:p w:rsidRPr="0091051A" w:rsidR="00686349" w:rsidP="00D44119" w:rsidRDefault="00686349" w14:paraId="3E618643" w14:textId="1ED4308B">
      <w:pPr>
        <w:pStyle w:val="Akapitzlist"/>
        <w:numPr>
          <w:ilvl w:val="0"/>
          <w:numId w:val="19"/>
        </w:numPr>
        <w:spacing w:after="120"/>
        <w:contextualSpacing w:val="0"/>
        <w:jc w:val="both"/>
        <w:rPr>
          <w:rFonts w:cstheme="minorHAnsi"/>
          <w:sz w:val="20"/>
          <w:szCs w:val="20"/>
        </w:rPr>
      </w:pPr>
      <w:r w:rsidRPr="0091051A">
        <w:rPr>
          <w:rFonts w:cstheme="minorHAnsi"/>
          <w:sz w:val="20"/>
          <w:szCs w:val="20"/>
        </w:rPr>
        <w:t xml:space="preserve">Wykonawca zobowiązuje się do wykonania Usług Rozwoju Systemu z należytą starannością uwzględniającą profesjonalny charakter świadczonych usług, zgodnie z niniejszą Umową oraz </w:t>
      </w:r>
      <w:r w:rsidR="009400C5">
        <w:rPr>
          <w:rFonts w:cstheme="minorHAnsi"/>
          <w:sz w:val="20"/>
          <w:szCs w:val="20"/>
        </w:rPr>
        <w:t>Zleceniem</w:t>
      </w:r>
      <w:r w:rsidRPr="0091051A">
        <w:rPr>
          <w:rFonts w:cstheme="minorHAnsi"/>
          <w:sz w:val="20"/>
          <w:szCs w:val="20"/>
        </w:rPr>
        <w:t>.</w:t>
      </w:r>
    </w:p>
    <w:p w:rsidRPr="002C67E3" w:rsidR="00686349" w:rsidP="00D44119" w:rsidRDefault="00686349" w14:paraId="3E2E6DFD" w14:textId="725DFC9C">
      <w:pPr>
        <w:pStyle w:val="Akapitzlist"/>
        <w:numPr>
          <w:ilvl w:val="0"/>
          <w:numId w:val="19"/>
        </w:numPr>
        <w:spacing w:after="120"/>
        <w:contextualSpacing w:val="0"/>
        <w:jc w:val="both"/>
        <w:rPr>
          <w:rFonts w:cstheme="minorHAnsi"/>
          <w:sz w:val="20"/>
          <w:szCs w:val="20"/>
        </w:rPr>
      </w:pPr>
      <w:r w:rsidRPr="0091051A">
        <w:rPr>
          <w:rFonts w:cstheme="minorHAnsi"/>
          <w:sz w:val="20"/>
          <w:szCs w:val="20"/>
        </w:rPr>
        <w:t xml:space="preserve">Wykonawca, z momentem </w:t>
      </w:r>
      <w:r w:rsidRPr="002C67E3" w:rsidR="00306749">
        <w:rPr>
          <w:rFonts w:cstheme="minorHAnsi"/>
          <w:sz w:val="20"/>
          <w:szCs w:val="20"/>
        </w:rPr>
        <w:t>dostarczenia Zamawiającemu rezultatów prac zrealizowanych w ramach przedmiotu</w:t>
      </w:r>
      <w:r w:rsidRPr="002C67E3">
        <w:rPr>
          <w:rFonts w:cstheme="minorHAnsi"/>
          <w:sz w:val="20"/>
          <w:szCs w:val="20"/>
        </w:rPr>
        <w:t xml:space="preserve"> </w:t>
      </w:r>
      <w:r w:rsidR="009400C5">
        <w:rPr>
          <w:rFonts w:cstheme="minorHAnsi"/>
          <w:sz w:val="20"/>
          <w:szCs w:val="20"/>
        </w:rPr>
        <w:t>Zlecenia</w:t>
      </w:r>
      <w:r w:rsidRPr="002C67E3" w:rsidR="00A0149D">
        <w:rPr>
          <w:rFonts w:cstheme="minorHAnsi"/>
          <w:sz w:val="20"/>
          <w:szCs w:val="20"/>
        </w:rPr>
        <w:t xml:space="preserve">, </w:t>
      </w:r>
      <w:r w:rsidRPr="002C67E3" w:rsidR="00B651AC">
        <w:rPr>
          <w:rFonts w:cstheme="minorHAnsi"/>
          <w:sz w:val="20"/>
          <w:szCs w:val="20"/>
        </w:rPr>
        <w:t xml:space="preserve">przeniesie na Zamawiającego prawa własności intelektualnej do </w:t>
      </w:r>
      <w:r w:rsidRPr="002C67E3" w:rsidR="00306749">
        <w:rPr>
          <w:rFonts w:cstheme="minorHAnsi"/>
          <w:sz w:val="20"/>
          <w:szCs w:val="20"/>
        </w:rPr>
        <w:t xml:space="preserve">tych </w:t>
      </w:r>
      <w:r w:rsidRPr="002C67E3" w:rsidR="00B651AC">
        <w:rPr>
          <w:rFonts w:cstheme="minorHAnsi"/>
          <w:sz w:val="20"/>
          <w:szCs w:val="20"/>
        </w:rPr>
        <w:t xml:space="preserve">rezultatów, w szczególności poprzez transfer </w:t>
      </w:r>
      <w:r w:rsidRPr="002C67E3" w:rsidR="00306749">
        <w:rPr>
          <w:rFonts w:cstheme="minorHAnsi"/>
          <w:sz w:val="20"/>
          <w:szCs w:val="20"/>
        </w:rPr>
        <w:t xml:space="preserve">na Zamawiającego </w:t>
      </w:r>
      <w:r w:rsidRPr="002C67E3" w:rsidR="00B651AC">
        <w:rPr>
          <w:rFonts w:cstheme="minorHAnsi"/>
          <w:sz w:val="20"/>
          <w:szCs w:val="20"/>
        </w:rPr>
        <w:t xml:space="preserve">autorskich praw majątkowych lub udzielenie Zamawiającemu licencji, na zasadach szczegółowo określonych w </w:t>
      </w:r>
      <w:r w:rsidRPr="002C67E3" w:rsidR="00306749">
        <w:rPr>
          <w:rFonts w:cstheme="minorHAnsi"/>
          <w:sz w:val="20"/>
          <w:szCs w:val="20"/>
        </w:rPr>
        <w:t>§ 12</w:t>
      </w:r>
      <w:r w:rsidRPr="002C67E3" w:rsidR="00B651AC">
        <w:rPr>
          <w:rFonts w:cstheme="minorHAnsi"/>
          <w:sz w:val="20"/>
          <w:szCs w:val="20"/>
        </w:rPr>
        <w:t xml:space="preserve"> </w:t>
      </w:r>
      <w:r w:rsidRPr="002C67E3" w:rsidR="00A0149D">
        <w:rPr>
          <w:rFonts w:cstheme="minorHAnsi"/>
          <w:sz w:val="20"/>
          <w:szCs w:val="20"/>
        </w:rPr>
        <w:t>niniejszej Umow</w:t>
      </w:r>
      <w:r w:rsidRPr="002C67E3" w:rsidR="00306749">
        <w:rPr>
          <w:rFonts w:cstheme="minorHAnsi"/>
          <w:sz w:val="20"/>
          <w:szCs w:val="20"/>
        </w:rPr>
        <w:t>y</w:t>
      </w:r>
      <w:r w:rsidRPr="002C67E3" w:rsidR="00A0149D">
        <w:rPr>
          <w:rFonts w:cstheme="minorHAnsi"/>
          <w:sz w:val="20"/>
          <w:szCs w:val="20"/>
        </w:rPr>
        <w:t xml:space="preserve">. Strony wskażą w Protokole Odbioru </w:t>
      </w:r>
      <w:r w:rsidR="009400C5">
        <w:rPr>
          <w:rFonts w:cstheme="minorHAnsi"/>
          <w:sz w:val="20"/>
          <w:szCs w:val="20"/>
        </w:rPr>
        <w:t>Zlecenia</w:t>
      </w:r>
      <w:r w:rsidRPr="002C67E3" w:rsidR="00A0149D">
        <w:rPr>
          <w:rFonts w:cstheme="minorHAnsi"/>
          <w:sz w:val="20"/>
          <w:szCs w:val="20"/>
        </w:rPr>
        <w:t>, które rezultaty objęte są licencją, a które rezultaty objęte są przeniesieniem autorskich praw majątkowych</w:t>
      </w:r>
      <w:r w:rsidRPr="002C67E3">
        <w:rPr>
          <w:rFonts w:cstheme="minorHAnsi"/>
          <w:sz w:val="20"/>
          <w:szCs w:val="20"/>
        </w:rPr>
        <w:t>.</w:t>
      </w:r>
      <w:r w:rsidRPr="002C67E3" w:rsidR="00A73AA2">
        <w:rPr>
          <w:rFonts w:cstheme="minorHAnsi"/>
          <w:sz w:val="20"/>
          <w:szCs w:val="20"/>
        </w:rPr>
        <w:t xml:space="preserve"> Z momentem podpisania Protokołu Odbioru </w:t>
      </w:r>
      <w:r w:rsidR="00886B48">
        <w:rPr>
          <w:rFonts w:cstheme="minorHAnsi"/>
          <w:sz w:val="20"/>
          <w:szCs w:val="20"/>
        </w:rPr>
        <w:t>Zlecenia</w:t>
      </w:r>
      <w:r w:rsidRPr="002C67E3" w:rsidR="00A73AA2">
        <w:rPr>
          <w:rFonts w:cstheme="minorHAnsi"/>
          <w:sz w:val="20"/>
          <w:szCs w:val="20"/>
        </w:rPr>
        <w:t xml:space="preserve">, Wykonawca zobowiązany jest również do świadczenia Usług Gwarancyjnych i Serwisowych w odniesieniu do przedmiotu </w:t>
      </w:r>
      <w:r w:rsidR="009400C5">
        <w:rPr>
          <w:rFonts w:cstheme="minorHAnsi"/>
          <w:sz w:val="20"/>
          <w:szCs w:val="20"/>
        </w:rPr>
        <w:t>Zlecenia</w:t>
      </w:r>
      <w:r w:rsidRPr="002C67E3" w:rsidR="00306749">
        <w:rPr>
          <w:rFonts w:cstheme="minorHAnsi"/>
          <w:sz w:val="20"/>
          <w:szCs w:val="20"/>
        </w:rPr>
        <w:t>, z zastrzeżeniem zdania następnego</w:t>
      </w:r>
      <w:r w:rsidRPr="002C67E3" w:rsidR="00A73AA2">
        <w:rPr>
          <w:rFonts w:cstheme="minorHAnsi"/>
          <w:sz w:val="20"/>
          <w:szCs w:val="20"/>
        </w:rPr>
        <w:t>.</w:t>
      </w:r>
      <w:r w:rsidRPr="002C67E3" w:rsidR="00306749">
        <w:rPr>
          <w:rFonts w:cstheme="minorHAnsi"/>
          <w:sz w:val="20"/>
          <w:szCs w:val="20"/>
        </w:rPr>
        <w:t xml:space="preserve"> W przypadku, gdy został dokonany odbiór częściowy lub warunkowy, o którym mowa w § 7 Umowy, Wykonawca – w odniesieniu do rezultatów prac, których ten odbiór dotyczy – zobowiązany jest do świadczenia Usług Gwarancyjnych i Serwisowych </w:t>
      </w:r>
      <w:r w:rsidRPr="002C67E3" w:rsidR="009F03A8">
        <w:rPr>
          <w:rFonts w:cstheme="minorHAnsi"/>
          <w:sz w:val="20"/>
          <w:szCs w:val="20"/>
        </w:rPr>
        <w:t xml:space="preserve">począwszy </w:t>
      </w:r>
      <w:r w:rsidRPr="002C67E3" w:rsidR="00306749">
        <w:rPr>
          <w:rFonts w:cstheme="minorHAnsi"/>
          <w:sz w:val="20"/>
          <w:szCs w:val="20"/>
        </w:rPr>
        <w:t>od dnia dokonania tego odbioru częściowego lub warunkowego.</w:t>
      </w:r>
    </w:p>
    <w:p w:rsidRPr="0091051A" w:rsidR="00EF18A4" w:rsidP="00D44119" w:rsidRDefault="00EF18A4" w14:paraId="74FFDFA6" w14:textId="2FAB2788">
      <w:pPr>
        <w:pStyle w:val="Akapitzlist"/>
        <w:numPr>
          <w:ilvl w:val="0"/>
          <w:numId w:val="19"/>
        </w:numPr>
        <w:spacing w:after="120"/>
        <w:contextualSpacing w:val="0"/>
        <w:jc w:val="both"/>
        <w:rPr>
          <w:rFonts w:cstheme="minorHAnsi"/>
          <w:sz w:val="20"/>
          <w:szCs w:val="20"/>
        </w:rPr>
      </w:pPr>
      <w:r w:rsidRPr="002C67E3">
        <w:rPr>
          <w:rFonts w:cstheme="minorHAnsi"/>
          <w:sz w:val="20"/>
          <w:szCs w:val="20"/>
        </w:rPr>
        <w:t xml:space="preserve">Odbiór Usług Rozwoju Systemu odbywać się będzie na zasadach określonych w § 7 </w:t>
      </w:r>
      <w:r w:rsidRPr="002C67E3" w:rsidR="00255003">
        <w:rPr>
          <w:rFonts w:cstheme="minorHAnsi"/>
          <w:sz w:val="20"/>
          <w:szCs w:val="20"/>
        </w:rPr>
        <w:t xml:space="preserve">ust. </w:t>
      </w:r>
      <w:r w:rsidR="00046656">
        <w:rPr>
          <w:rFonts w:cstheme="minorHAnsi"/>
          <w:sz w:val="20"/>
          <w:szCs w:val="20"/>
        </w:rPr>
        <w:t>17</w:t>
      </w:r>
      <w:r w:rsidR="00651832">
        <w:rPr>
          <w:rFonts w:cstheme="minorHAnsi"/>
          <w:sz w:val="20"/>
          <w:szCs w:val="20"/>
        </w:rPr>
        <w:t xml:space="preserve"> – </w:t>
      </w:r>
      <w:r w:rsidR="00046656">
        <w:rPr>
          <w:rFonts w:cstheme="minorHAnsi"/>
          <w:sz w:val="20"/>
          <w:szCs w:val="20"/>
        </w:rPr>
        <w:t>27</w:t>
      </w:r>
      <w:r w:rsidR="00004399">
        <w:rPr>
          <w:rFonts w:cstheme="minorHAnsi"/>
          <w:sz w:val="20"/>
          <w:szCs w:val="20"/>
        </w:rPr>
        <w:t xml:space="preserve"> i ust. 29</w:t>
      </w:r>
      <w:r w:rsidRPr="002C67E3" w:rsidR="00255003">
        <w:rPr>
          <w:rFonts w:cstheme="minorHAnsi"/>
          <w:sz w:val="20"/>
          <w:szCs w:val="20"/>
        </w:rPr>
        <w:t xml:space="preserve"> </w:t>
      </w:r>
      <w:r w:rsidRPr="002C67E3">
        <w:rPr>
          <w:rFonts w:cstheme="minorHAnsi"/>
          <w:sz w:val="20"/>
          <w:szCs w:val="20"/>
        </w:rPr>
        <w:t>niniejszej Umowy.</w:t>
      </w:r>
      <w:r w:rsidRPr="002C67E3" w:rsidR="000D277D">
        <w:rPr>
          <w:rFonts w:cstheme="minorHAnsi"/>
          <w:sz w:val="20"/>
          <w:szCs w:val="20"/>
        </w:rPr>
        <w:t xml:space="preserve"> </w:t>
      </w:r>
      <w:r w:rsidRPr="002C67E3" w:rsidR="00913C78">
        <w:rPr>
          <w:rFonts w:cstheme="minorHAnsi"/>
          <w:sz w:val="20"/>
          <w:szCs w:val="20"/>
        </w:rPr>
        <w:t>Protokół</w:t>
      </w:r>
      <w:r w:rsidRPr="002C67E3" w:rsidR="000D277D">
        <w:rPr>
          <w:rFonts w:cstheme="minorHAnsi"/>
          <w:sz w:val="20"/>
          <w:szCs w:val="20"/>
        </w:rPr>
        <w:t xml:space="preserve"> Odbioru danego </w:t>
      </w:r>
      <w:r w:rsidR="009400C5">
        <w:rPr>
          <w:rFonts w:cstheme="minorHAnsi"/>
          <w:sz w:val="20"/>
          <w:szCs w:val="20"/>
        </w:rPr>
        <w:t>Zlecenia</w:t>
      </w:r>
      <w:r w:rsidRPr="002C67E3" w:rsidR="009400C5">
        <w:rPr>
          <w:rFonts w:cstheme="minorHAnsi"/>
          <w:sz w:val="20"/>
          <w:szCs w:val="20"/>
        </w:rPr>
        <w:t xml:space="preserve"> </w:t>
      </w:r>
      <w:r w:rsidRPr="002C67E3" w:rsidR="000D1A41">
        <w:rPr>
          <w:rFonts w:cstheme="minorHAnsi"/>
          <w:sz w:val="20"/>
          <w:szCs w:val="20"/>
        </w:rPr>
        <w:t xml:space="preserve">dotyczącego Usług Rozwoju Systemu </w:t>
      </w:r>
      <w:r w:rsidRPr="002C67E3" w:rsidR="00913C78">
        <w:rPr>
          <w:rFonts w:cstheme="minorHAnsi"/>
          <w:sz w:val="20"/>
          <w:szCs w:val="20"/>
        </w:rPr>
        <w:t>powinien określać</w:t>
      </w:r>
      <w:r w:rsidRPr="002C67E3" w:rsidR="000D277D">
        <w:rPr>
          <w:rFonts w:cstheme="minorHAnsi"/>
          <w:sz w:val="20"/>
          <w:szCs w:val="20"/>
        </w:rPr>
        <w:t xml:space="preserve"> liczbę godzin, jaka została spożytkowana na realizację przedmiotu</w:t>
      </w:r>
      <w:r w:rsidRPr="00E67D05" w:rsidR="00F020BF">
        <w:rPr>
          <w:rFonts w:cstheme="minorHAnsi"/>
          <w:sz w:val="20"/>
          <w:szCs w:val="20"/>
        </w:rPr>
        <w:t xml:space="preserve"> </w:t>
      </w:r>
      <w:r w:rsidRPr="00E67D05" w:rsidR="000D277D">
        <w:rPr>
          <w:rFonts w:cstheme="minorHAnsi"/>
          <w:sz w:val="20"/>
          <w:szCs w:val="20"/>
        </w:rPr>
        <w:t xml:space="preserve">tego </w:t>
      </w:r>
      <w:r w:rsidR="009400C5">
        <w:rPr>
          <w:rFonts w:cstheme="minorHAnsi"/>
          <w:sz w:val="20"/>
          <w:szCs w:val="20"/>
        </w:rPr>
        <w:t>Zlecenia z dokładnością do 1 (jednej) roboczogodziny</w:t>
      </w:r>
      <w:r w:rsidRPr="00E67D05" w:rsidR="000D277D">
        <w:rPr>
          <w:rFonts w:cstheme="minorHAnsi"/>
          <w:sz w:val="20"/>
          <w:szCs w:val="20"/>
        </w:rPr>
        <w:t xml:space="preserve">, a także liczbę </w:t>
      </w:r>
      <w:r w:rsidR="009400C5">
        <w:rPr>
          <w:rFonts w:cstheme="minorHAnsi"/>
          <w:sz w:val="20"/>
          <w:szCs w:val="20"/>
        </w:rPr>
        <w:t>roboczo</w:t>
      </w:r>
      <w:r w:rsidRPr="00E67D05" w:rsidR="000D277D">
        <w:rPr>
          <w:rFonts w:cstheme="minorHAnsi"/>
          <w:sz w:val="20"/>
          <w:szCs w:val="20"/>
        </w:rPr>
        <w:t>godzin</w:t>
      </w:r>
      <w:r w:rsidRPr="00683F96" w:rsidR="00913C78">
        <w:rPr>
          <w:rFonts w:cstheme="minorHAnsi"/>
          <w:sz w:val="20"/>
          <w:szCs w:val="20"/>
        </w:rPr>
        <w:t xml:space="preserve">, jaka pozostała </w:t>
      </w:r>
      <w:r w:rsidRPr="0091051A" w:rsidR="000D277D">
        <w:rPr>
          <w:rFonts w:cstheme="minorHAnsi"/>
          <w:sz w:val="20"/>
          <w:szCs w:val="20"/>
        </w:rPr>
        <w:t xml:space="preserve">do zamówienia przez Zamawiającego w ramach </w:t>
      </w:r>
      <w:r w:rsidR="009400C5">
        <w:rPr>
          <w:rFonts w:cstheme="minorHAnsi"/>
          <w:sz w:val="20"/>
          <w:szCs w:val="20"/>
        </w:rPr>
        <w:t>Godzin Rozwojowych</w:t>
      </w:r>
      <w:r w:rsidRPr="0091051A" w:rsidR="000D277D">
        <w:rPr>
          <w:rFonts w:cstheme="minorHAnsi"/>
          <w:sz w:val="20"/>
          <w:szCs w:val="20"/>
        </w:rPr>
        <w:t>.</w:t>
      </w:r>
    </w:p>
    <w:p w:rsidRPr="002C67E3" w:rsidR="003D6A1B" w:rsidP="00D44119" w:rsidRDefault="00BE33FE" w14:paraId="6571A035" w14:textId="1A54377E">
      <w:pPr>
        <w:pStyle w:val="Akapitzlist"/>
        <w:numPr>
          <w:ilvl w:val="0"/>
          <w:numId w:val="19"/>
        </w:numPr>
        <w:spacing w:after="120"/>
        <w:contextualSpacing w:val="0"/>
        <w:jc w:val="both"/>
        <w:rPr>
          <w:rFonts w:cstheme="minorHAnsi"/>
          <w:sz w:val="20"/>
          <w:szCs w:val="20"/>
        </w:rPr>
      </w:pPr>
      <w:r w:rsidRPr="002C67E3">
        <w:rPr>
          <w:rFonts w:cstheme="minorHAnsi"/>
          <w:sz w:val="20"/>
          <w:szCs w:val="20"/>
        </w:rPr>
        <w:lastRenderedPageBreak/>
        <w:t>Niniejsza Umowa nie stanowi zobowiązania Zamawiającego do zlecania Wykonawcy realizowania Usług Rozwoju Systemu</w:t>
      </w:r>
      <w:r w:rsidRPr="002C67E3" w:rsidR="00F2014F">
        <w:rPr>
          <w:rFonts w:cstheme="minorHAnsi"/>
          <w:sz w:val="20"/>
          <w:szCs w:val="20"/>
        </w:rPr>
        <w:t xml:space="preserve"> ani zawierania </w:t>
      </w:r>
      <w:r w:rsidR="009400C5">
        <w:rPr>
          <w:rFonts w:cstheme="minorHAnsi"/>
          <w:sz w:val="20"/>
          <w:szCs w:val="20"/>
        </w:rPr>
        <w:t>Zleceń</w:t>
      </w:r>
      <w:r w:rsidRPr="002C67E3">
        <w:rPr>
          <w:rFonts w:cstheme="minorHAnsi"/>
          <w:sz w:val="20"/>
          <w:szCs w:val="20"/>
        </w:rPr>
        <w:t>.</w:t>
      </w:r>
    </w:p>
    <w:p w:rsidRPr="002C67E3" w:rsidR="00ED5836" w:rsidP="00D44119" w:rsidRDefault="00ED5836" w14:paraId="5FBABEB5" w14:textId="00DCE0A4">
      <w:pPr>
        <w:pStyle w:val="Akapitzlist"/>
        <w:numPr>
          <w:ilvl w:val="0"/>
          <w:numId w:val="19"/>
        </w:numPr>
        <w:spacing w:after="120"/>
        <w:contextualSpacing w:val="0"/>
        <w:jc w:val="both"/>
        <w:rPr>
          <w:rFonts w:cstheme="minorHAnsi"/>
          <w:sz w:val="20"/>
          <w:szCs w:val="20"/>
        </w:rPr>
      </w:pPr>
      <w:r w:rsidRPr="002C67E3">
        <w:rPr>
          <w:rFonts w:cstheme="minorHAnsi"/>
          <w:sz w:val="20"/>
          <w:szCs w:val="20"/>
        </w:rPr>
        <w:t xml:space="preserve">W </w:t>
      </w:r>
      <w:r w:rsidRPr="002C67E3" w:rsidR="00957C46">
        <w:rPr>
          <w:rFonts w:cstheme="minorHAnsi"/>
          <w:sz w:val="20"/>
          <w:szCs w:val="20"/>
        </w:rPr>
        <w:t>okresie obowiązywania niniejszej Umowy</w:t>
      </w:r>
      <w:r w:rsidRPr="002C67E3">
        <w:rPr>
          <w:rFonts w:cstheme="minorHAnsi"/>
          <w:sz w:val="20"/>
          <w:szCs w:val="20"/>
        </w:rPr>
        <w:t xml:space="preserve"> Zamawiający jest uprawniony do z</w:t>
      </w:r>
      <w:r w:rsidRPr="002C67E3" w:rsidR="00730598">
        <w:rPr>
          <w:rFonts w:cstheme="minorHAnsi"/>
          <w:sz w:val="20"/>
          <w:szCs w:val="20"/>
        </w:rPr>
        <w:t>lecenia Wykonawcy dostarczenia</w:t>
      </w:r>
      <w:r w:rsidR="009E0601">
        <w:rPr>
          <w:rFonts w:cstheme="minorHAnsi"/>
          <w:sz w:val="20"/>
          <w:szCs w:val="20"/>
        </w:rPr>
        <w:t xml:space="preserve"> kart NFC w łącznej licz</w:t>
      </w:r>
      <w:r w:rsidR="0032633B">
        <w:rPr>
          <w:rFonts w:cstheme="minorHAnsi"/>
          <w:sz w:val="20"/>
          <w:szCs w:val="20"/>
        </w:rPr>
        <w:t>b</w:t>
      </w:r>
      <w:r w:rsidR="009E0601">
        <w:rPr>
          <w:rFonts w:cstheme="minorHAnsi"/>
          <w:sz w:val="20"/>
          <w:szCs w:val="20"/>
        </w:rPr>
        <w:t>ie 200.000 (dwieście tysięcy) sztuk, zdefiniowanych w Załączniku nr I [</w:t>
      </w:r>
      <w:r w:rsidR="009E0601">
        <w:rPr>
          <w:rFonts w:cstheme="minorHAnsi"/>
          <w:b/>
          <w:bCs/>
          <w:sz w:val="20"/>
          <w:szCs w:val="20"/>
        </w:rPr>
        <w:t>OPZ</w:t>
      </w:r>
      <w:r w:rsidR="0046265A">
        <w:rPr>
          <w:rFonts w:cstheme="minorHAnsi"/>
          <w:b/>
          <w:bCs/>
          <w:sz w:val="20"/>
          <w:szCs w:val="20"/>
        </w:rPr>
        <w:t>-Opis przedmiotu zamówienia</w:t>
      </w:r>
      <w:r w:rsidR="009E0601">
        <w:rPr>
          <w:rFonts w:cstheme="minorHAnsi"/>
          <w:sz w:val="20"/>
          <w:szCs w:val="20"/>
        </w:rPr>
        <w:t xml:space="preserve">], o wartości </w:t>
      </w:r>
      <w:r w:rsidRPr="0091051A" w:rsidR="009E0601">
        <w:rPr>
          <w:rFonts w:cstheme="minorHAnsi"/>
          <w:sz w:val="20"/>
          <w:szCs w:val="20"/>
        </w:rPr>
        <w:t>___ zł (słownie: ___ złotych) netto za każ</w:t>
      </w:r>
      <w:r w:rsidR="009E0601">
        <w:rPr>
          <w:rFonts w:cstheme="minorHAnsi"/>
          <w:sz w:val="20"/>
          <w:szCs w:val="20"/>
        </w:rPr>
        <w:t xml:space="preserve">dą </w:t>
      </w:r>
      <w:r w:rsidRPr="0091051A" w:rsidR="009E0601">
        <w:rPr>
          <w:rFonts w:cstheme="minorHAnsi"/>
          <w:sz w:val="20"/>
          <w:szCs w:val="20"/>
        </w:rPr>
        <w:t xml:space="preserve">ww. </w:t>
      </w:r>
      <w:r w:rsidR="009E0601">
        <w:rPr>
          <w:rFonts w:cstheme="minorHAnsi"/>
          <w:sz w:val="20"/>
          <w:szCs w:val="20"/>
        </w:rPr>
        <w:t xml:space="preserve">kartę NFC.  </w:t>
      </w:r>
    </w:p>
    <w:p w:rsidRPr="006D2444" w:rsidR="00955928" w:rsidP="00D44119" w:rsidRDefault="00957C46" w14:paraId="1298FC2A" w14:textId="06005543">
      <w:pPr>
        <w:pStyle w:val="Akapitzlist"/>
        <w:numPr>
          <w:ilvl w:val="0"/>
          <w:numId w:val="19"/>
        </w:numPr>
        <w:spacing w:after="120"/>
        <w:contextualSpacing w:val="0"/>
        <w:jc w:val="both"/>
        <w:rPr>
          <w:rFonts w:cstheme="minorHAnsi"/>
          <w:sz w:val="20"/>
          <w:szCs w:val="20"/>
        </w:rPr>
      </w:pPr>
      <w:r w:rsidRPr="008B1C78">
        <w:rPr>
          <w:rFonts w:cstheme="minorHAnsi"/>
          <w:sz w:val="20"/>
          <w:szCs w:val="20"/>
        </w:rPr>
        <w:t xml:space="preserve">W okresie obowiązywania niniejszej Umowy </w:t>
      </w:r>
      <w:r w:rsidRPr="00F54738" w:rsidR="00BE420E">
        <w:rPr>
          <w:rFonts w:cstheme="minorHAnsi"/>
          <w:sz w:val="20"/>
          <w:szCs w:val="20"/>
        </w:rPr>
        <w:t>Zamawiający jest uprawniony do zamówienia</w:t>
      </w:r>
      <w:r w:rsidR="00FE13C4">
        <w:rPr>
          <w:rFonts w:cstheme="minorHAnsi"/>
          <w:sz w:val="20"/>
          <w:szCs w:val="20"/>
        </w:rPr>
        <w:t xml:space="preserve"> </w:t>
      </w:r>
      <w:r w:rsidR="009E0601">
        <w:rPr>
          <w:rFonts w:cstheme="minorHAnsi"/>
          <w:sz w:val="20"/>
          <w:szCs w:val="20"/>
        </w:rPr>
        <w:t>kart NFC</w:t>
      </w:r>
      <w:r w:rsidR="00FE13C4">
        <w:rPr>
          <w:rFonts w:cstheme="minorHAnsi"/>
          <w:sz w:val="20"/>
          <w:szCs w:val="20"/>
        </w:rPr>
        <w:t>, o który</w:t>
      </w:r>
      <w:r w:rsidR="009E0601">
        <w:rPr>
          <w:rFonts w:cstheme="minorHAnsi"/>
          <w:sz w:val="20"/>
          <w:szCs w:val="20"/>
        </w:rPr>
        <w:t>ch</w:t>
      </w:r>
      <w:r w:rsidR="00FE13C4">
        <w:rPr>
          <w:rFonts w:cstheme="minorHAnsi"/>
          <w:sz w:val="20"/>
          <w:szCs w:val="20"/>
        </w:rPr>
        <w:t xml:space="preserve"> mowa w ust. </w:t>
      </w:r>
      <w:r w:rsidR="00A952BA">
        <w:rPr>
          <w:rFonts w:cstheme="minorHAnsi"/>
          <w:sz w:val="20"/>
          <w:szCs w:val="20"/>
        </w:rPr>
        <w:t>9</w:t>
      </w:r>
      <w:r w:rsidR="00FE13C4">
        <w:rPr>
          <w:rFonts w:cstheme="minorHAnsi"/>
          <w:sz w:val="20"/>
          <w:szCs w:val="20"/>
        </w:rPr>
        <w:t xml:space="preserve"> powyżej</w:t>
      </w:r>
      <w:r w:rsidRPr="00F54738" w:rsidR="00BE420E">
        <w:rPr>
          <w:rFonts w:cstheme="minorHAnsi"/>
          <w:sz w:val="20"/>
          <w:szCs w:val="20"/>
        </w:rPr>
        <w:t>, które mogą z</w:t>
      </w:r>
      <w:r w:rsidRPr="00EF6C39" w:rsidR="00BE420E">
        <w:rPr>
          <w:rFonts w:cstheme="minorHAnsi"/>
          <w:sz w:val="20"/>
          <w:szCs w:val="20"/>
        </w:rPr>
        <w:t>ostać zamówione przez Zamawiającego jednorazowo lub w podziale na mniejsze ilości</w:t>
      </w:r>
      <w:r w:rsidRPr="001060C5" w:rsidR="00297AA1">
        <w:rPr>
          <w:rFonts w:cstheme="minorHAnsi"/>
          <w:sz w:val="20"/>
          <w:szCs w:val="20"/>
        </w:rPr>
        <w:t xml:space="preserve">, przy czym </w:t>
      </w:r>
      <w:r w:rsidRPr="00F04437" w:rsidR="00607B37">
        <w:rPr>
          <w:rFonts w:cstheme="minorHAnsi"/>
          <w:sz w:val="20"/>
          <w:szCs w:val="20"/>
        </w:rPr>
        <w:t xml:space="preserve">liczba zamawianych </w:t>
      </w:r>
      <w:r w:rsidR="009E0601">
        <w:rPr>
          <w:rFonts w:cstheme="minorHAnsi"/>
          <w:sz w:val="20"/>
          <w:szCs w:val="20"/>
        </w:rPr>
        <w:t>kart NFC</w:t>
      </w:r>
      <w:r w:rsidRPr="00F04437" w:rsidR="009E0601">
        <w:rPr>
          <w:rFonts w:cstheme="minorHAnsi"/>
          <w:sz w:val="20"/>
          <w:szCs w:val="20"/>
        </w:rPr>
        <w:t xml:space="preserve"> </w:t>
      </w:r>
      <w:r w:rsidRPr="00F04437" w:rsidR="00607B37">
        <w:rPr>
          <w:rFonts w:cstheme="minorHAnsi"/>
          <w:sz w:val="20"/>
          <w:szCs w:val="20"/>
        </w:rPr>
        <w:t>będzie każdorazowo określana</w:t>
      </w:r>
      <w:r w:rsidRPr="00D40F70" w:rsidR="00297AA1">
        <w:rPr>
          <w:rFonts w:cstheme="minorHAnsi"/>
          <w:sz w:val="20"/>
          <w:szCs w:val="20"/>
        </w:rPr>
        <w:t xml:space="preserve"> przez Zamawiającego</w:t>
      </w:r>
      <w:r w:rsidRPr="00D40F70" w:rsidR="00607B37">
        <w:rPr>
          <w:rFonts w:cstheme="minorHAnsi"/>
          <w:sz w:val="20"/>
          <w:szCs w:val="20"/>
        </w:rPr>
        <w:t xml:space="preserve"> w</w:t>
      </w:r>
      <w:r w:rsidRPr="00D40F70" w:rsidR="00FD32C6">
        <w:rPr>
          <w:rFonts w:cstheme="minorHAnsi"/>
          <w:sz w:val="20"/>
          <w:szCs w:val="20"/>
        </w:rPr>
        <w:t xml:space="preserve"> danym </w:t>
      </w:r>
      <w:r w:rsidR="00FE13C4">
        <w:rPr>
          <w:rFonts w:cstheme="minorHAnsi"/>
          <w:sz w:val="20"/>
          <w:szCs w:val="20"/>
        </w:rPr>
        <w:t>Zleceniu</w:t>
      </w:r>
      <w:r w:rsidRPr="00D40F70" w:rsidR="00FD32C6">
        <w:rPr>
          <w:rFonts w:cstheme="minorHAnsi"/>
          <w:sz w:val="20"/>
          <w:szCs w:val="20"/>
        </w:rPr>
        <w:t xml:space="preserve">, a </w:t>
      </w:r>
      <w:r w:rsidRPr="002C67E3" w:rsidR="00BE420E">
        <w:rPr>
          <w:rFonts w:cstheme="minorHAnsi"/>
          <w:sz w:val="20"/>
          <w:szCs w:val="20"/>
        </w:rPr>
        <w:t xml:space="preserve">Wykonawca zobowiązuje się </w:t>
      </w:r>
      <w:r w:rsidRPr="002C67E3" w:rsidR="00FD32C6">
        <w:rPr>
          <w:rFonts w:cstheme="minorHAnsi"/>
          <w:sz w:val="20"/>
          <w:szCs w:val="20"/>
        </w:rPr>
        <w:t xml:space="preserve">do dostarczenia Zamawiającemu ww. </w:t>
      </w:r>
      <w:r w:rsidR="009E0601">
        <w:rPr>
          <w:rFonts w:cstheme="minorHAnsi"/>
          <w:sz w:val="20"/>
          <w:szCs w:val="20"/>
        </w:rPr>
        <w:t>kart NFC</w:t>
      </w:r>
      <w:r w:rsidRPr="002C67E3" w:rsidR="009E0601">
        <w:rPr>
          <w:rFonts w:cstheme="minorHAnsi"/>
          <w:sz w:val="20"/>
          <w:szCs w:val="20"/>
        </w:rPr>
        <w:t xml:space="preserve"> </w:t>
      </w:r>
      <w:r w:rsidRPr="002C67E3" w:rsidR="00607B37">
        <w:rPr>
          <w:rFonts w:cstheme="minorHAnsi"/>
          <w:sz w:val="20"/>
          <w:szCs w:val="20"/>
        </w:rPr>
        <w:t xml:space="preserve">w liczbie zamówionej przez Zamawiającego, nie większej jednak niż </w:t>
      </w:r>
      <w:r w:rsidR="00FE13C4">
        <w:rPr>
          <w:rFonts w:cstheme="minorHAnsi"/>
          <w:sz w:val="20"/>
          <w:szCs w:val="20"/>
        </w:rPr>
        <w:t xml:space="preserve">liczba wskazana w ust. </w:t>
      </w:r>
      <w:r w:rsidR="00074283">
        <w:rPr>
          <w:rFonts w:cstheme="minorHAnsi"/>
          <w:sz w:val="20"/>
          <w:szCs w:val="20"/>
        </w:rPr>
        <w:t>9</w:t>
      </w:r>
      <w:r w:rsidRPr="002C67E3" w:rsidR="00FD32C6">
        <w:rPr>
          <w:rFonts w:cstheme="minorHAnsi"/>
          <w:sz w:val="20"/>
          <w:szCs w:val="20"/>
        </w:rPr>
        <w:t xml:space="preserve">. </w:t>
      </w:r>
      <w:r w:rsidRPr="002C67E3" w:rsidR="00955928">
        <w:rPr>
          <w:rFonts w:cstheme="minorHAnsi"/>
          <w:sz w:val="20"/>
          <w:szCs w:val="20"/>
        </w:rPr>
        <w:t>Z</w:t>
      </w:r>
      <w:r w:rsidRPr="002C67E3" w:rsidR="00607B37">
        <w:rPr>
          <w:rFonts w:cstheme="minorHAnsi"/>
          <w:sz w:val="20"/>
          <w:szCs w:val="20"/>
        </w:rPr>
        <w:t xml:space="preserve">amówione </w:t>
      </w:r>
      <w:r w:rsidR="009E0601">
        <w:rPr>
          <w:rFonts w:cstheme="minorHAnsi"/>
          <w:sz w:val="20"/>
          <w:szCs w:val="20"/>
        </w:rPr>
        <w:t>karty NFC</w:t>
      </w:r>
      <w:r w:rsidRPr="002C67E3" w:rsidR="009E0601">
        <w:rPr>
          <w:rFonts w:cstheme="minorHAnsi"/>
          <w:sz w:val="20"/>
          <w:szCs w:val="20"/>
        </w:rPr>
        <w:t xml:space="preserve"> </w:t>
      </w:r>
      <w:r w:rsidRPr="002C67E3" w:rsidR="00607B37">
        <w:rPr>
          <w:rFonts w:cstheme="minorHAnsi"/>
          <w:sz w:val="20"/>
          <w:szCs w:val="20"/>
        </w:rPr>
        <w:t xml:space="preserve">wchodzą w skład Systemu ŚKUP </w:t>
      </w:r>
      <w:r w:rsidR="00B24993">
        <w:rPr>
          <w:rFonts w:cstheme="minorHAnsi"/>
          <w:sz w:val="20"/>
          <w:szCs w:val="20"/>
        </w:rPr>
        <w:t>1.5</w:t>
      </w:r>
      <w:r w:rsidRPr="002C67E3" w:rsidR="00607B37">
        <w:rPr>
          <w:rFonts w:cstheme="minorHAnsi"/>
          <w:sz w:val="20"/>
          <w:szCs w:val="20"/>
        </w:rPr>
        <w:t>.</w:t>
      </w:r>
      <w:r w:rsidRPr="002C67E3" w:rsidR="00955928">
        <w:rPr>
          <w:rFonts w:cstheme="minorHAnsi"/>
          <w:sz w:val="20"/>
          <w:szCs w:val="20"/>
        </w:rPr>
        <w:t xml:space="preserve"> począwszy od dnia odbioru</w:t>
      </w:r>
      <w:r w:rsidRPr="002C67E3" w:rsidR="00C70CBC">
        <w:rPr>
          <w:rFonts w:cstheme="minorHAnsi"/>
          <w:sz w:val="20"/>
          <w:szCs w:val="20"/>
        </w:rPr>
        <w:t xml:space="preserve"> </w:t>
      </w:r>
      <w:r w:rsidR="00FE13C4">
        <w:rPr>
          <w:rFonts w:cstheme="minorHAnsi"/>
          <w:sz w:val="20"/>
          <w:szCs w:val="20"/>
        </w:rPr>
        <w:t>Zlecenia</w:t>
      </w:r>
      <w:r w:rsidRPr="002C67E3" w:rsidR="00C70CBC">
        <w:rPr>
          <w:rFonts w:cstheme="minorHAnsi"/>
          <w:sz w:val="20"/>
          <w:szCs w:val="20"/>
        </w:rPr>
        <w:t>, w ramach którego zostały dostarczone</w:t>
      </w:r>
      <w:r w:rsidRPr="002C67E3" w:rsidR="00955928">
        <w:rPr>
          <w:rFonts w:cstheme="minorHAnsi"/>
          <w:sz w:val="20"/>
          <w:szCs w:val="20"/>
        </w:rPr>
        <w:t>.</w:t>
      </w:r>
      <w:r w:rsidRPr="002C67E3" w:rsidR="00607B37">
        <w:rPr>
          <w:rFonts w:cstheme="minorHAnsi"/>
          <w:sz w:val="20"/>
          <w:szCs w:val="20"/>
        </w:rPr>
        <w:t xml:space="preserve"> Wynagrodzenie </w:t>
      </w:r>
      <w:r w:rsidRPr="002C67E3" w:rsidR="00D137E9">
        <w:rPr>
          <w:rFonts w:cstheme="minorHAnsi"/>
          <w:sz w:val="20"/>
          <w:szCs w:val="20"/>
        </w:rPr>
        <w:t xml:space="preserve">Wykonawcy </w:t>
      </w:r>
      <w:r w:rsidRPr="002C67E3" w:rsidR="00607B37">
        <w:rPr>
          <w:rFonts w:cstheme="minorHAnsi"/>
          <w:sz w:val="20"/>
          <w:szCs w:val="20"/>
        </w:rPr>
        <w:t xml:space="preserve">z tytułu dostarczenia ww. </w:t>
      </w:r>
      <w:r w:rsidR="009E0601">
        <w:rPr>
          <w:rFonts w:cstheme="minorHAnsi"/>
          <w:sz w:val="20"/>
          <w:szCs w:val="20"/>
        </w:rPr>
        <w:t>kart NFC</w:t>
      </w:r>
      <w:r w:rsidRPr="002C67E3" w:rsidR="009E0601">
        <w:rPr>
          <w:rFonts w:cstheme="minorHAnsi"/>
          <w:sz w:val="20"/>
          <w:szCs w:val="20"/>
        </w:rPr>
        <w:t xml:space="preserve"> </w:t>
      </w:r>
      <w:r w:rsidRPr="002C67E3" w:rsidR="00297AA1">
        <w:rPr>
          <w:rFonts w:cstheme="minorHAnsi"/>
          <w:sz w:val="20"/>
          <w:szCs w:val="20"/>
        </w:rPr>
        <w:t xml:space="preserve">będzie obliczone jako iloczyn liczby zamówionych i dostarczonych </w:t>
      </w:r>
      <w:r w:rsidR="009E0601">
        <w:rPr>
          <w:rFonts w:cstheme="minorHAnsi"/>
          <w:sz w:val="20"/>
          <w:szCs w:val="20"/>
        </w:rPr>
        <w:t xml:space="preserve">kart NFC </w:t>
      </w:r>
      <w:r w:rsidRPr="002C67E3" w:rsidR="00297AA1">
        <w:rPr>
          <w:rFonts w:cstheme="minorHAnsi"/>
          <w:sz w:val="20"/>
          <w:szCs w:val="20"/>
        </w:rPr>
        <w:t xml:space="preserve">w ramach danego </w:t>
      </w:r>
      <w:r w:rsidR="00FE13C4">
        <w:rPr>
          <w:rFonts w:cstheme="minorHAnsi"/>
          <w:sz w:val="20"/>
          <w:szCs w:val="20"/>
        </w:rPr>
        <w:t>Zlecenia</w:t>
      </w:r>
      <w:r w:rsidRPr="002C67E3" w:rsidR="00FE13C4">
        <w:rPr>
          <w:rFonts w:cstheme="minorHAnsi"/>
          <w:sz w:val="20"/>
          <w:szCs w:val="20"/>
        </w:rPr>
        <w:t xml:space="preserve"> </w:t>
      </w:r>
      <w:r w:rsidRPr="002C67E3" w:rsidR="00297AA1">
        <w:rPr>
          <w:rFonts w:cstheme="minorHAnsi"/>
          <w:sz w:val="20"/>
          <w:szCs w:val="20"/>
        </w:rPr>
        <w:t xml:space="preserve">oraz kwoty w wysokości określonej w ust. </w:t>
      </w:r>
      <w:r w:rsidR="00074283">
        <w:rPr>
          <w:rFonts w:cstheme="minorHAnsi"/>
          <w:sz w:val="20"/>
          <w:szCs w:val="20"/>
        </w:rPr>
        <w:t>9</w:t>
      </w:r>
      <w:r w:rsidRPr="002C67E3" w:rsidR="00297AA1">
        <w:rPr>
          <w:rFonts w:cstheme="minorHAnsi"/>
          <w:sz w:val="20"/>
          <w:szCs w:val="20"/>
        </w:rPr>
        <w:t xml:space="preserve"> powyżej. </w:t>
      </w:r>
      <w:r w:rsidR="00FE13C4">
        <w:rPr>
          <w:rFonts w:cstheme="minorHAnsi"/>
          <w:sz w:val="20"/>
          <w:szCs w:val="20"/>
        </w:rPr>
        <w:t>Zlecenie</w:t>
      </w:r>
      <w:r w:rsidRPr="002C67E3" w:rsidR="00FE13C4">
        <w:rPr>
          <w:rFonts w:cstheme="minorHAnsi"/>
          <w:sz w:val="20"/>
          <w:szCs w:val="20"/>
        </w:rPr>
        <w:t xml:space="preserve"> </w:t>
      </w:r>
      <w:r w:rsidRPr="002C67E3" w:rsidR="00297AA1">
        <w:rPr>
          <w:rFonts w:cstheme="minorHAnsi"/>
          <w:sz w:val="20"/>
          <w:szCs w:val="20"/>
        </w:rPr>
        <w:t xml:space="preserve">zostanie zawarte zgodnie ze wzorem </w:t>
      </w:r>
      <w:r w:rsidR="00E5028E">
        <w:rPr>
          <w:rFonts w:cstheme="minorHAnsi"/>
          <w:sz w:val="20"/>
          <w:szCs w:val="20"/>
        </w:rPr>
        <w:t>Zlecenia</w:t>
      </w:r>
      <w:r w:rsidRPr="002C67E3" w:rsidR="00E5028E">
        <w:rPr>
          <w:rFonts w:cstheme="minorHAnsi"/>
          <w:sz w:val="20"/>
          <w:szCs w:val="20"/>
        </w:rPr>
        <w:t xml:space="preserve"> </w:t>
      </w:r>
      <w:r w:rsidRPr="002C67E3" w:rsidR="00297AA1">
        <w:rPr>
          <w:rFonts w:cstheme="minorHAnsi"/>
          <w:sz w:val="20"/>
          <w:szCs w:val="20"/>
        </w:rPr>
        <w:t xml:space="preserve">określonym w </w:t>
      </w:r>
      <w:r w:rsidRPr="006D2444" w:rsidR="00297AA1">
        <w:rPr>
          <w:rFonts w:cstheme="minorHAnsi"/>
          <w:sz w:val="20"/>
          <w:szCs w:val="20"/>
        </w:rPr>
        <w:t xml:space="preserve">Załączniku nr </w:t>
      </w:r>
      <w:r w:rsidR="003528CB">
        <w:rPr>
          <w:rFonts w:cstheme="minorHAnsi"/>
          <w:sz w:val="20"/>
          <w:szCs w:val="20"/>
        </w:rPr>
        <w:t>VII</w:t>
      </w:r>
      <w:r w:rsidRPr="006D2444" w:rsidR="003528CB">
        <w:rPr>
          <w:rFonts w:cstheme="minorHAnsi"/>
          <w:sz w:val="20"/>
          <w:szCs w:val="20"/>
        </w:rPr>
        <w:t xml:space="preserve"> </w:t>
      </w:r>
      <w:r w:rsidRPr="006D2444" w:rsidR="00297AA1">
        <w:rPr>
          <w:rFonts w:cstheme="minorHAnsi"/>
          <w:sz w:val="20"/>
          <w:szCs w:val="20"/>
        </w:rPr>
        <w:t>[</w:t>
      </w:r>
      <w:r w:rsidRPr="006D2444" w:rsidR="00297AA1">
        <w:rPr>
          <w:rFonts w:cstheme="minorHAnsi"/>
          <w:b/>
          <w:bCs/>
          <w:sz w:val="20"/>
          <w:szCs w:val="20"/>
        </w:rPr>
        <w:t xml:space="preserve">Wzór </w:t>
      </w:r>
      <w:r w:rsidRPr="006D2444" w:rsidR="00E5028E">
        <w:rPr>
          <w:rFonts w:cstheme="minorHAnsi"/>
          <w:b/>
          <w:bCs/>
          <w:sz w:val="20"/>
          <w:szCs w:val="20"/>
        </w:rPr>
        <w:t>Zlecenia</w:t>
      </w:r>
      <w:r w:rsidRPr="006D2444" w:rsidR="00297AA1">
        <w:rPr>
          <w:rFonts w:cstheme="minorHAnsi"/>
          <w:sz w:val="20"/>
          <w:szCs w:val="20"/>
        </w:rPr>
        <w:t xml:space="preserve">] na zasadach opisanych w ust. </w:t>
      </w:r>
      <w:r w:rsidRPr="006D2444" w:rsidR="00A73AA2">
        <w:rPr>
          <w:rFonts w:cstheme="minorHAnsi"/>
          <w:sz w:val="20"/>
          <w:szCs w:val="20"/>
        </w:rPr>
        <w:t xml:space="preserve">4 powyżej. </w:t>
      </w:r>
    </w:p>
    <w:p w:rsidRPr="002C67E3" w:rsidR="00CD0BF7" w:rsidP="00D44119" w:rsidRDefault="00CD0BF7" w14:paraId="6141C502" w14:textId="77777777">
      <w:pPr>
        <w:spacing w:after="120"/>
        <w:jc w:val="both"/>
        <w:rPr>
          <w:rFonts w:cstheme="minorHAnsi"/>
          <w:b/>
          <w:bCs/>
          <w:sz w:val="20"/>
          <w:szCs w:val="20"/>
        </w:rPr>
      </w:pPr>
    </w:p>
    <w:p w:rsidRPr="002C67E3" w:rsidR="00D660CB" w:rsidP="00D44119" w:rsidRDefault="00D660CB" w14:paraId="20D95586" w14:textId="47197CA1">
      <w:pPr>
        <w:spacing w:after="120"/>
        <w:jc w:val="both"/>
        <w:rPr>
          <w:rFonts w:cstheme="minorHAnsi"/>
          <w:b/>
          <w:bCs/>
          <w:sz w:val="20"/>
          <w:szCs w:val="20"/>
        </w:rPr>
      </w:pPr>
      <w:r w:rsidRPr="002C67E3">
        <w:rPr>
          <w:rFonts w:cstheme="minorHAnsi"/>
          <w:b/>
          <w:bCs/>
          <w:sz w:val="20"/>
          <w:szCs w:val="20"/>
        </w:rPr>
        <w:t>§ 10. SZKOLENIA</w:t>
      </w:r>
    </w:p>
    <w:p w:rsidRPr="002C67E3" w:rsidR="007B1CE6" w:rsidP="00D44119" w:rsidRDefault="00D137E9" w14:paraId="2248B142" w14:textId="2F5264E3">
      <w:pPr>
        <w:pStyle w:val="Akapitzlist"/>
        <w:numPr>
          <w:ilvl w:val="0"/>
          <w:numId w:val="21"/>
        </w:numPr>
        <w:spacing w:after="120"/>
        <w:contextualSpacing w:val="0"/>
        <w:jc w:val="both"/>
        <w:rPr>
          <w:rFonts w:cstheme="minorHAnsi"/>
          <w:sz w:val="20"/>
          <w:szCs w:val="20"/>
        </w:rPr>
      </w:pPr>
      <w:r w:rsidRPr="002C67E3">
        <w:rPr>
          <w:rFonts w:cstheme="minorHAnsi"/>
          <w:sz w:val="20"/>
          <w:szCs w:val="20"/>
        </w:rPr>
        <w:t xml:space="preserve">W trakcie obowiązywania Umowy </w:t>
      </w:r>
      <w:r w:rsidRPr="002C67E3" w:rsidR="007B1CE6">
        <w:rPr>
          <w:rFonts w:cstheme="minorHAnsi"/>
          <w:sz w:val="20"/>
          <w:szCs w:val="20"/>
        </w:rPr>
        <w:t>Wykonawca jest zobowiązany do przeprowadzenia szkoleń dla wyznaczonych przez Zamawiającego</w:t>
      </w:r>
      <w:r w:rsidRPr="002C67E3" w:rsidR="00E20995">
        <w:rPr>
          <w:rFonts w:cstheme="minorHAnsi"/>
          <w:sz w:val="20"/>
          <w:szCs w:val="20"/>
        </w:rPr>
        <w:t xml:space="preserve"> osób</w:t>
      </w:r>
      <w:r w:rsidRPr="002C67E3" w:rsidR="007B1CE6">
        <w:rPr>
          <w:rFonts w:cstheme="minorHAnsi"/>
          <w:sz w:val="20"/>
          <w:szCs w:val="20"/>
        </w:rPr>
        <w:t xml:space="preserve">. </w:t>
      </w:r>
      <w:r w:rsidRPr="002C67E3" w:rsidR="00263DDF">
        <w:rPr>
          <w:rFonts w:cstheme="minorHAnsi"/>
          <w:sz w:val="20"/>
          <w:szCs w:val="20"/>
        </w:rPr>
        <w:t>Szczegółowe zasady organizacji oraz przeprowadzenia szkoleń</w:t>
      </w:r>
      <w:r w:rsidRPr="002C67E3" w:rsidR="000F0D25">
        <w:rPr>
          <w:rFonts w:cstheme="minorHAnsi"/>
          <w:sz w:val="20"/>
          <w:szCs w:val="20"/>
        </w:rPr>
        <w:t>, w szczególności ich zakres, liczbę oraz wymiar godzinowy,</w:t>
      </w:r>
      <w:r w:rsidRPr="002C67E3" w:rsidR="00263DDF">
        <w:rPr>
          <w:rFonts w:cstheme="minorHAnsi"/>
          <w:sz w:val="20"/>
          <w:szCs w:val="20"/>
        </w:rPr>
        <w:t xml:space="preserve"> zostały określone w Załączniku nr </w:t>
      </w:r>
      <w:r w:rsidR="00A3118E">
        <w:rPr>
          <w:rFonts w:cstheme="minorHAnsi"/>
          <w:sz w:val="20"/>
          <w:szCs w:val="20"/>
        </w:rPr>
        <w:t>I</w:t>
      </w:r>
      <w:r w:rsidRPr="002C67E3" w:rsidR="00A3118E">
        <w:rPr>
          <w:rFonts w:cstheme="minorHAnsi"/>
          <w:sz w:val="20"/>
          <w:szCs w:val="20"/>
        </w:rPr>
        <w:t xml:space="preserve"> </w:t>
      </w:r>
      <w:r w:rsidRPr="002C67E3" w:rsidR="00263DDF">
        <w:rPr>
          <w:rFonts w:cstheme="minorHAnsi"/>
          <w:sz w:val="20"/>
          <w:szCs w:val="20"/>
        </w:rPr>
        <w:t>[</w:t>
      </w:r>
      <w:r w:rsidRPr="002C67E3" w:rsidR="00263DDF">
        <w:rPr>
          <w:rFonts w:cstheme="minorHAnsi"/>
          <w:b/>
          <w:bCs/>
          <w:sz w:val="20"/>
          <w:szCs w:val="20"/>
        </w:rPr>
        <w:t>OPZ</w:t>
      </w:r>
      <w:r w:rsidR="00C20974">
        <w:rPr>
          <w:rFonts w:cstheme="minorHAnsi"/>
          <w:b/>
          <w:bCs/>
          <w:sz w:val="20"/>
          <w:szCs w:val="20"/>
        </w:rPr>
        <w:t>-Opis przedmiotu zamówienia</w:t>
      </w:r>
      <w:r w:rsidRPr="002C67E3" w:rsidR="00263DDF">
        <w:rPr>
          <w:rFonts w:cstheme="minorHAnsi"/>
          <w:sz w:val="20"/>
          <w:szCs w:val="20"/>
        </w:rPr>
        <w:t>].</w:t>
      </w:r>
    </w:p>
    <w:p w:rsidRPr="002C67E3" w:rsidR="00263DDF" w:rsidP="00D44119" w:rsidRDefault="00263DDF" w14:paraId="0C961FF1" w14:textId="1EE04F91">
      <w:pPr>
        <w:pStyle w:val="Akapitzlist"/>
        <w:numPr>
          <w:ilvl w:val="0"/>
          <w:numId w:val="21"/>
        </w:numPr>
        <w:spacing w:after="120"/>
        <w:contextualSpacing w:val="0"/>
        <w:jc w:val="both"/>
        <w:rPr>
          <w:rFonts w:cstheme="minorHAnsi"/>
          <w:sz w:val="20"/>
          <w:szCs w:val="20"/>
        </w:rPr>
      </w:pPr>
      <w:r w:rsidRPr="002C67E3">
        <w:rPr>
          <w:rFonts w:cstheme="minorHAnsi"/>
          <w:sz w:val="20"/>
          <w:szCs w:val="20"/>
        </w:rPr>
        <w:t>Szkolenia będą się odbywać w siedzibie</w:t>
      </w:r>
      <w:r w:rsidRPr="002C67E3" w:rsidR="00E20995">
        <w:rPr>
          <w:rFonts w:cstheme="minorHAnsi"/>
          <w:sz w:val="20"/>
          <w:szCs w:val="20"/>
        </w:rPr>
        <w:t xml:space="preserve"> lub poza siedzibą</w:t>
      </w:r>
      <w:r w:rsidRPr="002C67E3">
        <w:rPr>
          <w:rFonts w:cstheme="minorHAnsi"/>
          <w:sz w:val="20"/>
          <w:szCs w:val="20"/>
        </w:rPr>
        <w:t xml:space="preserve"> Zamawiającego</w:t>
      </w:r>
      <w:r w:rsidRPr="002C67E3" w:rsidR="00E20995">
        <w:rPr>
          <w:rFonts w:cstheme="minorHAnsi"/>
          <w:sz w:val="20"/>
          <w:szCs w:val="20"/>
        </w:rPr>
        <w:t>, zgodnie z</w:t>
      </w:r>
      <w:r w:rsidRPr="002C67E3" w:rsidR="00BD5B8C">
        <w:rPr>
          <w:rFonts w:cstheme="minorHAnsi"/>
          <w:sz w:val="20"/>
          <w:szCs w:val="20"/>
        </w:rPr>
        <w:t xml:space="preserve"> wymaganiami określnymi </w:t>
      </w:r>
      <w:r w:rsidRPr="002C67E3" w:rsidR="00E20995">
        <w:rPr>
          <w:rFonts w:cstheme="minorHAnsi"/>
          <w:sz w:val="20"/>
          <w:szCs w:val="20"/>
        </w:rPr>
        <w:t xml:space="preserve">w Załączniku nr </w:t>
      </w:r>
      <w:r w:rsidR="009959D4">
        <w:rPr>
          <w:rFonts w:cstheme="minorHAnsi"/>
          <w:sz w:val="20"/>
          <w:szCs w:val="20"/>
        </w:rPr>
        <w:t>I</w:t>
      </w:r>
      <w:r w:rsidRPr="002C67E3" w:rsidR="009959D4">
        <w:rPr>
          <w:rFonts w:cstheme="minorHAnsi"/>
          <w:sz w:val="20"/>
          <w:szCs w:val="20"/>
        </w:rPr>
        <w:t xml:space="preserve"> </w:t>
      </w:r>
      <w:r w:rsidRPr="002C67E3" w:rsidR="00E20995">
        <w:rPr>
          <w:rFonts w:cstheme="minorHAnsi"/>
          <w:sz w:val="20"/>
          <w:szCs w:val="20"/>
        </w:rPr>
        <w:t>[</w:t>
      </w:r>
      <w:r w:rsidRPr="002C67E3" w:rsidR="00E20995">
        <w:rPr>
          <w:rFonts w:cstheme="minorHAnsi"/>
          <w:b/>
          <w:bCs/>
          <w:sz w:val="20"/>
          <w:szCs w:val="20"/>
        </w:rPr>
        <w:t>OPZ</w:t>
      </w:r>
      <w:r w:rsidR="00C20974">
        <w:rPr>
          <w:rFonts w:cstheme="minorHAnsi"/>
          <w:b/>
          <w:bCs/>
          <w:sz w:val="20"/>
          <w:szCs w:val="20"/>
        </w:rPr>
        <w:t>-Opis przedmiotu zamówienia</w:t>
      </w:r>
      <w:r w:rsidRPr="002C67E3" w:rsidR="00E20995">
        <w:rPr>
          <w:rFonts w:cstheme="minorHAnsi"/>
          <w:sz w:val="20"/>
          <w:szCs w:val="20"/>
        </w:rPr>
        <w:t>]</w:t>
      </w:r>
      <w:r w:rsidRPr="002C67E3">
        <w:rPr>
          <w:rFonts w:cstheme="minorHAnsi"/>
          <w:sz w:val="20"/>
          <w:szCs w:val="20"/>
        </w:rPr>
        <w:t>. W przypadku gdy szkolenie odbywa się w siedzibie Zamawiającego, Zamawiający zapewni salę szkoleniową, rzutnik oraz dostęp do Internetu. W przypadku gdy szkolenie odbywa się poza siedzibą Zamawiającego, Wykonawca jest zobowiązany do zapewnienia sali szkoleniowej odpowiedniej dla swobodnego pomieszczenia liczby uczestników danego szkolenia</w:t>
      </w:r>
      <w:r w:rsidRPr="002C67E3" w:rsidR="000F0D25">
        <w:rPr>
          <w:rFonts w:cstheme="minorHAnsi"/>
          <w:sz w:val="20"/>
          <w:szCs w:val="20"/>
        </w:rPr>
        <w:t xml:space="preserve"> określonej w Załączniku nr </w:t>
      </w:r>
      <w:r w:rsidR="009959D4">
        <w:rPr>
          <w:rFonts w:cstheme="minorHAnsi"/>
          <w:sz w:val="20"/>
          <w:szCs w:val="20"/>
        </w:rPr>
        <w:t>I</w:t>
      </w:r>
      <w:r w:rsidRPr="002C67E3" w:rsidR="009959D4">
        <w:rPr>
          <w:rFonts w:cstheme="minorHAnsi"/>
          <w:sz w:val="20"/>
          <w:szCs w:val="20"/>
        </w:rPr>
        <w:t xml:space="preserve"> </w:t>
      </w:r>
      <w:r w:rsidRPr="002C67E3" w:rsidR="000F0D25">
        <w:rPr>
          <w:rFonts w:cstheme="minorHAnsi"/>
          <w:sz w:val="20"/>
          <w:szCs w:val="20"/>
        </w:rPr>
        <w:t>[</w:t>
      </w:r>
      <w:r w:rsidRPr="002C67E3" w:rsidR="000F0D25">
        <w:rPr>
          <w:rFonts w:cstheme="minorHAnsi"/>
          <w:b/>
          <w:bCs/>
          <w:sz w:val="20"/>
          <w:szCs w:val="20"/>
        </w:rPr>
        <w:t>OPZ</w:t>
      </w:r>
      <w:r w:rsidR="00C20974">
        <w:rPr>
          <w:rFonts w:cstheme="minorHAnsi"/>
          <w:b/>
          <w:bCs/>
          <w:sz w:val="20"/>
          <w:szCs w:val="20"/>
        </w:rPr>
        <w:t>-Opis przedmiotu zamówienia</w:t>
      </w:r>
      <w:r w:rsidRPr="002C67E3" w:rsidR="000F0D25">
        <w:rPr>
          <w:rFonts w:cstheme="minorHAnsi"/>
          <w:sz w:val="20"/>
          <w:szCs w:val="20"/>
        </w:rPr>
        <w:t>]</w:t>
      </w:r>
      <w:r w:rsidRPr="002C67E3">
        <w:rPr>
          <w:rFonts w:cstheme="minorHAnsi"/>
          <w:sz w:val="20"/>
          <w:szCs w:val="20"/>
        </w:rPr>
        <w:t>,</w:t>
      </w:r>
      <w:r w:rsidRPr="002C67E3" w:rsidR="00E20995">
        <w:rPr>
          <w:rFonts w:cstheme="minorHAnsi"/>
          <w:sz w:val="20"/>
          <w:szCs w:val="20"/>
        </w:rPr>
        <w:t xml:space="preserve"> wraz z napojami (np. wodą) dla tych uczestników,</w:t>
      </w:r>
      <w:r w:rsidRPr="002C67E3">
        <w:rPr>
          <w:rFonts w:cstheme="minorHAnsi"/>
          <w:sz w:val="20"/>
          <w:szCs w:val="20"/>
        </w:rPr>
        <w:t xml:space="preserve"> rzutnik oraz dostęp do Internetu. Niezależnie od miejsca</w:t>
      </w:r>
      <w:r w:rsidRPr="002C67E3" w:rsidR="000F0D25">
        <w:rPr>
          <w:rFonts w:cstheme="minorHAnsi"/>
          <w:sz w:val="20"/>
          <w:szCs w:val="20"/>
        </w:rPr>
        <w:t>, w którym odbywa się szkolenie, Wykonawca jest zobowiązany do zapewnienia każdorazowo dla wszystkich uczestników szkolenia zestawów komputerowych (sprzętu komputerowego) oraz makiet urządzeń składając</w:t>
      </w:r>
      <w:r w:rsidRPr="002C67E3" w:rsidR="00BD5B8C">
        <w:rPr>
          <w:rFonts w:cstheme="minorHAnsi"/>
          <w:sz w:val="20"/>
          <w:szCs w:val="20"/>
        </w:rPr>
        <w:t>ych</w:t>
      </w:r>
      <w:r w:rsidRPr="002C67E3" w:rsidR="000F0D25">
        <w:rPr>
          <w:rFonts w:cstheme="minorHAnsi"/>
          <w:sz w:val="20"/>
          <w:szCs w:val="20"/>
        </w:rPr>
        <w:t xml:space="preserve"> się na </w:t>
      </w:r>
      <w:r w:rsidRPr="002C67E3" w:rsidR="00BD5B8C">
        <w:rPr>
          <w:rFonts w:cstheme="minorHAnsi"/>
          <w:sz w:val="20"/>
          <w:szCs w:val="20"/>
        </w:rPr>
        <w:t xml:space="preserve">Sprzęt wchodzący w skład </w:t>
      </w:r>
      <w:r w:rsidRPr="002C67E3" w:rsidR="000F0D25">
        <w:rPr>
          <w:rFonts w:cstheme="minorHAnsi"/>
          <w:sz w:val="20"/>
          <w:szCs w:val="20"/>
        </w:rPr>
        <w:t>System</w:t>
      </w:r>
      <w:r w:rsidRPr="002C67E3" w:rsidR="00BD5B8C">
        <w:rPr>
          <w:rFonts w:cstheme="minorHAnsi"/>
          <w:sz w:val="20"/>
          <w:szCs w:val="20"/>
        </w:rPr>
        <w:t>u</w:t>
      </w:r>
      <w:r w:rsidRPr="002C67E3" w:rsidR="000F0D25">
        <w:rPr>
          <w:rFonts w:cstheme="minorHAnsi"/>
          <w:sz w:val="20"/>
          <w:szCs w:val="20"/>
        </w:rPr>
        <w:t xml:space="preserve"> ŚKUP </w:t>
      </w:r>
      <w:r w:rsidR="00B24993">
        <w:rPr>
          <w:rFonts w:cstheme="minorHAnsi"/>
          <w:sz w:val="20"/>
          <w:szCs w:val="20"/>
        </w:rPr>
        <w:t>1.5</w:t>
      </w:r>
      <w:r w:rsidRPr="002C67E3" w:rsidR="000F0D25">
        <w:rPr>
          <w:rFonts w:cstheme="minorHAnsi"/>
          <w:sz w:val="20"/>
          <w:szCs w:val="20"/>
        </w:rPr>
        <w:t>.</w:t>
      </w:r>
      <w:r w:rsidR="000B298D">
        <w:rPr>
          <w:rFonts w:cstheme="minorHAnsi"/>
          <w:sz w:val="20"/>
          <w:szCs w:val="20"/>
        </w:rPr>
        <w:t xml:space="preserve"> (z zastrzeżeniem, że w przypadku gdy Wykonawca wymienia dane urządzenia na nowe, wówczas Wykonawca jest zobowiązany zapewnić makiety takich urządzeń, zaś w przypadku gdy Wykonawca modernizuje dane urządzenia</w:t>
      </w:r>
      <w:r w:rsidR="00153B07">
        <w:rPr>
          <w:rFonts w:cstheme="minorHAnsi"/>
          <w:sz w:val="20"/>
          <w:szCs w:val="20"/>
        </w:rPr>
        <w:t xml:space="preserve"> wchodzące w skład Systemu ŚKUP 1.0</w:t>
      </w:r>
      <w:r w:rsidR="000B298D">
        <w:rPr>
          <w:rFonts w:cstheme="minorHAnsi"/>
          <w:sz w:val="20"/>
          <w:szCs w:val="20"/>
        </w:rPr>
        <w:t>, wówczas Wykonawca zwróci się do Zamawiającego z prośb</w:t>
      </w:r>
      <w:r w:rsidR="00153B07">
        <w:rPr>
          <w:rFonts w:cstheme="minorHAnsi"/>
          <w:sz w:val="20"/>
          <w:szCs w:val="20"/>
        </w:rPr>
        <w:t>ą</w:t>
      </w:r>
      <w:r w:rsidR="000B298D">
        <w:rPr>
          <w:rFonts w:cstheme="minorHAnsi"/>
          <w:sz w:val="20"/>
          <w:szCs w:val="20"/>
        </w:rPr>
        <w:t xml:space="preserve"> o dostarczenie </w:t>
      </w:r>
      <w:r w:rsidR="00015636">
        <w:rPr>
          <w:rFonts w:cstheme="minorHAnsi"/>
          <w:sz w:val="20"/>
          <w:szCs w:val="20"/>
        </w:rPr>
        <w:t>takiego urządzenia, zaś Wykonawca będzie zobowiązany je odpowiednio dostosować, zapewniając makiety tego urządzenia dla uczestników szkolenia)</w:t>
      </w:r>
      <w:r w:rsidR="00153B07">
        <w:rPr>
          <w:rFonts w:cstheme="minorHAnsi"/>
          <w:sz w:val="20"/>
          <w:szCs w:val="20"/>
        </w:rPr>
        <w:t>.</w:t>
      </w:r>
      <w:r w:rsidR="000B298D">
        <w:rPr>
          <w:rFonts w:cstheme="minorHAnsi"/>
          <w:sz w:val="20"/>
          <w:szCs w:val="20"/>
        </w:rPr>
        <w:t xml:space="preserve"> </w:t>
      </w:r>
      <w:r w:rsidRPr="002C67E3" w:rsidR="000F0D25">
        <w:rPr>
          <w:rFonts w:cstheme="minorHAnsi"/>
          <w:sz w:val="20"/>
          <w:szCs w:val="20"/>
        </w:rPr>
        <w:t xml:space="preserve"> Wykonawca jest zobowiązany do zapewnienia, że ww. zestawy komputerowe oraz makiety urządzeń znajdują się w stanie umożliwiającym korzystanie z nich </w:t>
      </w:r>
      <w:r w:rsidRPr="002C67E3" w:rsidR="0056464F">
        <w:rPr>
          <w:rFonts w:cstheme="minorHAnsi"/>
          <w:sz w:val="20"/>
          <w:szCs w:val="20"/>
        </w:rPr>
        <w:t>oraz</w:t>
      </w:r>
      <w:r w:rsidRPr="002C67E3" w:rsidR="000F0D25">
        <w:rPr>
          <w:rFonts w:cstheme="minorHAnsi"/>
          <w:sz w:val="20"/>
          <w:szCs w:val="20"/>
        </w:rPr>
        <w:t xml:space="preserve"> przeprowadzenie szkolenia</w:t>
      </w:r>
      <w:r w:rsidRPr="002C67E3" w:rsidR="00222BF4">
        <w:rPr>
          <w:rFonts w:cstheme="minorHAnsi"/>
          <w:sz w:val="20"/>
          <w:szCs w:val="20"/>
        </w:rPr>
        <w:t>, w tym poprzez umożliwienie wszystkim uczestnikom szkolenia przejścia pełnej ścieżki funkcjonalnej danego urządzenia lub modułu wchodząc</w:t>
      </w:r>
      <w:r w:rsidRPr="002C67E3" w:rsidR="00BD5B8C">
        <w:rPr>
          <w:rFonts w:cstheme="minorHAnsi"/>
          <w:sz w:val="20"/>
          <w:szCs w:val="20"/>
        </w:rPr>
        <w:t>ych</w:t>
      </w:r>
      <w:r w:rsidRPr="002C67E3" w:rsidR="00222BF4">
        <w:rPr>
          <w:rFonts w:cstheme="minorHAnsi"/>
          <w:sz w:val="20"/>
          <w:szCs w:val="20"/>
        </w:rPr>
        <w:t xml:space="preserve"> w skład </w:t>
      </w:r>
      <w:r w:rsidRPr="002C67E3" w:rsidR="00BD5B8C">
        <w:rPr>
          <w:rFonts w:cstheme="minorHAnsi"/>
          <w:sz w:val="20"/>
          <w:szCs w:val="20"/>
        </w:rPr>
        <w:t xml:space="preserve">Sprzętu lub </w:t>
      </w:r>
      <w:r w:rsidRPr="002C67E3" w:rsidR="00222BF4">
        <w:rPr>
          <w:rFonts w:cstheme="minorHAnsi"/>
          <w:sz w:val="20"/>
          <w:szCs w:val="20"/>
        </w:rPr>
        <w:t>Oprogramowania.</w:t>
      </w:r>
    </w:p>
    <w:p w:rsidRPr="002C67E3" w:rsidR="000F0D25" w:rsidP="00D44119" w:rsidRDefault="000F0D25" w14:paraId="1FDAB335" w14:textId="2FE4BFD8">
      <w:pPr>
        <w:pStyle w:val="Akapitzlist"/>
        <w:numPr>
          <w:ilvl w:val="0"/>
          <w:numId w:val="21"/>
        </w:numPr>
        <w:spacing w:after="120"/>
        <w:contextualSpacing w:val="0"/>
        <w:jc w:val="both"/>
        <w:rPr>
          <w:rFonts w:cstheme="minorHAnsi"/>
          <w:sz w:val="20"/>
          <w:szCs w:val="20"/>
        </w:rPr>
      </w:pPr>
      <w:r w:rsidRPr="002C67E3">
        <w:rPr>
          <w:rFonts w:cstheme="minorHAnsi"/>
          <w:sz w:val="20"/>
          <w:szCs w:val="20"/>
        </w:rPr>
        <w:t xml:space="preserve">Niezależnie od powyższego Wykonawca jest zobowiązany do przygotowania materiałów szkoleniowych dotyczących danego szkolenia, oraz dostarczenia </w:t>
      </w:r>
      <w:r w:rsidRPr="002C67E3" w:rsidR="00222BF4">
        <w:rPr>
          <w:rFonts w:cstheme="minorHAnsi"/>
          <w:sz w:val="20"/>
          <w:szCs w:val="20"/>
        </w:rPr>
        <w:t xml:space="preserve">ich </w:t>
      </w:r>
      <w:r w:rsidRPr="002C67E3">
        <w:rPr>
          <w:rFonts w:cstheme="minorHAnsi"/>
          <w:sz w:val="20"/>
          <w:szCs w:val="20"/>
        </w:rPr>
        <w:t xml:space="preserve">Zamawiającemu w edytowalnej formie elektronicznej, </w:t>
      </w:r>
      <w:r w:rsidRPr="002C67E3" w:rsidR="00222BF4">
        <w:rPr>
          <w:rFonts w:cstheme="minorHAnsi"/>
          <w:sz w:val="20"/>
          <w:szCs w:val="20"/>
        </w:rPr>
        <w:t>przesyłając je na adres Kierownika Projektu Zamawiającego, w terminie co najmniej 14 (czternastu) Dni Roboczych przed rozpoczęciem danego szkolenia.</w:t>
      </w:r>
    </w:p>
    <w:p w:rsidRPr="002C67E3" w:rsidR="00222BF4" w:rsidP="00D44119" w:rsidRDefault="00222BF4" w14:paraId="76D5FB6E" w14:textId="347B9158">
      <w:pPr>
        <w:pStyle w:val="Akapitzlist"/>
        <w:numPr>
          <w:ilvl w:val="0"/>
          <w:numId w:val="21"/>
        </w:numPr>
        <w:spacing w:after="120"/>
        <w:contextualSpacing w:val="0"/>
        <w:jc w:val="both"/>
        <w:rPr>
          <w:rFonts w:cstheme="minorHAnsi"/>
          <w:sz w:val="20"/>
          <w:szCs w:val="20"/>
        </w:rPr>
      </w:pPr>
      <w:r w:rsidRPr="006D2444">
        <w:rPr>
          <w:rFonts w:cstheme="minorHAnsi"/>
          <w:sz w:val="20"/>
          <w:szCs w:val="20"/>
        </w:rPr>
        <w:t xml:space="preserve">Szczegółowe terminy odbycia poszczególnych szkoleń będą uzgadniane przez Kierowników Projektu Stron za pośrednictwem wiadomości </w:t>
      </w:r>
      <w:r w:rsidR="00EE4AD8">
        <w:rPr>
          <w:rFonts w:cstheme="minorHAnsi"/>
          <w:sz w:val="20"/>
          <w:szCs w:val="20"/>
        </w:rPr>
        <w:t>przesłanych pocztą elektroniczną</w:t>
      </w:r>
      <w:r w:rsidRPr="006D2444" w:rsidR="007F65EE">
        <w:rPr>
          <w:rFonts w:cstheme="minorHAnsi"/>
          <w:sz w:val="20"/>
          <w:szCs w:val="20"/>
        </w:rPr>
        <w:t xml:space="preserve">, przy czym Wykonawca zobowiązuje się do </w:t>
      </w:r>
      <w:r w:rsidRPr="006D2444" w:rsidR="00991C8F">
        <w:rPr>
          <w:rFonts w:cstheme="minorHAnsi"/>
          <w:sz w:val="20"/>
          <w:szCs w:val="20"/>
        </w:rPr>
        <w:t xml:space="preserve">przeprowadzenia </w:t>
      </w:r>
      <w:r w:rsidRPr="006D2444" w:rsidR="007F65EE">
        <w:rPr>
          <w:rFonts w:cstheme="minorHAnsi"/>
          <w:sz w:val="20"/>
          <w:szCs w:val="20"/>
        </w:rPr>
        <w:t xml:space="preserve">szkolenia nie później niż w ciągu 14 dni, licząc od dnia </w:t>
      </w:r>
      <w:r w:rsidRPr="006D2444" w:rsidR="007F65EE">
        <w:rPr>
          <w:rFonts w:cstheme="minorHAnsi"/>
          <w:sz w:val="20"/>
          <w:szCs w:val="20"/>
        </w:rPr>
        <w:lastRenderedPageBreak/>
        <w:t xml:space="preserve">powiadomienia go przez Zamawiającego o planowanym terminie szkolenia, chyba że </w:t>
      </w:r>
      <w:r w:rsidRPr="006D2444" w:rsidR="000B5307">
        <w:rPr>
          <w:rFonts w:cstheme="minorHAnsi"/>
          <w:sz w:val="20"/>
          <w:szCs w:val="20"/>
        </w:rPr>
        <w:t>Zamawiający powiadomi o</w:t>
      </w:r>
      <w:r w:rsidRPr="002C67E3" w:rsidR="000B5307">
        <w:rPr>
          <w:rFonts w:cstheme="minorHAnsi"/>
          <w:sz w:val="20"/>
          <w:szCs w:val="20"/>
        </w:rPr>
        <w:t xml:space="preserve"> zamiarze przeprowadzenia szkolenia w późniejszym terminie lub </w:t>
      </w:r>
      <w:r w:rsidRPr="002C67E3" w:rsidR="007F65EE">
        <w:rPr>
          <w:rFonts w:cstheme="minorHAnsi"/>
          <w:sz w:val="20"/>
          <w:szCs w:val="20"/>
        </w:rPr>
        <w:t xml:space="preserve">Kierownicy Projektu uzgodnią </w:t>
      </w:r>
      <w:r w:rsidR="0070395B">
        <w:rPr>
          <w:rFonts w:cstheme="minorHAnsi"/>
          <w:sz w:val="20"/>
          <w:szCs w:val="20"/>
        </w:rPr>
        <w:t>za pośrednictwem poczty elektronicznej</w:t>
      </w:r>
      <w:r w:rsidRPr="002C67E3" w:rsidR="000B5307">
        <w:rPr>
          <w:rFonts w:cstheme="minorHAnsi"/>
          <w:sz w:val="20"/>
          <w:szCs w:val="20"/>
        </w:rPr>
        <w:t xml:space="preserve"> inny termin przeprowadzenia szkolenia</w:t>
      </w:r>
      <w:r w:rsidRPr="002C67E3">
        <w:rPr>
          <w:rFonts w:cstheme="minorHAnsi"/>
          <w:sz w:val="20"/>
          <w:szCs w:val="20"/>
        </w:rPr>
        <w:t xml:space="preserve">. </w:t>
      </w:r>
      <w:r w:rsidRPr="002C67E3" w:rsidR="00154DC6">
        <w:rPr>
          <w:rFonts w:cstheme="minorHAnsi"/>
          <w:sz w:val="20"/>
          <w:szCs w:val="20"/>
        </w:rPr>
        <w:t xml:space="preserve">Wykonawca jest zobowiązany do przeprowadzania szkoleń zgodnie z warunkami określonymi w Załączniku nr </w:t>
      </w:r>
      <w:r w:rsidR="008172BC">
        <w:rPr>
          <w:rFonts w:cstheme="minorHAnsi"/>
          <w:sz w:val="20"/>
          <w:szCs w:val="20"/>
        </w:rPr>
        <w:t>I</w:t>
      </w:r>
      <w:r w:rsidRPr="002C67E3" w:rsidR="008172BC">
        <w:rPr>
          <w:rFonts w:cstheme="minorHAnsi"/>
          <w:sz w:val="20"/>
          <w:szCs w:val="20"/>
        </w:rPr>
        <w:t xml:space="preserve"> </w:t>
      </w:r>
      <w:r w:rsidRPr="002C67E3" w:rsidR="00154DC6">
        <w:rPr>
          <w:rFonts w:cstheme="minorHAnsi"/>
          <w:sz w:val="20"/>
          <w:szCs w:val="20"/>
        </w:rPr>
        <w:t>[</w:t>
      </w:r>
      <w:r w:rsidRPr="002C67E3" w:rsidR="00154DC6">
        <w:rPr>
          <w:rFonts w:cstheme="minorHAnsi"/>
          <w:b/>
          <w:bCs/>
          <w:sz w:val="20"/>
          <w:szCs w:val="20"/>
        </w:rPr>
        <w:t>OPZ</w:t>
      </w:r>
      <w:r w:rsidR="00146902">
        <w:rPr>
          <w:rFonts w:cstheme="minorHAnsi"/>
          <w:b/>
          <w:bCs/>
          <w:sz w:val="20"/>
          <w:szCs w:val="20"/>
        </w:rPr>
        <w:t>-Opis przedmiotu zamówienia</w:t>
      </w:r>
      <w:r w:rsidRPr="002C67E3" w:rsidR="00154DC6">
        <w:rPr>
          <w:rFonts w:cstheme="minorHAnsi"/>
          <w:sz w:val="20"/>
          <w:szCs w:val="20"/>
        </w:rPr>
        <w:t>], w Dniach Roboczych w godzinach od 8:00 do 15:00, a jeżeli szkolenie jest zaplanowane na większą liczbę dni niż jeden – w Dniach Roboczych następujących po sobie i w ww. godzinach.</w:t>
      </w:r>
    </w:p>
    <w:p w:rsidRPr="002C67E3" w:rsidR="00154DC6" w:rsidP="00D44119" w:rsidRDefault="00154DC6" w14:paraId="5B099835" w14:textId="0383BDDB">
      <w:pPr>
        <w:pStyle w:val="Akapitzlist"/>
        <w:numPr>
          <w:ilvl w:val="0"/>
          <w:numId w:val="21"/>
        </w:numPr>
        <w:spacing w:after="120"/>
        <w:contextualSpacing w:val="0"/>
        <w:jc w:val="both"/>
        <w:rPr>
          <w:rFonts w:cstheme="minorHAnsi"/>
          <w:sz w:val="20"/>
          <w:szCs w:val="20"/>
        </w:rPr>
      </w:pPr>
      <w:r w:rsidRPr="002C67E3">
        <w:rPr>
          <w:rFonts w:cstheme="minorHAnsi"/>
          <w:sz w:val="20"/>
          <w:szCs w:val="20"/>
        </w:rPr>
        <w:t xml:space="preserve">Wykonawca jest uprawniony do zgłoszenia Zamawiającemu potrzeby wprowadzenia zmian do zakresu szkoleń przewidzianego w Załączniku nr </w:t>
      </w:r>
      <w:r w:rsidR="008172BC">
        <w:rPr>
          <w:rFonts w:cstheme="minorHAnsi"/>
          <w:sz w:val="20"/>
          <w:szCs w:val="20"/>
        </w:rPr>
        <w:t>I</w:t>
      </w:r>
      <w:r w:rsidRPr="002C67E3" w:rsidR="008172BC">
        <w:rPr>
          <w:rFonts w:cstheme="minorHAnsi"/>
          <w:sz w:val="20"/>
          <w:szCs w:val="20"/>
        </w:rPr>
        <w:t xml:space="preserve"> </w:t>
      </w:r>
      <w:r w:rsidRPr="002C67E3">
        <w:rPr>
          <w:rFonts w:cstheme="minorHAnsi"/>
          <w:sz w:val="20"/>
          <w:szCs w:val="20"/>
        </w:rPr>
        <w:t>[</w:t>
      </w:r>
      <w:r w:rsidRPr="002C67E3">
        <w:rPr>
          <w:rFonts w:cstheme="minorHAnsi"/>
          <w:b/>
          <w:bCs/>
          <w:sz w:val="20"/>
          <w:szCs w:val="20"/>
        </w:rPr>
        <w:t>OPZ</w:t>
      </w:r>
      <w:r w:rsidR="00146902">
        <w:rPr>
          <w:rFonts w:cstheme="minorHAnsi"/>
          <w:b/>
          <w:bCs/>
          <w:sz w:val="20"/>
          <w:szCs w:val="20"/>
        </w:rPr>
        <w:t>-Opis przedmiotu zamówienia</w:t>
      </w:r>
      <w:r w:rsidRPr="002C67E3">
        <w:rPr>
          <w:rFonts w:cstheme="minorHAnsi"/>
          <w:sz w:val="20"/>
          <w:szCs w:val="20"/>
        </w:rPr>
        <w:t>], w szczególności poprzez wskazanie innego zakresu, formy lub podziału szkoleń, albo w przypadku zidentyfikowania celowości wprowadzenia innych zmian do ww. zakresu</w:t>
      </w:r>
      <w:r w:rsidRPr="002C67E3" w:rsidR="0056464F">
        <w:rPr>
          <w:rFonts w:cstheme="minorHAnsi"/>
          <w:sz w:val="20"/>
          <w:szCs w:val="20"/>
        </w:rPr>
        <w:t>, w tym dodatkowych szkoleń</w:t>
      </w:r>
      <w:r w:rsidRPr="002C67E3">
        <w:rPr>
          <w:rFonts w:cstheme="minorHAnsi"/>
          <w:sz w:val="20"/>
          <w:szCs w:val="20"/>
        </w:rPr>
        <w:t xml:space="preserve">. </w:t>
      </w:r>
      <w:r w:rsidRPr="002C67E3" w:rsidR="000603C3">
        <w:rPr>
          <w:rFonts w:cstheme="minorHAnsi"/>
          <w:sz w:val="20"/>
          <w:szCs w:val="20"/>
        </w:rPr>
        <w:t>Zamawiający jest wyłącznie uprawniony do podjęcia decyzji w przedmiocie wprowadzenia zmian do ww. zakresu, w tym zmian zaproponowanych przez Wykonawcę.</w:t>
      </w:r>
    </w:p>
    <w:p w:rsidRPr="0091051A" w:rsidR="00E16EF6" w:rsidP="00D44119" w:rsidRDefault="000603C3" w14:paraId="771C1FA6" w14:textId="308C322B">
      <w:pPr>
        <w:pStyle w:val="Akapitzlist"/>
        <w:numPr>
          <w:ilvl w:val="0"/>
          <w:numId w:val="21"/>
        </w:numPr>
        <w:spacing w:after="120"/>
        <w:contextualSpacing w:val="0"/>
        <w:jc w:val="both"/>
        <w:rPr>
          <w:rFonts w:cstheme="minorHAnsi"/>
          <w:sz w:val="20"/>
          <w:szCs w:val="20"/>
        </w:rPr>
      </w:pPr>
      <w:r w:rsidRPr="002C67E3">
        <w:rPr>
          <w:rFonts w:cstheme="minorHAnsi"/>
          <w:sz w:val="20"/>
          <w:szCs w:val="20"/>
        </w:rPr>
        <w:t>W przypadku każdego szkol</w:t>
      </w:r>
      <w:r w:rsidRPr="00E67D05">
        <w:rPr>
          <w:rFonts w:cstheme="minorHAnsi"/>
          <w:sz w:val="20"/>
          <w:szCs w:val="20"/>
        </w:rPr>
        <w:t>enia Zamawiający jest uprawniony do dokonania rejestracji przebiegu danego szkolenia z pominięciem zarejestrowania wizerunku osób przeprowadzających lub biorących udział w szkoleniu oraz wykonania zrzutów ekranów, na co Wykonawca niniejszym wyraża zgodę. Wykonawca wyraża</w:t>
      </w:r>
      <w:r w:rsidRPr="00683F96" w:rsidR="000B5307">
        <w:rPr>
          <w:rFonts w:cstheme="minorHAnsi"/>
          <w:sz w:val="20"/>
          <w:szCs w:val="20"/>
        </w:rPr>
        <w:t xml:space="preserve"> również</w:t>
      </w:r>
      <w:r w:rsidRPr="0091051A">
        <w:rPr>
          <w:rFonts w:cstheme="minorHAnsi"/>
          <w:sz w:val="20"/>
          <w:szCs w:val="20"/>
        </w:rPr>
        <w:t xml:space="preserve"> zgodę na wykorzystywanie przez Zamawiającego </w:t>
      </w:r>
      <w:r w:rsidRPr="0091051A" w:rsidR="0056464F">
        <w:rPr>
          <w:rFonts w:cstheme="minorHAnsi"/>
          <w:sz w:val="20"/>
          <w:szCs w:val="20"/>
        </w:rPr>
        <w:t xml:space="preserve">ww. </w:t>
      </w:r>
      <w:r w:rsidRPr="0091051A">
        <w:rPr>
          <w:rFonts w:cstheme="minorHAnsi"/>
          <w:sz w:val="20"/>
          <w:szCs w:val="20"/>
        </w:rPr>
        <w:t xml:space="preserve">nagrań oraz materiałów znajdujących się w ww. zrzutach ekranu w dowolnym celu dotyczącym Systemu ŚKUP </w:t>
      </w:r>
      <w:r w:rsidR="00B24993">
        <w:rPr>
          <w:rFonts w:cstheme="minorHAnsi"/>
          <w:sz w:val="20"/>
          <w:szCs w:val="20"/>
        </w:rPr>
        <w:t>1.5</w:t>
      </w:r>
      <w:r w:rsidRPr="0091051A">
        <w:rPr>
          <w:rFonts w:cstheme="minorHAnsi"/>
          <w:sz w:val="20"/>
          <w:szCs w:val="20"/>
        </w:rPr>
        <w:t>.</w:t>
      </w:r>
    </w:p>
    <w:p w:rsidRPr="002C67E3" w:rsidR="0056464F" w:rsidP="00D44119" w:rsidRDefault="0056464F" w14:paraId="648AE016" w14:textId="120A6315">
      <w:pPr>
        <w:pStyle w:val="Akapitzlist"/>
        <w:numPr>
          <w:ilvl w:val="0"/>
          <w:numId w:val="21"/>
        </w:numPr>
        <w:spacing w:after="120"/>
        <w:contextualSpacing w:val="0"/>
        <w:jc w:val="both"/>
        <w:rPr>
          <w:rFonts w:cstheme="minorHAnsi"/>
          <w:sz w:val="20"/>
          <w:szCs w:val="20"/>
        </w:rPr>
      </w:pPr>
      <w:r w:rsidRPr="0091051A">
        <w:rPr>
          <w:rFonts w:cstheme="minorHAnsi"/>
          <w:sz w:val="20"/>
          <w:szCs w:val="20"/>
        </w:rPr>
        <w:t xml:space="preserve">Wykonawca jest również zobowiązany do zweryfikowania, czy uczestnicy szkolenia </w:t>
      </w:r>
      <w:r w:rsidRPr="0091051A" w:rsidR="003751BA">
        <w:rPr>
          <w:rFonts w:cstheme="minorHAnsi"/>
          <w:sz w:val="20"/>
          <w:szCs w:val="20"/>
        </w:rPr>
        <w:t xml:space="preserve">posiedli </w:t>
      </w:r>
      <w:r w:rsidRPr="0091051A">
        <w:rPr>
          <w:rFonts w:cstheme="minorHAnsi"/>
          <w:sz w:val="20"/>
          <w:szCs w:val="20"/>
        </w:rPr>
        <w:t xml:space="preserve">umiejętność prawidłowego posługiwania się </w:t>
      </w:r>
      <w:r w:rsidRPr="00D03F04" w:rsidR="00E533AD">
        <w:rPr>
          <w:rFonts w:cstheme="minorHAnsi"/>
          <w:sz w:val="20"/>
          <w:szCs w:val="20"/>
        </w:rPr>
        <w:t>danym elementem Systemu, którego dotyczyło dane szkolenie lub też czy posiadają odpowie</w:t>
      </w:r>
      <w:r w:rsidRPr="00504D71" w:rsidR="00E533AD">
        <w:rPr>
          <w:rFonts w:cstheme="minorHAnsi"/>
          <w:sz w:val="20"/>
          <w:szCs w:val="20"/>
        </w:rPr>
        <w:t>dni poziom wiedzy dotyczący tego elementu Systemu. Weryfikacja, o której mowa</w:t>
      </w:r>
      <w:r w:rsidRPr="00173FE3" w:rsidR="00E533AD">
        <w:rPr>
          <w:rFonts w:cstheme="minorHAnsi"/>
          <w:sz w:val="20"/>
          <w:szCs w:val="20"/>
        </w:rPr>
        <w:t xml:space="preserve"> w zdaniu poprzednim będzie dokonywana</w:t>
      </w:r>
      <w:r w:rsidRPr="008B1C78" w:rsidR="00E533AD">
        <w:rPr>
          <w:rFonts w:cstheme="minorHAnsi"/>
          <w:sz w:val="20"/>
          <w:szCs w:val="20"/>
        </w:rPr>
        <w:t xml:space="preserve"> na podstawie egzaminu przeprowadzonego przez Wykonawcę, na który składać się będzie co najmniej 20 pytań lub zadań do wykonania</w:t>
      </w:r>
      <w:r w:rsidRPr="008B1C78" w:rsidR="00064EE9">
        <w:rPr>
          <w:rFonts w:cstheme="minorHAnsi"/>
          <w:sz w:val="20"/>
          <w:szCs w:val="20"/>
        </w:rPr>
        <w:t xml:space="preserve"> przez uczestnika szkolenia</w:t>
      </w:r>
      <w:r w:rsidRPr="008B1C78" w:rsidR="00E533AD">
        <w:rPr>
          <w:rFonts w:cstheme="minorHAnsi"/>
          <w:sz w:val="20"/>
          <w:szCs w:val="20"/>
        </w:rPr>
        <w:t>. Kryteria zdawalności egzaminu będą ustalane przez Zamawiające</w:t>
      </w:r>
      <w:r w:rsidRPr="00F54738" w:rsidR="00E533AD">
        <w:rPr>
          <w:rFonts w:cstheme="minorHAnsi"/>
          <w:sz w:val="20"/>
          <w:szCs w:val="20"/>
        </w:rPr>
        <w:t xml:space="preserve">go na podstawie informacji uzyskanych od Wykonawcy. W tym celu Wykonawca powinien </w:t>
      </w:r>
      <w:r w:rsidRPr="00F54738" w:rsidR="00A87702">
        <w:rPr>
          <w:rFonts w:cstheme="minorHAnsi"/>
          <w:sz w:val="20"/>
          <w:szCs w:val="20"/>
        </w:rPr>
        <w:t xml:space="preserve">na co najmniej 2 Dni Robocze </w:t>
      </w:r>
      <w:r w:rsidRPr="00F54738" w:rsidR="00E533AD">
        <w:rPr>
          <w:rFonts w:cstheme="minorHAnsi"/>
          <w:sz w:val="20"/>
          <w:szCs w:val="20"/>
        </w:rPr>
        <w:t xml:space="preserve">przed przeprowadzeniem </w:t>
      </w:r>
      <w:r w:rsidRPr="00F54738" w:rsidR="00A87702">
        <w:rPr>
          <w:rFonts w:cstheme="minorHAnsi"/>
          <w:sz w:val="20"/>
          <w:szCs w:val="20"/>
        </w:rPr>
        <w:t>egzaminu</w:t>
      </w:r>
      <w:r w:rsidRPr="00F54738" w:rsidR="00E533AD">
        <w:rPr>
          <w:rFonts w:cstheme="minorHAnsi"/>
          <w:sz w:val="20"/>
          <w:szCs w:val="20"/>
        </w:rPr>
        <w:t xml:space="preserve"> </w:t>
      </w:r>
      <w:r w:rsidRPr="00EF6C39" w:rsidR="00A87702">
        <w:rPr>
          <w:rFonts w:cstheme="minorHAnsi"/>
          <w:sz w:val="20"/>
          <w:szCs w:val="20"/>
        </w:rPr>
        <w:t>przekazać Zamawiającemu listę pytań lub zadań, wraz z poprawnymi rozwiąz</w:t>
      </w:r>
      <w:r w:rsidRPr="00F04437" w:rsidR="00A87702">
        <w:rPr>
          <w:rFonts w:cstheme="minorHAnsi"/>
          <w:sz w:val="20"/>
          <w:szCs w:val="20"/>
        </w:rPr>
        <w:t xml:space="preserve">aniami. </w:t>
      </w:r>
      <w:r w:rsidRPr="00D40F70" w:rsidR="00E533AD">
        <w:rPr>
          <w:rFonts w:cstheme="minorHAnsi"/>
          <w:sz w:val="20"/>
          <w:szCs w:val="20"/>
        </w:rPr>
        <w:t xml:space="preserve">Egzamin będzie przeprowadzany za pośrednictwem </w:t>
      </w:r>
      <w:r w:rsidRPr="00D40F70" w:rsidR="00064EE9">
        <w:rPr>
          <w:rFonts w:cstheme="minorHAnsi"/>
          <w:sz w:val="20"/>
          <w:szCs w:val="20"/>
        </w:rPr>
        <w:t>P</w:t>
      </w:r>
      <w:r w:rsidRPr="00D40F70" w:rsidR="00E533AD">
        <w:rPr>
          <w:rFonts w:cstheme="minorHAnsi"/>
          <w:sz w:val="20"/>
          <w:szCs w:val="20"/>
        </w:rPr>
        <w:t xml:space="preserve">latformy </w:t>
      </w:r>
      <w:r w:rsidRPr="0048056C" w:rsidR="00064EE9">
        <w:rPr>
          <w:rFonts w:cstheme="minorHAnsi"/>
          <w:sz w:val="20"/>
          <w:szCs w:val="20"/>
        </w:rPr>
        <w:t>E</w:t>
      </w:r>
      <w:r w:rsidRPr="005D55B5" w:rsidR="00E533AD">
        <w:rPr>
          <w:rFonts w:cstheme="minorHAnsi"/>
          <w:sz w:val="20"/>
          <w:szCs w:val="20"/>
        </w:rPr>
        <w:t>-learningowej</w:t>
      </w:r>
      <w:r w:rsidRPr="00881D0E" w:rsidR="00DD0707">
        <w:rPr>
          <w:rFonts w:cstheme="minorHAnsi"/>
          <w:sz w:val="20"/>
          <w:szCs w:val="20"/>
        </w:rPr>
        <w:t xml:space="preserve"> </w:t>
      </w:r>
      <w:r w:rsidRPr="00881D0E" w:rsidR="00E533AD">
        <w:rPr>
          <w:rFonts w:cstheme="minorHAnsi"/>
          <w:sz w:val="20"/>
          <w:szCs w:val="20"/>
        </w:rPr>
        <w:t>nie później niż w terminie 3 Dni Roboczych po zakończeniu danego szkolenia</w:t>
      </w:r>
      <w:r w:rsidRPr="002C67E3" w:rsidR="00DD0707">
        <w:rPr>
          <w:rFonts w:cstheme="minorHAnsi"/>
          <w:sz w:val="20"/>
          <w:szCs w:val="20"/>
        </w:rPr>
        <w:t>, chyba że przeprowadzenie egzaminu będzie wymagało fizycznej obecności egzaminatora i egzaminowanego (w takim przypadku przeprowadzenie egzaminu nastąpi bezpośrednio po zakończeniu danego szkolenia lub w kolejnych Dniach Roboczych, w terminach wyznaczonych przez Zamawiającego)</w:t>
      </w:r>
      <w:r w:rsidRPr="002C67E3" w:rsidR="00E533AD">
        <w:rPr>
          <w:rFonts w:cstheme="minorHAnsi"/>
          <w:sz w:val="20"/>
          <w:szCs w:val="20"/>
        </w:rPr>
        <w:t>. Po przeprowadzeniu każdego szkolenia, Wykonawca:</w:t>
      </w:r>
    </w:p>
    <w:p w:rsidRPr="002C67E3" w:rsidR="00414D17" w:rsidP="00D44119" w:rsidRDefault="00E533AD" w14:paraId="5BD478A9" w14:textId="3B5420A2">
      <w:pPr>
        <w:pStyle w:val="Akapitzlist"/>
        <w:numPr>
          <w:ilvl w:val="1"/>
          <w:numId w:val="21"/>
        </w:numPr>
        <w:spacing w:after="120"/>
        <w:contextualSpacing w:val="0"/>
        <w:jc w:val="both"/>
        <w:rPr>
          <w:rFonts w:cstheme="minorHAnsi"/>
          <w:sz w:val="20"/>
          <w:szCs w:val="20"/>
        </w:rPr>
      </w:pPr>
      <w:r w:rsidRPr="002C67E3">
        <w:rPr>
          <w:rFonts w:cstheme="minorHAnsi"/>
          <w:sz w:val="20"/>
          <w:szCs w:val="20"/>
        </w:rPr>
        <w:t xml:space="preserve">przedstawi </w:t>
      </w:r>
      <w:r w:rsidRPr="002C67E3" w:rsidR="00414D17">
        <w:rPr>
          <w:rFonts w:cstheme="minorHAnsi"/>
          <w:sz w:val="20"/>
          <w:szCs w:val="20"/>
        </w:rPr>
        <w:t xml:space="preserve">za pośrednictwem wiadomości </w:t>
      </w:r>
      <w:r w:rsidR="0070395B">
        <w:rPr>
          <w:rFonts w:cstheme="minorHAnsi"/>
          <w:sz w:val="20"/>
          <w:szCs w:val="20"/>
        </w:rPr>
        <w:t>przesłanej pocztą elektroniczną</w:t>
      </w:r>
      <w:r w:rsidRPr="002C67E3" w:rsidR="0070395B">
        <w:rPr>
          <w:rFonts w:cstheme="minorHAnsi"/>
          <w:sz w:val="20"/>
          <w:szCs w:val="20"/>
        </w:rPr>
        <w:t xml:space="preserve"> </w:t>
      </w:r>
      <w:r w:rsidRPr="002C67E3">
        <w:rPr>
          <w:rFonts w:cstheme="minorHAnsi"/>
          <w:sz w:val="20"/>
          <w:szCs w:val="20"/>
        </w:rPr>
        <w:t xml:space="preserve">Zamawiającemu raport, w którym określi: </w:t>
      </w:r>
    </w:p>
    <w:p w:rsidRPr="002C67E3" w:rsidR="00414D17" w:rsidP="00D44119" w:rsidRDefault="00E533AD" w14:paraId="2492F7DD" w14:textId="4041DB30">
      <w:pPr>
        <w:pStyle w:val="Akapitzlist"/>
        <w:numPr>
          <w:ilvl w:val="2"/>
          <w:numId w:val="21"/>
        </w:numPr>
        <w:spacing w:after="120"/>
        <w:contextualSpacing w:val="0"/>
        <w:jc w:val="both"/>
        <w:rPr>
          <w:rFonts w:cstheme="minorHAnsi"/>
          <w:sz w:val="20"/>
          <w:szCs w:val="20"/>
        </w:rPr>
      </w:pPr>
      <w:r w:rsidRPr="002C67E3">
        <w:rPr>
          <w:rFonts w:cstheme="minorHAnsi"/>
          <w:sz w:val="20"/>
          <w:szCs w:val="20"/>
        </w:rPr>
        <w:t xml:space="preserve">jakiego szkolenia </w:t>
      </w:r>
      <w:r w:rsidRPr="002C67E3" w:rsidR="00414D17">
        <w:rPr>
          <w:rFonts w:cstheme="minorHAnsi"/>
          <w:sz w:val="20"/>
          <w:szCs w:val="20"/>
        </w:rPr>
        <w:t xml:space="preserve">raport ten </w:t>
      </w:r>
      <w:r w:rsidRPr="002C67E3">
        <w:rPr>
          <w:rFonts w:cstheme="minorHAnsi"/>
          <w:sz w:val="20"/>
          <w:szCs w:val="20"/>
        </w:rPr>
        <w:t>dotyczy</w:t>
      </w:r>
      <w:r w:rsidRPr="002C67E3" w:rsidR="00414D17">
        <w:rPr>
          <w:rFonts w:cstheme="minorHAnsi"/>
          <w:sz w:val="20"/>
          <w:szCs w:val="20"/>
        </w:rPr>
        <w:t xml:space="preserve">; </w:t>
      </w:r>
    </w:p>
    <w:p w:rsidRPr="002C67E3" w:rsidR="00414D17" w:rsidP="00D44119" w:rsidRDefault="00E533AD" w14:paraId="2A0DA187" w14:textId="77777777">
      <w:pPr>
        <w:pStyle w:val="Akapitzlist"/>
        <w:numPr>
          <w:ilvl w:val="2"/>
          <w:numId w:val="21"/>
        </w:numPr>
        <w:spacing w:after="120"/>
        <w:contextualSpacing w:val="0"/>
        <w:jc w:val="both"/>
        <w:rPr>
          <w:rFonts w:cstheme="minorHAnsi"/>
          <w:sz w:val="20"/>
          <w:szCs w:val="20"/>
        </w:rPr>
      </w:pPr>
      <w:r w:rsidRPr="002C67E3">
        <w:rPr>
          <w:rFonts w:cstheme="minorHAnsi"/>
          <w:sz w:val="20"/>
          <w:szCs w:val="20"/>
        </w:rPr>
        <w:t>liczby uczestników, którzy powinni przystąpić do egzaminu</w:t>
      </w:r>
      <w:r w:rsidRPr="002C67E3" w:rsidR="00414D17">
        <w:rPr>
          <w:rFonts w:cstheme="minorHAnsi"/>
          <w:sz w:val="20"/>
          <w:szCs w:val="20"/>
        </w:rPr>
        <w:t>;</w:t>
      </w:r>
    </w:p>
    <w:p w:rsidRPr="002C67E3" w:rsidR="00E533AD" w:rsidP="00D44119" w:rsidRDefault="00E533AD" w14:paraId="5A6BA77B" w14:textId="3982A5BE">
      <w:pPr>
        <w:pStyle w:val="Akapitzlist"/>
        <w:numPr>
          <w:ilvl w:val="2"/>
          <w:numId w:val="21"/>
        </w:numPr>
        <w:spacing w:after="120"/>
        <w:contextualSpacing w:val="0"/>
        <w:jc w:val="both"/>
        <w:rPr>
          <w:rFonts w:cstheme="minorHAnsi"/>
          <w:sz w:val="20"/>
          <w:szCs w:val="20"/>
        </w:rPr>
      </w:pPr>
      <w:r w:rsidRPr="002C67E3">
        <w:rPr>
          <w:rFonts w:cstheme="minorHAnsi"/>
          <w:sz w:val="20"/>
          <w:szCs w:val="20"/>
        </w:rPr>
        <w:t>liczby uczestników, którzy przystąpili do egzaminu, wraz ze wskazaniem wyniku egzaminu w stosunku do każdej osoby;</w:t>
      </w:r>
    </w:p>
    <w:p w:rsidRPr="002C67E3" w:rsidR="00414D17" w:rsidP="00AE04C0" w:rsidRDefault="00414D17" w14:paraId="5B756929" w14:textId="2574C9C2">
      <w:pPr>
        <w:pStyle w:val="Akapitzlist"/>
        <w:numPr>
          <w:ilvl w:val="1"/>
          <w:numId w:val="21"/>
        </w:numPr>
        <w:spacing w:after="120"/>
        <w:ind w:left="1434" w:hanging="357"/>
        <w:contextualSpacing w:val="0"/>
        <w:jc w:val="both"/>
        <w:rPr>
          <w:rFonts w:cstheme="minorHAnsi"/>
          <w:sz w:val="20"/>
          <w:szCs w:val="20"/>
        </w:rPr>
      </w:pPr>
      <w:r w:rsidRPr="002C67E3">
        <w:rPr>
          <w:rFonts w:cstheme="minorHAnsi"/>
          <w:sz w:val="20"/>
          <w:szCs w:val="20"/>
        </w:rPr>
        <w:t xml:space="preserve">w przypadku gdy dana osoba zdała egzamin (otrzymała wynik pozytywny) </w:t>
      </w:r>
      <w:r w:rsidRPr="002C67E3" w:rsidR="00064EE9">
        <w:rPr>
          <w:rFonts w:cstheme="minorHAnsi"/>
          <w:sz w:val="20"/>
          <w:szCs w:val="20"/>
        </w:rPr>
        <w:t>Wykonawca wystawi</w:t>
      </w:r>
      <w:r w:rsidRPr="002C67E3">
        <w:rPr>
          <w:rFonts w:cstheme="minorHAnsi"/>
          <w:sz w:val="20"/>
          <w:szCs w:val="20"/>
        </w:rPr>
        <w:t xml:space="preserve"> dla niej imienn</w:t>
      </w:r>
      <w:r w:rsidRPr="002C67E3" w:rsidR="00064EE9">
        <w:rPr>
          <w:rFonts w:cstheme="minorHAnsi"/>
          <w:sz w:val="20"/>
          <w:szCs w:val="20"/>
        </w:rPr>
        <w:t>y</w:t>
      </w:r>
      <w:r w:rsidRPr="002C67E3">
        <w:rPr>
          <w:rFonts w:cstheme="minorHAnsi"/>
          <w:sz w:val="20"/>
          <w:szCs w:val="20"/>
        </w:rPr>
        <w:t xml:space="preserve"> certyfikat potwierdzając</w:t>
      </w:r>
      <w:r w:rsidRPr="002C67E3" w:rsidR="00064EE9">
        <w:rPr>
          <w:rFonts w:cstheme="minorHAnsi"/>
          <w:sz w:val="20"/>
          <w:szCs w:val="20"/>
        </w:rPr>
        <w:t>y</w:t>
      </w:r>
      <w:r w:rsidRPr="002C67E3">
        <w:rPr>
          <w:rFonts w:cstheme="minorHAnsi"/>
          <w:sz w:val="20"/>
          <w:szCs w:val="20"/>
        </w:rPr>
        <w:t xml:space="preserve"> zdanie egzaminu z wynikiem pozytywnym (certyfikat może zostać wystawiony w formie elektronicznej, np. pdf lub w formie pisemnej) i </w:t>
      </w:r>
      <w:r w:rsidRPr="002C67E3" w:rsidR="00220B71">
        <w:rPr>
          <w:rFonts w:cstheme="minorHAnsi"/>
          <w:sz w:val="20"/>
          <w:szCs w:val="20"/>
        </w:rPr>
        <w:t>udostępni</w:t>
      </w:r>
      <w:r w:rsidRPr="002C67E3" w:rsidR="00064EE9">
        <w:rPr>
          <w:rFonts w:cstheme="minorHAnsi"/>
          <w:sz w:val="20"/>
          <w:szCs w:val="20"/>
        </w:rPr>
        <w:t>ony</w:t>
      </w:r>
      <w:r w:rsidRPr="002C67E3" w:rsidR="00220B71">
        <w:rPr>
          <w:rFonts w:cstheme="minorHAnsi"/>
          <w:sz w:val="20"/>
          <w:szCs w:val="20"/>
        </w:rPr>
        <w:t xml:space="preserve"> za pośrednictwem </w:t>
      </w:r>
      <w:r w:rsidRPr="002C67E3" w:rsidR="00064EE9">
        <w:rPr>
          <w:rFonts w:cstheme="minorHAnsi"/>
          <w:sz w:val="20"/>
          <w:szCs w:val="20"/>
        </w:rPr>
        <w:t>P</w:t>
      </w:r>
      <w:r w:rsidRPr="002C67E3" w:rsidR="00220B71">
        <w:rPr>
          <w:rFonts w:cstheme="minorHAnsi"/>
          <w:sz w:val="20"/>
          <w:szCs w:val="20"/>
        </w:rPr>
        <w:t xml:space="preserve">latformy </w:t>
      </w:r>
      <w:r w:rsidRPr="002C67E3" w:rsidR="00064EE9">
        <w:rPr>
          <w:rFonts w:cstheme="minorHAnsi"/>
          <w:sz w:val="20"/>
          <w:szCs w:val="20"/>
        </w:rPr>
        <w:t>E</w:t>
      </w:r>
      <w:r w:rsidRPr="002C67E3" w:rsidR="00220B71">
        <w:rPr>
          <w:rFonts w:cstheme="minorHAnsi"/>
          <w:sz w:val="20"/>
          <w:szCs w:val="20"/>
        </w:rPr>
        <w:t>-learningowej w taki sposób, by możliwe było jego pobranie i zapisanie na dysku oraz wydrukowanie</w:t>
      </w:r>
      <w:r w:rsidRPr="002C67E3">
        <w:rPr>
          <w:rFonts w:cstheme="minorHAnsi"/>
          <w:sz w:val="20"/>
          <w:szCs w:val="20"/>
        </w:rPr>
        <w:t>;</w:t>
      </w:r>
    </w:p>
    <w:p w:rsidRPr="002C67E3" w:rsidR="00E533AD" w:rsidP="00D44119" w:rsidRDefault="00414D17" w14:paraId="0B888589" w14:textId="445590B0">
      <w:pPr>
        <w:pStyle w:val="Akapitzlist"/>
        <w:numPr>
          <w:ilvl w:val="1"/>
          <w:numId w:val="21"/>
        </w:numPr>
        <w:spacing w:after="120"/>
        <w:contextualSpacing w:val="0"/>
        <w:jc w:val="both"/>
        <w:rPr>
          <w:rFonts w:cstheme="minorHAnsi"/>
          <w:sz w:val="20"/>
          <w:szCs w:val="20"/>
        </w:rPr>
      </w:pPr>
      <w:r w:rsidRPr="002C67E3">
        <w:rPr>
          <w:rFonts w:cstheme="minorHAnsi"/>
          <w:sz w:val="20"/>
          <w:szCs w:val="20"/>
        </w:rPr>
        <w:t>w przypadku gdy dana osoba nie zdała egzaminu (otrzymała wynik negatywny)</w:t>
      </w:r>
      <w:r w:rsidRPr="002C67E3" w:rsidR="00064EE9">
        <w:rPr>
          <w:rFonts w:cstheme="minorHAnsi"/>
          <w:sz w:val="20"/>
          <w:szCs w:val="20"/>
        </w:rPr>
        <w:t xml:space="preserve"> Wykonawca jest zobowiązany do p</w:t>
      </w:r>
      <w:r w:rsidRPr="002C67E3">
        <w:rPr>
          <w:rFonts w:cstheme="minorHAnsi"/>
          <w:sz w:val="20"/>
          <w:szCs w:val="20"/>
        </w:rPr>
        <w:t>rzeprowadzania kolejnych egzaminów dla tej osoby, a jeżeli okaże się to konieczne – udzieleni</w:t>
      </w:r>
      <w:r w:rsidRPr="002C67E3" w:rsidR="00064EE9">
        <w:rPr>
          <w:rFonts w:cstheme="minorHAnsi"/>
          <w:sz w:val="20"/>
          <w:szCs w:val="20"/>
        </w:rPr>
        <w:t>a</w:t>
      </w:r>
      <w:r w:rsidRPr="002C67E3">
        <w:rPr>
          <w:rFonts w:cstheme="minorHAnsi"/>
          <w:sz w:val="20"/>
          <w:szCs w:val="20"/>
        </w:rPr>
        <w:t xml:space="preserve"> (w formie zdalnej) takiej osobie także dodatkowych wskazówek lub informacji z zakresu, z którego osoba ta nie zdała egzaminu</w:t>
      </w:r>
      <w:r w:rsidRPr="002C67E3" w:rsidR="00064EE9">
        <w:rPr>
          <w:rFonts w:cstheme="minorHAnsi"/>
          <w:sz w:val="20"/>
          <w:szCs w:val="20"/>
        </w:rPr>
        <w:t xml:space="preserve">. </w:t>
      </w:r>
      <w:r w:rsidRPr="002C67E3">
        <w:rPr>
          <w:rFonts w:cstheme="minorHAnsi"/>
          <w:sz w:val="20"/>
          <w:szCs w:val="20"/>
        </w:rPr>
        <w:t>Wykonawca jest obowiązany przeprowadzać egzamin do momentu</w:t>
      </w:r>
      <w:r w:rsidRPr="002C67E3" w:rsidR="00E45811">
        <w:rPr>
          <w:rFonts w:cstheme="minorHAnsi"/>
          <w:sz w:val="20"/>
          <w:szCs w:val="20"/>
        </w:rPr>
        <w:t>,</w:t>
      </w:r>
      <w:r w:rsidRPr="002C67E3">
        <w:rPr>
          <w:rFonts w:cstheme="minorHAnsi"/>
          <w:sz w:val="20"/>
          <w:szCs w:val="20"/>
        </w:rPr>
        <w:t xml:space="preserve"> aż dana osoba uzyska wynik pozytywny, </w:t>
      </w:r>
      <w:r w:rsidRPr="002C67E3" w:rsidR="00064EE9">
        <w:rPr>
          <w:rFonts w:cstheme="minorHAnsi"/>
          <w:sz w:val="20"/>
          <w:szCs w:val="20"/>
        </w:rPr>
        <w:t xml:space="preserve">chyba że Zamawiający postanowi inaczej, </w:t>
      </w:r>
      <w:r w:rsidRPr="002C67E3">
        <w:rPr>
          <w:rFonts w:cstheme="minorHAnsi"/>
          <w:sz w:val="20"/>
          <w:szCs w:val="20"/>
        </w:rPr>
        <w:t xml:space="preserve">przy czym każdy egzamin musi się składać z innych pytań lub </w:t>
      </w:r>
      <w:r w:rsidRPr="002C67E3">
        <w:rPr>
          <w:rFonts w:cstheme="minorHAnsi"/>
          <w:sz w:val="20"/>
          <w:szCs w:val="20"/>
        </w:rPr>
        <w:lastRenderedPageBreak/>
        <w:t>zadań niż poprzednie egzaminy</w:t>
      </w:r>
      <w:r w:rsidRPr="002C67E3" w:rsidR="00064EE9">
        <w:rPr>
          <w:rFonts w:cstheme="minorHAnsi"/>
          <w:sz w:val="20"/>
          <w:szCs w:val="20"/>
        </w:rPr>
        <w:t xml:space="preserve"> przeprowadzone w stosunku do tej osoby</w:t>
      </w:r>
      <w:r w:rsidRPr="002C67E3">
        <w:rPr>
          <w:rFonts w:cstheme="minorHAnsi"/>
          <w:sz w:val="20"/>
          <w:szCs w:val="20"/>
        </w:rPr>
        <w:t xml:space="preserve">. Po uzyskaniu wyniku pozytywnego przez daną osobę, Wykonawca wystawi certyfikat, o którym mowa w lit. </w:t>
      </w:r>
      <w:r w:rsidRPr="002C67E3" w:rsidR="00064EE9">
        <w:rPr>
          <w:rFonts w:cstheme="minorHAnsi"/>
          <w:sz w:val="20"/>
          <w:szCs w:val="20"/>
        </w:rPr>
        <w:t>b powyżej</w:t>
      </w:r>
      <w:r w:rsidRPr="002C67E3">
        <w:rPr>
          <w:rFonts w:cstheme="minorHAnsi"/>
          <w:sz w:val="20"/>
          <w:szCs w:val="20"/>
        </w:rPr>
        <w:t>.</w:t>
      </w:r>
    </w:p>
    <w:p w:rsidRPr="002C67E3" w:rsidR="007B1CE6" w:rsidP="00D44119" w:rsidRDefault="00CA56E6" w14:paraId="07792AA4" w14:textId="52636677">
      <w:pPr>
        <w:pStyle w:val="Akapitzlist"/>
        <w:numPr>
          <w:ilvl w:val="0"/>
          <w:numId w:val="21"/>
        </w:numPr>
        <w:spacing w:after="120"/>
        <w:contextualSpacing w:val="0"/>
        <w:jc w:val="both"/>
        <w:rPr>
          <w:rFonts w:cstheme="minorHAnsi"/>
          <w:sz w:val="20"/>
          <w:szCs w:val="20"/>
        </w:rPr>
      </w:pPr>
      <w:r w:rsidRPr="002C67E3">
        <w:rPr>
          <w:rFonts w:cstheme="minorHAnsi"/>
          <w:sz w:val="20"/>
          <w:szCs w:val="20"/>
        </w:rPr>
        <w:t xml:space="preserve">W przypadku gdy z jakiegokolwiek powodu dane szkolenie nie </w:t>
      </w:r>
      <w:r w:rsidRPr="002C67E3" w:rsidR="00607F8A">
        <w:rPr>
          <w:rFonts w:cstheme="minorHAnsi"/>
          <w:sz w:val="20"/>
          <w:szCs w:val="20"/>
        </w:rPr>
        <w:t>zostało przeprowadzone</w:t>
      </w:r>
      <w:r w:rsidRPr="002C67E3" w:rsidR="00A45923">
        <w:rPr>
          <w:rFonts w:cstheme="minorHAnsi"/>
          <w:sz w:val="20"/>
          <w:szCs w:val="20"/>
        </w:rPr>
        <w:t>, Strony uzgodnią nowy termin przeprowadzenia tego szkolenia. Wykonawca zobowiązuje się do przeprowadzenia szkolenia w terminie zaproponowanym przez Zamawiającego, o ile Zamawiający powiadomił Wykonawcę na 5 Dni Roboczych prze</w:t>
      </w:r>
      <w:r w:rsidRPr="002C67E3" w:rsidR="007F65EE">
        <w:rPr>
          <w:rFonts w:cstheme="minorHAnsi"/>
          <w:sz w:val="20"/>
          <w:szCs w:val="20"/>
        </w:rPr>
        <w:t>d planowanym terminem rozpoczęcia</w:t>
      </w:r>
      <w:r w:rsidRPr="002C67E3" w:rsidR="00E45811">
        <w:rPr>
          <w:rFonts w:cstheme="minorHAnsi"/>
          <w:sz w:val="20"/>
          <w:szCs w:val="20"/>
        </w:rPr>
        <w:t xml:space="preserve"> szkolenia</w:t>
      </w:r>
      <w:r w:rsidRPr="002C67E3" w:rsidR="00064EE9">
        <w:rPr>
          <w:rFonts w:cstheme="minorHAnsi"/>
          <w:sz w:val="20"/>
          <w:szCs w:val="20"/>
        </w:rPr>
        <w:t>. W innym przypadku Wykonawca jest zobowiązany do przeprowadzenia szkolenia w terminie uzgodnionym przez Strony.</w:t>
      </w:r>
    </w:p>
    <w:p w:rsidRPr="002C67E3" w:rsidR="00D769AD" w:rsidP="00D44119" w:rsidRDefault="00D769AD" w14:paraId="4FD8C1F5" w14:textId="4995C020">
      <w:pPr>
        <w:pStyle w:val="Akapitzlist"/>
        <w:numPr>
          <w:ilvl w:val="0"/>
          <w:numId w:val="21"/>
        </w:numPr>
        <w:spacing w:after="120"/>
        <w:contextualSpacing w:val="0"/>
        <w:jc w:val="both"/>
        <w:rPr>
          <w:rFonts w:cstheme="minorHAnsi"/>
          <w:sz w:val="20"/>
          <w:szCs w:val="20"/>
        </w:rPr>
      </w:pPr>
      <w:r w:rsidRPr="002C67E3">
        <w:rPr>
          <w:rFonts w:cstheme="minorHAnsi"/>
          <w:sz w:val="20"/>
          <w:szCs w:val="20"/>
        </w:rPr>
        <w:t xml:space="preserve">Wszelkie koszty związane z przeprowadzeniem szkolenia, w tym wynagrodzenie Wykonawcy z tytułu jego realizacji, przygotowania materiałów szkoleniowych, dojazdu osób przeprowadzających szkolenie do miejsca szkolenia oraz inne koszty poniesione w związku z realizacją szkolenia, są ujęte w wynagrodzeniu z tytułu realizacji Etapu, w ramach którego dane szkolenie zostało przeprowadzone.  </w:t>
      </w:r>
    </w:p>
    <w:p w:rsidRPr="0091051A" w:rsidR="00986EE8" w:rsidP="00D44119" w:rsidRDefault="00607EE6" w14:paraId="0E48D45F" w14:textId="2592300F">
      <w:pPr>
        <w:pStyle w:val="Akapitzlist"/>
        <w:numPr>
          <w:ilvl w:val="0"/>
          <w:numId w:val="21"/>
        </w:numPr>
        <w:spacing w:after="120"/>
        <w:contextualSpacing w:val="0"/>
        <w:jc w:val="both"/>
        <w:rPr>
          <w:rFonts w:cstheme="minorHAnsi"/>
          <w:sz w:val="20"/>
          <w:szCs w:val="20"/>
        </w:rPr>
      </w:pPr>
      <w:r w:rsidRPr="002C67E3">
        <w:rPr>
          <w:rFonts w:cstheme="minorHAnsi"/>
          <w:sz w:val="20"/>
          <w:szCs w:val="20"/>
        </w:rPr>
        <w:t>Niezależnie od pozostałych postanowień Umowy, Wykonawca jest zobowiązany do zapewnienia</w:t>
      </w:r>
      <w:r w:rsidRPr="002C67E3" w:rsidR="00986EE8">
        <w:rPr>
          <w:rFonts w:cstheme="minorHAnsi"/>
          <w:sz w:val="20"/>
          <w:szCs w:val="20"/>
        </w:rPr>
        <w:t xml:space="preserve"> oraz utrzymywania </w:t>
      </w:r>
      <w:r w:rsidRPr="002C67E3" w:rsidR="00607F8A">
        <w:rPr>
          <w:rFonts w:cstheme="minorHAnsi"/>
          <w:sz w:val="20"/>
          <w:szCs w:val="20"/>
        </w:rPr>
        <w:t>i</w:t>
      </w:r>
      <w:r w:rsidRPr="002C67E3" w:rsidR="00986EE8">
        <w:rPr>
          <w:rFonts w:cstheme="minorHAnsi"/>
          <w:sz w:val="20"/>
          <w:szCs w:val="20"/>
        </w:rPr>
        <w:t xml:space="preserve"> rozwijania </w:t>
      </w:r>
      <w:r w:rsidRPr="002C67E3" w:rsidR="00B70FA8">
        <w:rPr>
          <w:rFonts w:cstheme="minorHAnsi"/>
          <w:sz w:val="20"/>
          <w:szCs w:val="20"/>
        </w:rPr>
        <w:t xml:space="preserve">na zlecenie Zamawiającego </w:t>
      </w:r>
      <w:r w:rsidRPr="002C67E3" w:rsidR="00607F8A">
        <w:rPr>
          <w:rFonts w:cstheme="minorHAnsi"/>
          <w:sz w:val="20"/>
          <w:szCs w:val="20"/>
        </w:rPr>
        <w:t xml:space="preserve">przez cały okres obowiązywania Umowy, </w:t>
      </w:r>
      <w:r w:rsidRPr="002C67E3" w:rsidR="00220B71">
        <w:rPr>
          <w:rFonts w:cstheme="minorHAnsi"/>
          <w:sz w:val="20"/>
          <w:szCs w:val="20"/>
        </w:rPr>
        <w:t xml:space="preserve">jednak nie później niż </w:t>
      </w:r>
      <w:r w:rsidR="00F279E3">
        <w:rPr>
          <w:rFonts w:cstheme="minorHAnsi"/>
          <w:sz w:val="20"/>
          <w:szCs w:val="20"/>
        </w:rPr>
        <w:t>w terminie 90 (dziewięćdziesięciu) dni od dnia zawarcia</w:t>
      </w:r>
      <w:r w:rsidRPr="002C67E3" w:rsidR="00220B71">
        <w:rPr>
          <w:rFonts w:cstheme="minorHAnsi"/>
          <w:sz w:val="20"/>
          <w:szCs w:val="20"/>
        </w:rPr>
        <w:t xml:space="preserve"> Umowy,</w:t>
      </w:r>
      <w:r w:rsidRPr="002C67E3" w:rsidR="00986EE8">
        <w:rPr>
          <w:rFonts w:cstheme="minorHAnsi"/>
          <w:sz w:val="20"/>
          <w:szCs w:val="20"/>
        </w:rPr>
        <w:t xml:space="preserve"> </w:t>
      </w:r>
      <w:r w:rsidRPr="002C67E3" w:rsidR="00064EE9">
        <w:rPr>
          <w:rFonts w:cstheme="minorHAnsi"/>
          <w:sz w:val="20"/>
          <w:szCs w:val="20"/>
        </w:rPr>
        <w:t>P</w:t>
      </w:r>
      <w:r w:rsidRPr="00E67D05" w:rsidR="00986EE8">
        <w:rPr>
          <w:rFonts w:cstheme="minorHAnsi"/>
          <w:sz w:val="20"/>
          <w:szCs w:val="20"/>
        </w:rPr>
        <w:t xml:space="preserve">latformy </w:t>
      </w:r>
      <w:r w:rsidRPr="00E67D05" w:rsidR="00064EE9">
        <w:rPr>
          <w:rFonts w:cstheme="minorHAnsi"/>
          <w:sz w:val="20"/>
          <w:szCs w:val="20"/>
        </w:rPr>
        <w:t>E</w:t>
      </w:r>
      <w:r w:rsidRPr="00E67D05" w:rsidR="00986EE8">
        <w:rPr>
          <w:rFonts w:cstheme="minorHAnsi"/>
          <w:sz w:val="20"/>
          <w:szCs w:val="20"/>
        </w:rPr>
        <w:t>-learningowej</w:t>
      </w:r>
      <w:r w:rsidRPr="00683F96" w:rsidR="00064EE9">
        <w:rPr>
          <w:rFonts w:cstheme="minorHAnsi"/>
          <w:sz w:val="20"/>
          <w:szCs w:val="20"/>
        </w:rPr>
        <w:t>, która będzie posiadała następujące cechy i funkcjonalności</w:t>
      </w:r>
      <w:r w:rsidRPr="0091051A" w:rsidR="00986EE8">
        <w:rPr>
          <w:rFonts w:cstheme="minorHAnsi"/>
          <w:sz w:val="20"/>
          <w:szCs w:val="20"/>
        </w:rPr>
        <w:t>:</w:t>
      </w:r>
    </w:p>
    <w:p w:rsidRPr="0091051A" w:rsidR="00986EE8" w:rsidP="00D44119" w:rsidRDefault="00986EE8" w14:paraId="41CC9B1A" w14:textId="303A6A1B">
      <w:pPr>
        <w:pStyle w:val="Akapitzlist"/>
        <w:numPr>
          <w:ilvl w:val="1"/>
          <w:numId w:val="21"/>
        </w:numPr>
        <w:spacing w:after="120"/>
        <w:contextualSpacing w:val="0"/>
        <w:jc w:val="both"/>
        <w:rPr>
          <w:rFonts w:cstheme="minorHAnsi"/>
          <w:sz w:val="20"/>
          <w:szCs w:val="20"/>
        </w:rPr>
      </w:pPr>
      <w:r w:rsidRPr="0091051A">
        <w:rPr>
          <w:rFonts w:cstheme="minorHAnsi"/>
          <w:sz w:val="20"/>
          <w:szCs w:val="20"/>
        </w:rPr>
        <w:t>możliwość udostępnienia i przesyłania materiałów szkoleniowych w formie dokumentów w formacie edytowalnym przez Zamawiającego, pobierania i zapisywania tych materiałów;</w:t>
      </w:r>
    </w:p>
    <w:p w:rsidRPr="00504D71" w:rsidR="00986EE8" w:rsidP="00D44119" w:rsidRDefault="00986EE8" w14:paraId="4C0550CB" w14:textId="65DE2D62">
      <w:pPr>
        <w:pStyle w:val="Akapitzlist"/>
        <w:numPr>
          <w:ilvl w:val="1"/>
          <w:numId w:val="21"/>
        </w:numPr>
        <w:spacing w:after="120"/>
        <w:contextualSpacing w:val="0"/>
        <w:jc w:val="both"/>
        <w:rPr>
          <w:rFonts w:cstheme="minorHAnsi"/>
          <w:sz w:val="20"/>
          <w:szCs w:val="20"/>
        </w:rPr>
      </w:pPr>
      <w:r w:rsidRPr="0091051A">
        <w:rPr>
          <w:rFonts w:cstheme="minorHAnsi"/>
          <w:sz w:val="20"/>
          <w:szCs w:val="20"/>
        </w:rPr>
        <w:t>możliwość udostępnienia i przesyłania materiałów szkoleniowych w formie prezentacji</w:t>
      </w:r>
      <w:r w:rsidRPr="0091051A" w:rsidR="00690FCC">
        <w:rPr>
          <w:rFonts w:cstheme="minorHAnsi"/>
          <w:sz w:val="20"/>
          <w:szCs w:val="20"/>
        </w:rPr>
        <w:t xml:space="preserve">, </w:t>
      </w:r>
      <w:r w:rsidRPr="0091051A">
        <w:rPr>
          <w:rFonts w:cstheme="minorHAnsi"/>
          <w:sz w:val="20"/>
          <w:szCs w:val="20"/>
        </w:rPr>
        <w:t>nagrań lub w i</w:t>
      </w:r>
      <w:r w:rsidRPr="00D03F04">
        <w:rPr>
          <w:rFonts w:cstheme="minorHAnsi"/>
          <w:sz w:val="20"/>
          <w:szCs w:val="20"/>
        </w:rPr>
        <w:t>nnej formie, pobierania i zapisywania tych materiałów;</w:t>
      </w:r>
    </w:p>
    <w:p w:rsidRPr="008B1C78" w:rsidR="00986EE8" w:rsidP="00D44119" w:rsidRDefault="00986EE8" w14:paraId="5856D626" w14:textId="3F8C23F3">
      <w:pPr>
        <w:pStyle w:val="Akapitzlist"/>
        <w:numPr>
          <w:ilvl w:val="1"/>
          <w:numId w:val="21"/>
        </w:numPr>
        <w:spacing w:after="120"/>
        <w:contextualSpacing w:val="0"/>
        <w:jc w:val="both"/>
        <w:rPr>
          <w:rFonts w:cstheme="minorHAnsi"/>
          <w:sz w:val="20"/>
          <w:szCs w:val="20"/>
        </w:rPr>
      </w:pPr>
      <w:r w:rsidRPr="00173FE3">
        <w:rPr>
          <w:rFonts w:cstheme="minorHAnsi"/>
          <w:sz w:val="20"/>
          <w:szCs w:val="20"/>
        </w:rPr>
        <w:t xml:space="preserve">możliwość </w:t>
      </w:r>
      <w:r w:rsidRPr="00173FE3" w:rsidR="00B46715">
        <w:rPr>
          <w:rFonts w:cstheme="minorHAnsi"/>
          <w:sz w:val="20"/>
          <w:szCs w:val="20"/>
        </w:rPr>
        <w:t xml:space="preserve">prowadzenia rozmów </w:t>
      </w:r>
      <w:r w:rsidRPr="008B1C78" w:rsidR="00220B71">
        <w:rPr>
          <w:rFonts w:cstheme="minorHAnsi"/>
          <w:sz w:val="20"/>
          <w:szCs w:val="20"/>
        </w:rPr>
        <w:t>audio/video oraz chat przez nieograniczoną liczbę użytkowników w tym samym czasie, w tym możliwość przeprowadzania konferencji, także grupowych;</w:t>
      </w:r>
    </w:p>
    <w:p w:rsidRPr="00D40F70" w:rsidR="00220B71" w:rsidP="00D44119" w:rsidRDefault="00220B71" w14:paraId="7E4BE8AE" w14:textId="3AF83BED">
      <w:pPr>
        <w:pStyle w:val="Akapitzlist"/>
        <w:numPr>
          <w:ilvl w:val="1"/>
          <w:numId w:val="21"/>
        </w:numPr>
        <w:spacing w:after="120"/>
        <w:contextualSpacing w:val="0"/>
        <w:jc w:val="both"/>
        <w:rPr>
          <w:rFonts w:cstheme="minorHAnsi"/>
          <w:sz w:val="20"/>
          <w:szCs w:val="20"/>
        </w:rPr>
      </w:pPr>
      <w:r w:rsidRPr="00F54738">
        <w:rPr>
          <w:rFonts w:cstheme="minorHAnsi"/>
          <w:sz w:val="20"/>
          <w:szCs w:val="20"/>
        </w:rPr>
        <w:t>możliwość korzystania z</w:t>
      </w:r>
      <w:r w:rsidRPr="00F54738" w:rsidR="001E71E4">
        <w:rPr>
          <w:rFonts w:cstheme="minorHAnsi"/>
          <w:sz w:val="20"/>
          <w:szCs w:val="20"/>
        </w:rPr>
        <w:t xml:space="preserve"> Platformy E-learningowej </w:t>
      </w:r>
      <w:r w:rsidRPr="00F54738">
        <w:rPr>
          <w:rFonts w:cstheme="minorHAnsi"/>
          <w:sz w:val="20"/>
          <w:szCs w:val="20"/>
        </w:rPr>
        <w:t>po zalogowaniu się przez danego użytkownika za pomocą loginu i hasła, przy czym Zamawiający jest wyłącznie uprawn</w:t>
      </w:r>
      <w:r w:rsidRPr="00EF6C39">
        <w:rPr>
          <w:rFonts w:cstheme="minorHAnsi"/>
          <w:sz w:val="20"/>
          <w:szCs w:val="20"/>
        </w:rPr>
        <w:t>iony do decydowania, komu zostaną nadane dane dostępowe do tej platformy</w:t>
      </w:r>
      <w:r w:rsidRPr="00F04437" w:rsidR="00690FCC">
        <w:rPr>
          <w:rFonts w:cstheme="minorHAnsi"/>
          <w:sz w:val="20"/>
          <w:szCs w:val="20"/>
        </w:rPr>
        <w:t xml:space="preserve"> oraz odbierania nadanych wcześniej uprawnień dos</w:t>
      </w:r>
      <w:r w:rsidRPr="00D40F70" w:rsidR="00690FCC">
        <w:rPr>
          <w:rFonts w:cstheme="minorHAnsi"/>
          <w:sz w:val="20"/>
          <w:szCs w:val="20"/>
        </w:rPr>
        <w:t>tępowych.</w:t>
      </w:r>
    </w:p>
    <w:p w:rsidRPr="002C67E3" w:rsidR="00986EE8" w:rsidP="00D44119" w:rsidRDefault="00B70FA8" w14:paraId="261CE3ED" w14:textId="744A8923">
      <w:pPr>
        <w:pStyle w:val="Akapitzlist"/>
        <w:numPr>
          <w:ilvl w:val="0"/>
          <w:numId w:val="21"/>
        </w:numPr>
        <w:spacing w:after="120"/>
        <w:contextualSpacing w:val="0"/>
        <w:jc w:val="both"/>
        <w:rPr>
          <w:rFonts w:cstheme="minorHAnsi"/>
          <w:sz w:val="20"/>
          <w:szCs w:val="20"/>
        </w:rPr>
      </w:pPr>
      <w:r w:rsidRPr="002C67E3">
        <w:rPr>
          <w:rFonts w:cstheme="minorHAnsi"/>
          <w:sz w:val="20"/>
          <w:szCs w:val="20"/>
        </w:rPr>
        <w:t xml:space="preserve">Platformę </w:t>
      </w:r>
      <w:r w:rsidRPr="002C67E3" w:rsidR="001E71E4">
        <w:rPr>
          <w:rFonts w:cstheme="minorHAnsi"/>
          <w:sz w:val="20"/>
          <w:szCs w:val="20"/>
        </w:rPr>
        <w:t>E-learningową</w:t>
      </w:r>
      <w:r w:rsidRPr="002C67E3">
        <w:rPr>
          <w:rFonts w:cstheme="minorHAnsi"/>
          <w:sz w:val="20"/>
          <w:szCs w:val="20"/>
        </w:rPr>
        <w:t xml:space="preserve"> Wykonawca jest zobowiązany zapewnić poprzez jej </w:t>
      </w:r>
      <w:r w:rsidRPr="002C67E3" w:rsidR="001E71E4">
        <w:rPr>
          <w:rFonts w:cstheme="minorHAnsi"/>
          <w:sz w:val="20"/>
          <w:szCs w:val="20"/>
        </w:rPr>
        <w:t xml:space="preserve">samodzielne </w:t>
      </w:r>
      <w:r w:rsidRPr="002C67E3">
        <w:rPr>
          <w:rFonts w:cstheme="minorHAnsi"/>
          <w:sz w:val="20"/>
          <w:szCs w:val="20"/>
        </w:rPr>
        <w:t xml:space="preserve">stworzenie lub dostarczenie </w:t>
      </w:r>
      <w:r w:rsidRPr="002C67E3" w:rsidR="00690FCC">
        <w:rPr>
          <w:rFonts w:cstheme="minorHAnsi"/>
          <w:sz w:val="20"/>
          <w:szCs w:val="20"/>
        </w:rPr>
        <w:t>za pośrednictwem podmiotu trzeciego</w:t>
      </w:r>
      <w:r w:rsidRPr="002C67E3">
        <w:rPr>
          <w:rFonts w:cstheme="minorHAnsi"/>
          <w:sz w:val="20"/>
          <w:szCs w:val="20"/>
        </w:rPr>
        <w:t>, przy czym koszty dotyczące zapewnienia</w:t>
      </w:r>
      <w:r w:rsidRPr="002C67E3" w:rsidR="001E71E4">
        <w:rPr>
          <w:rFonts w:cstheme="minorHAnsi"/>
          <w:sz w:val="20"/>
          <w:szCs w:val="20"/>
        </w:rPr>
        <w:t xml:space="preserve"> </w:t>
      </w:r>
      <w:r w:rsidRPr="002C67E3">
        <w:rPr>
          <w:rFonts w:cstheme="minorHAnsi"/>
          <w:sz w:val="20"/>
          <w:szCs w:val="20"/>
        </w:rPr>
        <w:t xml:space="preserve">tej </w:t>
      </w:r>
      <w:r w:rsidRPr="002C67E3" w:rsidR="001E71E4">
        <w:rPr>
          <w:rFonts w:cstheme="minorHAnsi"/>
          <w:sz w:val="20"/>
          <w:szCs w:val="20"/>
        </w:rPr>
        <w:t>P</w:t>
      </w:r>
      <w:r w:rsidRPr="002C67E3">
        <w:rPr>
          <w:rFonts w:cstheme="minorHAnsi"/>
          <w:sz w:val="20"/>
          <w:szCs w:val="20"/>
        </w:rPr>
        <w:t>latformy są ujęte w wynagrodzeniu z tytułu realizacji Przedmiotu Umowy</w:t>
      </w:r>
      <w:r w:rsidRPr="002C67E3" w:rsidR="001E71E4">
        <w:rPr>
          <w:rFonts w:cstheme="minorHAnsi"/>
          <w:sz w:val="20"/>
          <w:szCs w:val="20"/>
        </w:rPr>
        <w:t xml:space="preserve">, </w:t>
      </w:r>
      <w:r w:rsidRPr="002C67E3" w:rsidR="00787E4D">
        <w:rPr>
          <w:rFonts w:cstheme="minorHAnsi"/>
          <w:sz w:val="20"/>
          <w:szCs w:val="20"/>
        </w:rPr>
        <w:t>tj.</w:t>
      </w:r>
      <w:r w:rsidRPr="002C67E3" w:rsidR="001E71E4">
        <w:rPr>
          <w:rFonts w:cstheme="minorHAnsi"/>
          <w:sz w:val="20"/>
          <w:szCs w:val="20"/>
        </w:rPr>
        <w:t xml:space="preserve"> z tytułu realizacji Etapu, w którym Platforma E-learningowa została dostarczona i odebrana przez Zamawiającego</w:t>
      </w:r>
      <w:r w:rsidRPr="002C67E3" w:rsidR="00787E4D">
        <w:rPr>
          <w:rFonts w:cstheme="minorHAnsi"/>
          <w:sz w:val="20"/>
          <w:szCs w:val="20"/>
        </w:rPr>
        <w:t xml:space="preserve">, zaś koszty utrzymywania i serwisowania tej Platformy są ujęte </w:t>
      </w:r>
      <w:r w:rsidRPr="002C67E3" w:rsidR="001E71E4">
        <w:rPr>
          <w:rFonts w:cstheme="minorHAnsi"/>
          <w:sz w:val="20"/>
          <w:szCs w:val="20"/>
        </w:rPr>
        <w:t xml:space="preserve">w ramach wynagrodzenia z tytułu Usług Gwarancyjnych i Serwisowych. Usługi Rozwoju Systemu realizowane w ramach </w:t>
      </w:r>
      <w:r w:rsidR="00F279E3">
        <w:rPr>
          <w:rFonts w:cstheme="minorHAnsi"/>
          <w:sz w:val="20"/>
          <w:szCs w:val="20"/>
        </w:rPr>
        <w:t>Godzin Rozwojowych</w:t>
      </w:r>
      <w:r w:rsidRPr="002C67E3" w:rsidR="00F279E3">
        <w:rPr>
          <w:rFonts w:cstheme="minorHAnsi"/>
          <w:sz w:val="20"/>
          <w:szCs w:val="20"/>
        </w:rPr>
        <w:t xml:space="preserve"> </w:t>
      </w:r>
      <w:r w:rsidRPr="002C67E3" w:rsidR="001E71E4">
        <w:rPr>
          <w:rFonts w:cstheme="minorHAnsi"/>
          <w:sz w:val="20"/>
          <w:szCs w:val="20"/>
        </w:rPr>
        <w:t>mogą dotyczyć rozwoju Platformy E-learningowej.</w:t>
      </w:r>
    </w:p>
    <w:p w:rsidRPr="002C67E3" w:rsidR="00690FCC" w:rsidP="00D44119" w:rsidRDefault="00690FCC" w14:paraId="397B78F5" w14:textId="5F71D493">
      <w:pPr>
        <w:pStyle w:val="Akapitzlist"/>
        <w:numPr>
          <w:ilvl w:val="0"/>
          <w:numId w:val="21"/>
        </w:numPr>
        <w:spacing w:after="120"/>
        <w:contextualSpacing w:val="0"/>
        <w:jc w:val="both"/>
        <w:rPr>
          <w:rFonts w:cstheme="minorHAnsi"/>
          <w:sz w:val="20"/>
          <w:szCs w:val="20"/>
        </w:rPr>
      </w:pPr>
      <w:r w:rsidRPr="002C67E3">
        <w:rPr>
          <w:rFonts w:cstheme="minorHAnsi"/>
          <w:sz w:val="20"/>
          <w:szCs w:val="20"/>
        </w:rPr>
        <w:t>Platforma</w:t>
      </w:r>
      <w:r w:rsidRPr="002C67E3" w:rsidR="001E71E4">
        <w:rPr>
          <w:rFonts w:cstheme="minorHAnsi"/>
          <w:sz w:val="20"/>
          <w:szCs w:val="20"/>
        </w:rPr>
        <w:t xml:space="preserve"> E-learningowa</w:t>
      </w:r>
      <w:r w:rsidRPr="002C67E3">
        <w:rPr>
          <w:rFonts w:cstheme="minorHAnsi"/>
          <w:sz w:val="20"/>
          <w:szCs w:val="20"/>
        </w:rPr>
        <w:t xml:space="preserve"> może być wykorzystywana, w zależności od decyzji Zamawiającego, do przeprowadzania szkoleń, egzaminów lub bieżącej komunikacji Stron dotyczącej realizacji Przedmiotu Umowy.</w:t>
      </w:r>
    </w:p>
    <w:p w:rsidRPr="002C67E3" w:rsidR="003D6A1B" w:rsidP="00D44119" w:rsidRDefault="003D6A1B" w14:paraId="44B6DE11" w14:textId="77777777">
      <w:pPr>
        <w:spacing w:after="120"/>
        <w:jc w:val="both"/>
        <w:rPr>
          <w:rFonts w:cstheme="minorHAnsi"/>
          <w:sz w:val="20"/>
          <w:szCs w:val="20"/>
        </w:rPr>
      </w:pPr>
    </w:p>
    <w:p w:rsidRPr="002C67E3" w:rsidR="000E1679" w:rsidP="00D44119" w:rsidRDefault="000E1679" w14:paraId="107AD983" w14:textId="7D6795EC">
      <w:pPr>
        <w:spacing w:after="120"/>
        <w:jc w:val="both"/>
        <w:rPr>
          <w:rFonts w:cstheme="minorHAnsi"/>
          <w:b/>
          <w:bCs/>
          <w:sz w:val="20"/>
          <w:szCs w:val="20"/>
        </w:rPr>
      </w:pPr>
      <w:r w:rsidRPr="002C67E3">
        <w:rPr>
          <w:rFonts w:cstheme="minorHAnsi"/>
          <w:b/>
          <w:bCs/>
          <w:sz w:val="20"/>
          <w:szCs w:val="20"/>
        </w:rPr>
        <w:t>§ 1</w:t>
      </w:r>
      <w:r w:rsidRPr="002C67E3" w:rsidR="00D660CB">
        <w:rPr>
          <w:rFonts w:cstheme="minorHAnsi"/>
          <w:b/>
          <w:bCs/>
          <w:sz w:val="20"/>
          <w:szCs w:val="20"/>
        </w:rPr>
        <w:t>1</w:t>
      </w:r>
      <w:r w:rsidRPr="002C67E3">
        <w:rPr>
          <w:rFonts w:cstheme="minorHAnsi"/>
          <w:b/>
          <w:bCs/>
          <w:sz w:val="20"/>
          <w:szCs w:val="20"/>
        </w:rPr>
        <w:t>. NADZÓR NAD NALEŻYTYM WYKONANIEM UMOWY</w:t>
      </w:r>
      <w:r w:rsidRPr="002C67E3" w:rsidR="00EC5D01">
        <w:rPr>
          <w:rFonts w:cstheme="minorHAnsi"/>
          <w:b/>
          <w:bCs/>
          <w:sz w:val="20"/>
          <w:szCs w:val="20"/>
        </w:rPr>
        <w:t>. KIEROWNICY PROJEKTU. KOMITET STERUJĄCY</w:t>
      </w:r>
    </w:p>
    <w:p w:rsidRPr="002C67E3" w:rsidR="00EC5D01" w:rsidP="00D44119" w:rsidRDefault="00EC5D01" w14:paraId="7E00D3F0" w14:textId="77777777">
      <w:pPr>
        <w:pStyle w:val="Punkt"/>
        <w:numPr>
          <w:ilvl w:val="0"/>
          <w:numId w:val="12"/>
        </w:numPr>
        <w:spacing w:before="0" w:after="120" w:line="259" w:lineRule="auto"/>
        <w:rPr>
          <w:rFonts w:asciiTheme="minorHAnsi" w:hAnsiTheme="minorHAnsi" w:cstheme="minorHAnsi"/>
          <w:sz w:val="20"/>
        </w:rPr>
      </w:pPr>
      <w:bookmarkStart w:name="_Ref496344026" w:id="5"/>
      <w:bookmarkStart w:name="_Ref472826372" w:id="6"/>
      <w:r w:rsidRPr="002C67E3">
        <w:rPr>
          <w:rFonts w:asciiTheme="minorHAnsi" w:hAnsiTheme="minorHAnsi" w:cstheme="minorHAnsi"/>
          <w:sz w:val="20"/>
        </w:rPr>
        <w:t xml:space="preserve">Strony ustalają, iż w celu zapewnienia w pełni kontrolowanego postępu prac, spotkania, ewentualnie telekonferencje, przedstawicieli Stron będą się odbywać </w:t>
      </w:r>
      <w:r w:rsidRPr="008B4680">
        <w:rPr>
          <w:rFonts w:asciiTheme="minorHAnsi" w:hAnsiTheme="minorHAnsi" w:cstheme="minorHAnsi"/>
          <w:sz w:val="20"/>
        </w:rPr>
        <w:t>co najmniej raz na tydzień.</w:t>
      </w:r>
      <w:r w:rsidRPr="002C67E3">
        <w:rPr>
          <w:rFonts w:asciiTheme="minorHAnsi" w:hAnsiTheme="minorHAnsi" w:cstheme="minorHAnsi"/>
          <w:sz w:val="20"/>
        </w:rPr>
        <w:t xml:space="preserve"> </w:t>
      </w:r>
      <w:bookmarkEnd w:id="5"/>
    </w:p>
    <w:p w:rsidRPr="002C67E3" w:rsidR="00EC5D01" w:rsidP="00D44119" w:rsidRDefault="00E10620" w14:paraId="00CFA25D" w14:textId="74F42F97">
      <w:pPr>
        <w:pStyle w:val="Punkt"/>
        <w:numPr>
          <w:ilvl w:val="0"/>
          <w:numId w:val="12"/>
        </w:numPr>
        <w:spacing w:before="0" w:after="120" w:line="259" w:lineRule="auto"/>
        <w:rPr>
          <w:rFonts w:asciiTheme="minorHAnsi" w:hAnsiTheme="minorHAnsi" w:cstheme="minorHAnsi"/>
          <w:sz w:val="20"/>
        </w:rPr>
      </w:pPr>
      <w:r>
        <w:rPr>
          <w:rFonts w:asciiTheme="minorHAnsi" w:hAnsiTheme="minorHAnsi" w:cstheme="minorHAnsi"/>
          <w:sz w:val="20"/>
        </w:rPr>
        <w:t>W trakcie Etapu I każda ze Stron wyznaczy</w:t>
      </w:r>
      <w:r w:rsidR="009B5B5A">
        <w:rPr>
          <w:rFonts w:asciiTheme="minorHAnsi" w:hAnsiTheme="minorHAnsi" w:cstheme="minorHAnsi"/>
          <w:sz w:val="20"/>
        </w:rPr>
        <w:t xml:space="preserve">, poprzez uzupełnienie Załącznika nr </w:t>
      </w:r>
      <w:r w:rsidR="00F45B93">
        <w:rPr>
          <w:rFonts w:asciiTheme="minorHAnsi" w:hAnsiTheme="minorHAnsi" w:cstheme="minorHAnsi"/>
          <w:sz w:val="20"/>
        </w:rPr>
        <w:t xml:space="preserve">XI </w:t>
      </w:r>
      <w:r w:rsidR="009B5B5A">
        <w:rPr>
          <w:rFonts w:asciiTheme="minorHAnsi" w:hAnsiTheme="minorHAnsi" w:cstheme="minorHAnsi"/>
          <w:sz w:val="20"/>
        </w:rPr>
        <w:t>[</w:t>
      </w:r>
      <w:r w:rsidRPr="00677EEE" w:rsidR="009B5B5A">
        <w:rPr>
          <w:rFonts w:asciiTheme="minorHAnsi" w:hAnsiTheme="minorHAnsi" w:cstheme="minorHAnsi"/>
          <w:b/>
          <w:bCs/>
          <w:sz w:val="20"/>
        </w:rPr>
        <w:t>Przedstawiciele Stron</w:t>
      </w:r>
      <w:r w:rsidR="009B5B5A">
        <w:rPr>
          <w:rFonts w:asciiTheme="minorHAnsi" w:hAnsiTheme="minorHAnsi" w:cstheme="minorHAnsi"/>
          <w:sz w:val="20"/>
        </w:rPr>
        <w:t>],</w:t>
      </w:r>
      <w:r>
        <w:rPr>
          <w:rFonts w:asciiTheme="minorHAnsi" w:hAnsiTheme="minorHAnsi" w:cstheme="minorHAnsi"/>
          <w:sz w:val="20"/>
        </w:rPr>
        <w:t xml:space="preserve"> </w:t>
      </w:r>
      <w:r w:rsidRPr="002C67E3" w:rsidR="00EC5D01">
        <w:rPr>
          <w:rFonts w:asciiTheme="minorHAnsi" w:hAnsiTheme="minorHAnsi" w:cstheme="minorHAnsi"/>
          <w:sz w:val="20"/>
        </w:rPr>
        <w:t xml:space="preserve">przedstawicieli do kontaktów z </w:t>
      </w:r>
      <w:r>
        <w:rPr>
          <w:rFonts w:asciiTheme="minorHAnsi" w:hAnsiTheme="minorHAnsi" w:cstheme="minorHAnsi"/>
          <w:sz w:val="20"/>
        </w:rPr>
        <w:t xml:space="preserve">drugą Stroną, poprzez wskazanie Kierownika Projektu danej Strony oraz innych osób upoważnionych do kontaktu z przedstawicielami drugiej Strony. Oprócz wskazania imienia i nazwiska osób wskazanych w zdaniu poprzednim, wskazane zostaną także adresy </w:t>
      </w:r>
      <w:r w:rsidR="0070395B">
        <w:rPr>
          <w:rFonts w:asciiTheme="minorHAnsi" w:hAnsiTheme="minorHAnsi" w:cstheme="minorHAnsi"/>
          <w:sz w:val="20"/>
        </w:rPr>
        <w:t xml:space="preserve">poczty elektronicznej </w:t>
      </w:r>
      <w:r>
        <w:rPr>
          <w:rFonts w:asciiTheme="minorHAnsi" w:hAnsiTheme="minorHAnsi" w:cstheme="minorHAnsi"/>
          <w:sz w:val="20"/>
        </w:rPr>
        <w:t xml:space="preserve">oraz numery telefonów tych osób. </w:t>
      </w:r>
      <w:bookmarkEnd w:id="6"/>
    </w:p>
    <w:p w:rsidRPr="002C67E3" w:rsidR="00EC5D01" w:rsidP="00D44119" w:rsidRDefault="00E10620" w14:paraId="793219C3" w14:textId="64824B7C">
      <w:pPr>
        <w:pStyle w:val="Punkt"/>
        <w:numPr>
          <w:ilvl w:val="0"/>
          <w:numId w:val="12"/>
        </w:numPr>
        <w:spacing w:before="0" w:after="120" w:line="259" w:lineRule="auto"/>
        <w:rPr>
          <w:rFonts w:asciiTheme="minorHAnsi" w:hAnsiTheme="minorHAnsi" w:cstheme="minorHAnsi"/>
          <w:sz w:val="20"/>
        </w:rPr>
      </w:pPr>
      <w:r>
        <w:rPr>
          <w:rFonts w:asciiTheme="minorHAnsi" w:hAnsiTheme="minorHAnsi" w:cstheme="minorHAnsi"/>
          <w:sz w:val="20"/>
        </w:rPr>
        <w:lastRenderedPageBreak/>
        <w:t>Wykonawca ma</w:t>
      </w:r>
      <w:r w:rsidRPr="002C67E3" w:rsidR="00EC5D01">
        <w:rPr>
          <w:rFonts w:asciiTheme="minorHAnsi" w:hAnsiTheme="minorHAnsi" w:cstheme="minorHAnsi"/>
          <w:sz w:val="20"/>
        </w:rPr>
        <w:t xml:space="preserve"> obowiązek niezwłocznego udzielania Zamawiającemu wszelkich informacji niezbędnych do realizacji Umowy. </w:t>
      </w:r>
    </w:p>
    <w:p w:rsidRPr="002C67E3" w:rsidR="00EC5D01" w:rsidP="00D44119" w:rsidRDefault="00FD7998" w14:paraId="12133D1D" w14:textId="5376C5E4">
      <w:pPr>
        <w:pStyle w:val="Punkt"/>
        <w:numPr>
          <w:ilvl w:val="0"/>
          <w:numId w:val="12"/>
        </w:numPr>
        <w:spacing w:before="0" w:after="120" w:line="259" w:lineRule="auto"/>
        <w:rPr>
          <w:rFonts w:asciiTheme="minorHAnsi" w:hAnsiTheme="minorHAnsi" w:cstheme="minorHAnsi"/>
          <w:sz w:val="20"/>
        </w:rPr>
      </w:pPr>
      <w:r w:rsidRPr="002C67E3">
        <w:rPr>
          <w:rFonts w:asciiTheme="minorHAnsi" w:hAnsiTheme="minorHAnsi" w:cstheme="minorHAnsi"/>
          <w:sz w:val="20"/>
        </w:rPr>
        <w:t>Wykonawca</w:t>
      </w:r>
      <w:r w:rsidRPr="002C67E3" w:rsidR="00EC5D01">
        <w:rPr>
          <w:rFonts w:asciiTheme="minorHAnsi" w:hAnsiTheme="minorHAnsi" w:cstheme="minorHAnsi"/>
          <w:sz w:val="20"/>
        </w:rPr>
        <w:t xml:space="preserve"> oświadcza, że Kierownik Projektu </w:t>
      </w:r>
      <w:r w:rsidR="00E10620">
        <w:rPr>
          <w:rFonts w:asciiTheme="minorHAnsi" w:hAnsiTheme="minorHAnsi" w:cstheme="minorHAnsi"/>
          <w:sz w:val="20"/>
        </w:rPr>
        <w:t>Wykonawcy</w:t>
      </w:r>
      <w:r w:rsidR="002C365C">
        <w:rPr>
          <w:rFonts w:asciiTheme="minorHAnsi" w:hAnsiTheme="minorHAnsi" w:cstheme="minorHAnsi"/>
          <w:sz w:val="20"/>
        </w:rPr>
        <w:t xml:space="preserve"> </w:t>
      </w:r>
      <w:r w:rsidRPr="002C67E3" w:rsidR="00EC5D01">
        <w:rPr>
          <w:rFonts w:asciiTheme="minorHAnsi" w:hAnsiTheme="minorHAnsi" w:cstheme="minorHAnsi"/>
          <w:sz w:val="20"/>
        </w:rPr>
        <w:t xml:space="preserve">jest upoważniony do samodzielnego dokonywania w imieniu </w:t>
      </w:r>
      <w:r w:rsidRPr="002C67E3">
        <w:rPr>
          <w:rFonts w:asciiTheme="minorHAnsi" w:hAnsiTheme="minorHAnsi" w:cstheme="minorHAnsi"/>
          <w:sz w:val="20"/>
        </w:rPr>
        <w:t>Wykonawcy</w:t>
      </w:r>
      <w:r w:rsidRPr="002C67E3" w:rsidR="00EC5D01">
        <w:rPr>
          <w:rFonts w:asciiTheme="minorHAnsi" w:hAnsiTheme="minorHAnsi" w:cstheme="minorHAnsi"/>
          <w:sz w:val="20"/>
        </w:rPr>
        <w:t xml:space="preserve"> czynności związanych z bieżącym wykonywaniem Umowy, w tym: przekazywania </w:t>
      </w:r>
      <w:r w:rsidRPr="002C67E3" w:rsidR="00787E4D">
        <w:rPr>
          <w:rFonts w:asciiTheme="minorHAnsi" w:hAnsiTheme="minorHAnsi" w:cstheme="minorHAnsi"/>
          <w:sz w:val="20"/>
        </w:rPr>
        <w:t xml:space="preserve">rezultatów </w:t>
      </w:r>
      <w:r w:rsidRPr="002C67E3" w:rsidR="00EC5D01">
        <w:rPr>
          <w:rFonts w:asciiTheme="minorHAnsi" w:hAnsiTheme="minorHAnsi" w:cstheme="minorHAnsi"/>
          <w:sz w:val="20"/>
        </w:rPr>
        <w:t xml:space="preserve">prac do </w:t>
      </w:r>
      <w:r w:rsidRPr="002C67E3" w:rsidR="00787E4D">
        <w:rPr>
          <w:rFonts w:asciiTheme="minorHAnsi" w:hAnsiTheme="minorHAnsi" w:cstheme="minorHAnsi"/>
          <w:sz w:val="20"/>
        </w:rPr>
        <w:t>O</w:t>
      </w:r>
      <w:r w:rsidRPr="002C67E3" w:rsidR="00EC5D01">
        <w:rPr>
          <w:rFonts w:asciiTheme="minorHAnsi" w:hAnsiTheme="minorHAnsi" w:cstheme="minorHAnsi"/>
          <w:sz w:val="20"/>
        </w:rPr>
        <w:t>dbior</w:t>
      </w:r>
      <w:r w:rsidRPr="002C67E3" w:rsidR="00787E4D">
        <w:rPr>
          <w:rFonts w:asciiTheme="minorHAnsi" w:hAnsiTheme="minorHAnsi" w:cstheme="minorHAnsi"/>
          <w:sz w:val="20"/>
        </w:rPr>
        <w:t>u</w:t>
      </w:r>
      <w:r w:rsidRPr="002C67E3" w:rsidR="00EC5D01">
        <w:rPr>
          <w:rFonts w:asciiTheme="minorHAnsi" w:hAnsiTheme="minorHAnsi" w:cstheme="minorHAnsi"/>
          <w:sz w:val="20"/>
        </w:rPr>
        <w:t xml:space="preserve"> w ramach Umowy, przekazywania </w:t>
      </w:r>
      <w:r w:rsidRPr="002C67E3">
        <w:rPr>
          <w:rFonts w:asciiTheme="minorHAnsi" w:hAnsiTheme="minorHAnsi" w:cstheme="minorHAnsi"/>
          <w:sz w:val="20"/>
        </w:rPr>
        <w:t>Dokumentacji</w:t>
      </w:r>
      <w:r w:rsidRPr="002C67E3" w:rsidR="00EC5D01">
        <w:rPr>
          <w:rFonts w:asciiTheme="minorHAnsi" w:hAnsiTheme="minorHAnsi" w:cstheme="minorHAnsi"/>
          <w:sz w:val="20"/>
        </w:rPr>
        <w:t xml:space="preserve"> do akceptacji przez Zamawiającego, sporządzania i podpisywania </w:t>
      </w:r>
      <w:r w:rsidRPr="002C67E3">
        <w:rPr>
          <w:rFonts w:asciiTheme="minorHAnsi" w:hAnsiTheme="minorHAnsi" w:cstheme="minorHAnsi"/>
          <w:sz w:val="20"/>
        </w:rPr>
        <w:t>ze strony Wykonawcy</w:t>
      </w:r>
      <w:r w:rsidRPr="002C67E3" w:rsidR="00EC5D01">
        <w:rPr>
          <w:rFonts w:asciiTheme="minorHAnsi" w:hAnsiTheme="minorHAnsi" w:cstheme="minorHAnsi"/>
          <w:sz w:val="20"/>
        </w:rPr>
        <w:t xml:space="preserve"> Protokołów Uzgodnień</w:t>
      </w:r>
      <w:r w:rsidRPr="002C67E3" w:rsidR="00787E4D">
        <w:rPr>
          <w:rFonts w:asciiTheme="minorHAnsi" w:hAnsiTheme="minorHAnsi" w:cstheme="minorHAnsi"/>
          <w:sz w:val="20"/>
        </w:rPr>
        <w:t xml:space="preserve"> oraz </w:t>
      </w:r>
      <w:r w:rsidR="00E10620">
        <w:rPr>
          <w:rFonts w:asciiTheme="minorHAnsi" w:hAnsiTheme="minorHAnsi" w:cstheme="minorHAnsi"/>
          <w:sz w:val="20"/>
        </w:rPr>
        <w:t>Zleceń</w:t>
      </w:r>
      <w:r w:rsidRPr="002C67E3" w:rsidR="00EC5D01">
        <w:rPr>
          <w:rFonts w:asciiTheme="minorHAnsi" w:hAnsiTheme="minorHAnsi" w:cstheme="minorHAnsi"/>
          <w:sz w:val="20"/>
        </w:rPr>
        <w:t>.</w:t>
      </w:r>
      <w:bookmarkStart w:name="_Ref472826386" w:id="7"/>
      <w:r w:rsidRPr="002C67E3" w:rsidR="00EC5D01">
        <w:rPr>
          <w:rFonts w:asciiTheme="minorHAnsi" w:hAnsiTheme="minorHAnsi" w:cstheme="minorHAnsi"/>
          <w:sz w:val="20"/>
        </w:rPr>
        <w:t xml:space="preserve"> Upoważnienie nie obejmuje w szczególności umocowania do składania oświadczeń o wypowiedzeniu, rozwiązaniu lub odstąpieniu od Umowy</w:t>
      </w:r>
      <w:r w:rsidRPr="002C67E3" w:rsidR="00E45811">
        <w:rPr>
          <w:rFonts w:asciiTheme="minorHAnsi" w:hAnsiTheme="minorHAnsi" w:cstheme="minorHAnsi"/>
          <w:sz w:val="20"/>
        </w:rPr>
        <w:t xml:space="preserve"> lub </w:t>
      </w:r>
      <w:r w:rsidR="00E10620">
        <w:rPr>
          <w:rFonts w:asciiTheme="minorHAnsi" w:hAnsiTheme="minorHAnsi" w:cstheme="minorHAnsi"/>
          <w:sz w:val="20"/>
        </w:rPr>
        <w:t>Zlecenia</w:t>
      </w:r>
      <w:r w:rsidRPr="002C67E3" w:rsidR="00EC5D01">
        <w:rPr>
          <w:rFonts w:asciiTheme="minorHAnsi" w:hAnsiTheme="minorHAnsi" w:cstheme="minorHAnsi"/>
          <w:sz w:val="20"/>
        </w:rPr>
        <w:t>, naliczeniu kar umownych, odszkodowań, lub uznania roszczenia.</w:t>
      </w:r>
    </w:p>
    <w:bookmarkEnd w:id="7"/>
    <w:p w:rsidRPr="002C67E3" w:rsidR="00EC5D01" w:rsidP="00D44119" w:rsidRDefault="00EC5D01" w14:paraId="1EABA17E" w14:textId="76779973">
      <w:pPr>
        <w:pStyle w:val="Punkt"/>
        <w:numPr>
          <w:ilvl w:val="0"/>
          <w:numId w:val="12"/>
        </w:numPr>
        <w:spacing w:before="0" w:after="120" w:line="259" w:lineRule="auto"/>
        <w:rPr>
          <w:rFonts w:asciiTheme="minorHAnsi" w:hAnsiTheme="minorHAnsi" w:cstheme="minorHAnsi"/>
          <w:sz w:val="20"/>
        </w:rPr>
      </w:pPr>
      <w:r w:rsidRPr="00D03F04">
        <w:rPr>
          <w:rFonts w:asciiTheme="minorHAnsi" w:hAnsiTheme="minorHAnsi" w:cstheme="minorHAnsi"/>
          <w:sz w:val="20"/>
        </w:rPr>
        <w:t xml:space="preserve">Zamawiający oświadcza, że Kierownik Projektu </w:t>
      </w:r>
      <w:r w:rsidR="00E10620">
        <w:rPr>
          <w:rFonts w:asciiTheme="minorHAnsi" w:hAnsiTheme="minorHAnsi" w:cstheme="minorHAnsi"/>
          <w:sz w:val="20"/>
        </w:rPr>
        <w:t xml:space="preserve">Zamawiającego </w:t>
      </w:r>
      <w:r w:rsidRPr="00D03F04">
        <w:rPr>
          <w:rFonts w:asciiTheme="minorHAnsi" w:hAnsiTheme="minorHAnsi" w:cstheme="minorHAnsi"/>
          <w:sz w:val="20"/>
        </w:rPr>
        <w:t>jest upoważniony do samodzielnego dokonywania w imieniu Za</w:t>
      </w:r>
      <w:r w:rsidRPr="00504D71">
        <w:rPr>
          <w:rFonts w:asciiTheme="minorHAnsi" w:hAnsiTheme="minorHAnsi" w:cstheme="minorHAnsi"/>
          <w:sz w:val="20"/>
        </w:rPr>
        <w:t>mawiającego czynności związanych z bieżącym wykonywaniem Umowy</w:t>
      </w:r>
      <w:r w:rsidR="005925F8">
        <w:rPr>
          <w:rFonts w:asciiTheme="minorHAnsi" w:hAnsiTheme="minorHAnsi" w:cstheme="minorHAnsi"/>
          <w:sz w:val="20"/>
        </w:rPr>
        <w:t xml:space="preserve">. </w:t>
      </w:r>
      <w:r w:rsidRPr="00F54738">
        <w:rPr>
          <w:rFonts w:asciiTheme="minorHAnsi" w:hAnsiTheme="minorHAnsi" w:cstheme="minorHAnsi"/>
          <w:sz w:val="20"/>
        </w:rPr>
        <w:t>Upoważnienie nie obejmuje w szczególności umocowania do</w:t>
      </w:r>
      <w:r w:rsidR="00414058">
        <w:rPr>
          <w:rFonts w:asciiTheme="minorHAnsi" w:hAnsiTheme="minorHAnsi" w:cstheme="minorHAnsi"/>
          <w:sz w:val="20"/>
        </w:rPr>
        <w:t xml:space="preserve"> samodzielnego</w:t>
      </w:r>
      <w:r w:rsidRPr="00F54738">
        <w:rPr>
          <w:rFonts w:asciiTheme="minorHAnsi" w:hAnsiTheme="minorHAnsi" w:cstheme="minorHAnsi"/>
          <w:sz w:val="20"/>
        </w:rPr>
        <w:t xml:space="preserve"> </w:t>
      </w:r>
      <w:r w:rsidR="00E10620">
        <w:rPr>
          <w:rFonts w:asciiTheme="minorHAnsi" w:hAnsiTheme="minorHAnsi" w:cstheme="minorHAnsi"/>
          <w:sz w:val="20"/>
        </w:rPr>
        <w:t>dokonywania Odbiorów lub podpisywania Protokołów Odbioru,</w:t>
      </w:r>
      <w:r w:rsidR="005925F8">
        <w:rPr>
          <w:rFonts w:asciiTheme="minorHAnsi" w:hAnsiTheme="minorHAnsi" w:cstheme="minorHAnsi"/>
          <w:sz w:val="20"/>
        </w:rPr>
        <w:t xml:space="preserve"> </w:t>
      </w:r>
      <w:r w:rsidR="002C365C">
        <w:rPr>
          <w:rFonts w:asciiTheme="minorHAnsi" w:hAnsiTheme="minorHAnsi" w:cstheme="minorHAnsi"/>
          <w:sz w:val="20"/>
        </w:rPr>
        <w:t xml:space="preserve">w tym Protokołów Odbioru Częściowego, </w:t>
      </w:r>
      <w:r w:rsidR="005925F8">
        <w:rPr>
          <w:rFonts w:asciiTheme="minorHAnsi" w:hAnsiTheme="minorHAnsi" w:cstheme="minorHAnsi"/>
          <w:sz w:val="20"/>
        </w:rPr>
        <w:t>Protokołów Rozbieżności lub Protokołów Uzgodnień,</w:t>
      </w:r>
      <w:r w:rsidR="00E10620">
        <w:rPr>
          <w:rFonts w:asciiTheme="minorHAnsi" w:hAnsiTheme="minorHAnsi" w:cstheme="minorHAnsi"/>
          <w:sz w:val="20"/>
        </w:rPr>
        <w:t xml:space="preserve"> </w:t>
      </w:r>
      <w:r w:rsidRPr="00F54738">
        <w:rPr>
          <w:rFonts w:asciiTheme="minorHAnsi" w:hAnsiTheme="minorHAnsi" w:cstheme="minorHAnsi"/>
          <w:sz w:val="20"/>
        </w:rPr>
        <w:t>składania oświadczeń o wypowiedzeniu, rozwiązaniu lub odstąpieniu od Umowy</w:t>
      </w:r>
      <w:r w:rsidRPr="00F54738" w:rsidR="00E45811">
        <w:rPr>
          <w:rFonts w:asciiTheme="minorHAnsi" w:hAnsiTheme="minorHAnsi" w:cstheme="minorHAnsi"/>
          <w:sz w:val="20"/>
        </w:rPr>
        <w:t xml:space="preserve"> lub </w:t>
      </w:r>
      <w:r w:rsidR="00E10620">
        <w:rPr>
          <w:rFonts w:asciiTheme="minorHAnsi" w:hAnsiTheme="minorHAnsi" w:cstheme="minorHAnsi"/>
          <w:sz w:val="20"/>
        </w:rPr>
        <w:t>Zlecenia</w:t>
      </w:r>
      <w:r w:rsidRPr="00F54738">
        <w:rPr>
          <w:rFonts w:asciiTheme="minorHAnsi" w:hAnsiTheme="minorHAnsi" w:cstheme="minorHAnsi"/>
          <w:sz w:val="20"/>
        </w:rPr>
        <w:t>, nali</w:t>
      </w:r>
      <w:r w:rsidRPr="00EF6C39">
        <w:rPr>
          <w:rFonts w:asciiTheme="minorHAnsi" w:hAnsiTheme="minorHAnsi" w:cstheme="minorHAnsi"/>
          <w:sz w:val="20"/>
        </w:rPr>
        <w:t>czeniu kar umownych, odszkodowań lub uznania roszczenia.</w:t>
      </w:r>
    </w:p>
    <w:p w:rsidRPr="0091051A" w:rsidR="00EC5D01" w:rsidP="00D44119" w:rsidRDefault="00EC5D01" w14:paraId="395F0FB4" w14:textId="4CC397A8">
      <w:pPr>
        <w:pStyle w:val="Punkt"/>
        <w:numPr>
          <w:ilvl w:val="0"/>
          <w:numId w:val="12"/>
        </w:numPr>
        <w:spacing w:before="0" w:after="120" w:line="259" w:lineRule="auto"/>
        <w:rPr>
          <w:rFonts w:asciiTheme="minorHAnsi" w:hAnsiTheme="minorHAnsi" w:cstheme="minorHAnsi"/>
          <w:sz w:val="20"/>
        </w:rPr>
      </w:pPr>
      <w:r w:rsidRPr="002C67E3">
        <w:rPr>
          <w:rFonts w:asciiTheme="minorHAnsi" w:hAnsiTheme="minorHAnsi" w:cstheme="minorHAnsi"/>
          <w:sz w:val="20"/>
        </w:rPr>
        <w:t>Kierowni</w:t>
      </w:r>
      <w:r w:rsidRPr="00E67D05">
        <w:rPr>
          <w:rFonts w:asciiTheme="minorHAnsi" w:hAnsiTheme="minorHAnsi" w:cstheme="minorHAnsi"/>
          <w:sz w:val="20"/>
        </w:rPr>
        <w:t>k Projektu każdej ze Strony jest odpowiedzialny za koordynację prac danej Strony, a w szczególności przydział osób do realizacji prac oraz bieżący nadzór nad ich jakością oraz terminowością realizacji, a także przekazywanie dokumentów niezbędnych do realiz</w:t>
      </w:r>
      <w:r w:rsidRPr="00683F96">
        <w:rPr>
          <w:rFonts w:asciiTheme="minorHAnsi" w:hAnsiTheme="minorHAnsi" w:cstheme="minorHAnsi"/>
          <w:sz w:val="20"/>
        </w:rPr>
        <w:t xml:space="preserve">acji Umowy upoważnionym </w:t>
      </w:r>
      <w:r w:rsidRPr="0091051A" w:rsidR="00FD7998">
        <w:rPr>
          <w:rFonts w:asciiTheme="minorHAnsi" w:hAnsiTheme="minorHAnsi" w:cstheme="minorHAnsi"/>
          <w:sz w:val="20"/>
        </w:rPr>
        <w:t>osobom z personelu</w:t>
      </w:r>
      <w:r w:rsidRPr="0091051A">
        <w:rPr>
          <w:rFonts w:asciiTheme="minorHAnsi" w:hAnsiTheme="minorHAnsi" w:cstheme="minorHAnsi"/>
          <w:sz w:val="20"/>
        </w:rPr>
        <w:t xml:space="preserve"> drugiej Strony</w:t>
      </w:r>
      <w:bookmarkStart w:name="_Hlt512324361" w:id="8"/>
      <w:bookmarkEnd w:id="8"/>
      <w:r w:rsidRPr="0091051A">
        <w:rPr>
          <w:rFonts w:asciiTheme="minorHAnsi" w:hAnsiTheme="minorHAnsi" w:cstheme="minorHAnsi"/>
          <w:sz w:val="20"/>
        </w:rPr>
        <w:t>.</w:t>
      </w:r>
    </w:p>
    <w:p w:rsidRPr="0091051A" w:rsidR="00EC5D01" w:rsidP="00D44119" w:rsidRDefault="00EC5D01" w14:paraId="0EEA3752" w14:textId="1CAC4F66">
      <w:pPr>
        <w:pStyle w:val="Punkt"/>
        <w:numPr>
          <w:ilvl w:val="0"/>
          <w:numId w:val="12"/>
        </w:numPr>
        <w:spacing w:before="0" w:after="120" w:line="259" w:lineRule="auto"/>
        <w:rPr>
          <w:rFonts w:asciiTheme="minorHAnsi" w:hAnsiTheme="minorHAnsi" w:cstheme="minorHAnsi"/>
          <w:sz w:val="20"/>
        </w:rPr>
      </w:pPr>
      <w:r w:rsidRPr="0091051A">
        <w:rPr>
          <w:rFonts w:asciiTheme="minorHAnsi" w:hAnsiTheme="minorHAnsi" w:cstheme="minorHAnsi"/>
          <w:sz w:val="20"/>
        </w:rPr>
        <w:t xml:space="preserve">Wszelkie uzgodnienia dotyczące sposobu wykonania Umowy będą czynione w formie Protokołu Uzgodnień. </w:t>
      </w:r>
    </w:p>
    <w:p w:rsidRPr="008B1C78" w:rsidR="00EC5D01" w:rsidP="00D44119" w:rsidRDefault="00EC5D01" w14:paraId="4A5910D7" w14:textId="0D79AB91">
      <w:pPr>
        <w:pStyle w:val="Punkt"/>
        <w:numPr>
          <w:ilvl w:val="0"/>
          <w:numId w:val="12"/>
        </w:numPr>
        <w:spacing w:before="0" w:after="120" w:line="259" w:lineRule="auto"/>
        <w:rPr>
          <w:rFonts w:asciiTheme="minorHAnsi" w:hAnsiTheme="minorHAnsi" w:cstheme="minorHAnsi"/>
          <w:sz w:val="20"/>
        </w:rPr>
      </w:pPr>
      <w:r w:rsidRPr="0091051A">
        <w:rPr>
          <w:rFonts w:asciiTheme="minorHAnsi" w:hAnsiTheme="minorHAnsi" w:cstheme="minorHAnsi"/>
          <w:sz w:val="20"/>
        </w:rPr>
        <w:t>Zamawiającemu i</w:t>
      </w:r>
      <w:r w:rsidR="00DD0412">
        <w:rPr>
          <w:rFonts w:asciiTheme="minorHAnsi" w:hAnsiTheme="minorHAnsi" w:cstheme="minorHAnsi"/>
          <w:sz w:val="20"/>
        </w:rPr>
        <w:t xml:space="preserve"> </w:t>
      </w:r>
      <w:r w:rsidRPr="0091051A" w:rsidR="00FD7998">
        <w:rPr>
          <w:rFonts w:asciiTheme="minorHAnsi" w:hAnsiTheme="minorHAnsi" w:cstheme="minorHAnsi"/>
          <w:sz w:val="20"/>
        </w:rPr>
        <w:t>Wykonawcy</w:t>
      </w:r>
      <w:r w:rsidRPr="0091051A">
        <w:rPr>
          <w:rFonts w:asciiTheme="minorHAnsi" w:hAnsiTheme="minorHAnsi" w:cstheme="minorHAnsi"/>
          <w:sz w:val="20"/>
        </w:rPr>
        <w:t xml:space="preserve"> przysługuje prawo do zastąpienia każdej z osób</w:t>
      </w:r>
      <w:r w:rsidR="00912F1D">
        <w:rPr>
          <w:rFonts w:asciiTheme="minorHAnsi" w:hAnsiTheme="minorHAnsi" w:cstheme="minorHAnsi"/>
          <w:sz w:val="20"/>
        </w:rPr>
        <w:t xml:space="preserve">, o których mowa </w:t>
      </w:r>
      <w:r w:rsidRPr="0091051A">
        <w:rPr>
          <w:rFonts w:asciiTheme="minorHAnsi" w:hAnsiTheme="minorHAnsi" w:cstheme="minorHAnsi"/>
          <w:sz w:val="20"/>
        </w:rPr>
        <w:t>w ust. 2 powyżej inną osobą dysponującą odpowiednimi kwali</w:t>
      </w:r>
      <w:r w:rsidRPr="00D03F04">
        <w:rPr>
          <w:rFonts w:asciiTheme="minorHAnsi" w:hAnsiTheme="minorHAnsi" w:cstheme="minorHAnsi"/>
          <w:sz w:val="20"/>
        </w:rPr>
        <w:t>fikacjami. Strona zastępująca osobę</w:t>
      </w:r>
      <w:r w:rsidR="00912F1D">
        <w:rPr>
          <w:rFonts w:asciiTheme="minorHAnsi" w:hAnsiTheme="minorHAnsi" w:cstheme="minorHAnsi"/>
          <w:sz w:val="20"/>
        </w:rPr>
        <w:t xml:space="preserve">, o której mowa </w:t>
      </w:r>
      <w:r w:rsidRPr="00D03F04">
        <w:rPr>
          <w:rFonts w:asciiTheme="minorHAnsi" w:hAnsiTheme="minorHAnsi" w:cstheme="minorHAnsi"/>
          <w:sz w:val="20"/>
        </w:rPr>
        <w:t>w ust. 2</w:t>
      </w:r>
      <w:r w:rsidR="0026598F">
        <w:rPr>
          <w:rFonts w:asciiTheme="minorHAnsi" w:hAnsiTheme="minorHAnsi" w:cstheme="minorHAnsi"/>
          <w:sz w:val="20"/>
        </w:rPr>
        <w:t xml:space="preserve"> </w:t>
      </w:r>
      <w:r w:rsidRPr="00D03F04">
        <w:rPr>
          <w:rFonts w:asciiTheme="minorHAnsi" w:hAnsiTheme="minorHAnsi" w:cstheme="minorHAnsi"/>
          <w:sz w:val="20"/>
        </w:rPr>
        <w:t>powyżej zapewnia, że przejęcie obowiązków przez nową osobę zostanie przeprowadzone w sposób zapewniający ciągłość prac realizowanych w ramach</w:t>
      </w:r>
      <w:r w:rsidRPr="00504D71">
        <w:rPr>
          <w:rFonts w:asciiTheme="minorHAnsi" w:hAnsiTheme="minorHAnsi" w:cstheme="minorHAnsi"/>
          <w:sz w:val="20"/>
        </w:rPr>
        <w:t xml:space="preserve"> Umowy oraz nie spowoduje wystąpienia opóźnień w zako</w:t>
      </w:r>
      <w:r w:rsidRPr="00173FE3">
        <w:rPr>
          <w:rFonts w:asciiTheme="minorHAnsi" w:hAnsiTheme="minorHAnsi" w:cstheme="minorHAnsi"/>
          <w:sz w:val="20"/>
        </w:rPr>
        <w:t>ńczeniu i odbiorze kolejnych Etapów</w:t>
      </w:r>
      <w:r w:rsidRPr="00173FE3" w:rsidR="00787E4D">
        <w:rPr>
          <w:rFonts w:asciiTheme="minorHAnsi" w:hAnsiTheme="minorHAnsi" w:cstheme="minorHAnsi"/>
          <w:sz w:val="20"/>
        </w:rPr>
        <w:t xml:space="preserve"> lub terminowego wykonania innych</w:t>
      </w:r>
      <w:r w:rsidRPr="008B1C78" w:rsidR="00787E4D">
        <w:rPr>
          <w:rFonts w:asciiTheme="minorHAnsi" w:hAnsiTheme="minorHAnsi" w:cstheme="minorHAnsi"/>
          <w:sz w:val="20"/>
        </w:rPr>
        <w:t xml:space="preserve"> obowiązków wynikających z niniejszej Umowy</w:t>
      </w:r>
      <w:r w:rsidRPr="008B1C78">
        <w:rPr>
          <w:rFonts w:asciiTheme="minorHAnsi" w:hAnsiTheme="minorHAnsi" w:cstheme="minorHAnsi"/>
          <w:sz w:val="20"/>
        </w:rPr>
        <w:t xml:space="preserve">. </w:t>
      </w:r>
    </w:p>
    <w:p w:rsidRPr="002C67E3" w:rsidR="00FD7998" w:rsidP="00D44119" w:rsidRDefault="00EC5D01" w14:paraId="74844016" w14:textId="46CCE430">
      <w:pPr>
        <w:pStyle w:val="Punkt"/>
        <w:numPr>
          <w:ilvl w:val="0"/>
          <w:numId w:val="12"/>
        </w:numPr>
        <w:spacing w:before="0" w:after="120" w:line="259" w:lineRule="auto"/>
        <w:rPr>
          <w:rFonts w:asciiTheme="minorHAnsi" w:hAnsiTheme="minorHAnsi" w:cstheme="minorHAnsi"/>
          <w:sz w:val="20"/>
        </w:rPr>
      </w:pPr>
      <w:r w:rsidRPr="008B1C78">
        <w:rPr>
          <w:rFonts w:asciiTheme="minorHAnsi" w:hAnsiTheme="minorHAnsi" w:cstheme="minorHAnsi"/>
          <w:sz w:val="20"/>
        </w:rPr>
        <w:t>O zmianie którejkolwiek z osób</w:t>
      </w:r>
      <w:r w:rsidR="00912F1D">
        <w:rPr>
          <w:rFonts w:asciiTheme="minorHAnsi" w:hAnsiTheme="minorHAnsi" w:cstheme="minorHAnsi"/>
          <w:sz w:val="20"/>
        </w:rPr>
        <w:t xml:space="preserve">, o których mowa </w:t>
      </w:r>
      <w:r w:rsidRPr="008B1C78">
        <w:rPr>
          <w:rFonts w:asciiTheme="minorHAnsi" w:hAnsiTheme="minorHAnsi" w:cstheme="minorHAnsi"/>
          <w:sz w:val="20"/>
        </w:rPr>
        <w:t>w ust. 2 powyżej Strona dokonująca zmiany</w:t>
      </w:r>
      <w:r w:rsidRPr="00F54738">
        <w:rPr>
          <w:rFonts w:asciiTheme="minorHAnsi" w:hAnsiTheme="minorHAnsi" w:cstheme="minorHAnsi"/>
          <w:sz w:val="20"/>
        </w:rPr>
        <w:t xml:space="preserve"> zobowiązana jest poinformować drugą Stronę w formie pisemnej</w:t>
      </w:r>
      <w:r w:rsidRPr="00F54738" w:rsidR="00FD7998">
        <w:rPr>
          <w:rFonts w:asciiTheme="minorHAnsi" w:hAnsiTheme="minorHAnsi" w:cstheme="minorHAnsi"/>
          <w:sz w:val="20"/>
        </w:rPr>
        <w:t xml:space="preserve"> </w:t>
      </w:r>
      <w:r w:rsidRPr="00F54738">
        <w:rPr>
          <w:rFonts w:asciiTheme="minorHAnsi" w:hAnsiTheme="minorHAnsi" w:cstheme="minorHAnsi"/>
          <w:sz w:val="20"/>
        </w:rPr>
        <w:t xml:space="preserve">lub za pomocą poczty elektronicznej. Zmiana listy osób, o których mowa w ust. 2 powyżej, </w:t>
      </w:r>
      <w:r w:rsidRPr="00EF6C39" w:rsidR="00FD7998">
        <w:rPr>
          <w:rFonts w:asciiTheme="minorHAnsi" w:hAnsiTheme="minorHAnsi" w:cstheme="minorHAnsi"/>
          <w:sz w:val="20"/>
        </w:rPr>
        <w:t xml:space="preserve">w tym zwiększenie liczby osób po każdej ze Stron, </w:t>
      </w:r>
      <w:r w:rsidRPr="00EF6C39">
        <w:rPr>
          <w:rFonts w:asciiTheme="minorHAnsi" w:hAnsiTheme="minorHAnsi" w:cstheme="minorHAnsi"/>
          <w:sz w:val="20"/>
        </w:rPr>
        <w:t>nie stanowi zmiany Umowy. Zmiana osoby</w:t>
      </w:r>
      <w:r w:rsidRPr="00F04437" w:rsidR="007242E6">
        <w:rPr>
          <w:rFonts w:asciiTheme="minorHAnsi" w:hAnsiTheme="minorHAnsi" w:cstheme="minorHAnsi"/>
          <w:sz w:val="20"/>
        </w:rPr>
        <w:t>,</w:t>
      </w:r>
      <w:r w:rsidRPr="00D40F70">
        <w:rPr>
          <w:rFonts w:asciiTheme="minorHAnsi" w:hAnsiTheme="minorHAnsi" w:cstheme="minorHAnsi"/>
          <w:sz w:val="20"/>
        </w:rPr>
        <w:t xml:space="preserve"> o której mowa w ust. 2 powyżej jest skuteczna wobec drugiej Strony od momentu poinformowania drug</w:t>
      </w:r>
      <w:r w:rsidRPr="002C67E3">
        <w:rPr>
          <w:rFonts w:asciiTheme="minorHAnsi" w:hAnsiTheme="minorHAnsi" w:cstheme="minorHAnsi"/>
          <w:sz w:val="20"/>
        </w:rPr>
        <w:t xml:space="preserve">iej Strony </w:t>
      </w:r>
      <w:r w:rsidRPr="002C67E3" w:rsidR="007242E6">
        <w:rPr>
          <w:rFonts w:asciiTheme="minorHAnsi" w:hAnsiTheme="minorHAnsi" w:cstheme="minorHAnsi"/>
          <w:sz w:val="20"/>
        </w:rPr>
        <w:t xml:space="preserve">o tej zmianie </w:t>
      </w:r>
      <w:r w:rsidRPr="002C67E3">
        <w:rPr>
          <w:rFonts w:asciiTheme="minorHAnsi" w:hAnsiTheme="minorHAnsi" w:cstheme="minorHAnsi"/>
          <w:sz w:val="20"/>
        </w:rPr>
        <w:t>w sposób wskazany w niniejszym ustępie.</w:t>
      </w:r>
      <w:r w:rsidR="009B5B5A">
        <w:rPr>
          <w:rFonts w:asciiTheme="minorHAnsi" w:hAnsiTheme="minorHAnsi" w:cstheme="minorHAnsi"/>
          <w:sz w:val="20"/>
        </w:rPr>
        <w:t xml:space="preserve"> </w:t>
      </w:r>
    </w:p>
    <w:p w:rsidRPr="002C67E3" w:rsidR="00EC5D01" w:rsidP="00D44119" w:rsidRDefault="00EC5D01" w14:paraId="4D497545" w14:textId="4B46C1C3">
      <w:pPr>
        <w:pStyle w:val="Punkt"/>
        <w:numPr>
          <w:ilvl w:val="0"/>
          <w:numId w:val="12"/>
        </w:numPr>
        <w:spacing w:before="0" w:after="120" w:line="259" w:lineRule="auto"/>
        <w:rPr>
          <w:rFonts w:asciiTheme="minorHAnsi" w:hAnsiTheme="minorHAnsi" w:cstheme="minorHAnsi"/>
          <w:sz w:val="20"/>
        </w:rPr>
      </w:pPr>
      <w:r w:rsidRPr="002C67E3">
        <w:rPr>
          <w:rFonts w:asciiTheme="minorHAnsi" w:hAnsiTheme="minorHAnsi" w:cstheme="minorHAnsi"/>
          <w:sz w:val="20"/>
        </w:rPr>
        <w:t>W celu koordynacji prac w ramach Umowy tworzy się Komitet Sterujący.</w:t>
      </w:r>
      <w:r w:rsidRPr="002C67E3">
        <w:rPr>
          <w:rFonts w:asciiTheme="minorHAnsi" w:hAnsiTheme="minorHAnsi" w:cstheme="minorHAnsi"/>
          <w:spacing w:val="-3"/>
          <w:sz w:val="20"/>
        </w:rPr>
        <w:t xml:space="preserve"> Komitet Sterujący sprawuje </w:t>
      </w:r>
      <w:r w:rsidRPr="002C67E3">
        <w:rPr>
          <w:rFonts w:asciiTheme="minorHAnsi" w:hAnsiTheme="minorHAnsi" w:cstheme="minorHAnsi"/>
          <w:sz w:val="20"/>
        </w:rPr>
        <w:t>ogólny nadzór nad wykonaniem Umowy oraz rozwiązuje ewentualne spory pojawiające się w trakcie wykonania Umowy.</w:t>
      </w:r>
    </w:p>
    <w:p w:rsidRPr="002C67E3" w:rsidR="00EC5D01" w:rsidP="00D44119" w:rsidRDefault="00912F1D" w14:paraId="1624B98D" w14:textId="03CB6842">
      <w:pPr>
        <w:pStyle w:val="Punkt"/>
        <w:numPr>
          <w:ilvl w:val="0"/>
          <w:numId w:val="12"/>
        </w:numPr>
        <w:spacing w:before="0" w:after="120" w:line="259" w:lineRule="auto"/>
        <w:rPr>
          <w:rFonts w:asciiTheme="minorHAnsi" w:hAnsiTheme="minorHAnsi" w:cstheme="minorHAnsi"/>
          <w:sz w:val="20"/>
        </w:rPr>
      </w:pPr>
      <w:r>
        <w:rPr>
          <w:rFonts w:asciiTheme="minorHAnsi" w:hAnsiTheme="minorHAnsi" w:cstheme="minorHAnsi"/>
          <w:sz w:val="20"/>
        </w:rPr>
        <w:t>W trakcie Etapu I każda ze Stron wyznaczy</w:t>
      </w:r>
      <w:r w:rsidR="009B5B5A">
        <w:rPr>
          <w:rFonts w:asciiTheme="minorHAnsi" w:hAnsiTheme="minorHAnsi" w:cstheme="minorHAnsi"/>
          <w:sz w:val="20"/>
        </w:rPr>
        <w:t>,</w:t>
      </w:r>
      <w:r>
        <w:rPr>
          <w:rFonts w:asciiTheme="minorHAnsi" w:hAnsiTheme="minorHAnsi" w:cstheme="minorHAnsi"/>
          <w:sz w:val="20"/>
        </w:rPr>
        <w:t xml:space="preserve"> </w:t>
      </w:r>
      <w:r w:rsidR="009B5B5A">
        <w:rPr>
          <w:rFonts w:asciiTheme="minorHAnsi" w:hAnsiTheme="minorHAnsi" w:cstheme="minorHAnsi"/>
          <w:sz w:val="20"/>
        </w:rPr>
        <w:t xml:space="preserve">poprzez uzupełnienie Załącznika nr </w:t>
      </w:r>
      <w:r w:rsidR="00F45B93">
        <w:rPr>
          <w:rFonts w:asciiTheme="minorHAnsi" w:hAnsiTheme="minorHAnsi" w:cstheme="minorHAnsi"/>
          <w:sz w:val="20"/>
        </w:rPr>
        <w:t>XI</w:t>
      </w:r>
      <w:r w:rsidR="009B5B5A">
        <w:rPr>
          <w:rFonts w:asciiTheme="minorHAnsi" w:hAnsiTheme="minorHAnsi" w:cstheme="minorHAnsi"/>
          <w:sz w:val="20"/>
        </w:rPr>
        <w:t xml:space="preserve"> [</w:t>
      </w:r>
      <w:r w:rsidRPr="00F252D4" w:rsidR="009B5B5A">
        <w:rPr>
          <w:rFonts w:asciiTheme="minorHAnsi" w:hAnsiTheme="minorHAnsi" w:cstheme="minorHAnsi"/>
          <w:b/>
          <w:bCs/>
          <w:sz w:val="20"/>
        </w:rPr>
        <w:t>Przedstawiciele Stron</w:t>
      </w:r>
      <w:r w:rsidR="009B5B5A">
        <w:rPr>
          <w:rFonts w:asciiTheme="minorHAnsi" w:hAnsiTheme="minorHAnsi" w:cstheme="minorHAnsi"/>
          <w:sz w:val="20"/>
        </w:rPr>
        <w:t xml:space="preserve">], </w:t>
      </w:r>
      <w:r>
        <w:rPr>
          <w:rFonts w:asciiTheme="minorHAnsi" w:hAnsiTheme="minorHAnsi" w:cstheme="minorHAnsi"/>
          <w:sz w:val="20"/>
        </w:rPr>
        <w:t xml:space="preserve">osoby wchodzące w skład Komitetu Sterującego. Oprócz wskazania imienia i nazwiska osób wskazanych w zdaniu poprzednim, wskazane zostaną także adresy </w:t>
      </w:r>
      <w:r w:rsidR="0070395B">
        <w:rPr>
          <w:rFonts w:asciiTheme="minorHAnsi" w:hAnsiTheme="minorHAnsi" w:cstheme="minorHAnsi"/>
          <w:sz w:val="20"/>
        </w:rPr>
        <w:t xml:space="preserve">poczty elektronicznej </w:t>
      </w:r>
      <w:r>
        <w:rPr>
          <w:rFonts w:asciiTheme="minorHAnsi" w:hAnsiTheme="minorHAnsi" w:cstheme="minorHAnsi"/>
          <w:sz w:val="20"/>
        </w:rPr>
        <w:t xml:space="preserve">oraz numery telefonów tych osób. </w:t>
      </w:r>
    </w:p>
    <w:p w:rsidRPr="002C67E3" w:rsidR="00EC5D01" w:rsidP="00D44119" w:rsidRDefault="00EC5D01" w14:paraId="3A7FB537" w14:textId="2D6B4F45">
      <w:pPr>
        <w:pStyle w:val="Punkt"/>
        <w:numPr>
          <w:ilvl w:val="0"/>
          <w:numId w:val="0"/>
        </w:numPr>
        <w:spacing w:before="0" w:after="120" w:line="259" w:lineRule="auto"/>
        <w:ind w:left="360"/>
        <w:rPr>
          <w:rFonts w:asciiTheme="minorHAnsi" w:hAnsiTheme="minorHAnsi" w:cstheme="minorHAnsi"/>
          <w:sz w:val="20"/>
        </w:rPr>
      </w:pPr>
      <w:r w:rsidRPr="002C67E3">
        <w:rPr>
          <w:rFonts w:asciiTheme="minorHAnsi" w:hAnsiTheme="minorHAnsi" w:cstheme="minorHAnsi"/>
          <w:sz w:val="20"/>
        </w:rPr>
        <w:t xml:space="preserve">Każda ze Stron może zmienić wskazanego przez siebie członka Komitetu Sterującego. Postanowienia ust. </w:t>
      </w:r>
      <w:r w:rsidR="00912F1D">
        <w:rPr>
          <w:rFonts w:asciiTheme="minorHAnsi" w:hAnsiTheme="minorHAnsi" w:cstheme="minorHAnsi"/>
          <w:sz w:val="20"/>
        </w:rPr>
        <w:t xml:space="preserve">8 i </w:t>
      </w:r>
      <w:r w:rsidRPr="002C67E3" w:rsidR="00FD7998">
        <w:rPr>
          <w:rFonts w:asciiTheme="minorHAnsi" w:hAnsiTheme="minorHAnsi" w:cstheme="minorHAnsi"/>
          <w:sz w:val="20"/>
        </w:rPr>
        <w:t xml:space="preserve">9 </w:t>
      </w:r>
      <w:r w:rsidRPr="002C67E3" w:rsidR="007242E6">
        <w:rPr>
          <w:rFonts w:asciiTheme="minorHAnsi" w:hAnsiTheme="minorHAnsi" w:cstheme="minorHAnsi"/>
          <w:sz w:val="20"/>
        </w:rPr>
        <w:t xml:space="preserve">powyżej </w:t>
      </w:r>
      <w:r w:rsidRPr="002C67E3">
        <w:rPr>
          <w:rFonts w:asciiTheme="minorHAnsi" w:hAnsiTheme="minorHAnsi" w:cstheme="minorHAnsi"/>
          <w:sz w:val="20"/>
        </w:rPr>
        <w:t>stosuje się odpowiednio. Desygnując nowego członka Komitetu Sterującego Strona podaje jego adres e-mail</w:t>
      </w:r>
      <w:r w:rsidRPr="002C67E3" w:rsidR="00FD7998">
        <w:rPr>
          <w:rFonts w:asciiTheme="minorHAnsi" w:hAnsiTheme="minorHAnsi" w:cstheme="minorHAnsi"/>
          <w:sz w:val="20"/>
        </w:rPr>
        <w:t xml:space="preserve"> oraz n</w:t>
      </w:r>
      <w:r w:rsidRPr="002C67E3" w:rsidR="007242E6">
        <w:rPr>
          <w:rFonts w:asciiTheme="minorHAnsi" w:hAnsiTheme="minorHAnsi" w:cstheme="minorHAnsi"/>
          <w:sz w:val="20"/>
        </w:rPr>
        <w:t>ume</w:t>
      </w:r>
      <w:r w:rsidRPr="002C67E3" w:rsidR="00FD7998">
        <w:rPr>
          <w:rFonts w:asciiTheme="minorHAnsi" w:hAnsiTheme="minorHAnsi" w:cstheme="minorHAnsi"/>
          <w:sz w:val="20"/>
        </w:rPr>
        <w:t>r telefonu</w:t>
      </w:r>
      <w:r w:rsidRPr="002C67E3">
        <w:rPr>
          <w:rFonts w:asciiTheme="minorHAnsi" w:hAnsiTheme="minorHAnsi" w:cstheme="minorHAnsi"/>
          <w:sz w:val="20"/>
        </w:rPr>
        <w:t>.</w:t>
      </w:r>
    </w:p>
    <w:p w:rsidRPr="002C67E3" w:rsidR="00EC5D01" w:rsidP="00D44119" w:rsidRDefault="00EC5D01" w14:paraId="7FB137E6" w14:textId="7168F873">
      <w:pPr>
        <w:pStyle w:val="Punkt"/>
        <w:numPr>
          <w:ilvl w:val="0"/>
          <w:numId w:val="12"/>
        </w:numPr>
        <w:spacing w:before="0" w:after="120" w:line="259" w:lineRule="auto"/>
        <w:rPr>
          <w:rFonts w:asciiTheme="minorHAnsi" w:hAnsiTheme="minorHAnsi" w:cstheme="minorHAnsi"/>
          <w:sz w:val="20"/>
        </w:rPr>
      </w:pPr>
      <w:r w:rsidRPr="002C67E3">
        <w:rPr>
          <w:rFonts w:asciiTheme="minorHAnsi" w:hAnsiTheme="minorHAnsi" w:cstheme="minorHAnsi"/>
          <w:sz w:val="20"/>
        </w:rPr>
        <w:t>Komitet Sterujący jest uprawniony do podejmowania ustaleń, w tym decyzji, w sprawach związanych z wykonaniem Umowy.</w:t>
      </w:r>
      <w:r w:rsidRPr="002C67E3" w:rsidR="0028298C">
        <w:rPr>
          <w:rFonts w:asciiTheme="minorHAnsi" w:hAnsiTheme="minorHAnsi" w:cstheme="minorHAnsi"/>
          <w:sz w:val="20"/>
        </w:rPr>
        <w:t xml:space="preserve"> </w:t>
      </w:r>
      <w:r w:rsidRPr="002C67E3">
        <w:rPr>
          <w:rFonts w:asciiTheme="minorHAnsi" w:hAnsiTheme="minorHAnsi" w:cstheme="minorHAnsi"/>
          <w:sz w:val="20"/>
        </w:rPr>
        <w:t>Decyzje Komitetu Sterującego są wiążące dla Stron. Jeżeli wykonanie decyzji podjętych przez Komitet Sterujący będzie wymagało wprowadzenia stosownych zmian do Umowy, członkowie Komitetu Sterującego ustalą w protokole z takiego posiedzenia zakres i termin wprowadzenia tych zmian w drodze stosownego aneksu do Umowy zawartego przez Strony</w:t>
      </w:r>
      <w:r w:rsidR="00912F1D">
        <w:rPr>
          <w:rFonts w:asciiTheme="minorHAnsi" w:hAnsiTheme="minorHAnsi" w:cstheme="minorHAnsi"/>
          <w:sz w:val="20"/>
        </w:rPr>
        <w:t>, zawartego na zasadach określonych w niniejszej Umowie</w:t>
      </w:r>
      <w:r w:rsidRPr="002C67E3">
        <w:rPr>
          <w:rFonts w:asciiTheme="minorHAnsi" w:hAnsiTheme="minorHAnsi" w:cstheme="minorHAnsi"/>
          <w:sz w:val="20"/>
        </w:rPr>
        <w:t>.</w:t>
      </w:r>
    </w:p>
    <w:p w:rsidRPr="002C67E3" w:rsidR="00EC5D01" w:rsidP="00D44119" w:rsidRDefault="00EC5D01" w14:paraId="4CBA6C17" w14:textId="1F0E00E8">
      <w:pPr>
        <w:pStyle w:val="Punkt"/>
        <w:numPr>
          <w:ilvl w:val="0"/>
          <w:numId w:val="12"/>
        </w:numPr>
        <w:spacing w:before="0" w:after="120" w:line="259" w:lineRule="auto"/>
        <w:rPr>
          <w:rFonts w:asciiTheme="minorHAnsi" w:hAnsiTheme="minorHAnsi" w:cstheme="minorHAnsi"/>
          <w:sz w:val="20"/>
        </w:rPr>
      </w:pPr>
      <w:r w:rsidRPr="002C67E3">
        <w:rPr>
          <w:rFonts w:asciiTheme="minorHAnsi" w:hAnsiTheme="minorHAnsi" w:cstheme="minorHAnsi"/>
          <w:sz w:val="20"/>
        </w:rPr>
        <w:t xml:space="preserve">Decyzje Komitetu Sterującego uważa się za podjęte, jeśli zostaną przyjęte przez co najmniej czterech członków Komitetu Sterującego, po dwóch z każdej ze Stron. Z posiedzenia Komitetu Sterującego </w:t>
      </w:r>
      <w:r w:rsidRPr="002C67E3">
        <w:rPr>
          <w:rFonts w:asciiTheme="minorHAnsi" w:hAnsiTheme="minorHAnsi" w:cstheme="minorHAnsi"/>
          <w:sz w:val="20"/>
        </w:rPr>
        <w:lastRenderedPageBreak/>
        <w:t>sporządzany jest protokół, stanowiący potwierdzenie ustaleń zapadłych w trakcie danego posiedzenia, w tym podjętych decyzji. Protokół zatwierdza po dwóch członków Komitetu każdej ze Stron. W razie posiedzenia z udziałem mniejszej liczby członków Komitetu Sterującego, protokół zatwierdzają wszyscy obecni, przy czym przynajmniej jeden członek Komitetu Sterującego z ramienia każdej ze Stron. Jeśli posiedzenie Komitetu Sterującego odbędzie się z wykorzystaniem środków bezpośredniego porozumiewania się na odległość jeden z członków Komitetu Sterującego sporządzi protokół z takiego posiedzenia i prześle taki protokół za pośrednictwem poczty elektronicznej do zatwierdzenia przez pozostałych członków Komitetu Sterującego uczestniczących w posiedzeniu (brak zastrzeżeń</w:t>
      </w:r>
      <w:r w:rsidRPr="002C67E3" w:rsidR="00787E4D">
        <w:rPr>
          <w:rFonts w:asciiTheme="minorHAnsi" w:hAnsiTheme="minorHAnsi" w:cstheme="minorHAnsi"/>
          <w:sz w:val="20"/>
        </w:rPr>
        <w:t xml:space="preserve"> drugiej Strony</w:t>
      </w:r>
      <w:r w:rsidRPr="002C67E3">
        <w:rPr>
          <w:rFonts w:asciiTheme="minorHAnsi" w:hAnsiTheme="minorHAnsi" w:cstheme="minorHAnsi"/>
          <w:sz w:val="20"/>
        </w:rPr>
        <w:t xml:space="preserve"> w terminie </w:t>
      </w:r>
      <w:r w:rsidRPr="002C67E3" w:rsidR="0028298C">
        <w:rPr>
          <w:rFonts w:asciiTheme="minorHAnsi" w:hAnsiTheme="minorHAnsi" w:cstheme="minorHAnsi"/>
          <w:sz w:val="20"/>
        </w:rPr>
        <w:t>5 dni</w:t>
      </w:r>
      <w:r w:rsidRPr="002C67E3">
        <w:rPr>
          <w:rFonts w:asciiTheme="minorHAnsi" w:hAnsiTheme="minorHAnsi" w:cstheme="minorHAnsi"/>
          <w:sz w:val="20"/>
        </w:rPr>
        <w:t>, uważa się wówczas za zatwierdzenie protokołu).</w:t>
      </w:r>
    </w:p>
    <w:p w:rsidRPr="002C67E3" w:rsidR="00EC5D01" w:rsidP="00D44119" w:rsidRDefault="00EC5D01" w14:paraId="26D179CF" w14:textId="77777777">
      <w:pPr>
        <w:pStyle w:val="Punkt"/>
        <w:numPr>
          <w:ilvl w:val="0"/>
          <w:numId w:val="12"/>
        </w:numPr>
        <w:spacing w:before="0" w:after="120" w:line="259" w:lineRule="auto"/>
        <w:rPr>
          <w:rFonts w:asciiTheme="minorHAnsi" w:hAnsiTheme="minorHAnsi" w:cstheme="minorHAnsi"/>
          <w:sz w:val="20"/>
        </w:rPr>
      </w:pPr>
      <w:r w:rsidRPr="002C67E3">
        <w:rPr>
          <w:rFonts w:asciiTheme="minorHAnsi" w:hAnsiTheme="minorHAnsi" w:cstheme="minorHAnsi"/>
          <w:sz w:val="20"/>
        </w:rPr>
        <w:t>W wypadku nieobecności członka Komitetu Sterującego na posiedzeniu może on wyznaczyć swojego zastępcę. Wyznaczony zastępca, o którym mowa w zdaniu poprzednim, podczas posiedzenia Komitetu Sterującego wykonuje wszystkie uprawnienia zastępowanego członka Komitetu Sterującego.</w:t>
      </w:r>
    </w:p>
    <w:p w:rsidRPr="002C67E3" w:rsidR="00EC5D01" w:rsidP="00D44119" w:rsidRDefault="00EC5D01" w14:paraId="4D3AD0AA" w14:textId="77777777">
      <w:pPr>
        <w:pStyle w:val="Punkt"/>
        <w:numPr>
          <w:ilvl w:val="0"/>
          <w:numId w:val="12"/>
        </w:numPr>
        <w:spacing w:before="0" w:after="120" w:line="259" w:lineRule="auto"/>
        <w:rPr>
          <w:rFonts w:asciiTheme="minorHAnsi" w:hAnsiTheme="minorHAnsi" w:cstheme="minorHAnsi"/>
          <w:sz w:val="20"/>
        </w:rPr>
      </w:pPr>
      <w:r w:rsidRPr="002C67E3">
        <w:rPr>
          <w:rFonts w:asciiTheme="minorHAnsi" w:hAnsiTheme="minorHAnsi" w:cstheme="minorHAnsi"/>
          <w:sz w:val="20"/>
        </w:rPr>
        <w:t xml:space="preserve">Desygnowanie nowej osoby do Komitetu Sterującego jest równoznaczne z udzieleniem pełnomocnictwa do działania na prawach członka Komitetu Sterującego na zasadach wskazanych w Umowie. </w:t>
      </w:r>
    </w:p>
    <w:p w:rsidR="00EC5D01" w:rsidP="00D44119" w:rsidRDefault="00EC5D01" w14:paraId="6463FB1F" w14:textId="08CCD2C0">
      <w:pPr>
        <w:pStyle w:val="Punkt"/>
        <w:numPr>
          <w:ilvl w:val="0"/>
          <w:numId w:val="12"/>
        </w:numPr>
        <w:spacing w:before="0" w:after="120" w:line="259" w:lineRule="auto"/>
        <w:rPr>
          <w:rFonts w:asciiTheme="minorHAnsi" w:hAnsiTheme="minorHAnsi" w:cstheme="minorHAnsi"/>
          <w:sz w:val="20"/>
        </w:rPr>
      </w:pPr>
      <w:r w:rsidRPr="002C67E3">
        <w:rPr>
          <w:rFonts w:asciiTheme="minorHAnsi" w:hAnsiTheme="minorHAnsi" w:cstheme="minorHAnsi"/>
          <w:sz w:val="20"/>
        </w:rPr>
        <w:t xml:space="preserve">Posiedzenie Komitetu Sterującego może zwołać członek Komitetu Sterującego lub Strona. Zwołanie następuje poprzez rozesłanie </w:t>
      </w:r>
      <w:r w:rsidRPr="002C67E3" w:rsidR="007242E6">
        <w:rPr>
          <w:rFonts w:asciiTheme="minorHAnsi" w:hAnsiTheme="minorHAnsi" w:cstheme="minorHAnsi"/>
          <w:sz w:val="20"/>
        </w:rPr>
        <w:t>–</w:t>
      </w:r>
      <w:r w:rsidRPr="002C67E3">
        <w:rPr>
          <w:rFonts w:asciiTheme="minorHAnsi" w:hAnsiTheme="minorHAnsi" w:cstheme="minorHAnsi"/>
          <w:sz w:val="20"/>
        </w:rPr>
        <w:t xml:space="preserve"> co najmniej na 5 (słownie: pięć) </w:t>
      </w:r>
      <w:r w:rsidRPr="002C67E3" w:rsidR="005604BA">
        <w:rPr>
          <w:rFonts w:asciiTheme="minorHAnsi" w:hAnsiTheme="minorHAnsi" w:cstheme="minorHAnsi"/>
          <w:sz w:val="20"/>
        </w:rPr>
        <w:t>dni</w:t>
      </w:r>
      <w:r w:rsidRPr="002C67E3">
        <w:rPr>
          <w:rFonts w:asciiTheme="minorHAnsi" w:hAnsiTheme="minorHAnsi" w:cstheme="minorHAnsi"/>
          <w:sz w:val="20"/>
        </w:rPr>
        <w:t xml:space="preserve"> przed planowanym terminem posiedzenia </w:t>
      </w:r>
      <w:r w:rsidRPr="002C67E3" w:rsidR="007242E6">
        <w:rPr>
          <w:rFonts w:asciiTheme="minorHAnsi" w:hAnsiTheme="minorHAnsi" w:cstheme="minorHAnsi"/>
          <w:sz w:val="20"/>
        </w:rPr>
        <w:t>–</w:t>
      </w:r>
      <w:r w:rsidRPr="002C67E3">
        <w:rPr>
          <w:rFonts w:asciiTheme="minorHAnsi" w:hAnsiTheme="minorHAnsi" w:cstheme="minorHAnsi"/>
          <w:sz w:val="20"/>
        </w:rPr>
        <w:t xml:space="preserve"> pocztą elektroniczną na adresy wskazane w ust. 2 powyżej, zaproszeń do udziału w posiedzeniu Komitetu Sterującego, ze wskazaniem czasu i miejsca lub środka komunikacji</w:t>
      </w:r>
      <w:r w:rsidRPr="002C67E3" w:rsidR="005604BA">
        <w:rPr>
          <w:rFonts w:asciiTheme="minorHAnsi" w:hAnsiTheme="minorHAnsi" w:cstheme="minorHAnsi"/>
          <w:sz w:val="20"/>
        </w:rPr>
        <w:t>,</w:t>
      </w:r>
      <w:r w:rsidRPr="002C67E3">
        <w:rPr>
          <w:rFonts w:asciiTheme="minorHAnsi" w:hAnsiTheme="minorHAnsi" w:cstheme="minorHAnsi"/>
          <w:sz w:val="20"/>
        </w:rPr>
        <w:t xml:space="preserve"> za pomocą którego będą prowadzone obrady Komitetu Sterującego. </w:t>
      </w:r>
    </w:p>
    <w:p w:rsidRPr="002C67E3" w:rsidR="009B5B5A" w:rsidP="00D44119" w:rsidRDefault="009B5B5A" w14:paraId="65656999" w14:textId="026C0FAF">
      <w:pPr>
        <w:pStyle w:val="Punkt"/>
        <w:numPr>
          <w:ilvl w:val="0"/>
          <w:numId w:val="12"/>
        </w:numPr>
        <w:spacing w:before="0" w:after="120" w:line="259" w:lineRule="auto"/>
        <w:rPr>
          <w:rFonts w:asciiTheme="minorHAnsi" w:hAnsiTheme="minorHAnsi" w:cstheme="minorHAnsi"/>
          <w:sz w:val="20"/>
        </w:rPr>
      </w:pPr>
      <w:r>
        <w:rPr>
          <w:rFonts w:asciiTheme="minorHAnsi" w:hAnsiTheme="minorHAnsi" w:cstheme="minorHAnsi"/>
          <w:sz w:val="20"/>
        </w:rPr>
        <w:t xml:space="preserve">Uzupełniony przez Strony w trakcie Etapu I Załącznik nr </w:t>
      </w:r>
      <w:r w:rsidR="00F45B93">
        <w:rPr>
          <w:rFonts w:asciiTheme="minorHAnsi" w:hAnsiTheme="minorHAnsi" w:cstheme="minorHAnsi"/>
          <w:sz w:val="20"/>
        </w:rPr>
        <w:t xml:space="preserve">XI </w:t>
      </w:r>
      <w:r>
        <w:rPr>
          <w:rFonts w:asciiTheme="minorHAnsi" w:hAnsiTheme="minorHAnsi" w:cstheme="minorHAnsi"/>
          <w:sz w:val="20"/>
        </w:rPr>
        <w:t>[</w:t>
      </w:r>
      <w:r w:rsidRPr="00677EEE">
        <w:rPr>
          <w:rFonts w:asciiTheme="minorHAnsi" w:hAnsiTheme="minorHAnsi" w:cstheme="minorHAnsi"/>
          <w:b/>
          <w:bCs/>
          <w:sz w:val="20"/>
        </w:rPr>
        <w:t>Przedstawiciele Stron</w:t>
      </w:r>
      <w:r>
        <w:rPr>
          <w:rFonts w:asciiTheme="minorHAnsi" w:hAnsiTheme="minorHAnsi" w:cstheme="minorHAnsi"/>
          <w:sz w:val="20"/>
        </w:rPr>
        <w:t xml:space="preserve">] stanowi integralną część niniejszej Umowy. Zmiany osób wskazanych w Załączniku nr </w:t>
      </w:r>
      <w:r w:rsidR="00F45B93">
        <w:rPr>
          <w:rFonts w:asciiTheme="minorHAnsi" w:hAnsiTheme="minorHAnsi" w:cstheme="minorHAnsi"/>
          <w:sz w:val="20"/>
        </w:rPr>
        <w:t xml:space="preserve">XI </w:t>
      </w:r>
      <w:r>
        <w:rPr>
          <w:rFonts w:asciiTheme="minorHAnsi" w:hAnsiTheme="minorHAnsi" w:cstheme="minorHAnsi"/>
          <w:sz w:val="20"/>
        </w:rPr>
        <w:t>[</w:t>
      </w:r>
      <w:r>
        <w:rPr>
          <w:rFonts w:asciiTheme="minorHAnsi" w:hAnsiTheme="minorHAnsi" w:cstheme="minorHAnsi"/>
          <w:b/>
          <w:bCs/>
          <w:sz w:val="20"/>
        </w:rPr>
        <w:t>Przedstawiciele Stron]</w:t>
      </w:r>
      <w:r>
        <w:rPr>
          <w:rFonts w:asciiTheme="minorHAnsi" w:hAnsiTheme="minorHAnsi" w:cstheme="minorHAnsi"/>
          <w:sz w:val="20"/>
        </w:rPr>
        <w:t xml:space="preserve">, dokonane na zasadach określonych w ust. 8, 9 i 11 powyżej, stanowić będą aktualizacje </w:t>
      </w:r>
      <w:r w:rsidR="00DB191E">
        <w:rPr>
          <w:rFonts w:asciiTheme="minorHAnsi" w:hAnsiTheme="minorHAnsi" w:cstheme="minorHAnsi"/>
          <w:sz w:val="20"/>
        </w:rPr>
        <w:t>tego</w:t>
      </w:r>
      <w:r>
        <w:rPr>
          <w:rFonts w:asciiTheme="minorHAnsi" w:hAnsiTheme="minorHAnsi" w:cstheme="minorHAnsi"/>
          <w:sz w:val="20"/>
        </w:rPr>
        <w:t xml:space="preserve"> Załącznika nr </w:t>
      </w:r>
      <w:r w:rsidR="00F45B93">
        <w:rPr>
          <w:rFonts w:asciiTheme="minorHAnsi" w:hAnsiTheme="minorHAnsi" w:cstheme="minorHAnsi"/>
          <w:sz w:val="20"/>
        </w:rPr>
        <w:t>XI [</w:t>
      </w:r>
      <w:r w:rsidRPr="00651832" w:rsidR="00F45B93">
        <w:rPr>
          <w:rFonts w:asciiTheme="minorHAnsi" w:hAnsiTheme="minorHAnsi" w:cstheme="minorHAnsi"/>
          <w:b/>
          <w:bCs/>
          <w:sz w:val="20"/>
        </w:rPr>
        <w:t>Przedstawiciele Stron</w:t>
      </w:r>
      <w:r w:rsidR="00F45B93">
        <w:rPr>
          <w:rFonts w:asciiTheme="minorHAnsi" w:hAnsiTheme="minorHAnsi" w:cstheme="minorHAnsi"/>
          <w:sz w:val="20"/>
        </w:rPr>
        <w:t>]</w:t>
      </w:r>
      <w:r w:rsidR="00DB191E">
        <w:rPr>
          <w:rFonts w:asciiTheme="minorHAnsi" w:hAnsiTheme="minorHAnsi" w:cstheme="minorHAnsi"/>
          <w:sz w:val="20"/>
        </w:rPr>
        <w:t xml:space="preserve">, stanowiąc </w:t>
      </w:r>
      <w:r>
        <w:rPr>
          <w:rFonts w:asciiTheme="minorHAnsi" w:hAnsiTheme="minorHAnsi" w:cstheme="minorHAnsi"/>
          <w:sz w:val="20"/>
        </w:rPr>
        <w:t>integralną część Umowy</w:t>
      </w:r>
      <w:r w:rsidR="006D047F">
        <w:rPr>
          <w:rFonts w:asciiTheme="minorHAnsi" w:hAnsiTheme="minorHAnsi" w:cstheme="minorHAnsi"/>
          <w:sz w:val="20"/>
        </w:rPr>
        <w:t>; dla uniknięcia wątpliwości, przedmiotowe zmiany nie będą stanowiły przypadku zmiany niniejszej Umowy</w:t>
      </w:r>
      <w:r w:rsidR="00651832">
        <w:rPr>
          <w:rFonts w:asciiTheme="minorHAnsi" w:hAnsiTheme="minorHAnsi" w:cstheme="minorHAnsi"/>
          <w:sz w:val="20"/>
        </w:rPr>
        <w:t xml:space="preserve"> wymagającego aneksu do Umowy</w:t>
      </w:r>
      <w:r>
        <w:rPr>
          <w:rFonts w:asciiTheme="minorHAnsi" w:hAnsiTheme="minorHAnsi" w:cstheme="minorHAnsi"/>
          <w:sz w:val="20"/>
        </w:rPr>
        <w:t>.</w:t>
      </w:r>
    </w:p>
    <w:p w:rsidRPr="002C67E3" w:rsidR="00EC5D01" w:rsidP="00D44119" w:rsidRDefault="00EC5D01" w14:paraId="51CB441C" w14:textId="77777777">
      <w:pPr>
        <w:spacing w:after="120"/>
        <w:jc w:val="both"/>
        <w:rPr>
          <w:rFonts w:cstheme="minorHAnsi"/>
          <w:b/>
          <w:bCs/>
          <w:sz w:val="20"/>
          <w:szCs w:val="20"/>
        </w:rPr>
      </w:pPr>
    </w:p>
    <w:p w:rsidRPr="00D03F04" w:rsidR="00CB3806" w:rsidP="00D44119" w:rsidRDefault="005A1BF7" w14:paraId="65374BEF" w14:textId="018FA52C">
      <w:pPr>
        <w:spacing w:after="120"/>
        <w:jc w:val="both"/>
        <w:rPr>
          <w:rFonts w:cstheme="minorHAnsi"/>
          <w:b/>
          <w:bCs/>
          <w:sz w:val="20"/>
          <w:szCs w:val="20"/>
        </w:rPr>
      </w:pPr>
      <w:r w:rsidRPr="00D03F04">
        <w:rPr>
          <w:rFonts w:cstheme="minorHAnsi"/>
          <w:b/>
          <w:bCs/>
          <w:sz w:val="20"/>
          <w:szCs w:val="20"/>
        </w:rPr>
        <w:t>§ 1</w:t>
      </w:r>
      <w:r w:rsidRPr="00D03F04" w:rsidR="00DA6CE1">
        <w:rPr>
          <w:rFonts w:cstheme="minorHAnsi"/>
          <w:b/>
          <w:bCs/>
          <w:sz w:val="20"/>
          <w:szCs w:val="20"/>
        </w:rPr>
        <w:t>2</w:t>
      </w:r>
      <w:r w:rsidRPr="00D03F04">
        <w:rPr>
          <w:rFonts w:cstheme="minorHAnsi"/>
          <w:b/>
          <w:bCs/>
          <w:sz w:val="20"/>
          <w:szCs w:val="20"/>
        </w:rPr>
        <w:t xml:space="preserve">. </w:t>
      </w:r>
      <w:r w:rsidRPr="00D03F04" w:rsidR="00CB3806">
        <w:rPr>
          <w:rFonts w:cstheme="minorHAnsi"/>
          <w:b/>
          <w:bCs/>
          <w:sz w:val="20"/>
          <w:szCs w:val="20"/>
        </w:rPr>
        <w:t>PRAWA WŁASNOŚCI INTELEKTUALNEJ</w:t>
      </w:r>
    </w:p>
    <w:p w:rsidR="00432B60" w:rsidP="00D44119" w:rsidRDefault="00432B60" w14:paraId="0B7F83ED" w14:textId="235C91AF">
      <w:pPr>
        <w:spacing w:after="120"/>
        <w:jc w:val="both"/>
        <w:rPr>
          <w:rFonts w:cstheme="minorHAnsi"/>
          <w:b/>
          <w:bCs/>
          <w:sz w:val="20"/>
          <w:szCs w:val="20"/>
        </w:rPr>
      </w:pPr>
    </w:p>
    <w:p w:rsidRPr="00881D0E" w:rsidR="0091051A" w:rsidP="00881D0E" w:rsidRDefault="0091051A" w14:paraId="5D5ABD37" w14:textId="061495C6">
      <w:pPr>
        <w:spacing w:after="120"/>
        <w:jc w:val="both"/>
        <w:rPr>
          <w:rFonts w:cstheme="minorHAnsi"/>
          <w:b/>
          <w:bCs/>
          <w:sz w:val="20"/>
          <w:szCs w:val="20"/>
        </w:rPr>
      </w:pPr>
      <w:bookmarkStart w:name="_Hlk40462169" w:id="9"/>
      <w:r w:rsidRPr="00B476F1">
        <w:rPr>
          <w:rFonts w:cstheme="minorHAnsi"/>
          <w:b/>
          <w:bCs/>
          <w:sz w:val="20"/>
          <w:szCs w:val="20"/>
        </w:rPr>
        <w:t>§ 12A. PRAWA WŁASNOŚCI INTELEKTUALNEJ. POSTANOWIENIA OGÓLNE</w:t>
      </w:r>
    </w:p>
    <w:p w:rsidRPr="003B4D11" w:rsidR="0091051A" w:rsidP="005A5310" w:rsidRDefault="0091051A" w14:paraId="7D19E156" w14:textId="06A25916">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Wykonawca oświadcza, że na podstawie Umowy – odpowiednio </w:t>
      </w:r>
      <w:r w:rsidRPr="003B4D11">
        <w:rPr>
          <w:rFonts w:eastAsia="Tahoma" w:asciiTheme="minorHAnsi" w:hAnsiTheme="minorHAnsi" w:cstheme="minorHAnsi"/>
          <w:sz w:val="20"/>
          <w:szCs w:val="20"/>
        </w:rPr>
        <w:t>–</w:t>
      </w:r>
      <w:r w:rsidRPr="003B4D11">
        <w:rPr>
          <w:rFonts w:asciiTheme="minorHAnsi" w:hAnsiTheme="minorHAnsi" w:cstheme="minorHAnsi"/>
          <w:sz w:val="20"/>
          <w:szCs w:val="20"/>
        </w:rPr>
        <w:t xml:space="preserve"> przeniesie na Zamawiającego majątkowe prawa autorskie lub zapewni udzielenie albo udzieli mu licencji opisanych niniejszą Umową, lub w inny sposób opisany Umową upoważni Zamawiającego do korzystania ze wszystkich dóbr własności intelektualnej wykonanych lub dostarczonych w ramach Umowy. Wykonawca w szczególności oświadcza i gwarantuje, że jest uprawniony do transferu praw do Oprogramowania na Zamawiającego w zakresie określonym w niniejszej Umowie, tj. w szczególności do przeniesienia na Zamawiającego autorskich praw majątkowych do Oprogramowania Dedykowanego, a także do udzielenia Zamawiającemu licencji na korzystanie z Oprogramowania Standardowego oraz Oprogramowania Narzędziowego. Celem jest zapewnienie Zamawiającemu możliwości </w:t>
      </w:r>
      <w:r w:rsidR="009F023B">
        <w:rPr>
          <w:rFonts w:asciiTheme="minorHAnsi" w:hAnsiTheme="minorHAnsi" w:cstheme="minorHAnsi"/>
          <w:sz w:val="20"/>
          <w:szCs w:val="20"/>
        </w:rPr>
        <w:t xml:space="preserve">swobodnego </w:t>
      </w:r>
      <w:r w:rsidRPr="003B4D11">
        <w:rPr>
          <w:rFonts w:asciiTheme="minorHAnsi" w:hAnsiTheme="minorHAnsi" w:cstheme="minorHAnsi"/>
          <w:sz w:val="20"/>
          <w:szCs w:val="20"/>
        </w:rPr>
        <w:t xml:space="preserve">korzystania z Systemu ŚKUP </w:t>
      </w:r>
      <w:r w:rsidR="00B24993">
        <w:rPr>
          <w:rFonts w:asciiTheme="minorHAnsi" w:hAnsiTheme="minorHAnsi" w:cstheme="minorHAnsi"/>
          <w:sz w:val="20"/>
          <w:szCs w:val="20"/>
        </w:rPr>
        <w:t>1.5</w:t>
      </w:r>
      <w:r w:rsidRPr="003B4D11">
        <w:rPr>
          <w:rFonts w:asciiTheme="minorHAnsi" w:hAnsiTheme="minorHAnsi" w:cstheme="minorHAnsi"/>
          <w:sz w:val="20"/>
          <w:szCs w:val="20"/>
        </w:rPr>
        <w:t xml:space="preserve"> w sposób i w celu opisanym w niniejszej Umowie</w:t>
      </w:r>
      <w:r w:rsidR="006D2444">
        <w:rPr>
          <w:rFonts w:asciiTheme="minorHAnsi" w:hAnsiTheme="minorHAnsi" w:cstheme="minorHAnsi"/>
          <w:sz w:val="20"/>
          <w:szCs w:val="20"/>
        </w:rPr>
        <w:t xml:space="preserve"> oraz po jej zakończeniu lub wygaśnięciu na jakiejkolwiek podstawie prawnej lub faktycznej</w:t>
      </w:r>
      <w:r w:rsidRPr="003B4D11">
        <w:rPr>
          <w:rFonts w:asciiTheme="minorHAnsi" w:hAnsiTheme="minorHAnsi" w:cstheme="minorHAnsi"/>
          <w:sz w:val="20"/>
          <w:szCs w:val="20"/>
        </w:rPr>
        <w:t>. Wszystkie oświadczenia Wykonawcy i zapisy Umowy należy interpretować zgodnie z powyższym celem Umowy.</w:t>
      </w:r>
    </w:p>
    <w:p w:rsidRPr="003B4D11" w:rsidR="0091051A" w:rsidP="005A5310" w:rsidRDefault="0091051A" w14:paraId="64E691D5" w14:textId="1D40506D">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Wykonawca jest świadomy, że celem Zamawiającego jest możliwość samodzielnego </w:t>
      </w:r>
      <w:r w:rsidRPr="003B4D11">
        <w:rPr>
          <w:rFonts w:asciiTheme="minorHAnsi" w:hAnsiTheme="minorHAnsi" w:cstheme="minorHAnsi"/>
          <w:sz w:val="20"/>
          <w:szCs w:val="20"/>
        </w:rPr>
        <w:br/>
      </w:r>
      <w:r w:rsidRPr="003B4D11">
        <w:rPr>
          <w:rFonts w:asciiTheme="minorHAnsi" w:hAnsiTheme="minorHAnsi" w:cstheme="minorHAnsi"/>
          <w:sz w:val="20"/>
          <w:szCs w:val="20"/>
        </w:rPr>
        <w:t xml:space="preserve">lub za pomocą osób trzecich utrzymania i rozwoju Systemu ŚKUP </w:t>
      </w:r>
      <w:r w:rsidR="00B24993">
        <w:rPr>
          <w:rFonts w:asciiTheme="minorHAnsi" w:hAnsiTheme="minorHAnsi" w:cstheme="minorHAnsi"/>
          <w:sz w:val="20"/>
          <w:szCs w:val="20"/>
        </w:rPr>
        <w:t>1.5</w:t>
      </w:r>
      <w:r w:rsidRPr="003B4D11">
        <w:rPr>
          <w:rFonts w:asciiTheme="minorHAnsi" w:hAnsiTheme="minorHAnsi" w:cstheme="minorHAnsi"/>
          <w:sz w:val="20"/>
          <w:szCs w:val="20"/>
        </w:rPr>
        <w:t>, w tym wchodzącego w jego skład Oprogramowania. Wykonawca oświadcza, że warunki, na których Oprogramowanie jest udostępniane Zamawiającemu, nie zawierają ograniczeń, które uniemożliwiałyby dokonanie takich czynności przez Zamawiającego lub osoby trzecie.</w:t>
      </w:r>
    </w:p>
    <w:p w:rsidRPr="003B4D11" w:rsidR="0091051A" w:rsidP="005A5310" w:rsidRDefault="0091051A" w14:paraId="7C75804D" w14:textId="3ACD0023">
      <w:pPr>
        <w:pStyle w:val="Umowa11"/>
        <w:numPr>
          <w:ilvl w:val="1"/>
          <w:numId w:val="48"/>
        </w:numPr>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Wykonawca jest również świadomy, że celem Zamawiającego jest zapewnienie możliwości samodzielnego lub za pomocą osób trzecich utrzymania i rozbudowy Systemu ŚKUP </w:t>
      </w:r>
      <w:r w:rsidR="00B24993">
        <w:rPr>
          <w:rFonts w:asciiTheme="minorHAnsi" w:hAnsiTheme="minorHAnsi" w:cstheme="minorHAnsi"/>
          <w:sz w:val="20"/>
          <w:szCs w:val="20"/>
        </w:rPr>
        <w:t>1.5</w:t>
      </w:r>
      <w:r w:rsidRPr="003B4D11">
        <w:rPr>
          <w:rFonts w:asciiTheme="minorHAnsi" w:hAnsiTheme="minorHAnsi" w:cstheme="minorHAnsi"/>
          <w:sz w:val="20"/>
          <w:szCs w:val="20"/>
        </w:rPr>
        <w:t xml:space="preserve">. Wykonawca oświadcza, że w przypadku, w którym do Oprogramowania niezbędnego do działania, utrzymania lub rozbudowy Systemu </w:t>
      </w:r>
      <w:r w:rsidRPr="003B4D11">
        <w:rPr>
          <w:rFonts w:asciiTheme="minorHAnsi" w:hAnsiTheme="minorHAnsi" w:cstheme="minorHAnsi"/>
          <w:sz w:val="20"/>
          <w:szCs w:val="20"/>
        </w:rPr>
        <w:lastRenderedPageBreak/>
        <w:t xml:space="preserve">ŚKUP </w:t>
      </w:r>
      <w:r w:rsidR="00B24993">
        <w:rPr>
          <w:rFonts w:asciiTheme="minorHAnsi" w:hAnsiTheme="minorHAnsi" w:cstheme="minorHAnsi"/>
          <w:sz w:val="20"/>
          <w:szCs w:val="20"/>
        </w:rPr>
        <w:t>1.5</w:t>
      </w:r>
      <w:r w:rsidRPr="003B4D11">
        <w:rPr>
          <w:rFonts w:asciiTheme="minorHAnsi" w:hAnsiTheme="minorHAnsi" w:cstheme="minorHAnsi"/>
          <w:sz w:val="20"/>
          <w:szCs w:val="20"/>
        </w:rPr>
        <w:t xml:space="preserve">, takiego jak podstawowy system wejścia/wyjścia (BIOS), programy narzędziowe, sterowniki urządzeń czy procedury diagnostyczne, znajdują zastosowanie szczególne warunki umowne, warunki te nie zawierają ograniczeń, które uniemożliwiałyby dokonanie takich czynności przez Zamawiającego lub osoby trzecie. Wykonawca oświadcza w szczególności, że warunki, o których mowa w niniejszym ustępie, nie ograniczają Zamawiającego w wykorzystaniu, dla potrzeb utrzymania lub rozbudowy Systemu ŚKUP </w:t>
      </w:r>
      <w:r w:rsidR="00B24993">
        <w:rPr>
          <w:rFonts w:asciiTheme="minorHAnsi" w:hAnsiTheme="minorHAnsi" w:cstheme="minorHAnsi"/>
          <w:sz w:val="20"/>
          <w:szCs w:val="20"/>
        </w:rPr>
        <w:t>1.5</w:t>
      </w:r>
      <w:r w:rsidRPr="003B4D11">
        <w:rPr>
          <w:rFonts w:asciiTheme="minorHAnsi" w:hAnsiTheme="minorHAnsi" w:cstheme="minorHAnsi"/>
          <w:sz w:val="20"/>
          <w:szCs w:val="20"/>
        </w:rPr>
        <w:t xml:space="preserve">, podzespołów nie pochodzących od producentów lub autoryzowanych dystrybutorów poszczególnych składników Systemu ŚKUP </w:t>
      </w:r>
      <w:r w:rsidR="00B24993">
        <w:rPr>
          <w:rFonts w:asciiTheme="minorHAnsi" w:hAnsiTheme="minorHAnsi" w:cstheme="minorHAnsi"/>
          <w:sz w:val="20"/>
          <w:szCs w:val="20"/>
        </w:rPr>
        <w:t>1.5</w:t>
      </w:r>
      <w:r w:rsidRPr="003B4D11">
        <w:rPr>
          <w:rFonts w:asciiTheme="minorHAnsi" w:hAnsiTheme="minorHAnsi" w:cstheme="minorHAnsi"/>
          <w:sz w:val="20"/>
          <w:szCs w:val="20"/>
        </w:rPr>
        <w:t>, w tym nabytych z rynku wtórnego lub pochodzących z importu równoległego. Niezależnie od innych postanowień Umowy, Wykonawca potwierdza, iż żadne z postanowień Umowy nie stanowi przeszkody do przekazania przez Zamawiającego całości lub części Systemu do obsługi (np. administracji, utrzymania, serwisowania, rozwoju) przez Zamawiającego lub osoby trzecie.</w:t>
      </w:r>
    </w:p>
    <w:p w:rsidRPr="003B4D11" w:rsidR="0091051A" w:rsidP="005A5310" w:rsidRDefault="0091051A" w14:paraId="42C807B4" w14:textId="658B157B">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 celu uniknięcia wątpliwości Strony zgodnie postanawiają, że w przypadku, w którym możliwa jest modyfikacja sposobu działania Systemu ŚKUP </w:t>
      </w:r>
      <w:r w:rsidR="00B24993">
        <w:rPr>
          <w:rFonts w:asciiTheme="minorHAnsi" w:hAnsiTheme="minorHAnsi" w:cstheme="minorHAnsi"/>
          <w:sz w:val="20"/>
          <w:szCs w:val="20"/>
        </w:rPr>
        <w:t>1.5</w:t>
      </w:r>
      <w:r w:rsidRPr="003B4D11">
        <w:rPr>
          <w:rFonts w:asciiTheme="minorHAnsi" w:hAnsiTheme="minorHAnsi" w:cstheme="minorHAnsi"/>
          <w:sz w:val="20"/>
          <w:szCs w:val="20"/>
        </w:rPr>
        <w:t xml:space="preserve"> za pomocą wbudowanych lub dostarczonych narzędzi, w tym parametryzacja i konfiguracja Oprogramowania lub Sprzętu, tworzenie raportów</w:t>
      </w:r>
      <w:r>
        <w:rPr>
          <w:rFonts w:asciiTheme="minorHAnsi" w:hAnsiTheme="minorHAnsi" w:cstheme="minorHAnsi"/>
          <w:sz w:val="20"/>
          <w:szCs w:val="20"/>
        </w:rPr>
        <w:t>,</w:t>
      </w:r>
      <w:r w:rsidRPr="003B4D11">
        <w:rPr>
          <w:rFonts w:asciiTheme="minorHAnsi" w:hAnsiTheme="minorHAnsi" w:cstheme="minorHAnsi"/>
          <w:sz w:val="20"/>
          <w:szCs w:val="20"/>
        </w:rPr>
        <w:t xml:space="preserve"> itp.</w:t>
      </w:r>
      <w:r>
        <w:rPr>
          <w:rFonts w:asciiTheme="minorHAnsi" w:hAnsiTheme="minorHAnsi" w:cstheme="minorHAnsi"/>
          <w:sz w:val="20"/>
          <w:szCs w:val="20"/>
        </w:rPr>
        <w:t>,</w:t>
      </w:r>
      <w:r w:rsidRPr="003B4D11">
        <w:rPr>
          <w:rFonts w:asciiTheme="minorHAnsi" w:hAnsiTheme="minorHAnsi" w:cstheme="minorHAnsi"/>
          <w:sz w:val="20"/>
          <w:szCs w:val="20"/>
        </w:rPr>
        <w:t xml:space="preserve"> Zamawiający uprawniony jest do dokonania takich czynności bez konieczności zawierania odrębnych umów, uzyskiwania dodatkowych zgód lub ponoszenia dodatkowych opłat, chyba że obowiązek zawarcia dodatkowej umowy, dodatkowej zgody lub dodatkowych opłat wyraźnie wynika z treści niniejszej Umowy.</w:t>
      </w:r>
    </w:p>
    <w:p w:rsidRPr="003B4D11" w:rsidR="0091051A" w:rsidP="005A5310" w:rsidRDefault="0091051A" w14:paraId="0EDC5671" w14:textId="75A0929D">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 zakresie</w:t>
      </w:r>
      <w:r w:rsidR="00573D66">
        <w:rPr>
          <w:rFonts w:asciiTheme="minorHAnsi" w:hAnsiTheme="minorHAnsi" w:cstheme="minorHAnsi"/>
          <w:sz w:val="20"/>
          <w:szCs w:val="20"/>
        </w:rPr>
        <w:t xml:space="preserve"> niezbędnym do korzystania z Oprogramowania zgodnie z przeznaczeniem</w:t>
      </w:r>
      <w:r w:rsidR="001A31E3">
        <w:rPr>
          <w:rFonts w:asciiTheme="minorHAnsi" w:hAnsiTheme="minorHAnsi" w:cstheme="minorHAnsi"/>
          <w:sz w:val="20"/>
          <w:szCs w:val="20"/>
        </w:rPr>
        <w:t xml:space="preserve"> w ramach i w związku z działalnością Zamawiającego</w:t>
      </w:r>
      <w:r w:rsidR="00573D66">
        <w:rPr>
          <w:rFonts w:asciiTheme="minorHAnsi" w:hAnsiTheme="minorHAnsi" w:cstheme="minorHAnsi"/>
          <w:sz w:val="20"/>
          <w:szCs w:val="20"/>
        </w:rPr>
        <w:t xml:space="preserve"> </w:t>
      </w:r>
      <w:r w:rsidR="00916F92">
        <w:rPr>
          <w:rFonts w:asciiTheme="minorHAnsi" w:hAnsiTheme="minorHAnsi" w:cstheme="minorHAnsi"/>
          <w:sz w:val="20"/>
          <w:szCs w:val="20"/>
        </w:rPr>
        <w:t>oraz</w:t>
      </w:r>
      <w:r w:rsidRPr="003B4D11">
        <w:rPr>
          <w:rFonts w:asciiTheme="minorHAnsi" w:hAnsiTheme="minorHAnsi" w:cstheme="minorHAnsi"/>
          <w:sz w:val="20"/>
          <w:szCs w:val="20"/>
        </w:rPr>
        <w:t xml:space="preserve"> </w:t>
      </w:r>
      <w:r w:rsidR="001A31E3">
        <w:rPr>
          <w:rFonts w:asciiTheme="minorHAnsi" w:hAnsiTheme="minorHAnsi" w:cstheme="minorHAnsi"/>
          <w:sz w:val="20"/>
          <w:szCs w:val="20"/>
        </w:rPr>
        <w:t xml:space="preserve">w zakresie, </w:t>
      </w:r>
      <w:r w:rsidRPr="003B4D11">
        <w:rPr>
          <w:rFonts w:asciiTheme="minorHAnsi" w:hAnsiTheme="minorHAnsi" w:cstheme="minorHAnsi"/>
          <w:sz w:val="20"/>
          <w:szCs w:val="20"/>
        </w:rPr>
        <w:t>w jakim z brzmienia</w:t>
      </w:r>
      <w:r w:rsidR="00573D66">
        <w:rPr>
          <w:rFonts w:asciiTheme="minorHAnsi" w:hAnsiTheme="minorHAnsi" w:cstheme="minorHAnsi"/>
          <w:sz w:val="20"/>
          <w:szCs w:val="20"/>
        </w:rPr>
        <w:t xml:space="preserve"> </w:t>
      </w:r>
      <w:r w:rsidRPr="003B4D11">
        <w:rPr>
          <w:rFonts w:asciiTheme="minorHAnsi" w:hAnsiTheme="minorHAnsi" w:cstheme="minorHAnsi"/>
          <w:sz w:val="20"/>
          <w:szCs w:val="20"/>
        </w:rPr>
        <w:t xml:space="preserve">Umowy lub właściwości Oprogramowania wynika, że Oprogramowanie lub jego komponenty (np. aplikacja użytkownika końcowego, skrypty, </w:t>
      </w:r>
      <w:proofErr w:type="spellStart"/>
      <w:r w:rsidRPr="003B4D11">
        <w:rPr>
          <w:rFonts w:asciiTheme="minorHAnsi" w:hAnsiTheme="minorHAnsi" w:cstheme="minorHAnsi"/>
          <w:sz w:val="20"/>
          <w:szCs w:val="20"/>
        </w:rPr>
        <w:t>applety</w:t>
      </w:r>
      <w:proofErr w:type="spellEnd"/>
      <w:r w:rsidRPr="003B4D11">
        <w:rPr>
          <w:rFonts w:asciiTheme="minorHAnsi" w:hAnsiTheme="minorHAnsi" w:cstheme="minorHAnsi"/>
          <w:sz w:val="20"/>
          <w:szCs w:val="20"/>
        </w:rPr>
        <w:t>, inne elementy stron internetowych lub ekrany interfejsu użytkownika) przeznaczone są do udostępnienia osobom trzecim, udzielone lub zapewniane przez Wykonawcę upoważnienie (licencja) na korzystanie z Oprogramowania obejmuje również obrót takim Oprogramowaniem lub jego komponentami, w tym ich wprowadzenie do obrotu, użyczenie lub najem, a także inne rozpowszechnienie, w tym publiczne wykonywanie, wystawianie, wyświetlanie, odtwarzanie, a także publiczne udostępnianie w taki sposób, aby każdy mógł mieć do niego dostęp w miejscu i w czasie przez siebie wybranym. W zakresie, w jakim jest to niezbędne dla zapewnienia zgodnego z prawem korzystania z komponentów Oprogramowania przez osoby trzecie, Zamawiający jest uprawniony do udzielania takim osobom sublicencji.</w:t>
      </w:r>
    </w:p>
    <w:p w:rsidRPr="003B4D11" w:rsidR="0091051A" w:rsidP="005A5310" w:rsidRDefault="0091051A" w14:paraId="35ECDC8E" w14:textId="310F7852">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Wykonawca oświadcza i gwarantuje, że warunki korzystania z Oprogramowania są zgodne </w:t>
      </w:r>
      <w:r w:rsidRPr="003B4D11">
        <w:rPr>
          <w:rFonts w:asciiTheme="minorHAnsi" w:hAnsiTheme="minorHAnsi" w:cstheme="minorHAnsi"/>
          <w:sz w:val="20"/>
          <w:szCs w:val="20"/>
        </w:rPr>
        <w:br/>
      </w:r>
      <w:r w:rsidRPr="003B4D11">
        <w:rPr>
          <w:rFonts w:asciiTheme="minorHAnsi" w:hAnsiTheme="minorHAnsi" w:cstheme="minorHAnsi"/>
          <w:sz w:val="20"/>
          <w:szCs w:val="20"/>
        </w:rPr>
        <w:t xml:space="preserve">z wymaganiami opisanymi w Umowie, w tym co do okresu korzystania, braku ograniczeń ilościowych, takich jak liczba stanowisk komputerowych, użytkowników lub serwerów. Jeżeli z Umowy nie wynika wyraźnie co innego, ilekroć Umowa przewiduje udzielenie licencji lub zapewnienie licencji na Oprogramowanie, licencja taka udzielana jest </w:t>
      </w:r>
      <w:r w:rsidR="008129ED">
        <w:rPr>
          <w:rFonts w:asciiTheme="minorHAnsi" w:hAnsiTheme="minorHAnsi" w:cstheme="minorHAnsi"/>
          <w:sz w:val="20"/>
          <w:szCs w:val="20"/>
        </w:rPr>
        <w:t xml:space="preserve">w stanie wolnym od prawych i roszczeń osób trzecich, </w:t>
      </w:r>
      <w:r w:rsidR="009F023B">
        <w:rPr>
          <w:rFonts w:asciiTheme="minorHAnsi" w:hAnsiTheme="minorHAnsi" w:cstheme="minorHAnsi"/>
          <w:sz w:val="20"/>
          <w:szCs w:val="20"/>
        </w:rPr>
        <w:t xml:space="preserve">w ramach wynagrodzenia określonego w Umowie, </w:t>
      </w:r>
      <w:r w:rsidRPr="003B4D11">
        <w:rPr>
          <w:rFonts w:asciiTheme="minorHAnsi" w:hAnsiTheme="minorHAnsi" w:cstheme="minorHAnsi"/>
          <w:sz w:val="20"/>
          <w:szCs w:val="20"/>
        </w:rPr>
        <w:t xml:space="preserve">na czas nieoznaczony i nie jest terytorialnie ograniczona, w szczególności uprawnia do korzystania z Oprogramowania na terytorium Rzeczypospolitej Polskiej i całego świata, </w:t>
      </w:r>
      <w:r w:rsidRPr="003B4D11" w:rsidR="008129ED">
        <w:rPr>
          <w:rFonts w:asciiTheme="minorHAnsi" w:hAnsiTheme="minorHAnsi" w:cstheme="minorHAnsi"/>
          <w:sz w:val="20"/>
          <w:szCs w:val="20"/>
        </w:rPr>
        <w:t>na wszystkich polach eksploatacji zdefiniowanych dla poszczególnych elementów Oprogramowania</w:t>
      </w:r>
      <w:r w:rsidR="008129ED">
        <w:rPr>
          <w:rFonts w:asciiTheme="minorHAnsi" w:hAnsiTheme="minorHAnsi" w:cstheme="minorHAnsi"/>
          <w:sz w:val="20"/>
          <w:szCs w:val="20"/>
        </w:rPr>
        <w:t>, łącznie z prawem do modyfikacji,</w:t>
      </w:r>
      <w:r w:rsidRPr="003B4D11" w:rsidR="008129ED">
        <w:rPr>
          <w:rFonts w:asciiTheme="minorHAnsi" w:hAnsiTheme="minorHAnsi" w:cstheme="minorHAnsi"/>
          <w:sz w:val="20"/>
          <w:szCs w:val="20"/>
        </w:rPr>
        <w:t xml:space="preserve"> </w:t>
      </w:r>
      <w:r w:rsidRPr="003B4D11">
        <w:rPr>
          <w:rFonts w:asciiTheme="minorHAnsi" w:hAnsiTheme="minorHAnsi" w:cstheme="minorHAnsi"/>
          <w:sz w:val="20"/>
          <w:szCs w:val="20"/>
        </w:rPr>
        <w:t>a Zamawiający jest uprawniony do korzystania z Oprogramowania bez ograniczeń ilościowych, w tym bez ograniczeń co do liczby użytkowników oraz urządzeń komputerowych, na których instalowane lub uruchamiane będzie Oprogramowanie.</w:t>
      </w:r>
    </w:p>
    <w:p w:rsidRPr="003B4D11" w:rsidR="0091051A" w:rsidP="005A5310" w:rsidRDefault="0091051A" w14:paraId="5AD61391" w14:textId="77777777">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Wykonawca oświadcza i gwarantuje, że warunki korzystania z Oprogramowania nie wymagają ponoszenia dodatkowych opłat na rzecz Wykonawcy, twórców lub producentów takiego Oprogramowania. Wynagrodzenie, o którym mowa w § 14 niniejszej Umowy, obejmuje całość wynagrodzenia za korzystanie z Oprogramowania.</w:t>
      </w:r>
    </w:p>
    <w:p w:rsidRPr="003B4D11" w:rsidR="0091051A" w:rsidP="005A5310" w:rsidRDefault="0091051A" w14:paraId="61B995AA" w14:textId="77777777">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Wykonawca oświadcza i gwarantuje, że jeżeli w ramach opłat należnych producentowi Oprogramowania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lub uprawniać do wypowiedzenia umowy licencyjnej. </w:t>
      </w:r>
    </w:p>
    <w:p w:rsidRPr="003B4D11" w:rsidR="0091051A" w:rsidP="005A5310" w:rsidRDefault="0091051A" w14:paraId="27AF7B7E" w14:textId="6A096DD4">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Wykonawca dostarczy Oprogramowanie, umieszczając je w </w:t>
      </w:r>
      <w:r w:rsidR="00604462">
        <w:rPr>
          <w:rFonts w:asciiTheme="minorHAnsi" w:hAnsiTheme="minorHAnsi" w:cstheme="minorHAnsi"/>
          <w:sz w:val="20"/>
          <w:szCs w:val="20"/>
        </w:rPr>
        <w:t xml:space="preserve">zdalnym </w:t>
      </w:r>
      <w:r w:rsidRPr="003B4D11">
        <w:rPr>
          <w:rFonts w:asciiTheme="minorHAnsi" w:hAnsiTheme="minorHAnsi" w:cstheme="minorHAnsi"/>
          <w:sz w:val="20"/>
          <w:szCs w:val="20"/>
        </w:rPr>
        <w:t>repozytorium</w:t>
      </w:r>
      <w:r>
        <w:rPr>
          <w:rFonts w:asciiTheme="minorHAnsi" w:hAnsiTheme="minorHAnsi" w:cstheme="minorHAnsi"/>
          <w:sz w:val="20"/>
          <w:szCs w:val="20"/>
        </w:rPr>
        <w:t xml:space="preserve"> udostępnionym</w:t>
      </w:r>
      <w:r w:rsidR="008129ED">
        <w:rPr>
          <w:rFonts w:asciiTheme="minorHAnsi" w:hAnsiTheme="minorHAnsi" w:cstheme="minorHAnsi"/>
          <w:sz w:val="20"/>
          <w:szCs w:val="20"/>
        </w:rPr>
        <w:t xml:space="preserve"> Zamawiającemu</w:t>
      </w:r>
      <w:r>
        <w:rPr>
          <w:rFonts w:asciiTheme="minorHAnsi" w:hAnsiTheme="minorHAnsi" w:cstheme="minorHAnsi"/>
          <w:sz w:val="20"/>
          <w:szCs w:val="20"/>
        </w:rPr>
        <w:t xml:space="preserve"> przez</w:t>
      </w:r>
      <w:r w:rsidRPr="003B4D11">
        <w:rPr>
          <w:rFonts w:asciiTheme="minorHAnsi" w:hAnsiTheme="minorHAnsi" w:cstheme="minorHAnsi"/>
          <w:sz w:val="20"/>
          <w:szCs w:val="20"/>
        </w:rPr>
        <w:t xml:space="preserve"> </w:t>
      </w:r>
      <w:r w:rsidR="00E949F5">
        <w:rPr>
          <w:rFonts w:asciiTheme="minorHAnsi" w:hAnsiTheme="minorHAnsi" w:cstheme="minorHAnsi"/>
          <w:sz w:val="20"/>
          <w:szCs w:val="20"/>
        </w:rPr>
        <w:t>Wykonawcę</w:t>
      </w:r>
      <w:r w:rsidRPr="003B4D11">
        <w:rPr>
          <w:rFonts w:asciiTheme="minorHAnsi" w:hAnsiTheme="minorHAnsi" w:cstheme="minorHAnsi"/>
          <w:sz w:val="20"/>
          <w:szCs w:val="20"/>
        </w:rPr>
        <w:t xml:space="preserve">, a na żądanie Zamawiającego, także na informatycznych nośnikach danych lub w innej postaci umożliwiającej prawidłową instalację tego Oprogramowania, a nadto w taki sam </w:t>
      </w:r>
      <w:r w:rsidRPr="003B4D11">
        <w:rPr>
          <w:rFonts w:asciiTheme="minorHAnsi" w:hAnsiTheme="minorHAnsi" w:cstheme="minorHAnsi"/>
          <w:sz w:val="20"/>
          <w:szCs w:val="20"/>
        </w:rPr>
        <w:lastRenderedPageBreak/>
        <w:t>sposób Wykonawca dostarczy Zamawiającemu certyfikaty autentyczności, klucze instalacyjne oraz inne dokumenty i zabezpieczenia</w:t>
      </w:r>
      <w:r>
        <w:rPr>
          <w:rFonts w:asciiTheme="minorHAnsi" w:hAnsiTheme="minorHAnsi" w:cstheme="minorHAnsi"/>
          <w:sz w:val="20"/>
          <w:szCs w:val="20"/>
        </w:rPr>
        <w:t>,</w:t>
      </w:r>
      <w:r w:rsidRPr="003B4D11">
        <w:rPr>
          <w:rFonts w:asciiTheme="minorHAnsi" w:hAnsiTheme="minorHAnsi" w:cstheme="minorHAnsi"/>
          <w:sz w:val="20"/>
          <w:szCs w:val="20"/>
        </w:rPr>
        <w:t xml:space="preserve"> najpóźniej w dacie Odbioru Etapu lub </w:t>
      </w:r>
      <w:r>
        <w:rPr>
          <w:rFonts w:asciiTheme="minorHAnsi" w:hAnsiTheme="minorHAnsi" w:cstheme="minorHAnsi"/>
          <w:sz w:val="20"/>
          <w:szCs w:val="20"/>
        </w:rPr>
        <w:t>w</w:t>
      </w:r>
      <w:r w:rsidRPr="003B4D11">
        <w:rPr>
          <w:rFonts w:asciiTheme="minorHAnsi" w:hAnsiTheme="minorHAnsi" w:cstheme="minorHAnsi"/>
          <w:sz w:val="20"/>
          <w:szCs w:val="20"/>
        </w:rPr>
        <w:t xml:space="preserve"> dacie Odbioru </w:t>
      </w:r>
      <w:r w:rsidR="001B1040">
        <w:rPr>
          <w:rFonts w:asciiTheme="minorHAnsi" w:hAnsiTheme="minorHAnsi" w:cstheme="minorHAnsi"/>
          <w:sz w:val="20"/>
          <w:szCs w:val="20"/>
        </w:rPr>
        <w:t>Zlecenia</w:t>
      </w:r>
      <w:r w:rsidRPr="003B4D11">
        <w:rPr>
          <w:rFonts w:asciiTheme="minorHAnsi" w:hAnsiTheme="minorHAnsi" w:cstheme="minorHAnsi"/>
          <w:sz w:val="20"/>
          <w:szCs w:val="20"/>
        </w:rPr>
        <w:t>, w ramach którego Wykonawca dostarczył to Oprogramowanie, chyba że z Umowy wynika inna data przekazania.</w:t>
      </w:r>
    </w:p>
    <w:p w:rsidRPr="003B4D11" w:rsidR="0091051A" w:rsidP="005A5310" w:rsidRDefault="0091051A" w14:paraId="1221575C" w14:textId="77777777">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Informatyczne nośniki danych, kopie, certyfikaty autentyczności, klucze instalacyjne oraz inne dokumenty i zabezpieczenia, o których mowa w poprzednim ustępie, powinny być zgodne z wymaganiami określonymi przez producenta Oprogramowania. Zamawiający jest uprawniony do weryfikacji, czy certyfikaty autentyczności, klucze instalacyjne oraz inne dokumenty i zabezpieczenia są wystarczające i zgodne z wymogami określonymi przez producenta. W tym celu Zamawiający może zwracać się do osób trzecich, w tym producenta Oprogramowania.</w:t>
      </w:r>
    </w:p>
    <w:p w:rsidRPr="003B4D11" w:rsidR="0091051A" w:rsidP="005A5310" w:rsidRDefault="0091051A" w14:paraId="24211BF2" w14:textId="77777777">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Wykonawca zapewnia, że korzystanie z Oprogramowania podczas realizacji i na cele Umowy, </w:t>
      </w:r>
      <w:r w:rsidRPr="003B4D11">
        <w:rPr>
          <w:rFonts w:asciiTheme="minorHAnsi" w:hAnsiTheme="minorHAnsi" w:cstheme="minorHAnsi"/>
          <w:sz w:val="20"/>
          <w:szCs w:val="20"/>
        </w:rPr>
        <w:br/>
      </w:r>
      <w:r w:rsidRPr="003B4D11">
        <w:rPr>
          <w:rFonts w:asciiTheme="minorHAnsi" w:hAnsiTheme="minorHAnsi" w:cstheme="minorHAnsi"/>
          <w:sz w:val="20"/>
          <w:szCs w:val="20"/>
        </w:rPr>
        <w:t xml:space="preserve">w szczególności w okresie testów, nie będzie naruszać praw osób trzecich i nie będzie wymagało żadnych opłat na rzecz takich osób. Gdyby okazało się to konieczne, Wykonawca w ramach wynagrodzenia, o którym mowa w § 14 Umowy, udzieli lub zapewni udzielenie stosownej licencji na czas realizacji Umowy obejmującej prawo korzystania z Oprogramowania na potrzeby realizacji Umowy do czasu uzyskania </w:t>
      </w:r>
      <w:r w:rsidRPr="003B4D11">
        <w:rPr>
          <w:rFonts w:eastAsia="Tahoma" w:asciiTheme="minorHAnsi" w:hAnsiTheme="minorHAnsi" w:cstheme="minorHAnsi"/>
          <w:sz w:val="20"/>
          <w:szCs w:val="20"/>
        </w:rPr>
        <w:t>–</w:t>
      </w:r>
      <w:r w:rsidRPr="003B4D11">
        <w:rPr>
          <w:rFonts w:asciiTheme="minorHAnsi" w:hAnsiTheme="minorHAnsi" w:cstheme="minorHAnsi"/>
          <w:sz w:val="20"/>
          <w:szCs w:val="20"/>
        </w:rPr>
        <w:t xml:space="preserve"> odpowiednio </w:t>
      </w:r>
      <w:r w:rsidRPr="003B4D11">
        <w:rPr>
          <w:rFonts w:eastAsia="Tahoma" w:asciiTheme="minorHAnsi" w:hAnsiTheme="minorHAnsi" w:cstheme="minorHAnsi"/>
          <w:sz w:val="20"/>
          <w:szCs w:val="20"/>
        </w:rPr>
        <w:t>–</w:t>
      </w:r>
      <w:r w:rsidRPr="003B4D11">
        <w:rPr>
          <w:rFonts w:asciiTheme="minorHAnsi" w:hAnsiTheme="minorHAnsi" w:cstheme="minorHAnsi"/>
          <w:sz w:val="20"/>
          <w:szCs w:val="20"/>
        </w:rPr>
        <w:t xml:space="preserve"> praw majątkowych lub docelowych licencji opisanych Umową. Prawo do korzystania w takim przypadku przysługuje na wszystkich polach eksploatacji zdefiniowanych dla poszczególnych elementów Oprogramowania, w tym obejmuje w szczególności trwałe lub czasowe zwielokrotnianie Oprogramowania w całości lub w części, a także tłumaczenie, przystosowywanie, zmiany układu lub wprowadzanie jakichkolwiek innych zmian do Oprogramowania.</w:t>
      </w:r>
    </w:p>
    <w:p w:rsidRPr="003B4D11" w:rsidR="0091051A" w:rsidP="005A5310" w:rsidRDefault="0091051A" w14:paraId="2539DD3F" w14:textId="3CE788B9">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Wykonawca oświadcza, że posiada uprawnienia niezbędne do korzystania z Oprogramowania </w:t>
      </w:r>
      <w:r w:rsidRPr="003B4D11">
        <w:rPr>
          <w:rFonts w:asciiTheme="minorHAnsi" w:hAnsiTheme="minorHAnsi" w:cstheme="minorHAnsi"/>
          <w:sz w:val="20"/>
          <w:szCs w:val="20"/>
        </w:rPr>
        <w:br/>
      </w:r>
      <w:r w:rsidRPr="003B4D11">
        <w:rPr>
          <w:rFonts w:asciiTheme="minorHAnsi" w:hAnsiTheme="minorHAnsi" w:cstheme="minorHAnsi"/>
          <w:sz w:val="20"/>
          <w:szCs w:val="20"/>
        </w:rPr>
        <w:t xml:space="preserve">w celu wykonania Umowy. W przypadku przejścia </w:t>
      </w:r>
      <w:r w:rsidR="008129ED">
        <w:rPr>
          <w:rFonts w:asciiTheme="minorHAnsi" w:hAnsiTheme="minorHAnsi" w:cstheme="minorHAnsi"/>
          <w:sz w:val="20"/>
          <w:szCs w:val="20"/>
        </w:rPr>
        <w:t xml:space="preserve">autorskich </w:t>
      </w:r>
      <w:r w:rsidRPr="003B4D11">
        <w:rPr>
          <w:rFonts w:asciiTheme="minorHAnsi" w:hAnsiTheme="minorHAnsi" w:cstheme="minorHAnsi"/>
          <w:sz w:val="20"/>
          <w:szCs w:val="20"/>
        </w:rPr>
        <w:t>praw majątkowych do Oprogramowania Dedykowanego na Zamawiającego, o ile okaże się to konieczne, Zamawiający udzieli Wykonawcy licencji na korzystanie z Oprogramowania Dedykowanego w celu świadczenia usług opisanych Umową. Licencja taka obejmie prawo do zwielokrotniania Oprogramowania Dedykowanego w całości lub w części oraz tłumaczenie, przystosowywanie, zmiany układu lub wprowadzanie innych zmian do Oprogramowania dedykowanego wyłącznie w zakresie, w jakim jest to niezbędne do wykonania zobowiązań wynikających z Umowy i wyłącznie w celu wykonania Umowy przez Wykonawcę.</w:t>
      </w:r>
    </w:p>
    <w:p w:rsidRPr="003B4D11" w:rsidR="0091051A" w:rsidP="005A5310" w:rsidRDefault="0091051A" w14:paraId="37E9748E" w14:textId="77777777">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 przypadku, w którym w wyniku świadczenia przez Wykonawcę Usług Gwarancyjnych i Serwisowych lub Usług Rozwoju Systemu dojdzie do zmiany Oprogramowania, Dokumentacji lub innych utworów, postanowienia umowne dotyczące odpowiednio przeniesienia praw lub udzielenia licencji na Oprogramowanie, Dokumentację lub inne utwory poddane zmianom stosuje się odpowiednio do takich zmian. Przeniesienie praw lub udzielenie licencji następuje z chwilą dostarczenia Zamawiającemu takich zmian, nie później jednak niż z chwilą ich Odbioru. </w:t>
      </w:r>
    </w:p>
    <w:p w:rsidRPr="003B4D11" w:rsidR="0091051A" w:rsidP="005A5310" w:rsidRDefault="0091051A" w14:paraId="12294E0B" w14:textId="3551AFCE">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Jakiekolwiek postanowienie Umowy, w tym Załączników do Umowy, nie ogranicza uprawnień Zamawiającego wynikających z obowiązujących przepisów prawa, w tym z art. 75 ust. 1 do 3 ustawy z dnia 4 lutego 1994 roku o prawie autorskim i prawach pokrewnych (</w:t>
      </w:r>
      <w:proofErr w:type="spellStart"/>
      <w:r w:rsidR="003936F6">
        <w:rPr>
          <w:rFonts w:asciiTheme="minorHAnsi" w:hAnsiTheme="minorHAnsi" w:cstheme="minorHAnsi"/>
          <w:sz w:val="20"/>
          <w:szCs w:val="20"/>
        </w:rPr>
        <w:t>t.j</w:t>
      </w:r>
      <w:proofErr w:type="spellEnd"/>
      <w:r w:rsidR="003936F6">
        <w:rPr>
          <w:rFonts w:asciiTheme="minorHAnsi" w:hAnsiTheme="minorHAnsi" w:cstheme="minorHAnsi"/>
          <w:sz w:val="20"/>
          <w:szCs w:val="20"/>
        </w:rPr>
        <w:t xml:space="preserve">.: </w:t>
      </w:r>
      <w:r w:rsidRPr="003B4D11">
        <w:rPr>
          <w:rFonts w:asciiTheme="minorHAnsi" w:hAnsiTheme="minorHAnsi" w:cstheme="minorHAnsi"/>
          <w:sz w:val="20"/>
          <w:szCs w:val="20"/>
        </w:rPr>
        <w:t>Dz. U. z 2019 r., poz. 1231</w:t>
      </w:r>
      <w:r w:rsidR="003936F6">
        <w:rPr>
          <w:rFonts w:asciiTheme="minorHAnsi" w:hAnsiTheme="minorHAnsi" w:cstheme="minorHAnsi"/>
          <w:sz w:val="20"/>
          <w:szCs w:val="20"/>
        </w:rPr>
        <w:t xml:space="preserve"> ze zm.</w:t>
      </w:r>
      <w:r w:rsidRPr="003B4D11">
        <w:rPr>
          <w:rFonts w:asciiTheme="minorHAnsi" w:hAnsiTheme="minorHAnsi" w:cstheme="minorHAnsi"/>
          <w:sz w:val="20"/>
          <w:szCs w:val="20"/>
        </w:rPr>
        <w:t xml:space="preserve">). </w:t>
      </w:r>
    </w:p>
    <w:p w:rsidRPr="003B4D11" w:rsidR="0091051A" w:rsidP="005A5310" w:rsidRDefault="0091051A" w14:paraId="55A3C965" w14:textId="77777777">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Wykonawca oświadcza, że przekazane w ramach Umowy dobra własności intelektualnej nie będą posiadały żadnych wad prawnych ani nie będą ograniczać Zamawiającego w korzystaniu z tych dóbr w inny sposób niż wyraźnie opisany Umową. Wykonawca w szczególno</w:t>
      </w:r>
      <w:r w:rsidRPr="003B4D11">
        <w:rPr>
          <w:rFonts w:eastAsia="Calibri" w:asciiTheme="minorHAnsi" w:hAnsiTheme="minorHAnsi" w:cstheme="minorHAnsi"/>
          <w:sz w:val="20"/>
          <w:szCs w:val="20"/>
        </w:rPr>
        <w:t>ś</w:t>
      </w:r>
      <w:r w:rsidRPr="003B4D11">
        <w:rPr>
          <w:rFonts w:asciiTheme="minorHAnsi" w:hAnsiTheme="minorHAnsi" w:cstheme="minorHAnsi"/>
          <w:sz w:val="20"/>
          <w:szCs w:val="20"/>
        </w:rPr>
        <w:t>ci zapewnia, i</w:t>
      </w:r>
      <w:r w:rsidRPr="003B4D11">
        <w:rPr>
          <w:rFonts w:eastAsia="Calibri" w:asciiTheme="minorHAnsi" w:hAnsiTheme="minorHAnsi" w:cstheme="minorHAnsi"/>
          <w:sz w:val="20"/>
          <w:szCs w:val="20"/>
        </w:rPr>
        <w:t>ż</w:t>
      </w:r>
      <w:r w:rsidRPr="003B4D11">
        <w:rPr>
          <w:rFonts w:asciiTheme="minorHAnsi" w:hAnsiTheme="minorHAnsi" w:cstheme="minorHAnsi"/>
          <w:sz w:val="20"/>
          <w:szCs w:val="20"/>
        </w:rPr>
        <w:t xml:space="preserve"> zgodne z Umową rozporz</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dzanie i korzystanie z przekazanych dóbr w</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asno</w:t>
      </w:r>
      <w:r w:rsidRPr="003B4D11">
        <w:rPr>
          <w:rFonts w:eastAsia="Calibri" w:asciiTheme="minorHAnsi" w:hAnsiTheme="minorHAnsi" w:cstheme="minorHAnsi"/>
          <w:sz w:val="20"/>
          <w:szCs w:val="20"/>
        </w:rPr>
        <w:t>ś</w:t>
      </w:r>
      <w:r w:rsidRPr="003B4D11">
        <w:rPr>
          <w:rFonts w:asciiTheme="minorHAnsi" w:hAnsiTheme="minorHAnsi" w:cstheme="minorHAnsi"/>
          <w:sz w:val="20"/>
          <w:szCs w:val="20"/>
        </w:rPr>
        <w:t>ci intelektualnej przez Zamawiającego i wszelkie osoby dzia</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aj</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ce w imieniu lub na rzecz Zamawiającego oraz nast</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pców prawnych Zamawiającego nie b</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dzie narusza</w:t>
      </w:r>
      <w:r w:rsidRPr="003B4D11">
        <w:rPr>
          <w:rFonts w:eastAsia="Calibri" w:asciiTheme="minorHAnsi" w:hAnsiTheme="minorHAnsi" w:cstheme="minorHAnsi"/>
          <w:sz w:val="20"/>
          <w:szCs w:val="20"/>
        </w:rPr>
        <w:t>ć</w:t>
      </w:r>
      <w:r w:rsidRPr="003B4D11">
        <w:rPr>
          <w:rFonts w:asciiTheme="minorHAnsi" w:hAnsiTheme="minorHAnsi" w:cstheme="minorHAnsi"/>
          <w:sz w:val="20"/>
          <w:szCs w:val="20"/>
        </w:rPr>
        <w:t xml:space="preserve"> jakichkolwiek praw osób trzecich, w szczególno</w:t>
      </w:r>
      <w:r w:rsidRPr="003B4D11">
        <w:rPr>
          <w:rFonts w:eastAsia="Calibri" w:asciiTheme="minorHAnsi" w:hAnsiTheme="minorHAnsi" w:cstheme="minorHAnsi"/>
          <w:sz w:val="20"/>
          <w:szCs w:val="20"/>
        </w:rPr>
        <w:t>ś</w:t>
      </w:r>
      <w:r w:rsidRPr="003B4D11">
        <w:rPr>
          <w:rFonts w:asciiTheme="minorHAnsi" w:hAnsiTheme="minorHAnsi" w:cstheme="minorHAnsi"/>
          <w:sz w:val="20"/>
          <w:szCs w:val="20"/>
        </w:rPr>
        <w:t>ci przys</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uguj</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cych takim osobom osobistych lub maj</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tkowych praw autorskich, tajemnicy przedsi</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biorstwa, praw w</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asno</w:t>
      </w:r>
      <w:r w:rsidRPr="003B4D11">
        <w:rPr>
          <w:rFonts w:eastAsia="Calibri" w:asciiTheme="minorHAnsi" w:hAnsiTheme="minorHAnsi" w:cstheme="minorHAnsi"/>
          <w:sz w:val="20"/>
          <w:szCs w:val="20"/>
        </w:rPr>
        <w:t>ś</w:t>
      </w:r>
      <w:r w:rsidRPr="003B4D11">
        <w:rPr>
          <w:rFonts w:asciiTheme="minorHAnsi" w:hAnsiTheme="minorHAnsi" w:cstheme="minorHAnsi"/>
          <w:sz w:val="20"/>
          <w:szCs w:val="20"/>
        </w:rPr>
        <w:t>ci przemys</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owej lub dóbr osobistych. Wykonawca pokryje wszelkie op</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aty, koszty, odszkodowania lub zado</w:t>
      </w:r>
      <w:r w:rsidRPr="003B4D11">
        <w:rPr>
          <w:rFonts w:eastAsia="Calibri" w:asciiTheme="minorHAnsi" w:hAnsiTheme="minorHAnsi" w:cstheme="minorHAnsi"/>
          <w:sz w:val="20"/>
          <w:szCs w:val="20"/>
        </w:rPr>
        <w:t>ść</w:t>
      </w:r>
      <w:r w:rsidRPr="003B4D11">
        <w:rPr>
          <w:rFonts w:asciiTheme="minorHAnsi" w:hAnsiTheme="minorHAnsi" w:cstheme="minorHAnsi"/>
          <w:sz w:val="20"/>
          <w:szCs w:val="20"/>
        </w:rPr>
        <w:t>uczynienia w terminie 14 dni od dnia dor</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czenia Wykonawcy wezwania do zap</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aty, w formie pisemnej pod rygorem niewa</w:t>
      </w:r>
      <w:r w:rsidRPr="003B4D11">
        <w:rPr>
          <w:rFonts w:eastAsia="Calibri" w:asciiTheme="minorHAnsi" w:hAnsiTheme="minorHAnsi" w:cstheme="minorHAnsi"/>
          <w:sz w:val="20"/>
          <w:szCs w:val="20"/>
        </w:rPr>
        <w:t>ż</w:t>
      </w:r>
      <w:r w:rsidRPr="003B4D11">
        <w:rPr>
          <w:rFonts w:asciiTheme="minorHAnsi" w:hAnsiTheme="minorHAnsi" w:cstheme="minorHAnsi"/>
          <w:sz w:val="20"/>
          <w:szCs w:val="20"/>
        </w:rPr>
        <w:t>no</w:t>
      </w:r>
      <w:r w:rsidRPr="003B4D11">
        <w:rPr>
          <w:rFonts w:eastAsia="Calibri" w:asciiTheme="minorHAnsi" w:hAnsiTheme="minorHAnsi" w:cstheme="minorHAnsi"/>
          <w:sz w:val="20"/>
          <w:szCs w:val="20"/>
        </w:rPr>
        <w:t>ś</w:t>
      </w:r>
      <w:r w:rsidRPr="003B4D11">
        <w:rPr>
          <w:rFonts w:asciiTheme="minorHAnsi" w:hAnsiTheme="minorHAnsi" w:cstheme="minorHAnsi"/>
          <w:sz w:val="20"/>
          <w:szCs w:val="20"/>
        </w:rPr>
        <w:t>ci, które b</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dzie zobowi</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zany zap</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aci</w:t>
      </w:r>
      <w:r w:rsidRPr="003B4D11">
        <w:rPr>
          <w:rFonts w:eastAsia="Calibri" w:asciiTheme="minorHAnsi" w:hAnsiTheme="minorHAnsi" w:cstheme="minorHAnsi"/>
          <w:sz w:val="20"/>
          <w:szCs w:val="20"/>
        </w:rPr>
        <w:t>ć</w:t>
      </w:r>
      <w:r w:rsidRPr="003B4D11">
        <w:rPr>
          <w:rFonts w:asciiTheme="minorHAnsi" w:hAnsiTheme="minorHAnsi" w:cstheme="minorHAnsi"/>
          <w:sz w:val="20"/>
          <w:szCs w:val="20"/>
        </w:rPr>
        <w:t xml:space="preserve"> Zamawiający, je</w:t>
      </w:r>
      <w:r w:rsidRPr="003B4D11">
        <w:rPr>
          <w:rFonts w:eastAsia="Calibri" w:asciiTheme="minorHAnsi" w:hAnsiTheme="minorHAnsi" w:cstheme="minorHAnsi"/>
          <w:sz w:val="20"/>
          <w:szCs w:val="20"/>
        </w:rPr>
        <w:t>ż</w:t>
      </w:r>
      <w:r w:rsidRPr="003B4D11">
        <w:rPr>
          <w:rFonts w:asciiTheme="minorHAnsi" w:hAnsiTheme="minorHAnsi" w:cstheme="minorHAnsi"/>
          <w:sz w:val="20"/>
          <w:szCs w:val="20"/>
        </w:rPr>
        <w:t>eli powy</w:t>
      </w:r>
      <w:r w:rsidRPr="003B4D11">
        <w:rPr>
          <w:rFonts w:eastAsia="Calibri" w:asciiTheme="minorHAnsi" w:hAnsiTheme="minorHAnsi" w:cstheme="minorHAnsi"/>
          <w:sz w:val="20"/>
          <w:szCs w:val="20"/>
        </w:rPr>
        <w:t>ż</w:t>
      </w:r>
      <w:r w:rsidRPr="003B4D11">
        <w:rPr>
          <w:rFonts w:asciiTheme="minorHAnsi" w:hAnsiTheme="minorHAnsi" w:cstheme="minorHAnsi"/>
          <w:sz w:val="20"/>
          <w:szCs w:val="20"/>
        </w:rPr>
        <w:t>sze zapewnienia nie oka</w:t>
      </w:r>
      <w:r w:rsidRPr="003B4D11">
        <w:rPr>
          <w:rFonts w:eastAsia="Calibri" w:asciiTheme="minorHAnsi" w:hAnsiTheme="minorHAnsi" w:cstheme="minorHAnsi"/>
          <w:sz w:val="20"/>
          <w:szCs w:val="20"/>
        </w:rPr>
        <w:t>żą</w:t>
      </w:r>
      <w:r w:rsidRPr="003B4D11">
        <w:rPr>
          <w:rFonts w:asciiTheme="minorHAnsi" w:hAnsiTheme="minorHAnsi" w:cstheme="minorHAnsi"/>
          <w:sz w:val="20"/>
          <w:szCs w:val="20"/>
        </w:rPr>
        <w:t xml:space="preserve"> si</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 xml:space="preserve"> prawdziwe. </w:t>
      </w:r>
    </w:p>
    <w:p w:rsidRPr="003B4D11" w:rsidR="0091051A" w:rsidP="005A5310" w:rsidRDefault="0091051A" w14:paraId="077219E3" w14:textId="76F69CED">
      <w:pPr>
        <w:pStyle w:val="Umowa11"/>
        <w:numPr>
          <w:ilvl w:val="1"/>
          <w:numId w:val="48"/>
        </w:numPr>
        <w:tabs>
          <w:tab w:val="left" w:pos="1701"/>
        </w:tabs>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Niezale</w:t>
      </w:r>
      <w:r w:rsidRPr="003B4D11">
        <w:rPr>
          <w:rFonts w:eastAsia="Calibri" w:asciiTheme="minorHAnsi" w:hAnsiTheme="minorHAnsi" w:cstheme="minorHAnsi"/>
          <w:sz w:val="20"/>
          <w:szCs w:val="20"/>
        </w:rPr>
        <w:t>ż</w:t>
      </w:r>
      <w:r w:rsidRPr="003B4D11">
        <w:rPr>
          <w:rFonts w:asciiTheme="minorHAnsi" w:hAnsiTheme="minorHAnsi" w:cstheme="minorHAnsi"/>
          <w:sz w:val="20"/>
          <w:szCs w:val="20"/>
        </w:rPr>
        <w:t>nie od powy</w:t>
      </w:r>
      <w:r w:rsidRPr="003B4D11">
        <w:rPr>
          <w:rFonts w:eastAsia="Calibri" w:asciiTheme="minorHAnsi" w:hAnsiTheme="minorHAnsi" w:cstheme="minorHAnsi"/>
          <w:sz w:val="20"/>
          <w:szCs w:val="20"/>
        </w:rPr>
        <w:t>ż</w:t>
      </w:r>
      <w:r w:rsidRPr="003B4D11">
        <w:rPr>
          <w:rFonts w:asciiTheme="minorHAnsi" w:hAnsiTheme="minorHAnsi" w:cstheme="minorHAnsi"/>
          <w:sz w:val="20"/>
          <w:szCs w:val="20"/>
        </w:rPr>
        <w:t>szego, w przypadku zg</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oszenia przez osob</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 xml:space="preserve"> trzeci</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 xml:space="preserve"> jakiegokolwiek roszczenia zwi</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zanego z wad</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 xml:space="preserve"> prawn</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 xml:space="preserve"> jakiegokolwiek dobra w</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asno</w:t>
      </w:r>
      <w:r w:rsidRPr="003B4D11">
        <w:rPr>
          <w:rFonts w:eastAsia="Calibri" w:asciiTheme="minorHAnsi" w:hAnsiTheme="minorHAnsi" w:cstheme="minorHAnsi"/>
          <w:sz w:val="20"/>
          <w:szCs w:val="20"/>
        </w:rPr>
        <w:t>ś</w:t>
      </w:r>
      <w:r w:rsidRPr="003B4D11">
        <w:rPr>
          <w:rFonts w:asciiTheme="minorHAnsi" w:hAnsiTheme="minorHAnsi" w:cstheme="minorHAnsi"/>
          <w:sz w:val="20"/>
          <w:szCs w:val="20"/>
        </w:rPr>
        <w:t>ci intelektualnej dostarczonego przez Wykonawc</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 xml:space="preserve">, Zamawiający </w:t>
      </w:r>
      <w:r>
        <w:rPr>
          <w:rFonts w:asciiTheme="minorHAnsi" w:hAnsiTheme="minorHAnsi" w:cstheme="minorHAnsi"/>
          <w:sz w:val="20"/>
          <w:szCs w:val="20"/>
        </w:rPr>
        <w:t xml:space="preserve">niezwłocznie </w:t>
      </w:r>
      <w:r w:rsidRPr="003B4D11">
        <w:rPr>
          <w:rFonts w:asciiTheme="minorHAnsi" w:hAnsiTheme="minorHAnsi" w:cstheme="minorHAnsi"/>
          <w:sz w:val="20"/>
          <w:szCs w:val="20"/>
        </w:rPr>
        <w:t>poinformuje Wykonawc</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 xml:space="preserve"> o tym fakcie i o takich roszczeniach, a Wykonawca </w:t>
      </w:r>
      <w:r>
        <w:rPr>
          <w:rFonts w:asciiTheme="minorHAnsi" w:hAnsiTheme="minorHAnsi" w:cstheme="minorHAnsi"/>
          <w:sz w:val="20"/>
          <w:szCs w:val="20"/>
        </w:rPr>
        <w:t>niezwłocznie</w:t>
      </w:r>
      <w:r w:rsidRPr="003B4D11">
        <w:rPr>
          <w:rFonts w:asciiTheme="minorHAnsi" w:hAnsiTheme="minorHAnsi" w:cstheme="minorHAnsi"/>
          <w:sz w:val="20"/>
          <w:szCs w:val="20"/>
        </w:rPr>
        <w:t xml:space="preserve"> podejmie na własny koszt niezb</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dne dzia</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ania maj</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ce na celu za</w:t>
      </w:r>
      <w:r w:rsidRPr="003B4D11">
        <w:rPr>
          <w:rFonts w:eastAsia="Calibri" w:asciiTheme="minorHAnsi" w:hAnsiTheme="minorHAnsi" w:cstheme="minorHAnsi"/>
          <w:sz w:val="20"/>
          <w:szCs w:val="20"/>
        </w:rPr>
        <w:t>ż</w:t>
      </w:r>
      <w:r w:rsidRPr="003B4D11">
        <w:rPr>
          <w:rFonts w:asciiTheme="minorHAnsi" w:hAnsiTheme="minorHAnsi" w:cstheme="minorHAnsi"/>
          <w:sz w:val="20"/>
          <w:szCs w:val="20"/>
        </w:rPr>
        <w:t xml:space="preserve">egnanie sporu i zwolnienie </w:t>
      </w:r>
      <w:r w:rsidRPr="003B4D11">
        <w:rPr>
          <w:rFonts w:asciiTheme="minorHAnsi" w:hAnsiTheme="minorHAnsi" w:cstheme="minorHAnsi"/>
          <w:sz w:val="20"/>
          <w:szCs w:val="20"/>
        </w:rPr>
        <w:lastRenderedPageBreak/>
        <w:t xml:space="preserve">Zamawiającego z odpowiedzialności w </w:t>
      </w:r>
      <w:r>
        <w:rPr>
          <w:rFonts w:asciiTheme="minorHAnsi" w:hAnsiTheme="minorHAnsi" w:cstheme="minorHAnsi"/>
          <w:sz w:val="20"/>
          <w:szCs w:val="20"/>
        </w:rPr>
        <w:t xml:space="preserve">najszerszym </w:t>
      </w:r>
      <w:r w:rsidRPr="003B4D11">
        <w:rPr>
          <w:rFonts w:asciiTheme="minorHAnsi" w:hAnsiTheme="minorHAnsi" w:cstheme="minorHAnsi"/>
          <w:sz w:val="20"/>
          <w:szCs w:val="20"/>
        </w:rPr>
        <w:t>zakresie dopuszczalnym przez prawo. W szczególno</w:t>
      </w:r>
      <w:r w:rsidRPr="003B4D11">
        <w:rPr>
          <w:rFonts w:eastAsia="Calibri" w:asciiTheme="minorHAnsi" w:hAnsiTheme="minorHAnsi" w:cstheme="minorHAnsi"/>
          <w:sz w:val="20"/>
          <w:szCs w:val="20"/>
        </w:rPr>
        <w:t>ś</w:t>
      </w:r>
      <w:r w:rsidRPr="003B4D11">
        <w:rPr>
          <w:rFonts w:asciiTheme="minorHAnsi" w:hAnsiTheme="minorHAnsi" w:cstheme="minorHAnsi"/>
          <w:sz w:val="20"/>
          <w:szCs w:val="20"/>
        </w:rPr>
        <w:t>ci, w przypadku wytoczenia przeciwko Zamawiającemu lub innemu podmiotowi uprawnionemu na podstawie Umowy powództwa z tytu</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u naruszenia praw osoby trzeciej, Wykonawca wst</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pi do post</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powania w charakterze strony pozwanej, a w razie braku takiej mo</w:t>
      </w:r>
      <w:r w:rsidRPr="003B4D11">
        <w:rPr>
          <w:rFonts w:eastAsia="Calibri" w:asciiTheme="minorHAnsi" w:hAnsiTheme="minorHAnsi" w:cstheme="minorHAnsi"/>
          <w:sz w:val="20"/>
          <w:szCs w:val="20"/>
        </w:rPr>
        <w:t>ż</w:t>
      </w:r>
      <w:r w:rsidRPr="003B4D11">
        <w:rPr>
          <w:rFonts w:asciiTheme="minorHAnsi" w:hAnsiTheme="minorHAnsi" w:cstheme="minorHAnsi"/>
          <w:sz w:val="20"/>
          <w:szCs w:val="20"/>
        </w:rPr>
        <w:t>liwo</w:t>
      </w:r>
      <w:r w:rsidRPr="003B4D11">
        <w:rPr>
          <w:rFonts w:eastAsia="Calibri" w:asciiTheme="minorHAnsi" w:hAnsiTheme="minorHAnsi" w:cstheme="minorHAnsi"/>
          <w:sz w:val="20"/>
          <w:szCs w:val="20"/>
        </w:rPr>
        <w:t>ś</w:t>
      </w:r>
      <w:r w:rsidRPr="003B4D11">
        <w:rPr>
          <w:rFonts w:asciiTheme="minorHAnsi" w:hAnsiTheme="minorHAnsi" w:cstheme="minorHAnsi"/>
          <w:sz w:val="20"/>
          <w:szCs w:val="20"/>
        </w:rPr>
        <w:t>ci, wyst</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pi z interwencj</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 xml:space="preserve"> uboczn</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 xml:space="preserve"> po stronie pozwane</w:t>
      </w:r>
      <w:r>
        <w:rPr>
          <w:rFonts w:asciiTheme="minorHAnsi" w:hAnsiTheme="minorHAnsi" w:cstheme="minorHAnsi"/>
          <w:sz w:val="20"/>
          <w:szCs w:val="20"/>
        </w:rPr>
        <w:t>go</w:t>
      </w:r>
      <w:r w:rsidRPr="003B4D11">
        <w:rPr>
          <w:rFonts w:asciiTheme="minorHAnsi" w:hAnsiTheme="minorHAnsi" w:cstheme="minorHAnsi"/>
          <w:sz w:val="20"/>
          <w:szCs w:val="20"/>
        </w:rPr>
        <w:t xml:space="preserve"> oraz pokryje wszelkie koszty i odszkodowania zwi</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zane z obron</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 xml:space="preserve"> przed roszczeniami, w tym koszty s</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dowe, koszty obs</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ugi prawnej, w szczególno</w:t>
      </w:r>
      <w:r w:rsidRPr="003B4D11">
        <w:rPr>
          <w:rFonts w:eastAsia="Calibri" w:asciiTheme="minorHAnsi" w:hAnsiTheme="minorHAnsi" w:cstheme="minorHAnsi"/>
          <w:sz w:val="20"/>
          <w:szCs w:val="20"/>
        </w:rPr>
        <w:t>ś</w:t>
      </w:r>
      <w:r w:rsidRPr="003B4D11">
        <w:rPr>
          <w:rFonts w:asciiTheme="minorHAnsi" w:hAnsiTheme="minorHAnsi" w:cstheme="minorHAnsi"/>
          <w:sz w:val="20"/>
          <w:szCs w:val="20"/>
        </w:rPr>
        <w:t>ci zast</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pstwa procesowego poniesione przez Zamawiającego lub inny podmiot uprawniony.</w:t>
      </w:r>
    </w:p>
    <w:p w:rsidRPr="003B4D11" w:rsidR="0091051A" w:rsidP="005A5310" w:rsidRDefault="0091051A" w14:paraId="3F57C60C" w14:textId="77777777">
      <w:pPr>
        <w:pStyle w:val="Umowa11"/>
        <w:numPr>
          <w:ilvl w:val="1"/>
          <w:numId w:val="48"/>
        </w:numPr>
        <w:tabs>
          <w:tab w:val="left" w:pos="1701"/>
        </w:tabs>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Wykonawca odpowiada za wady prawne dostarczanych rezultatów na zasadzie ryzyka.</w:t>
      </w:r>
    </w:p>
    <w:p w:rsidRPr="003B4D11" w:rsidR="0091051A" w:rsidP="005A5310" w:rsidRDefault="0091051A" w14:paraId="2555971F" w14:textId="08683667">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Wykonawca zobowi</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zuje si</w:t>
      </w:r>
      <w:r w:rsidRPr="003B4D11">
        <w:rPr>
          <w:rFonts w:eastAsia="Calibri" w:asciiTheme="minorHAnsi" w:hAnsiTheme="minorHAnsi" w:cstheme="minorHAnsi"/>
          <w:sz w:val="20"/>
          <w:szCs w:val="20"/>
        </w:rPr>
        <w:t>ę i gwarantuje</w:t>
      </w:r>
      <w:r w:rsidRPr="003B4D11">
        <w:rPr>
          <w:rFonts w:asciiTheme="minorHAnsi" w:hAnsiTheme="minorHAnsi" w:cstheme="minorHAnsi"/>
          <w:sz w:val="20"/>
          <w:szCs w:val="20"/>
        </w:rPr>
        <w:t xml:space="preserve">, </w:t>
      </w:r>
      <w:r w:rsidRPr="003B4D11">
        <w:rPr>
          <w:rFonts w:eastAsia="Calibri" w:asciiTheme="minorHAnsi" w:hAnsiTheme="minorHAnsi" w:cstheme="minorHAnsi"/>
          <w:sz w:val="20"/>
          <w:szCs w:val="20"/>
        </w:rPr>
        <w:t>ż</w:t>
      </w:r>
      <w:r w:rsidRPr="003B4D11">
        <w:rPr>
          <w:rFonts w:asciiTheme="minorHAnsi" w:hAnsiTheme="minorHAnsi" w:cstheme="minorHAnsi"/>
          <w:sz w:val="20"/>
          <w:szCs w:val="20"/>
        </w:rPr>
        <w:t>e osoby uprawnione z tytu</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u autorskich praw osobistych do utworów obj</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 xml:space="preserve">tych </w:t>
      </w:r>
      <w:r>
        <w:rPr>
          <w:rFonts w:asciiTheme="minorHAnsi" w:hAnsiTheme="minorHAnsi" w:cstheme="minorHAnsi"/>
          <w:sz w:val="20"/>
          <w:szCs w:val="20"/>
        </w:rPr>
        <w:t>Przedmiotem</w:t>
      </w:r>
      <w:r w:rsidRPr="003B4D11">
        <w:rPr>
          <w:rFonts w:asciiTheme="minorHAnsi" w:hAnsiTheme="minorHAnsi" w:cstheme="minorHAnsi"/>
          <w:sz w:val="20"/>
          <w:szCs w:val="20"/>
        </w:rPr>
        <w:t xml:space="preserve"> Umowy nie b</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d</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 xml:space="preserve"> wykonywa</w:t>
      </w:r>
      <w:r w:rsidRPr="003B4D11">
        <w:rPr>
          <w:rFonts w:eastAsia="Calibri" w:asciiTheme="minorHAnsi" w:hAnsiTheme="minorHAnsi" w:cstheme="minorHAnsi"/>
          <w:sz w:val="20"/>
          <w:szCs w:val="20"/>
        </w:rPr>
        <w:t>ć</w:t>
      </w:r>
      <w:r w:rsidRPr="003B4D11">
        <w:rPr>
          <w:rFonts w:asciiTheme="minorHAnsi" w:hAnsiTheme="minorHAnsi" w:cstheme="minorHAnsi"/>
          <w:sz w:val="20"/>
          <w:szCs w:val="20"/>
        </w:rPr>
        <w:t xml:space="preserve"> tych praw w stosunku do Zamawiającego lub osób trzecich dzia</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aj</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cych w imieniu lub na rzecz Zamawiającego oraz następców prawnych Zamawiającego.</w:t>
      </w:r>
    </w:p>
    <w:p w:rsidRPr="003B4D11" w:rsidR="0091051A" w:rsidP="005A5310" w:rsidRDefault="0091051A" w14:paraId="5F935527" w14:textId="77777777">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Wynagrodzenie Wykonawcy z tytułu nabycia przez Zamawiającego praw autorskich majątkowych do Oprogramowania Dedykowanego oraz licencji na korzystanie z Oprogramowania Standardowego, licencji na korzystanie z Oprogramowania Open Source oraz licencji na korzystanie z Oprogramowania Narzędziowego, na wszystkich polach eksploatacji wskazanych w niniejszej Umowie, w tym z tytułu nabycia praw zależnych oraz nośników materialnych, na których Oprogramowanie zostało Zamawiającemu przekazane, w zakresie określonym w Umowie, zawiera się w wynagrodzeniu, o którym mowa w § 14</w:t>
      </w:r>
      <w:r>
        <w:rPr>
          <w:rFonts w:asciiTheme="minorHAnsi" w:hAnsiTheme="minorHAnsi" w:cstheme="minorHAnsi"/>
          <w:sz w:val="20"/>
          <w:szCs w:val="20"/>
        </w:rPr>
        <w:t xml:space="preserve"> Umowy</w:t>
      </w:r>
      <w:r w:rsidRPr="003B4D11">
        <w:rPr>
          <w:rFonts w:asciiTheme="minorHAnsi" w:hAnsiTheme="minorHAnsi" w:cstheme="minorHAnsi"/>
          <w:sz w:val="20"/>
          <w:szCs w:val="20"/>
        </w:rPr>
        <w:t xml:space="preserve">. </w:t>
      </w:r>
    </w:p>
    <w:p w:rsidRPr="003B4D11" w:rsidR="0091051A" w:rsidP="005A5310" w:rsidRDefault="0091051A" w14:paraId="3236B1A7" w14:textId="77777777">
      <w:pPr>
        <w:pStyle w:val="Umowa11"/>
        <w:numPr>
          <w:ilvl w:val="1"/>
          <w:numId w:val="48"/>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 razie przekazania przez Wykonawcę Zamawiającemu jakichkolwiek dóbr własności intelektualnej utrwalonych na fizycznych nośnikach, Wykonawca, w ramach wynagrodzenia, o którym mowa w §14 Umowy, przenosi na Zamawiającego w</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asno</w:t>
      </w:r>
      <w:r w:rsidRPr="003B4D11">
        <w:rPr>
          <w:rFonts w:eastAsia="Calibri" w:asciiTheme="minorHAnsi" w:hAnsiTheme="minorHAnsi" w:cstheme="minorHAnsi"/>
          <w:sz w:val="20"/>
          <w:szCs w:val="20"/>
        </w:rPr>
        <w:t>ść</w:t>
      </w:r>
      <w:r w:rsidRPr="003B4D11">
        <w:rPr>
          <w:rFonts w:asciiTheme="minorHAnsi" w:hAnsiTheme="minorHAnsi" w:cstheme="minorHAnsi"/>
          <w:sz w:val="20"/>
          <w:szCs w:val="20"/>
        </w:rPr>
        <w:t xml:space="preserve"> no</w:t>
      </w:r>
      <w:r w:rsidRPr="003B4D11">
        <w:rPr>
          <w:rFonts w:eastAsia="Calibri" w:asciiTheme="minorHAnsi" w:hAnsiTheme="minorHAnsi" w:cstheme="minorHAnsi"/>
          <w:sz w:val="20"/>
          <w:szCs w:val="20"/>
        </w:rPr>
        <w:t>ś</w:t>
      </w:r>
      <w:r w:rsidRPr="003B4D11">
        <w:rPr>
          <w:rFonts w:asciiTheme="minorHAnsi" w:hAnsiTheme="minorHAnsi" w:cstheme="minorHAnsi"/>
          <w:sz w:val="20"/>
          <w:szCs w:val="20"/>
        </w:rPr>
        <w:t>ników z chwil</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 xml:space="preserve"> ich przekazania Zamawiającemu.</w:t>
      </w:r>
    </w:p>
    <w:p w:rsidRPr="003B4D11" w:rsidR="0091051A" w:rsidP="005A5310" w:rsidRDefault="0091051A" w14:paraId="774A3080" w14:textId="0C845925">
      <w:pPr>
        <w:pStyle w:val="Umowa11"/>
        <w:numPr>
          <w:ilvl w:val="1"/>
          <w:numId w:val="48"/>
        </w:numPr>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 przypadku konieczności dokonania jakichkolwiek zmian w składzie Infrastruktury Technicznej, w szczególności w zakresie Oprogramowania, w tym poprzez zamianę dotychczasowego elementu wchodzącego w skład Oprogramowania (w szczególności Oprogramowania Standardowego, Oprogramowania Narzędziowego lub Oprogramowania Open Source) na element inny, lub poprzez dodanie nowego elementu, mającego wejść w skład Oprogramowania, które to elementy niezbędne są do prawidłowego funkcjonowania Systemu zgodnie z niniejszą Umow</w:t>
      </w:r>
      <w:r>
        <w:rPr>
          <w:rFonts w:asciiTheme="minorHAnsi" w:hAnsiTheme="minorHAnsi" w:cstheme="minorHAnsi"/>
          <w:sz w:val="20"/>
          <w:szCs w:val="20"/>
        </w:rPr>
        <w:t>ą</w:t>
      </w:r>
      <w:r w:rsidRPr="003B4D11">
        <w:rPr>
          <w:rFonts w:asciiTheme="minorHAnsi" w:hAnsiTheme="minorHAnsi" w:cstheme="minorHAnsi"/>
          <w:sz w:val="20"/>
          <w:szCs w:val="20"/>
        </w:rPr>
        <w:t xml:space="preserve">, w tym Załącznikiem nr </w:t>
      </w:r>
      <w:r w:rsidR="00F45B93">
        <w:rPr>
          <w:rFonts w:asciiTheme="minorHAnsi" w:hAnsiTheme="minorHAnsi" w:cstheme="minorHAnsi"/>
          <w:sz w:val="20"/>
          <w:szCs w:val="20"/>
        </w:rPr>
        <w:t>I</w:t>
      </w:r>
      <w:r w:rsidRPr="003B4D11" w:rsidR="00F45B93">
        <w:rPr>
          <w:rFonts w:asciiTheme="minorHAnsi" w:hAnsiTheme="minorHAnsi" w:cstheme="minorHAnsi"/>
          <w:sz w:val="20"/>
          <w:szCs w:val="20"/>
        </w:rPr>
        <w:t xml:space="preserve"> </w:t>
      </w:r>
      <w:r w:rsidRPr="003B4D11">
        <w:rPr>
          <w:rFonts w:asciiTheme="minorHAnsi" w:hAnsiTheme="minorHAnsi" w:cstheme="minorHAnsi"/>
          <w:sz w:val="20"/>
          <w:szCs w:val="20"/>
        </w:rPr>
        <w:t>[</w:t>
      </w:r>
      <w:r w:rsidRPr="003B4D11">
        <w:rPr>
          <w:rFonts w:asciiTheme="minorHAnsi" w:hAnsiTheme="minorHAnsi" w:cstheme="minorHAnsi"/>
          <w:b/>
          <w:bCs/>
          <w:sz w:val="20"/>
          <w:szCs w:val="20"/>
        </w:rPr>
        <w:t>OPZ</w:t>
      </w:r>
      <w:r w:rsidR="00143A1C">
        <w:rPr>
          <w:rFonts w:cstheme="minorHAnsi"/>
          <w:b/>
          <w:bCs/>
          <w:sz w:val="20"/>
          <w:szCs w:val="20"/>
        </w:rPr>
        <w:t>-Opis przedmiotu zamówienia</w:t>
      </w:r>
      <w:r w:rsidRPr="003B4D11">
        <w:rPr>
          <w:rFonts w:asciiTheme="minorHAnsi" w:hAnsiTheme="minorHAnsi" w:cstheme="minorHAnsi"/>
          <w:sz w:val="20"/>
          <w:szCs w:val="20"/>
        </w:rPr>
        <w:t>], Wykonawca jest zobowiązany do uzyskania zgody Zamawiającego każdorazowo na włączenie w skład Oprogramowania takiego innego lub nowego elementu. Wykonawca odpowiedzialny jest za poniesienie kosztów związanych z zapewnieniem</w:t>
      </w:r>
      <w:r>
        <w:rPr>
          <w:rFonts w:asciiTheme="minorHAnsi" w:hAnsiTheme="minorHAnsi" w:cstheme="minorHAnsi"/>
          <w:sz w:val="20"/>
          <w:szCs w:val="20"/>
        </w:rPr>
        <w:t>, w tym instalacją i konfiguracją,</w:t>
      </w:r>
      <w:r w:rsidRPr="003B4D11">
        <w:rPr>
          <w:rFonts w:asciiTheme="minorHAnsi" w:hAnsiTheme="minorHAnsi" w:cstheme="minorHAnsi"/>
          <w:sz w:val="20"/>
          <w:szCs w:val="20"/>
        </w:rPr>
        <w:t xml:space="preserve"> ww. innego lub nowego elementu Oprogramowania.</w:t>
      </w:r>
    </w:p>
    <w:p w:rsidRPr="003B4D11" w:rsidR="0091051A" w:rsidP="005A5310" w:rsidRDefault="0091051A" w14:paraId="7433A0B9" w14:textId="6B66D2E2">
      <w:pPr>
        <w:pStyle w:val="Umowa11"/>
        <w:numPr>
          <w:ilvl w:val="1"/>
          <w:numId w:val="48"/>
        </w:numPr>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Niezależnie od pozostałych postanowień niniejszej Umowy, Wykonawca, w ramach wynagrodzenia, o którym mowa w § 14 </w:t>
      </w:r>
      <w:r>
        <w:rPr>
          <w:rFonts w:asciiTheme="minorHAnsi" w:hAnsiTheme="minorHAnsi" w:cstheme="minorHAnsi"/>
          <w:sz w:val="20"/>
          <w:szCs w:val="20"/>
        </w:rPr>
        <w:t>Umowy</w:t>
      </w:r>
      <w:r w:rsidRPr="003B4D11">
        <w:rPr>
          <w:rFonts w:asciiTheme="minorHAnsi" w:hAnsiTheme="minorHAnsi" w:cstheme="minorHAnsi"/>
          <w:sz w:val="20"/>
          <w:szCs w:val="20"/>
        </w:rPr>
        <w:t>, zobowiązuje się do zapewnienia, w zakresie wynikającym z niniejszej Umowy, odpowiednich licencji na korzystanie ze wszystkich elementów Oprogramowania, z których Zamawiający może korzystać na podstawie licencji, w okresie obowiązywania Umowy, jak również po jej zakończeniu, co najmniej przez okres trwania licencji, o których mowa w niniejszej Umowie, oraz do pokrycia kosztów tych licencji w całym ww. okresie. Wykonawca ponosi pełną odpowiedzialność za pokrycie ww. kosztów i na żądanie Zamawiającego zobowiązuje się do zwolnienia Zamawiającego z odpowiedzialności w przypadku, gdy jakikolwiek podmiot trzeci zwróci się do Zamawiającego z roszczeniem związanym z licencją udzieloną przez Wykonawcę na podstawie niniejszej Umowy, jak również do poniesienia wszelkich kosztów (w tym kar umownych, odszkodowań lub kar pieniężnych), jakie Zamawiający został zobowiązany ponieść w związku z korzystaniem z ww. licencji.</w:t>
      </w:r>
    </w:p>
    <w:p w:rsidR="0091051A" w:rsidP="0091051A" w:rsidRDefault="0091051A" w14:paraId="7BA9CDB8" w14:textId="77777777">
      <w:pPr>
        <w:pStyle w:val="Umowa11"/>
        <w:numPr>
          <w:ilvl w:val="0"/>
          <w:numId w:val="0"/>
        </w:numPr>
        <w:tabs>
          <w:tab w:val="left" w:pos="1701"/>
        </w:tabs>
        <w:snapToGrid w:val="0"/>
        <w:spacing w:before="0" w:after="120" w:line="259" w:lineRule="auto"/>
        <w:rPr>
          <w:rFonts w:asciiTheme="minorHAnsi" w:hAnsiTheme="minorHAnsi" w:cstheme="minorHAnsi"/>
          <w:sz w:val="20"/>
          <w:szCs w:val="20"/>
        </w:rPr>
      </w:pPr>
    </w:p>
    <w:p w:rsidRPr="003B4D11" w:rsidR="0091051A" w:rsidP="00D03F04" w:rsidRDefault="0091051A" w14:paraId="3C45F711" w14:textId="77777777">
      <w:pPr>
        <w:pStyle w:val="Umowa11"/>
        <w:numPr>
          <w:ilvl w:val="0"/>
          <w:numId w:val="0"/>
        </w:numPr>
        <w:tabs>
          <w:tab w:val="left" w:pos="1701"/>
        </w:tabs>
        <w:snapToGrid w:val="0"/>
        <w:spacing w:after="120"/>
        <w:rPr>
          <w:rFonts w:asciiTheme="minorHAnsi" w:hAnsiTheme="minorHAnsi" w:cstheme="minorHAnsi"/>
          <w:sz w:val="20"/>
          <w:szCs w:val="20"/>
        </w:rPr>
      </w:pPr>
      <w:r w:rsidRPr="00B476F1">
        <w:rPr>
          <w:rFonts w:cstheme="minorHAnsi"/>
          <w:b/>
          <w:bCs/>
          <w:sz w:val="20"/>
          <w:szCs w:val="20"/>
        </w:rPr>
        <w:t>§ 12</w:t>
      </w:r>
      <w:r>
        <w:rPr>
          <w:rFonts w:cstheme="minorHAnsi"/>
          <w:b/>
          <w:bCs/>
          <w:sz w:val="20"/>
          <w:szCs w:val="20"/>
        </w:rPr>
        <w:t>B</w:t>
      </w:r>
      <w:r w:rsidRPr="00B476F1">
        <w:rPr>
          <w:rFonts w:cstheme="minorHAnsi"/>
          <w:b/>
          <w:bCs/>
          <w:sz w:val="20"/>
          <w:szCs w:val="20"/>
        </w:rPr>
        <w:t xml:space="preserve">. PRAWA WŁASNOŚCI INTELEKTUALNEJ. </w:t>
      </w:r>
      <w:r>
        <w:rPr>
          <w:rFonts w:cstheme="minorHAnsi"/>
          <w:b/>
          <w:bCs/>
          <w:sz w:val="20"/>
          <w:szCs w:val="20"/>
        </w:rPr>
        <w:t>OPROGRAMOWANIE DEDYKOWANE</w:t>
      </w:r>
    </w:p>
    <w:p w:rsidRPr="00D03F04" w:rsidR="0091051A" w:rsidP="005A5310" w:rsidRDefault="0091051A" w14:paraId="63241E51" w14:textId="5ED85E37">
      <w:pPr>
        <w:pStyle w:val="Umowa11"/>
        <w:numPr>
          <w:ilvl w:val="1"/>
          <w:numId w:val="54"/>
        </w:numPr>
        <w:snapToGrid w:val="0"/>
        <w:spacing w:before="0" w:after="120" w:line="259" w:lineRule="auto"/>
        <w:ind w:left="357" w:hanging="357"/>
        <w:rPr>
          <w:rFonts w:asciiTheme="minorHAnsi" w:hAnsiTheme="minorHAnsi" w:cstheme="minorHAnsi"/>
          <w:sz w:val="20"/>
          <w:szCs w:val="20"/>
        </w:rPr>
      </w:pPr>
      <w:bookmarkStart w:name="_Ref473709784" w:id="10"/>
      <w:r w:rsidRPr="00D03F04">
        <w:rPr>
          <w:rFonts w:asciiTheme="minorHAnsi" w:hAnsiTheme="minorHAnsi" w:cstheme="minorHAnsi"/>
          <w:sz w:val="20"/>
          <w:szCs w:val="20"/>
        </w:rPr>
        <w:t>Wykonawca, w zamian za wynagrodzenie opisane Umową, zobowi</w:t>
      </w:r>
      <w:r w:rsidRPr="00D03F04">
        <w:rPr>
          <w:rFonts w:eastAsia="Calibri" w:asciiTheme="minorHAnsi" w:hAnsiTheme="minorHAnsi" w:cstheme="minorHAnsi"/>
          <w:sz w:val="20"/>
          <w:szCs w:val="20"/>
        </w:rPr>
        <w:t>ą</w:t>
      </w:r>
      <w:r w:rsidRPr="00D03F04">
        <w:rPr>
          <w:rFonts w:asciiTheme="minorHAnsi" w:hAnsiTheme="minorHAnsi" w:cstheme="minorHAnsi"/>
          <w:sz w:val="20"/>
          <w:szCs w:val="20"/>
        </w:rPr>
        <w:t>zuje si</w:t>
      </w:r>
      <w:r w:rsidRPr="00D03F04">
        <w:rPr>
          <w:rFonts w:eastAsia="Calibri" w:asciiTheme="minorHAnsi" w:hAnsiTheme="minorHAnsi" w:cstheme="minorHAnsi"/>
          <w:sz w:val="20"/>
          <w:szCs w:val="20"/>
        </w:rPr>
        <w:t>ę</w:t>
      </w:r>
      <w:r w:rsidRPr="00D03F04">
        <w:rPr>
          <w:rFonts w:asciiTheme="minorHAnsi" w:hAnsiTheme="minorHAnsi" w:cstheme="minorHAnsi"/>
          <w:sz w:val="20"/>
          <w:szCs w:val="20"/>
        </w:rPr>
        <w:t xml:space="preserve"> przenie</w:t>
      </w:r>
      <w:r w:rsidRPr="00D03F04">
        <w:rPr>
          <w:rFonts w:eastAsia="Calibri" w:asciiTheme="minorHAnsi" w:hAnsiTheme="minorHAnsi" w:cstheme="minorHAnsi"/>
          <w:sz w:val="20"/>
          <w:szCs w:val="20"/>
        </w:rPr>
        <w:t>ść</w:t>
      </w:r>
      <w:r w:rsidRPr="00D03F04">
        <w:rPr>
          <w:rFonts w:asciiTheme="minorHAnsi" w:hAnsiTheme="minorHAnsi" w:cstheme="minorHAnsi"/>
          <w:sz w:val="20"/>
          <w:szCs w:val="20"/>
        </w:rPr>
        <w:t xml:space="preserve"> na Zamawiającego autorskie prawa maj</w:t>
      </w:r>
      <w:r w:rsidRPr="00D03F04">
        <w:rPr>
          <w:rFonts w:eastAsia="Calibri" w:asciiTheme="minorHAnsi" w:hAnsiTheme="minorHAnsi" w:cstheme="minorHAnsi"/>
          <w:sz w:val="20"/>
          <w:szCs w:val="20"/>
        </w:rPr>
        <w:t>ą</w:t>
      </w:r>
      <w:r w:rsidRPr="00D03F04">
        <w:rPr>
          <w:rFonts w:asciiTheme="minorHAnsi" w:hAnsiTheme="minorHAnsi" w:cstheme="minorHAnsi"/>
          <w:sz w:val="20"/>
          <w:szCs w:val="20"/>
        </w:rPr>
        <w:t>tkowe do Oprogramowania Dedykowanego, w pełnym zakresie funkcjonalności, zgodnie z Dokumentacją dotyczącą Oprogramowania Dedykowanego oraz niniejszą Umową, bez ograniczeń terytorialnych lub czasowych, a także jakichkolwiek ograniczeń, w tym w zakresie równoległych użytkowników, na nieograniczonej liczbie środowisk produkcyjnych oraz testowych</w:t>
      </w:r>
      <w:r w:rsidR="003977D6">
        <w:rPr>
          <w:rFonts w:asciiTheme="minorHAnsi" w:hAnsiTheme="minorHAnsi" w:cstheme="minorHAnsi"/>
          <w:sz w:val="20"/>
          <w:szCs w:val="20"/>
        </w:rPr>
        <w:t xml:space="preserve"> wykorzystywanych w związku z korzystaniem z Systemu ŚKUP 1.5</w:t>
      </w:r>
      <w:r w:rsidRPr="00D03F04">
        <w:rPr>
          <w:rFonts w:asciiTheme="minorHAnsi" w:hAnsiTheme="minorHAnsi" w:cstheme="minorHAnsi"/>
          <w:sz w:val="20"/>
          <w:szCs w:val="20"/>
        </w:rPr>
        <w:t>, na polach eksploatacji obejmuj</w:t>
      </w:r>
      <w:r w:rsidRPr="00D03F04">
        <w:rPr>
          <w:rFonts w:eastAsia="Calibri" w:asciiTheme="minorHAnsi" w:hAnsiTheme="minorHAnsi" w:cstheme="minorHAnsi"/>
          <w:sz w:val="20"/>
          <w:szCs w:val="20"/>
        </w:rPr>
        <w:t>ą</w:t>
      </w:r>
      <w:r w:rsidRPr="00D03F04">
        <w:rPr>
          <w:rFonts w:asciiTheme="minorHAnsi" w:hAnsiTheme="minorHAnsi" w:cstheme="minorHAnsi"/>
          <w:sz w:val="20"/>
          <w:szCs w:val="20"/>
        </w:rPr>
        <w:t>cych:</w:t>
      </w:r>
      <w:bookmarkStart w:name="_Ref485740389" w:id="11"/>
      <w:bookmarkEnd w:id="10"/>
    </w:p>
    <w:p w:rsidRPr="003B4D11" w:rsidR="0091051A" w:rsidP="005A5310" w:rsidRDefault="0091051A" w14:paraId="7BABECC7" w14:textId="5E0525E7">
      <w:pPr>
        <w:pStyle w:val="Umowa11"/>
        <w:numPr>
          <w:ilvl w:val="0"/>
          <w:numId w:val="56"/>
        </w:numPr>
        <w:snapToGrid w:val="0"/>
        <w:spacing w:before="0" w:after="120" w:line="259" w:lineRule="auto"/>
        <w:ind w:left="850" w:hanging="425"/>
        <w:rPr>
          <w:rFonts w:asciiTheme="minorHAnsi" w:hAnsiTheme="minorHAnsi" w:cstheme="minorHAnsi"/>
          <w:sz w:val="20"/>
          <w:szCs w:val="20"/>
        </w:rPr>
      </w:pPr>
      <w:r w:rsidRPr="003B4D11">
        <w:rPr>
          <w:rFonts w:asciiTheme="minorHAnsi" w:hAnsiTheme="minorHAnsi" w:cstheme="minorHAnsi"/>
          <w:sz w:val="20"/>
          <w:szCs w:val="20"/>
        </w:rPr>
        <w:lastRenderedPageBreak/>
        <w:t>w odniesieniu do utworów stanowi</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cych programy komputerowe:</w:t>
      </w:r>
      <w:bookmarkEnd w:id="11"/>
    </w:p>
    <w:p w:rsidRPr="003B4D11" w:rsidR="0091051A" w:rsidP="005A5310" w:rsidRDefault="0091051A" w14:paraId="0DA788F4" w14:textId="77777777">
      <w:pPr>
        <w:pStyle w:val="NajniszypoziomUmowy"/>
        <w:numPr>
          <w:ilvl w:val="0"/>
          <w:numId w:val="45"/>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 xml:space="preserve">wprowadzanie (instalacja) utworu do instalacji sprzętowej, </w:t>
      </w:r>
    </w:p>
    <w:p w:rsidRPr="003B4D11" w:rsidR="0091051A" w:rsidP="005A5310" w:rsidRDefault="0091051A" w14:paraId="6F3DB973" w14:textId="05AE83FC">
      <w:pPr>
        <w:pStyle w:val="NajniszypoziomUmowy"/>
        <w:numPr>
          <w:ilvl w:val="0"/>
          <w:numId w:val="45"/>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uruchamianie, odtwarzanie, stosowanie, wyświetlenie, utrwalenie i przechowywanie utworu na infrastrukturze,</w:t>
      </w:r>
    </w:p>
    <w:p w:rsidRPr="003B4D11" w:rsidR="0091051A" w:rsidP="005A5310" w:rsidRDefault="0091051A" w14:paraId="2E00758D" w14:textId="77777777">
      <w:pPr>
        <w:pStyle w:val="NajniszypoziomUmowy"/>
        <w:numPr>
          <w:ilvl w:val="0"/>
          <w:numId w:val="45"/>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 xml:space="preserve">trwałe lub czasowe zwielokrotnianie w całości lub w części jakimikolwiek środkami i w jakiejkolwiek formie,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3B4D11">
        <w:rPr>
          <w:rFonts w:asciiTheme="minorHAnsi" w:hAnsiTheme="minorHAnsi" w:cstheme="minorHAnsi"/>
          <w:sz w:val="20"/>
          <w:szCs w:val="20"/>
        </w:rPr>
        <w:t>flash</w:t>
      </w:r>
      <w:proofErr w:type="spellEnd"/>
      <w:r w:rsidRPr="003B4D11">
        <w:rPr>
          <w:rFonts w:asciiTheme="minorHAnsi" w:hAnsiTheme="minorHAnsi" w:cstheme="minorHAnsi"/>
          <w:sz w:val="20"/>
          <w:szCs w:val="20"/>
        </w:rPr>
        <w:t xml:space="preserve"> lub jakimkolwiek innym nośniku pamięci,</w:t>
      </w:r>
    </w:p>
    <w:p w:rsidRPr="003B4D11" w:rsidR="0091051A" w:rsidP="005A5310" w:rsidRDefault="0091051A" w14:paraId="62AA76F7" w14:textId="636FFE06">
      <w:pPr>
        <w:pStyle w:val="NajniszypoziomUmowy"/>
        <w:numPr>
          <w:ilvl w:val="0"/>
          <w:numId w:val="45"/>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 xml:space="preserve">tłumaczenie, przystosowywanie, zmiana układu lub jakiekolwiek inne zmiany w programie komputerowym, </w:t>
      </w:r>
      <w:r w:rsidR="00881D0E">
        <w:rPr>
          <w:rFonts w:asciiTheme="minorHAnsi" w:hAnsiTheme="minorHAnsi" w:cstheme="minorHAnsi"/>
          <w:sz w:val="20"/>
          <w:szCs w:val="20"/>
        </w:rPr>
        <w:t xml:space="preserve">w tym łączenie z innymi utworami w całości lub w części, </w:t>
      </w:r>
      <w:r w:rsidRPr="003B4D11">
        <w:rPr>
          <w:rFonts w:asciiTheme="minorHAnsi" w:hAnsiTheme="minorHAnsi" w:cstheme="minorHAnsi"/>
          <w:sz w:val="20"/>
          <w:szCs w:val="20"/>
        </w:rPr>
        <w:t>dokonane przez Zamawiającego lub osoby trzecie działające na zlecenie Zamawiającego,</w:t>
      </w:r>
    </w:p>
    <w:p w:rsidRPr="003B4D11" w:rsidR="0091051A" w:rsidP="005A5310" w:rsidRDefault="0091051A" w14:paraId="40A2CC47" w14:textId="77777777">
      <w:pPr>
        <w:pStyle w:val="NajniszypoziomUmowy"/>
        <w:numPr>
          <w:ilvl w:val="0"/>
          <w:numId w:val="45"/>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sporządzanie kopii zapasowej lub archiwalnej egzemplarza utworu,</w:t>
      </w:r>
    </w:p>
    <w:p w:rsidRPr="003B4D11" w:rsidR="0091051A" w:rsidP="005A5310" w:rsidRDefault="0091051A" w14:paraId="4083A4DF" w14:textId="77777777">
      <w:pPr>
        <w:pStyle w:val="NajniszypoziomUmowy"/>
        <w:numPr>
          <w:ilvl w:val="0"/>
          <w:numId w:val="45"/>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badanie i testowanie funkcjonowania utworu na dowolnej ilości kopii testowych,</w:t>
      </w:r>
    </w:p>
    <w:p w:rsidRPr="003B4D11" w:rsidR="0091051A" w:rsidP="005A5310" w:rsidRDefault="0091051A" w14:paraId="1558DA21" w14:textId="77777777">
      <w:pPr>
        <w:pStyle w:val="NajniszypoziomUmowy"/>
        <w:numPr>
          <w:ilvl w:val="0"/>
          <w:numId w:val="45"/>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obrót utworem,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rsidRPr="003B4D11" w:rsidR="0091051A" w:rsidP="005A5310" w:rsidRDefault="0091051A" w14:paraId="0CB4D2AC" w14:textId="77777777">
      <w:pPr>
        <w:pStyle w:val="NajniszypoziomUmowy"/>
        <w:numPr>
          <w:ilvl w:val="0"/>
          <w:numId w:val="45"/>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rsidRPr="003B4D11" w:rsidR="0091051A" w:rsidP="005A5310" w:rsidRDefault="0091051A" w14:paraId="1002CA2F" w14:textId="77777777">
      <w:pPr>
        <w:pStyle w:val="Umowa111"/>
        <w:numPr>
          <w:ilvl w:val="0"/>
          <w:numId w:val="55"/>
        </w:numPr>
        <w:snapToGrid w:val="0"/>
        <w:spacing w:before="0" w:after="120" w:line="259" w:lineRule="auto"/>
        <w:ind w:left="851" w:hanging="426"/>
        <w:rPr>
          <w:rFonts w:asciiTheme="minorHAnsi" w:hAnsiTheme="minorHAnsi" w:cstheme="minorHAnsi"/>
          <w:sz w:val="20"/>
          <w:szCs w:val="20"/>
        </w:rPr>
      </w:pPr>
      <w:bookmarkStart w:name="_Ref485740792" w:id="12"/>
      <w:r w:rsidRPr="003B4D11">
        <w:rPr>
          <w:rFonts w:asciiTheme="minorHAnsi" w:hAnsiTheme="minorHAnsi" w:cstheme="minorHAnsi"/>
          <w:sz w:val="20"/>
          <w:szCs w:val="20"/>
        </w:rPr>
        <w:t>w odniesieniu do utworów niestanowiących programów komputerowych, w tym stanowiących Dokumentację dotyczącą Oprogramowania Dedykowanego:</w:t>
      </w:r>
      <w:bookmarkEnd w:id="12"/>
    </w:p>
    <w:p w:rsidRPr="003B4D11" w:rsidR="0091051A" w:rsidP="00F50854" w:rsidRDefault="0091051A" w14:paraId="56131B4E" w14:textId="77777777">
      <w:pPr>
        <w:pStyle w:val="NajniszypoziomUmowy"/>
        <w:numPr>
          <w:ilvl w:val="0"/>
          <w:numId w:val="47"/>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 xml:space="preserve">trwałe lub czasowe zwielokrotnianie utworu w całości lub w części, jakimikolwiek środkami i w jakiejkolwiek formie, w tym także utrwalanie i zwielokrotnianie utworu dowolną techniką, w tym techniką zapisu magnetycznego lub techniką cyfrową, taką jak zapis na płycie CD, DVD, Blu-ray, urządzeniu z pamięcią </w:t>
      </w:r>
      <w:proofErr w:type="spellStart"/>
      <w:r w:rsidRPr="003B4D11">
        <w:rPr>
          <w:rFonts w:asciiTheme="minorHAnsi" w:hAnsiTheme="minorHAnsi" w:cstheme="minorHAnsi"/>
          <w:sz w:val="20"/>
          <w:szCs w:val="20"/>
        </w:rPr>
        <w:t>flash</w:t>
      </w:r>
      <w:proofErr w:type="spellEnd"/>
      <w:r w:rsidRPr="003B4D11">
        <w:rPr>
          <w:rFonts w:asciiTheme="minorHAnsi" w:hAnsiTheme="minorHAnsi" w:cstheme="minorHAnsi"/>
          <w:sz w:val="20"/>
          <w:szCs w:val="20"/>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rsidRPr="003B4D11" w:rsidR="0091051A" w:rsidP="005A5310" w:rsidRDefault="0091051A" w14:paraId="360B5BF3" w14:textId="77777777">
      <w:pPr>
        <w:pStyle w:val="NajniszypoziomUmowy"/>
        <w:numPr>
          <w:ilvl w:val="0"/>
          <w:numId w:val="47"/>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w zakresie obrotu oryginałem albo egzemplarzami, na których utwór utrwalono – obrót utworem, w tym wprowadzanie do obrotu, użyczenie lub najem oryginału albo egzemplarzy, odpłatne lub nieodpłatne udostępnianie egzemplarzy utworu,</w:t>
      </w:r>
    </w:p>
    <w:p w:rsidRPr="003B4D11" w:rsidR="0091051A" w:rsidP="005A5310" w:rsidRDefault="0091051A" w14:paraId="6CD3403B" w14:textId="003C2FDB">
      <w:pPr>
        <w:pStyle w:val="NajniszypoziomUmowy"/>
        <w:numPr>
          <w:ilvl w:val="0"/>
          <w:numId w:val="47"/>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tłumaczenie, przystosowywanie, zmiana układu lub jakiekolwiek inne zmiany utworu</w:t>
      </w:r>
      <w:r w:rsidR="00881D0E">
        <w:rPr>
          <w:rFonts w:asciiTheme="minorHAnsi" w:hAnsiTheme="minorHAnsi" w:cstheme="minorHAnsi"/>
          <w:sz w:val="20"/>
          <w:szCs w:val="20"/>
        </w:rPr>
        <w:t>, w tym łączenie z innymi utworami w całości lub w części,</w:t>
      </w:r>
      <w:r w:rsidRPr="003B4D11">
        <w:rPr>
          <w:rFonts w:asciiTheme="minorHAnsi" w:hAnsiTheme="minorHAnsi" w:cstheme="minorHAnsi"/>
          <w:sz w:val="20"/>
          <w:szCs w:val="20"/>
        </w:rPr>
        <w:t xml:space="preserve"> dokonywane przez Zamawiającego lub osoby trzecie działające na zlecenie Zamawiającego,</w:t>
      </w:r>
    </w:p>
    <w:p w:rsidRPr="003B4D11" w:rsidR="0091051A" w:rsidP="005A5310" w:rsidRDefault="0091051A" w14:paraId="7F541828" w14:textId="77777777">
      <w:pPr>
        <w:pStyle w:val="NajniszypoziomUmowy"/>
        <w:numPr>
          <w:ilvl w:val="0"/>
          <w:numId w:val="47"/>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rozpowszechnianie utworu, w tym obrót oryginałem lub kopią albo egzemplarzami, na których utwór utrwalono – publiczne wykonanie, wystawienie, wyświetlenie, odtworzenie oraz nadawania i reemitowanie, a także publiczne udostępnianie utworu w taki sposób, aby każdy mógł mieć do niego dostęp w miejscu i czasie przez siebie wybranym;</w:t>
      </w:r>
    </w:p>
    <w:p w:rsidRPr="003B4D11" w:rsidR="0091051A" w:rsidP="005A5310" w:rsidRDefault="0091051A" w14:paraId="582FB921" w14:textId="77777777">
      <w:pPr>
        <w:pStyle w:val="NajniszypoziomUmowy"/>
        <w:numPr>
          <w:ilvl w:val="0"/>
          <w:numId w:val="47"/>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 xml:space="preserve">wykorzystanie lub udostępnienie w dowolnym celu i zakresie określonym przez Zamawiającego, w tym udostępnienie podmiotom trzecim, w szczególności wykorzystanie lub udostępnienie </w:t>
      </w:r>
      <w:r w:rsidRPr="003B4D11">
        <w:rPr>
          <w:rFonts w:asciiTheme="minorHAnsi" w:hAnsiTheme="minorHAnsi" w:cstheme="minorHAnsi"/>
          <w:sz w:val="20"/>
          <w:szCs w:val="20"/>
        </w:rPr>
        <w:lastRenderedPageBreak/>
        <w:t>utworu na potrzeby własne Zamawiającego lub w związku z realizacją obowiązków wynikających z zawartych przez Zamawiającego umów lub obowiązków wynikających z przepisów prawa.</w:t>
      </w:r>
    </w:p>
    <w:p w:rsidRPr="003B4D11" w:rsidR="0091051A" w:rsidP="005A5310" w:rsidRDefault="0091051A" w14:paraId="39DE17E8" w14:textId="3312906F">
      <w:pPr>
        <w:pStyle w:val="Umowa11"/>
        <w:numPr>
          <w:ilvl w:val="1"/>
          <w:numId w:val="48"/>
        </w:numPr>
        <w:tabs>
          <w:tab w:val="left" w:pos="15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Wraz z przeniesieniem autorskich praw maj</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 xml:space="preserve">tkowych </w:t>
      </w:r>
      <w:r w:rsidRPr="003B4D11">
        <w:rPr>
          <w:rFonts w:asciiTheme="minorHAnsi" w:hAnsiTheme="minorHAnsi" w:cstheme="minorHAnsi"/>
          <w:color w:val="000000"/>
          <w:sz w:val="20"/>
          <w:szCs w:val="20"/>
        </w:rPr>
        <w:t>do utworów wchodz</w:t>
      </w:r>
      <w:r w:rsidRPr="003B4D11">
        <w:rPr>
          <w:rFonts w:eastAsia="Calibri" w:asciiTheme="minorHAnsi" w:hAnsiTheme="minorHAnsi" w:cstheme="minorHAnsi"/>
          <w:color w:val="000000"/>
          <w:sz w:val="20"/>
          <w:szCs w:val="20"/>
        </w:rPr>
        <w:t>ą</w:t>
      </w:r>
      <w:r w:rsidRPr="003B4D11">
        <w:rPr>
          <w:rFonts w:asciiTheme="minorHAnsi" w:hAnsiTheme="minorHAnsi" w:cstheme="minorHAnsi"/>
          <w:color w:val="000000"/>
          <w:sz w:val="20"/>
          <w:szCs w:val="20"/>
        </w:rPr>
        <w:t>cych w zakres Oprogramowania Dedykowanego</w:t>
      </w:r>
      <w:r w:rsidRPr="003B4D11">
        <w:rPr>
          <w:rFonts w:asciiTheme="minorHAnsi" w:hAnsiTheme="minorHAnsi" w:cstheme="minorHAnsi"/>
          <w:sz w:val="20"/>
          <w:szCs w:val="20"/>
        </w:rPr>
        <w:t>, Wykonawca przenosi na Zamawiającego, w ramach wynagrodzenia określonego w § 14</w:t>
      </w:r>
      <w:r>
        <w:rPr>
          <w:rFonts w:asciiTheme="minorHAnsi" w:hAnsiTheme="minorHAnsi" w:cstheme="minorHAnsi"/>
          <w:sz w:val="20"/>
          <w:szCs w:val="20"/>
        </w:rPr>
        <w:t xml:space="preserve"> Umowy</w:t>
      </w:r>
      <w:r w:rsidRPr="003B4D11">
        <w:rPr>
          <w:rFonts w:asciiTheme="minorHAnsi" w:hAnsiTheme="minorHAnsi" w:cstheme="minorHAnsi"/>
          <w:sz w:val="20"/>
          <w:szCs w:val="20"/>
        </w:rPr>
        <w:t>, wy</w:t>
      </w:r>
      <w:r w:rsidRPr="003B4D11">
        <w:rPr>
          <w:rFonts w:eastAsia="Calibri" w:asciiTheme="minorHAnsi" w:hAnsiTheme="minorHAnsi" w:cstheme="minorHAnsi"/>
          <w:sz w:val="20"/>
          <w:szCs w:val="20"/>
        </w:rPr>
        <w:t>łą</w:t>
      </w:r>
      <w:r w:rsidRPr="003B4D11">
        <w:rPr>
          <w:rFonts w:asciiTheme="minorHAnsi" w:hAnsiTheme="minorHAnsi" w:cstheme="minorHAnsi"/>
          <w:sz w:val="20"/>
          <w:szCs w:val="20"/>
        </w:rPr>
        <w:t>czne prawo zezwalania na wykonywanie autorskiego prawa zale</w:t>
      </w:r>
      <w:r w:rsidRPr="003B4D11">
        <w:rPr>
          <w:rFonts w:eastAsia="Calibri" w:asciiTheme="minorHAnsi" w:hAnsiTheme="minorHAnsi" w:cstheme="minorHAnsi"/>
          <w:sz w:val="20"/>
          <w:szCs w:val="20"/>
        </w:rPr>
        <w:t>ż</w:t>
      </w:r>
      <w:r w:rsidRPr="003B4D11">
        <w:rPr>
          <w:rFonts w:asciiTheme="minorHAnsi" w:hAnsiTheme="minorHAnsi" w:cstheme="minorHAnsi"/>
          <w:sz w:val="20"/>
          <w:szCs w:val="20"/>
        </w:rPr>
        <w:t>nego do ich opracowa</w:t>
      </w:r>
      <w:r w:rsidRPr="003B4D11">
        <w:rPr>
          <w:rFonts w:eastAsia="Calibri" w:asciiTheme="minorHAnsi" w:hAnsiTheme="minorHAnsi" w:cstheme="minorHAnsi"/>
          <w:sz w:val="20"/>
          <w:szCs w:val="20"/>
        </w:rPr>
        <w:t>ń</w:t>
      </w:r>
      <w:r w:rsidRPr="003B4D11">
        <w:rPr>
          <w:rFonts w:asciiTheme="minorHAnsi" w:hAnsiTheme="minorHAnsi" w:cstheme="minorHAnsi"/>
          <w:sz w:val="20"/>
          <w:szCs w:val="20"/>
        </w:rPr>
        <w:t xml:space="preserve"> </w:t>
      </w:r>
      <w:r w:rsidRPr="003B4D11">
        <w:rPr>
          <w:rFonts w:eastAsia="Calibri" w:asciiTheme="minorHAnsi" w:hAnsiTheme="minorHAnsi" w:cstheme="minorHAnsi"/>
          <w:noProof/>
          <w:sz w:val="20"/>
          <w:szCs w:val="20"/>
          <w:lang w:eastAsia="en-US"/>
        </w:rPr>
        <w:t xml:space="preserve">(tj. do rozporządzania i korzystania z takich opracowań) przez Zamawiającego lub działające na jego zlecenie osoby, na wskazanych w ust. </w:t>
      </w:r>
      <w:r>
        <w:rPr>
          <w:rFonts w:eastAsia="Calibri" w:asciiTheme="minorHAnsi" w:hAnsiTheme="minorHAnsi" w:cstheme="minorHAnsi"/>
          <w:noProof/>
          <w:sz w:val="20"/>
          <w:szCs w:val="20"/>
          <w:lang w:eastAsia="en-US"/>
        </w:rPr>
        <w:t>1</w:t>
      </w:r>
      <w:r w:rsidRPr="003B4D11">
        <w:rPr>
          <w:rFonts w:eastAsia="Calibri" w:asciiTheme="minorHAnsi" w:hAnsiTheme="minorHAnsi" w:cstheme="minorHAnsi"/>
          <w:noProof/>
          <w:sz w:val="20"/>
          <w:szCs w:val="20"/>
          <w:lang w:eastAsia="en-US"/>
        </w:rPr>
        <w:t xml:space="preserve"> powyżej polach eksploatacji</w:t>
      </w:r>
      <w:r w:rsidRPr="003B4D11">
        <w:rPr>
          <w:rFonts w:asciiTheme="minorHAnsi" w:hAnsiTheme="minorHAnsi" w:cstheme="minorHAnsi"/>
          <w:sz w:val="20"/>
          <w:szCs w:val="20"/>
        </w:rPr>
        <w:t>.</w:t>
      </w:r>
      <w:r w:rsidR="005C0A80">
        <w:rPr>
          <w:rFonts w:asciiTheme="minorHAnsi" w:hAnsiTheme="minorHAnsi" w:cstheme="minorHAnsi"/>
          <w:sz w:val="20"/>
          <w:szCs w:val="20"/>
        </w:rPr>
        <w:t xml:space="preserve"> Uprawnienie, o którym mowa w niniejszym ust. 2 Zamawiający może wykonywać w zakresie i w związku z działalnością Zamawiającego. </w:t>
      </w:r>
    </w:p>
    <w:p w:rsidRPr="003B4D11" w:rsidR="0091051A" w:rsidP="005A5310" w:rsidRDefault="0091051A" w14:paraId="1847EEDC" w14:textId="77777777">
      <w:pPr>
        <w:pStyle w:val="Umowa11"/>
        <w:numPr>
          <w:ilvl w:val="1"/>
          <w:numId w:val="48"/>
        </w:numPr>
        <w:tabs>
          <w:tab w:val="left" w:pos="15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Przejście na Zamawiającego majątkowych praw autorskich oraz odpowiednich praw do zezwalania na wykonywanie zależnych praw autorskich do Oprogramowania Dedykowanego następuje z chwilą dostarczenia Oprogramowania Dedykowanego, którego częścią jest dany utwór, jednak nie później niż z momentem podpisania Protokołu Odbioru prac, w ramach których dany utwór wchodzący w skład Oprogramowania Dedykowanego został dostarczony Zamawiającemu. </w:t>
      </w:r>
    </w:p>
    <w:p w:rsidRPr="003B4D11" w:rsidR="0091051A" w:rsidP="005A5310" w:rsidRDefault="0091051A" w14:paraId="1AA31DA7" w14:textId="77777777">
      <w:pPr>
        <w:pStyle w:val="Umowa11"/>
        <w:numPr>
          <w:ilvl w:val="1"/>
          <w:numId w:val="48"/>
        </w:numPr>
        <w:tabs>
          <w:tab w:val="num" w:pos="360"/>
          <w:tab w:val="left" w:pos="15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Kod Źródłowy Oprogramowania Dedykowanego jest przedmiotem ww. przeniesienia autorskich praw majątkowych do Oprogramowania Dedykowanego. Wykonawca zobowiązuje się do zachowywania poufności Kodu Źródłowego Oprogramowania Dedykowanego i odpowiada za zachowanie obowiązku poufności Kodu Źródłowego Oprogramowania Dedykowanego przez osoby, którym udostępnia ten kod zarówno w okresie obowiązywania niniejszej Umowy, jak i po jej wygaśnięciu.</w:t>
      </w:r>
    </w:p>
    <w:p w:rsidR="0091051A" w:rsidP="0091051A" w:rsidRDefault="0091051A" w14:paraId="7EB55E30" w14:textId="77777777">
      <w:pPr>
        <w:pStyle w:val="Umowa11"/>
        <w:numPr>
          <w:ilvl w:val="0"/>
          <w:numId w:val="0"/>
        </w:numPr>
        <w:tabs>
          <w:tab w:val="left" w:pos="1560"/>
        </w:tabs>
        <w:snapToGrid w:val="0"/>
        <w:spacing w:before="0" w:after="120" w:line="259" w:lineRule="auto"/>
        <w:rPr>
          <w:rFonts w:asciiTheme="minorHAnsi" w:hAnsiTheme="minorHAnsi" w:cstheme="minorHAnsi"/>
          <w:sz w:val="20"/>
          <w:szCs w:val="20"/>
        </w:rPr>
      </w:pPr>
    </w:p>
    <w:p w:rsidRPr="003B4D11" w:rsidR="0091051A" w:rsidP="0091051A" w:rsidRDefault="0091051A" w14:paraId="0EEB656E" w14:textId="77777777">
      <w:pPr>
        <w:pStyle w:val="Umowa11"/>
        <w:numPr>
          <w:ilvl w:val="0"/>
          <w:numId w:val="0"/>
        </w:numPr>
        <w:tabs>
          <w:tab w:val="left" w:pos="1560"/>
        </w:tabs>
        <w:snapToGrid w:val="0"/>
        <w:spacing w:before="0" w:after="120" w:line="259" w:lineRule="auto"/>
        <w:rPr>
          <w:rFonts w:asciiTheme="minorHAnsi" w:hAnsiTheme="minorHAnsi" w:cstheme="minorHAnsi"/>
          <w:sz w:val="20"/>
          <w:szCs w:val="20"/>
        </w:rPr>
      </w:pPr>
      <w:r w:rsidRPr="00B476F1">
        <w:rPr>
          <w:rFonts w:cstheme="minorHAnsi"/>
          <w:b/>
          <w:bCs/>
          <w:sz w:val="20"/>
          <w:szCs w:val="20"/>
        </w:rPr>
        <w:t>§ 12</w:t>
      </w:r>
      <w:r>
        <w:rPr>
          <w:rFonts w:cstheme="minorHAnsi"/>
          <w:b/>
          <w:bCs/>
          <w:sz w:val="20"/>
          <w:szCs w:val="20"/>
        </w:rPr>
        <w:t>C</w:t>
      </w:r>
      <w:r w:rsidRPr="00B476F1">
        <w:rPr>
          <w:rFonts w:cstheme="minorHAnsi"/>
          <w:b/>
          <w:bCs/>
          <w:sz w:val="20"/>
          <w:szCs w:val="20"/>
        </w:rPr>
        <w:t xml:space="preserve">. PRAWA WŁASNOŚCI INTELEKTUALNEJ. </w:t>
      </w:r>
      <w:r>
        <w:rPr>
          <w:rFonts w:cstheme="minorHAnsi"/>
          <w:b/>
          <w:bCs/>
          <w:sz w:val="20"/>
          <w:szCs w:val="20"/>
        </w:rPr>
        <w:t>OPROGRAMOWANIE STANDARDOWE</w:t>
      </w:r>
    </w:p>
    <w:p w:rsidRPr="00D03F04" w:rsidR="0091051A" w:rsidP="005A5310" w:rsidRDefault="0091051A" w14:paraId="779EE887" w14:textId="41F36F42">
      <w:pPr>
        <w:pStyle w:val="Umowa11"/>
        <w:numPr>
          <w:ilvl w:val="1"/>
          <w:numId w:val="58"/>
        </w:numPr>
        <w:tabs>
          <w:tab w:val="left" w:pos="426"/>
        </w:tabs>
        <w:snapToGrid w:val="0"/>
        <w:spacing w:before="0" w:after="120" w:line="259" w:lineRule="auto"/>
        <w:ind w:left="357" w:hanging="357"/>
        <w:rPr>
          <w:rFonts w:asciiTheme="minorHAnsi" w:hAnsiTheme="minorHAnsi" w:cstheme="minorHAnsi"/>
          <w:sz w:val="20"/>
          <w:szCs w:val="20"/>
        </w:rPr>
      </w:pPr>
      <w:r w:rsidRPr="00D03F04">
        <w:rPr>
          <w:rFonts w:asciiTheme="minorHAnsi" w:hAnsiTheme="minorHAnsi" w:cstheme="minorHAnsi"/>
          <w:sz w:val="20"/>
          <w:szCs w:val="20"/>
        </w:rPr>
        <w:t xml:space="preserve">Wykonawca, w zamian za wynagrodzenie opisane Umową, udziela Zamawiającemu licencji </w:t>
      </w:r>
      <w:r w:rsidRPr="00D03F04">
        <w:rPr>
          <w:rFonts w:eastAsia="Calibri" w:asciiTheme="minorHAnsi" w:hAnsiTheme="minorHAnsi" w:cstheme="minorHAnsi"/>
          <w:sz w:val="20"/>
          <w:szCs w:val="20"/>
        </w:rPr>
        <w:t xml:space="preserve">na korzystanie z Oprogramowania Standardowego, </w:t>
      </w:r>
      <w:r w:rsidRPr="00D03F04">
        <w:rPr>
          <w:rFonts w:asciiTheme="minorHAnsi" w:hAnsiTheme="minorHAnsi" w:cstheme="minorHAnsi"/>
          <w:sz w:val="20"/>
          <w:szCs w:val="20"/>
        </w:rPr>
        <w:t>w pełnym zakresie funkcjonalności, zgodnie z Dokumentacją dotyczącą Oprogramowania Standardowego oraz niniejszą Umową, bez ograniczeń terytorialnych lub czasowych, a także jakichkolwiek innych ograniczeń, w tym w zakresie równoległych użytkowników, na nieograniczonej liczbie środowisk</w:t>
      </w:r>
      <w:r w:rsidR="005C0A80">
        <w:rPr>
          <w:rFonts w:asciiTheme="minorHAnsi" w:hAnsiTheme="minorHAnsi" w:cstheme="minorHAnsi"/>
          <w:sz w:val="20"/>
          <w:szCs w:val="20"/>
        </w:rPr>
        <w:t xml:space="preserve"> wykorzystywanych w związku z korzystaniem z Systemu ŚKUP 1.5</w:t>
      </w:r>
      <w:r w:rsidRPr="00D03F04">
        <w:rPr>
          <w:rFonts w:asciiTheme="minorHAnsi" w:hAnsiTheme="minorHAnsi" w:cstheme="minorHAnsi"/>
          <w:sz w:val="20"/>
          <w:szCs w:val="20"/>
        </w:rPr>
        <w:t>, w tym z prawem do udzielania dalszych licencji lub sublicencji</w:t>
      </w:r>
      <w:r w:rsidRPr="00D03F04">
        <w:rPr>
          <w:rFonts w:eastAsia="Calibri" w:asciiTheme="minorHAnsi" w:hAnsiTheme="minorHAnsi" w:cstheme="minorHAnsi"/>
          <w:sz w:val="20"/>
          <w:szCs w:val="20"/>
        </w:rPr>
        <w:t xml:space="preserve"> („</w:t>
      </w:r>
      <w:r w:rsidRPr="00D03F04">
        <w:rPr>
          <w:rFonts w:eastAsia="Calibri" w:asciiTheme="minorHAnsi" w:hAnsiTheme="minorHAnsi" w:cstheme="minorHAnsi"/>
          <w:b/>
          <w:bCs/>
          <w:sz w:val="20"/>
          <w:szCs w:val="20"/>
        </w:rPr>
        <w:t>Licencja na korzystanie z Oprogramowania Standardowego</w:t>
      </w:r>
      <w:r w:rsidRPr="00D03F04">
        <w:rPr>
          <w:rFonts w:eastAsia="Calibri" w:asciiTheme="minorHAnsi" w:hAnsiTheme="minorHAnsi" w:cstheme="minorHAnsi"/>
          <w:sz w:val="20"/>
          <w:szCs w:val="20"/>
        </w:rPr>
        <w:t xml:space="preserve">”), </w:t>
      </w:r>
      <w:r w:rsidRPr="00D03F04">
        <w:rPr>
          <w:rFonts w:asciiTheme="minorHAnsi" w:hAnsiTheme="minorHAnsi" w:cstheme="minorHAnsi"/>
          <w:sz w:val="20"/>
          <w:szCs w:val="20"/>
        </w:rPr>
        <w:t>na polach eksploatacji obejmuj</w:t>
      </w:r>
      <w:r w:rsidRPr="00D03F04">
        <w:rPr>
          <w:rFonts w:eastAsia="Calibri" w:asciiTheme="minorHAnsi" w:hAnsiTheme="minorHAnsi" w:cstheme="minorHAnsi"/>
          <w:sz w:val="20"/>
          <w:szCs w:val="20"/>
        </w:rPr>
        <w:t>ą</w:t>
      </w:r>
      <w:r w:rsidRPr="00D03F04">
        <w:rPr>
          <w:rFonts w:asciiTheme="minorHAnsi" w:hAnsiTheme="minorHAnsi" w:cstheme="minorHAnsi"/>
          <w:sz w:val="20"/>
          <w:szCs w:val="20"/>
        </w:rPr>
        <w:t>cych:</w:t>
      </w:r>
    </w:p>
    <w:p w:rsidRPr="003B4D11" w:rsidR="0091051A" w:rsidP="00F50854" w:rsidRDefault="0091051A" w14:paraId="264B6C65" w14:textId="0BF3AAF0">
      <w:pPr>
        <w:pStyle w:val="Umowa111"/>
        <w:numPr>
          <w:ilvl w:val="0"/>
          <w:numId w:val="57"/>
        </w:numPr>
        <w:snapToGrid w:val="0"/>
        <w:spacing w:before="0" w:after="120" w:line="259" w:lineRule="auto"/>
        <w:ind w:left="851" w:hanging="425"/>
        <w:rPr>
          <w:rFonts w:asciiTheme="minorHAnsi" w:hAnsiTheme="minorHAnsi" w:cstheme="minorHAnsi"/>
          <w:sz w:val="20"/>
          <w:szCs w:val="20"/>
        </w:rPr>
      </w:pPr>
      <w:r w:rsidRPr="003B4D11">
        <w:rPr>
          <w:rFonts w:asciiTheme="minorHAnsi" w:hAnsiTheme="minorHAnsi" w:cstheme="minorHAnsi"/>
          <w:sz w:val="20"/>
          <w:szCs w:val="20"/>
        </w:rPr>
        <w:t>w odniesieniu do utworów stanowi</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cych programy komputerowe:</w:t>
      </w:r>
    </w:p>
    <w:p w:rsidRPr="003B4D11" w:rsidR="0091051A" w:rsidP="005A5310" w:rsidRDefault="0091051A" w14:paraId="368A2127" w14:textId="77777777">
      <w:pPr>
        <w:pStyle w:val="NajniszypoziomUmowy"/>
        <w:numPr>
          <w:ilvl w:val="0"/>
          <w:numId w:val="49"/>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 xml:space="preserve">wprowadzanie (instalacja) utworu do instalacji sprzętowej, </w:t>
      </w:r>
    </w:p>
    <w:p w:rsidRPr="003B4D11" w:rsidR="0091051A" w:rsidP="005A5310" w:rsidRDefault="0091051A" w14:paraId="6C26B36D" w14:textId="1DF1822C">
      <w:pPr>
        <w:pStyle w:val="NajniszypoziomUmowy"/>
        <w:numPr>
          <w:ilvl w:val="0"/>
          <w:numId w:val="49"/>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uruchamianie, odtwarzanie, stosowanie, wyświetlenie, utrwalenie i przechowywanie utworu na infrastrukturze,</w:t>
      </w:r>
    </w:p>
    <w:p w:rsidRPr="003B4D11" w:rsidR="0091051A" w:rsidP="005A5310" w:rsidRDefault="0091051A" w14:paraId="23BE49C5" w14:textId="77777777">
      <w:pPr>
        <w:pStyle w:val="NajniszypoziomUmowy"/>
        <w:numPr>
          <w:ilvl w:val="0"/>
          <w:numId w:val="49"/>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 xml:space="preserve">trwałe lub czasowe zwielokrotnianie w całości lub w części jakimikolwiek środkami i w jakiejkolwiek formie,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3B4D11">
        <w:rPr>
          <w:rFonts w:asciiTheme="minorHAnsi" w:hAnsiTheme="minorHAnsi" w:cstheme="minorHAnsi"/>
          <w:sz w:val="20"/>
          <w:szCs w:val="20"/>
        </w:rPr>
        <w:t>flash</w:t>
      </w:r>
      <w:proofErr w:type="spellEnd"/>
      <w:r w:rsidRPr="003B4D11">
        <w:rPr>
          <w:rFonts w:asciiTheme="minorHAnsi" w:hAnsiTheme="minorHAnsi" w:cstheme="minorHAnsi"/>
          <w:sz w:val="20"/>
          <w:szCs w:val="20"/>
        </w:rPr>
        <w:t xml:space="preserve"> lub jakimkolwiek innym nośniku pamięci,</w:t>
      </w:r>
    </w:p>
    <w:p w:rsidRPr="003B4D11" w:rsidR="0091051A" w:rsidP="005A5310" w:rsidRDefault="0091051A" w14:paraId="5620D711" w14:textId="2004A18D">
      <w:pPr>
        <w:pStyle w:val="NajniszypoziomUmowy"/>
        <w:numPr>
          <w:ilvl w:val="0"/>
          <w:numId w:val="49"/>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 xml:space="preserve">tłumaczenie, przystosowywanie, zmiana układu lub jakiekolwiek inne zmiany w programie komputerowym, </w:t>
      </w:r>
      <w:r w:rsidR="00881D0E">
        <w:rPr>
          <w:rFonts w:asciiTheme="minorHAnsi" w:hAnsiTheme="minorHAnsi" w:cstheme="minorHAnsi"/>
          <w:sz w:val="20"/>
          <w:szCs w:val="20"/>
        </w:rPr>
        <w:t xml:space="preserve">w tym łączenie z innymi utworami w całości lub w części, </w:t>
      </w:r>
      <w:r w:rsidRPr="003B4D11">
        <w:rPr>
          <w:rFonts w:asciiTheme="minorHAnsi" w:hAnsiTheme="minorHAnsi" w:cstheme="minorHAnsi"/>
          <w:sz w:val="20"/>
          <w:szCs w:val="20"/>
        </w:rPr>
        <w:t>dokonane przez Zamawiającego lub osoby trzecie działające na zlecenie Zamawiającego,</w:t>
      </w:r>
    </w:p>
    <w:p w:rsidRPr="003B4D11" w:rsidR="0091051A" w:rsidP="005A5310" w:rsidRDefault="0091051A" w14:paraId="44E79279" w14:textId="77777777">
      <w:pPr>
        <w:pStyle w:val="NajniszypoziomUmowy"/>
        <w:numPr>
          <w:ilvl w:val="0"/>
          <w:numId w:val="49"/>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sporządzanie kopii zapasowej lub archiwalnej egzemplarza utworu,</w:t>
      </w:r>
    </w:p>
    <w:p w:rsidRPr="003B4D11" w:rsidR="0091051A" w:rsidP="005A5310" w:rsidRDefault="0091051A" w14:paraId="02EB09FF" w14:textId="77777777">
      <w:pPr>
        <w:pStyle w:val="NajniszypoziomUmowy"/>
        <w:numPr>
          <w:ilvl w:val="0"/>
          <w:numId w:val="49"/>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badanie i testowanie funkcjonowania utworu na dowolnej ilości kopii testowych,</w:t>
      </w:r>
    </w:p>
    <w:p w:rsidRPr="003B4D11" w:rsidR="0091051A" w:rsidP="005A5310" w:rsidRDefault="0091051A" w14:paraId="0DEB2D8B" w14:textId="77777777">
      <w:pPr>
        <w:pStyle w:val="NajniszypoziomUmowy"/>
        <w:numPr>
          <w:ilvl w:val="0"/>
          <w:numId w:val="49"/>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 xml:space="preserve">obrót utworem, rozpowszechnianie, w tym wprowadzanie do obrotu, użyczenie, dzierżawa lub najem, udostępnienie w sieci komputerowej (w tym w sieci Internet) programu komputerowego lub jego kopii, a także udostępnianie w inny sposób, w tym poprzez jego publiczne wykonywanie, </w:t>
      </w:r>
      <w:r w:rsidRPr="003B4D11">
        <w:rPr>
          <w:rFonts w:asciiTheme="minorHAnsi" w:hAnsiTheme="minorHAnsi" w:cstheme="minorHAnsi"/>
          <w:sz w:val="20"/>
          <w:szCs w:val="20"/>
        </w:rPr>
        <w:lastRenderedPageBreak/>
        <w:t>wystawianie, wyświetlanie, odtwarzanie, a także publiczne udostępnianie w taki sposób, aby każdy mógł mieć do niego dostęp w miejscu i w czasie przez siebie wybranym;</w:t>
      </w:r>
    </w:p>
    <w:p w:rsidRPr="003B4D11" w:rsidR="0091051A" w:rsidP="005A5310" w:rsidRDefault="0091051A" w14:paraId="123EDFEE" w14:textId="77777777">
      <w:pPr>
        <w:pStyle w:val="NajniszypoziomUmowy"/>
        <w:numPr>
          <w:ilvl w:val="0"/>
          <w:numId w:val="49"/>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rsidRPr="003B4D11" w:rsidR="0091051A" w:rsidP="005A5310" w:rsidRDefault="0091051A" w14:paraId="11215AF2" w14:textId="77777777">
      <w:pPr>
        <w:pStyle w:val="Umowa111"/>
        <w:numPr>
          <w:ilvl w:val="0"/>
          <w:numId w:val="57"/>
        </w:numPr>
        <w:tabs>
          <w:tab w:val="left" w:pos="851"/>
        </w:tabs>
        <w:snapToGrid w:val="0"/>
        <w:spacing w:before="0" w:after="120" w:line="259" w:lineRule="auto"/>
        <w:ind w:left="851" w:hanging="425"/>
        <w:rPr>
          <w:rFonts w:asciiTheme="minorHAnsi" w:hAnsiTheme="minorHAnsi" w:cstheme="minorHAnsi"/>
          <w:sz w:val="20"/>
          <w:szCs w:val="20"/>
        </w:rPr>
      </w:pPr>
      <w:r w:rsidRPr="003B4D11">
        <w:rPr>
          <w:rFonts w:asciiTheme="minorHAnsi" w:hAnsiTheme="minorHAnsi" w:cstheme="minorHAnsi"/>
          <w:sz w:val="20"/>
          <w:szCs w:val="20"/>
        </w:rPr>
        <w:t>w odniesieniu do utworów niestanowiących programów komputerowych, w tym stanowiących Dokumentację dotyczącą Oprogramowania Standardowego:</w:t>
      </w:r>
    </w:p>
    <w:p w:rsidRPr="003B4D11" w:rsidR="0091051A" w:rsidP="005A5310" w:rsidRDefault="0091051A" w14:paraId="47AAB335" w14:textId="77777777">
      <w:pPr>
        <w:pStyle w:val="NajniszypoziomUmowy"/>
        <w:numPr>
          <w:ilvl w:val="0"/>
          <w:numId w:val="50"/>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 xml:space="preserve">trwałe lub czasowe zwielokrotnianie utworu w całości lub w części, jakimikolwiek środkami i w jakiejkolwiek formie, w tym także utrwalanie i zwielokrotnianie utworu dowolną techniką, w tym techniką zapisu magnetycznego lub techniką cyfrową, taką jak zapis na płycie CD, DVD, Blu-ray, urządzeniu z pamięcią </w:t>
      </w:r>
      <w:proofErr w:type="spellStart"/>
      <w:r w:rsidRPr="003B4D11">
        <w:rPr>
          <w:rFonts w:asciiTheme="minorHAnsi" w:hAnsiTheme="minorHAnsi" w:cstheme="minorHAnsi"/>
          <w:sz w:val="20"/>
          <w:szCs w:val="20"/>
        </w:rPr>
        <w:t>flash</w:t>
      </w:r>
      <w:proofErr w:type="spellEnd"/>
      <w:r w:rsidRPr="003B4D11">
        <w:rPr>
          <w:rFonts w:asciiTheme="minorHAnsi" w:hAnsiTheme="minorHAnsi" w:cstheme="minorHAnsi"/>
          <w:sz w:val="20"/>
          <w:szCs w:val="20"/>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rsidRPr="003B4D11" w:rsidR="0091051A" w:rsidP="005A5310" w:rsidRDefault="0091051A" w14:paraId="7AA9C20E" w14:textId="77777777">
      <w:pPr>
        <w:pStyle w:val="NajniszypoziomUmowy"/>
        <w:numPr>
          <w:ilvl w:val="0"/>
          <w:numId w:val="50"/>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w zakresie obrotu oryginałem albo egzemplarzami, na których utwór utrwalono – obrót utworem, w tym wprowadzanie do obrotu, użyczenie lub najem oryginału albo egzemplarzy, odpłatne lub nieodpłatne udostępnianie egzemplarzy utworu,</w:t>
      </w:r>
    </w:p>
    <w:p w:rsidRPr="003B4D11" w:rsidR="0091051A" w:rsidP="005A5310" w:rsidRDefault="0091051A" w14:paraId="5D869011" w14:textId="09EF7799">
      <w:pPr>
        <w:pStyle w:val="NajniszypoziomUmowy"/>
        <w:numPr>
          <w:ilvl w:val="0"/>
          <w:numId w:val="50"/>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tłumaczenie, przystosowywanie, zmiana układu lub jakiekolwiek inne zmiany utworu</w:t>
      </w:r>
      <w:r w:rsidR="00881D0E">
        <w:rPr>
          <w:rFonts w:asciiTheme="minorHAnsi" w:hAnsiTheme="minorHAnsi" w:cstheme="minorHAnsi"/>
          <w:sz w:val="20"/>
          <w:szCs w:val="20"/>
        </w:rPr>
        <w:t xml:space="preserve">, w tym łączenie z innymi utworami w całości lub w części, </w:t>
      </w:r>
      <w:r w:rsidRPr="003B4D11">
        <w:rPr>
          <w:rFonts w:asciiTheme="minorHAnsi" w:hAnsiTheme="minorHAnsi" w:cstheme="minorHAnsi"/>
          <w:sz w:val="20"/>
          <w:szCs w:val="20"/>
        </w:rPr>
        <w:t>dokonywane przez Zamawiającego lub osoby trzecie działające na zlecenie Zamawiającego,</w:t>
      </w:r>
    </w:p>
    <w:p w:rsidRPr="003B4D11" w:rsidR="0091051A" w:rsidP="005A5310" w:rsidRDefault="0091051A" w14:paraId="0E51B51E" w14:textId="77777777">
      <w:pPr>
        <w:pStyle w:val="NajniszypoziomUmowy"/>
        <w:numPr>
          <w:ilvl w:val="0"/>
          <w:numId w:val="50"/>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rozpowszechnianie utworu, w tym obrót oryginałem lub kopią albo egzemplarzami, na których utwór utrwalono – publiczne wykonanie, wystawienie, wyświetlenie, odtworzenie oraz nadawania i reemitowanie, a także publiczne udostępnianie utworu w taki sposób, aby każdy mógł mieć do niego dostęp w miejscu i czasie przez siebie wybranym;</w:t>
      </w:r>
    </w:p>
    <w:p w:rsidRPr="003B4D11" w:rsidR="0091051A" w:rsidP="005A5310" w:rsidRDefault="0091051A" w14:paraId="6F9E0AAD" w14:textId="77777777">
      <w:pPr>
        <w:pStyle w:val="NajniszypoziomUmowy"/>
        <w:numPr>
          <w:ilvl w:val="0"/>
          <w:numId w:val="50"/>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rsidR="0091051A" w:rsidP="005A5310" w:rsidRDefault="0091051A" w14:paraId="1D0C7354" w14:textId="77777777">
      <w:pPr>
        <w:pStyle w:val="Umowa11"/>
        <w:numPr>
          <w:ilvl w:val="1"/>
          <w:numId w:val="48"/>
        </w:numPr>
        <w:tabs>
          <w:tab w:val="num" w:pos="3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Udzielenie Licencji na korzystanie z Oprogramowania Standardowego następuje z chwilą dostarczenia Oprogramowania Standardowego, którego częścią jest dany utwór, jednak nie później niż z momentem podpisania Protokołu Odbioru prac, w ramach których dany utwór wchodzący w skład Oprogramowania Standardowego został dostarczony Zamawiającemu</w:t>
      </w:r>
      <w:r>
        <w:rPr>
          <w:rFonts w:asciiTheme="minorHAnsi" w:hAnsiTheme="minorHAnsi" w:cstheme="minorHAnsi"/>
          <w:sz w:val="20"/>
          <w:szCs w:val="20"/>
        </w:rPr>
        <w:t xml:space="preserve">. </w:t>
      </w:r>
    </w:p>
    <w:p w:rsidRPr="003B4D11" w:rsidR="0091051A" w:rsidP="005A5310" w:rsidRDefault="0091051A" w14:paraId="01B12753" w14:textId="31D1FEC3">
      <w:pPr>
        <w:pStyle w:val="Umowa11"/>
        <w:numPr>
          <w:ilvl w:val="1"/>
          <w:numId w:val="48"/>
        </w:numPr>
        <w:tabs>
          <w:tab w:val="num" w:pos="3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Wraz z nabyciem Licencji na korzystanie z Oprogramowania Standardowego, w ramach wynagrodzenia określonego w § 14</w:t>
      </w:r>
      <w:r>
        <w:rPr>
          <w:rFonts w:asciiTheme="minorHAnsi" w:hAnsiTheme="minorHAnsi" w:cstheme="minorHAnsi"/>
          <w:sz w:val="20"/>
          <w:szCs w:val="20"/>
        </w:rPr>
        <w:t xml:space="preserve"> Umowy</w:t>
      </w:r>
      <w:r w:rsidRPr="003B4D11">
        <w:rPr>
          <w:rFonts w:asciiTheme="minorHAnsi" w:hAnsiTheme="minorHAnsi" w:cstheme="minorHAnsi"/>
          <w:sz w:val="20"/>
          <w:szCs w:val="20"/>
        </w:rPr>
        <w:t>, Zamawiający nabywa prawo zezwalania na wykonywanie autorskiego prawa zale</w:t>
      </w:r>
      <w:r w:rsidRPr="003B4D11">
        <w:rPr>
          <w:rFonts w:eastAsia="Calibri" w:asciiTheme="minorHAnsi" w:hAnsiTheme="minorHAnsi" w:cstheme="minorHAnsi"/>
          <w:sz w:val="20"/>
          <w:szCs w:val="20"/>
        </w:rPr>
        <w:t>ż</w:t>
      </w:r>
      <w:r w:rsidRPr="003B4D11">
        <w:rPr>
          <w:rFonts w:asciiTheme="minorHAnsi" w:hAnsiTheme="minorHAnsi" w:cstheme="minorHAnsi"/>
          <w:sz w:val="20"/>
          <w:szCs w:val="20"/>
        </w:rPr>
        <w:t>nego do opracowa</w:t>
      </w:r>
      <w:r w:rsidRPr="003B4D11">
        <w:rPr>
          <w:rFonts w:eastAsia="Calibri" w:asciiTheme="minorHAnsi" w:hAnsiTheme="minorHAnsi" w:cstheme="minorHAnsi"/>
          <w:sz w:val="20"/>
          <w:szCs w:val="20"/>
        </w:rPr>
        <w:t>ń Oprogramowania Standardowego</w:t>
      </w:r>
      <w:r w:rsidRPr="003B4D11">
        <w:rPr>
          <w:rFonts w:asciiTheme="minorHAnsi" w:hAnsiTheme="minorHAnsi" w:cstheme="minorHAnsi"/>
          <w:sz w:val="20"/>
          <w:szCs w:val="20"/>
        </w:rPr>
        <w:t xml:space="preserve"> </w:t>
      </w:r>
      <w:r w:rsidRPr="003B4D11">
        <w:rPr>
          <w:rFonts w:eastAsia="Calibri" w:asciiTheme="minorHAnsi" w:hAnsiTheme="minorHAnsi" w:cstheme="minorHAnsi"/>
          <w:noProof/>
          <w:sz w:val="20"/>
          <w:szCs w:val="20"/>
          <w:lang w:eastAsia="en-US"/>
        </w:rPr>
        <w:t xml:space="preserve">(tj. do rozporządzania i korzystania z takich opracowań) na wskazanych w ust. </w:t>
      </w:r>
      <w:r>
        <w:rPr>
          <w:rFonts w:eastAsia="Calibri" w:asciiTheme="minorHAnsi" w:hAnsiTheme="minorHAnsi" w:cstheme="minorHAnsi"/>
          <w:noProof/>
          <w:sz w:val="20"/>
          <w:szCs w:val="20"/>
          <w:lang w:eastAsia="en-US"/>
        </w:rPr>
        <w:t>1</w:t>
      </w:r>
      <w:r w:rsidRPr="003B4D11">
        <w:rPr>
          <w:rFonts w:eastAsia="Calibri" w:asciiTheme="minorHAnsi" w:hAnsiTheme="minorHAnsi" w:cstheme="minorHAnsi"/>
          <w:noProof/>
          <w:sz w:val="20"/>
          <w:szCs w:val="20"/>
          <w:lang w:eastAsia="en-US"/>
        </w:rPr>
        <w:t xml:space="preserve"> powyżej polach eksploatacji. </w:t>
      </w:r>
      <w:r w:rsidRPr="003B4D11">
        <w:rPr>
          <w:rFonts w:asciiTheme="minorHAnsi" w:hAnsiTheme="minorHAnsi" w:cstheme="minorHAnsi"/>
          <w:sz w:val="20"/>
          <w:szCs w:val="20"/>
        </w:rPr>
        <w:t>W celu uniknięcia jakichkolwiek wątpliwości</w:t>
      </w:r>
      <w:r>
        <w:rPr>
          <w:rFonts w:asciiTheme="minorHAnsi" w:hAnsiTheme="minorHAnsi" w:cstheme="minorHAnsi"/>
          <w:sz w:val="20"/>
          <w:szCs w:val="20"/>
        </w:rPr>
        <w:t>,</w:t>
      </w:r>
      <w:r w:rsidRPr="003B4D11">
        <w:rPr>
          <w:rFonts w:asciiTheme="minorHAnsi" w:hAnsiTheme="minorHAnsi" w:cstheme="minorHAnsi"/>
          <w:sz w:val="20"/>
          <w:szCs w:val="20"/>
        </w:rPr>
        <w:t xml:space="preserve"> Licencja na korzystanie z Oprogramowania Standardowego uprawnia Zamawiającego (działającego osobiście lub za pomocą podmiotów trzecich) do tłumaczenia, przystosowywania, zmian układu lub jakichkolwiek innych zmian w Oprogramowaniu Standardowym, w tym modyfikacji Kodów Źródłowych, także w celu usunięcia Błędów lub rozwoju Oprogramowania Standardowego oraz Systemu, z prawem do udostępniania Oprogramowania Standardowego lub zmodyfikowanego Oprogramowania Standardowego innym osobom trzecim. </w:t>
      </w:r>
      <w:r w:rsidR="00C3538C">
        <w:rPr>
          <w:rFonts w:asciiTheme="minorHAnsi" w:hAnsiTheme="minorHAnsi" w:cstheme="minorHAnsi"/>
          <w:sz w:val="20"/>
          <w:szCs w:val="20"/>
        </w:rPr>
        <w:t>Uprawnienie, o którym mowa w niniejszym ust. 2 Zamawiający może wykonywać w zakresie i w związku z działalnością Zamawiającego.</w:t>
      </w:r>
    </w:p>
    <w:p w:rsidRPr="003B4D11" w:rsidR="0091051A" w:rsidP="005A5310" w:rsidRDefault="0091051A" w14:paraId="043E4B69" w14:textId="04DCF30C">
      <w:pPr>
        <w:pStyle w:val="Umowa11"/>
        <w:numPr>
          <w:ilvl w:val="1"/>
          <w:numId w:val="48"/>
        </w:numPr>
        <w:tabs>
          <w:tab w:val="num" w:pos="3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Zamawiający jest uprawniony do udzielenia na rzecz podmiotów trzecich dalszych licencji lub sublicencji na korzystanie z Oprogramowania Standardowego, w pełnym zakresie, w jakim Zamawiający jest uprawniony na mocy niniejszej Licencji na korzystanie z Oprogramowania Standardowego, na wszystkich wskazanych w </w:t>
      </w:r>
      <w:r w:rsidRPr="003B4D11">
        <w:rPr>
          <w:rFonts w:asciiTheme="minorHAnsi" w:hAnsiTheme="minorHAnsi" w:cstheme="minorHAnsi"/>
          <w:sz w:val="20"/>
          <w:szCs w:val="20"/>
        </w:rPr>
        <w:lastRenderedPageBreak/>
        <w:t xml:space="preserve">ust. </w:t>
      </w:r>
      <w:r>
        <w:rPr>
          <w:rFonts w:asciiTheme="minorHAnsi" w:hAnsiTheme="minorHAnsi" w:cstheme="minorHAnsi"/>
          <w:sz w:val="20"/>
          <w:szCs w:val="20"/>
        </w:rPr>
        <w:t>1 powyżej</w:t>
      </w:r>
      <w:r w:rsidRPr="003B4D11">
        <w:rPr>
          <w:rFonts w:asciiTheme="minorHAnsi" w:hAnsiTheme="minorHAnsi" w:cstheme="minorHAnsi"/>
          <w:sz w:val="20"/>
          <w:szCs w:val="20"/>
        </w:rPr>
        <w:t xml:space="preserve"> polach eksploatacji, w celu świadczenia usług polegających na serwisowaniu lub rozwijaniu Systemu, w tym Oprogramowania Standardowego.</w:t>
      </w:r>
    </w:p>
    <w:p w:rsidRPr="003B4D11" w:rsidR="0091051A" w:rsidP="005A5310" w:rsidRDefault="0091051A" w14:paraId="64DFADB9" w14:textId="77777777">
      <w:pPr>
        <w:pStyle w:val="Umowa11"/>
        <w:numPr>
          <w:ilvl w:val="1"/>
          <w:numId w:val="48"/>
        </w:numPr>
        <w:tabs>
          <w:tab w:val="num" w:pos="3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Kod Źródłowy Oprogramowania Standardowego jest przedmiotem Licencji na korzystanie z Oprogramowania Standardowego. Wykonawca zobowiązuje się do zachowywania poufności Kodu Źródłowego Oprogramowania Standardowego w okresie obowiązywania niniejszej Umowy, jak i po jej wygaśnięciu, a także odpowiada za zachowanie obowiązku poufności Kodu Źródłowego Oprogramowania Standardowego przez osoby, którym udostępnia ten kod.</w:t>
      </w:r>
    </w:p>
    <w:p w:rsidRPr="003B4D11" w:rsidR="0091051A" w:rsidP="005A5310" w:rsidRDefault="0091051A" w14:paraId="741873FA" w14:textId="77777777">
      <w:pPr>
        <w:pStyle w:val="Umowa11"/>
        <w:numPr>
          <w:ilvl w:val="1"/>
          <w:numId w:val="48"/>
        </w:numPr>
        <w:tabs>
          <w:tab w:val="num" w:pos="3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Licencja na korzystanie z Oprogramowania Standardowego upoważnia do jednoczesnego korzystania z Oprogramowania Standardowego we wszelkich środowiskach informatycznych (m.in. deweloperskim, </w:t>
      </w:r>
      <w:proofErr w:type="spellStart"/>
      <w:r w:rsidRPr="003B4D11">
        <w:rPr>
          <w:rFonts w:asciiTheme="minorHAnsi" w:hAnsiTheme="minorHAnsi" w:cstheme="minorHAnsi"/>
          <w:sz w:val="20"/>
          <w:szCs w:val="20"/>
        </w:rPr>
        <w:t>pre</w:t>
      </w:r>
      <w:proofErr w:type="spellEnd"/>
      <w:r w:rsidRPr="003B4D11">
        <w:rPr>
          <w:rFonts w:asciiTheme="minorHAnsi" w:hAnsiTheme="minorHAnsi" w:cstheme="minorHAnsi"/>
          <w:sz w:val="20"/>
          <w:szCs w:val="20"/>
        </w:rPr>
        <w:t>-testowym, testowym i produkcyjnym Zamawiającego lub z którego Zamawiający korzysta), w tym także poprzez użytkowanie dowolnej liczby instancji produkcyjnych i nieprodukcyjnych oraz bez ograniczeń w zakresie liczby równoległych użytkowników.</w:t>
      </w:r>
    </w:p>
    <w:p w:rsidRPr="003B4D11" w:rsidR="0091051A" w:rsidP="005A5310" w:rsidRDefault="0091051A" w14:paraId="6926304F" w14:textId="77777777">
      <w:pPr>
        <w:pStyle w:val="Umowa11"/>
        <w:numPr>
          <w:ilvl w:val="1"/>
          <w:numId w:val="48"/>
        </w:numPr>
        <w:tabs>
          <w:tab w:val="num" w:pos="3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Wykonawca zobowiązuje się, że Licencja na korzystanie z Oprogramowania Standardowego nie będzie zawierała ograniczeń polegających na tym, że dane oprogramowanie może być używane wyłącznie z innym oprogramowaniem lub może być wdrażane, serwisowane itp. wyłącznie przez określony podmiot lub grupę podmiotów.</w:t>
      </w:r>
    </w:p>
    <w:p w:rsidRPr="003B4D11" w:rsidR="0091051A" w:rsidP="005A5310" w:rsidRDefault="0091051A" w14:paraId="30C9FB98" w14:textId="77777777">
      <w:pPr>
        <w:pStyle w:val="Umowa11"/>
        <w:numPr>
          <w:ilvl w:val="1"/>
          <w:numId w:val="48"/>
        </w:numPr>
        <w:tabs>
          <w:tab w:val="num" w:pos="3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Strony ustalają, że:</w:t>
      </w:r>
    </w:p>
    <w:p w:rsidRPr="003B4D11" w:rsidR="0091051A" w:rsidP="005A5310" w:rsidRDefault="0091051A" w14:paraId="4FC5CCC3" w14:textId="4E209DBF">
      <w:pPr>
        <w:pStyle w:val="Umowa111"/>
        <w:numPr>
          <w:ilvl w:val="2"/>
          <w:numId w:val="4"/>
        </w:numPr>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intencją Stron jest zbliżenie niniejszej umowy licencyjnej na korzystanie z Oprogramowania Standardowego do charakteru jednorazowej transakcji podobnej do sprzedaży – w zamian za uiszczone wynagrodzenie, Zamawiający otrzymuje ciągłe, stałe i niewypowiadalne prawo do korzystania z Oprogramowania Standardowego</w:t>
      </w:r>
      <w:r w:rsidRPr="00D03F04" w:rsidR="00D03F04">
        <w:rPr>
          <w:rFonts w:asciiTheme="minorHAnsi" w:hAnsiTheme="minorHAnsi" w:cstheme="minorHAnsi"/>
          <w:sz w:val="20"/>
          <w:szCs w:val="20"/>
        </w:rPr>
        <w:t xml:space="preserve"> </w:t>
      </w:r>
      <w:r w:rsidRPr="003B4D11" w:rsidR="00D03F04">
        <w:rPr>
          <w:rFonts w:asciiTheme="minorHAnsi" w:hAnsiTheme="minorHAnsi" w:cstheme="minorHAnsi"/>
          <w:sz w:val="20"/>
          <w:szCs w:val="20"/>
        </w:rPr>
        <w:t>bez ograniczeń czasowych lub terytorialnych</w:t>
      </w:r>
      <w:r w:rsidRPr="003B4D11">
        <w:rPr>
          <w:rFonts w:asciiTheme="minorHAnsi" w:hAnsiTheme="minorHAnsi" w:cstheme="minorHAnsi"/>
          <w:sz w:val="20"/>
          <w:szCs w:val="20"/>
        </w:rPr>
        <w:t>;</w:t>
      </w:r>
    </w:p>
    <w:p w:rsidRPr="003B4D11" w:rsidR="0091051A" w:rsidP="005A5310" w:rsidRDefault="0091051A" w14:paraId="724D26CF" w14:textId="77777777">
      <w:pPr>
        <w:pStyle w:val="Umowa111"/>
        <w:numPr>
          <w:ilvl w:val="2"/>
          <w:numId w:val="4"/>
        </w:numPr>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 xml:space="preserve">w przypadku, gdyby powyższy zapis był sprzeczny z bezwzględnie obowiązującymi przepisami prawa, Wykonawca zobowiązuje się do niewypowiadania licencji, za wyjątkiem przypadku, gdy Zamawiający ze swojej wyłącznej winy naruszył warunki Licencji na korzystanie z Oprogramowania Standardowego, a Wykonawca wezwał Zamawiającego w formie pisemnej pod rygorem </w:t>
      </w:r>
      <w:r>
        <w:rPr>
          <w:rFonts w:asciiTheme="minorHAnsi" w:hAnsiTheme="minorHAnsi" w:cstheme="minorHAnsi"/>
          <w:sz w:val="20"/>
          <w:szCs w:val="20"/>
        </w:rPr>
        <w:t xml:space="preserve">nieważności </w:t>
      </w:r>
      <w:r w:rsidRPr="003B4D11">
        <w:rPr>
          <w:rFonts w:asciiTheme="minorHAnsi" w:hAnsiTheme="minorHAnsi" w:cstheme="minorHAnsi"/>
          <w:sz w:val="20"/>
          <w:szCs w:val="20"/>
        </w:rPr>
        <w:t>do usunięcia naruszeń i wyznaczył mu w tym celu termin wynoszący co najmniej 90 dni, licząc od dnia otrzymania tego wezwania przez Zamawiającego, a termin ten upłynął bezskutecznie;</w:t>
      </w:r>
    </w:p>
    <w:p w:rsidRPr="003B4D11" w:rsidR="0091051A" w:rsidP="005A5310" w:rsidRDefault="0091051A" w14:paraId="14D6C877" w14:textId="77777777">
      <w:pPr>
        <w:pStyle w:val="Umowa111"/>
        <w:numPr>
          <w:ilvl w:val="2"/>
          <w:numId w:val="4"/>
        </w:numPr>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w przypadku, gdyby mimo zobowiązania, o którym mowa powyżej w lit. b., Wykonawca był uprawniony do wypowiedzenia licencji na mocy bezwzględnie obowiązujących przepisów prawa, Strony uzgadniają dla Wykonawcy 30-letni (słownie: trzydziestoletni) termin jej wypowiedzenia, ze skutkiem na koniec roku kalendarzowego.</w:t>
      </w:r>
    </w:p>
    <w:p w:rsidR="0091051A" w:rsidP="0091051A" w:rsidRDefault="0091051A" w14:paraId="0ED53B0D" w14:textId="77777777">
      <w:pPr>
        <w:pStyle w:val="Umowa11"/>
        <w:numPr>
          <w:ilvl w:val="0"/>
          <w:numId w:val="0"/>
        </w:numPr>
        <w:tabs>
          <w:tab w:val="left" w:pos="1560"/>
        </w:tabs>
        <w:snapToGrid w:val="0"/>
        <w:spacing w:before="0" w:after="120" w:line="259" w:lineRule="auto"/>
        <w:rPr>
          <w:rFonts w:asciiTheme="minorHAnsi" w:hAnsiTheme="minorHAnsi" w:cstheme="minorHAnsi"/>
          <w:sz w:val="20"/>
          <w:szCs w:val="20"/>
        </w:rPr>
      </w:pPr>
    </w:p>
    <w:p w:rsidR="0091051A" w:rsidP="00D03F04" w:rsidRDefault="0091051A" w14:paraId="25470F95" w14:textId="77777777">
      <w:pPr>
        <w:pStyle w:val="Umowa11"/>
        <w:numPr>
          <w:ilvl w:val="0"/>
          <w:numId w:val="0"/>
        </w:numPr>
        <w:tabs>
          <w:tab w:val="left" w:pos="1560"/>
        </w:tabs>
        <w:snapToGrid w:val="0"/>
        <w:spacing w:after="120"/>
        <w:rPr>
          <w:rFonts w:asciiTheme="minorHAnsi" w:hAnsiTheme="minorHAnsi" w:cstheme="minorHAnsi"/>
          <w:sz w:val="20"/>
          <w:szCs w:val="20"/>
        </w:rPr>
      </w:pPr>
      <w:r w:rsidRPr="00B476F1">
        <w:rPr>
          <w:rFonts w:cstheme="minorHAnsi"/>
          <w:b/>
          <w:bCs/>
          <w:sz w:val="20"/>
          <w:szCs w:val="20"/>
        </w:rPr>
        <w:t>§ 12</w:t>
      </w:r>
      <w:r>
        <w:rPr>
          <w:rFonts w:cstheme="minorHAnsi"/>
          <w:b/>
          <w:bCs/>
          <w:sz w:val="20"/>
          <w:szCs w:val="20"/>
        </w:rPr>
        <w:t>D</w:t>
      </w:r>
      <w:r w:rsidRPr="00B476F1">
        <w:rPr>
          <w:rFonts w:cstheme="minorHAnsi"/>
          <w:b/>
          <w:bCs/>
          <w:sz w:val="20"/>
          <w:szCs w:val="20"/>
        </w:rPr>
        <w:t xml:space="preserve">. PRAWA WŁASNOŚCI INTELEKTUALNEJ. </w:t>
      </w:r>
      <w:r>
        <w:rPr>
          <w:rFonts w:cstheme="minorHAnsi"/>
          <w:b/>
          <w:bCs/>
          <w:sz w:val="20"/>
          <w:szCs w:val="20"/>
        </w:rPr>
        <w:t>OPROGRAMOWANIE NARZĘDZIOWE</w:t>
      </w:r>
    </w:p>
    <w:p w:rsidRPr="00D03F04" w:rsidR="0091051A" w:rsidP="005A5310" w:rsidRDefault="0091051A" w14:paraId="322D80E6" w14:textId="77777777">
      <w:pPr>
        <w:pStyle w:val="Umowa11"/>
        <w:numPr>
          <w:ilvl w:val="1"/>
          <w:numId w:val="59"/>
        </w:numPr>
        <w:tabs>
          <w:tab w:val="left" w:pos="1560"/>
        </w:tabs>
        <w:snapToGrid w:val="0"/>
        <w:spacing w:before="0" w:after="120" w:line="259" w:lineRule="auto"/>
        <w:ind w:left="357" w:hanging="357"/>
        <w:rPr>
          <w:rFonts w:asciiTheme="minorHAnsi" w:hAnsiTheme="minorHAnsi" w:cstheme="minorHAnsi"/>
          <w:sz w:val="20"/>
          <w:szCs w:val="20"/>
        </w:rPr>
      </w:pPr>
      <w:r w:rsidRPr="00D03F04">
        <w:rPr>
          <w:rFonts w:asciiTheme="minorHAnsi" w:hAnsiTheme="minorHAnsi" w:cstheme="minorHAnsi"/>
          <w:sz w:val="20"/>
          <w:szCs w:val="20"/>
        </w:rPr>
        <w:t>Wykonawca, w zamian za wynagrodzenie opisane Umową, dostarczy Zamawiającemu Oprogramowanie Narzędziowe, z którego Zamawiający będzie mógł korzystać na podstawie licencji lub sublicencji zgodnie z warunkami licencyjnymi udzielanymi przez producenta danego Oprogramowania Narzędziowego, z zastrzeżeniem jednakże, że Wykonawca jest zobowiązany do zapewnienia, że zakres udzielonych przez producenta  Oprogramowania Narzędziowego praw będzie obejmował uprawnienie Zamawiającego do korzystania z Oprogramowania Narzędziowego w pełnym zakresie funkcjonalności, zgodnie z Dokumentacją dotyczącą Oprogramowania Narzędziowego oraz niniejszą Umową, bez ograniczeń terytorialnych lub czasowych, a także bez jakichkolwiek innych ograniczeń, w tym w zakresie równoległych użytkowników, oraz na nieograniczonej liczbie środowisk, w tym z prawem do udzielania dalszych licencji lub sublicencji</w:t>
      </w:r>
      <w:r w:rsidRPr="00D03F04">
        <w:rPr>
          <w:rFonts w:eastAsia="Calibri" w:asciiTheme="minorHAnsi" w:hAnsiTheme="minorHAnsi" w:cstheme="minorHAnsi"/>
          <w:sz w:val="20"/>
          <w:szCs w:val="20"/>
        </w:rPr>
        <w:t xml:space="preserve"> („</w:t>
      </w:r>
      <w:r w:rsidRPr="00D03F04">
        <w:rPr>
          <w:rFonts w:eastAsia="Calibri" w:asciiTheme="minorHAnsi" w:hAnsiTheme="minorHAnsi" w:cstheme="minorHAnsi"/>
          <w:b/>
          <w:bCs/>
          <w:sz w:val="20"/>
          <w:szCs w:val="20"/>
        </w:rPr>
        <w:t>Licencja na korzystanie z Oprogramowania Narzędziowego</w:t>
      </w:r>
      <w:r w:rsidRPr="00D03F04">
        <w:rPr>
          <w:rFonts w:eastAsia="Calibri" w:asciiTheme="minorHAnsi" w:hAnsiTheme="minorHAnsi" w:cstheme="minorHAnsi"/>
          <w:sz w:val="20"/>
          <w:szCs w:val="20"/>
        </w:rPr>
        <w:t xml:space="preserve">”), </w:t>
      </w:r>
      <w:r w:rsidRPr="00D03F04">
        <w:rPr>
          <w:rFonts w:asciiTheme="minorHAnsi" w:hAnsiTheme="minorHAnsi" w:cstheme="minorHAnsi"/>
          <w:sz w:val="20"/>
          <w:szCs w:val="20"/>
        </w:rPr>
        <w:t>na polach eksploatacji obejmuj</w:t>
      </w:r>
      <w:r w:rsidRPr="00D03F04">
        <w:rPr>
          <w:rFonts w:eastAsia="Calibri" w:asciiTheme="minorHAnsi" w:hAnsiTheme="minorHAnsi" w:cstheme="minorHAnsi"/>
          <w:sz w:val="20"/>
          <w:szCs w:val="20"/>
        </w:rPr>
        <w:t>ą</w:t>
      </w:r>
      <w:r w:rsidRPr="00D03F04">
        <w:rPr>
          <w:rFonts w:asciiTheme="minorHAnsi" w:hAnsiTheme="minorHAnsi" w:cstheme="minorHAnsi"/>
          <w:sz w:val="20"/>
          <w:szCs w:val="20"/>
        </w:rPr>
        <w:t>cych:</w:t>
      </w:r>
    </w:p>
    <w:p w:rsidRPr="003B4D11" w:rsidR="0091051A" w:rsidP="005A5310" w:rsidRDefault="0091051A" w14:paraId="16B6D31F" w14:textId="11DB688A">
      <w:pPr>
        <w:pStyle w:val="Umowa111"/>
        <w:numPr>
          <w:ilvl w:val="0"/>
          <w:numId w:val="60"/>
        </w:numPr>
        <w:snapToGrid w:val="0"/>
        <w:spacing w:before="0" w:after="120" w:line="259" w:lineRule="auto"/>
        <w:ind w:left="851" w:hanging="425"/>
        <w:rPr>
          <w:rFonts w:asciiTheme="minorHAnsi" w:hAnsiTheme="minorHAnsi" w:cstheme="minorHAnsi"/>
          <w:sz w:val="20"/>
          <w:szCs w:val="20"/>
        </w:rPr>
      </w:pPr>
      <w:r w:rsidRPr="003B4D11">
        <w:rPr>
          <w:rFonts w:asciiTheme="minorHAnsi" w:hAnsiTheme="minorHAnsi" w:cstheme="minorHAnsi"/>
          <w:sz w:val="20"/>
          <w:szCs w:val="20"/>
        </w:rPr>
        <w:t>w odniesieniu do utworów stanowi</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cych programy komputerowe:</w:t>
      </w:r>
    </w:p>
    <w:p w:rsidRPr="003B4D11" w:rsidR="0091051A" w:rsidP="009460F4" w:rsidRDefault="0091051A" w14:paraId="7ECDFE63" w14:textId="77777777">
      <w:pPr>
        <w:pStyle w:val="NajniszypoziomUmowy"/>
        <w:numPr>
          <w:ilvl w:val="0"/>
          <w:numId w:val="51"/>
        </w:numPr>
        <w:tabs>
          <w:tab w:val="left" w:pos="1560"/>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 xml:space="preserve">wprowadzanie (instalacja) utworu do instalacji sprzętowej, </w:t>
      </w:r>
    </w:p>
    <w:p w:rsidRPr="003B4D11" w:rsidR="0091051A" w:rsidP="009460F4" w:rsidRDefault="0091051A" w14:paraId="3FA509A9" w14:textId="29463141">
      <w:pPr>
        <w:pStyle w:val="NajniszypoziomUmowy"/>
        <w:numPr>
          <w:ilvl w:val="0"/>
          <w:numId w:val="51"/>
        </w:numPr>
        <w:tabs>
          <w:tab w:val="left" w:pos="1560"/>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lastRenderedPageBreak/>
        <w:t>uruchamianie, odtwarzanie, stosowanie, wyświetlenie, utrwalenie i przechowywanie utworu na infrastrukturze,</w:t>
      </w:r>
    </w:p>
    <w:p w:rsidRPr="004F034B" w:rsidR="0091051A" w:rsidP="009460F4" w:rsidRDefault="0091051A" w14:paraId="39706F3D" w14:textId="77777777">
      <w:pPr>
        <w:pStyle w:val="NajniszypoziomUmowy"/>
        <w:numPr>
          <w:ilvl w:val="0"/>
          <w:numId w:val="51"/>
        </w:numPr>
        <w:tabs>
          <w:tab w:val="left" w:pos="1560"/>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 xml:space="preserve">trwałe lub czasowe zwielokrotnianie w całości lub w części jakimikolwiek środkami i w jakiejkolwiek formie,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w:t>
      </w:r>
      <w:r w:rsidRPr="004F034B">
        <w:rPr>
          <w:rFonts w:asciiTheme="minorHAnsi" w:hAnsiTheme="minorHAnsi" w:cstheme="minorHAnsi"/>
          <w:sz w:val="20"/>
          <w:szCs w:val="20"/>
        </w:rPr>
        <w:t xml:space="preserve">z pamięcią </w:t>
      </w:r>
      <w:proofErr w:type="spellStart"/>
      <w:r w:rsidRPr="004F034B">
        <w:rPr>
          <w:rFonts w:asciiTheme="minorHAnsi" w:hAnsiTheme="minorHAnsi" w:cstheme="minorHAnsi"/>
          <w:sz w:val="20"/>
          <w:szCs w:val="20"/>
        </w:rPr>
        <w:t>flash</w:t>
      </w:r>
      <w:proofErr w:type="spellEnd"/>
      <w:r w:rsidRPr="004F034B">
        <w:rPr>
          <w:rFonts w:asciiTheme="minorHAnsi" w:hAnsiTheme="minorHAnsi" w:cstheme="minorHAnsi"/>
          <w:sz w:val="20"/>
          <w:szCs w:val="20"/>
        </w:rPr>
        <w:t xml:space="preserve"> lub jakimkolwiek innym nośniku pamięci,</w:t>
      </w:r>
    </w:p>
    <w:p w:rsidRPr="004F034B" w:rsidR="0091051A" w:rsidP="009460F4" w:rsidRDefault="0091051A" w14:paraId="29683EA5" w14:textId="47EBCD75">
      <w:pPr>
        <w:pStyle w:val="NajniszypoziomUmowy"/>
        <w:numPr>
          <w:ilvl w:val="0"/>
          <w:numId w:val="51"/>
        </w:numPr>
        <w:tabs>
          <w:tab w:val="left" w:pos="1560"/>
        </w:tabs>
        <w:snapToGrid w:val="0"/>
        <w:spacing w:before="0" w:after="120" w:line="259" w:lineRule="auto"/>
        <w:ind w:left="1276" w:hanging="425"/>
        <w:rPr>
          <w:rFonts w:asciiTheme="minorHAnsi" w:hAnsiTheme="minorHAnsi" w:cstheme="minorHAnsi"/>
          <w:sz w:val="20"/>
          <w:szCs w:val="20"/>
        </w:rPr>
      </w:pPr>
      <w:r w:rsidRPr="004F034B">
        <w:rPr>
          <w:rFonts w:asciiTheme="minorHAnsi" w:hAnsiTheme="minorHAnsi" w:cstheme="minorHAnsi"/>
          <w:sz w:val="20"/>
          <w:szCs w:val="20"/>
        </w:rPr>
        <w:t xml:space="preserve">tłumaczenie, przystosowywanie, zmiana układu lub jakiekolwiek inne zmiany w programie komputerowym, </w:t>
      </w:r>
      <w:r w:rsidRPr="004F034B" w:rsidR="00881D0E">
        <w:rPr>
          <w:rFonts w:asciiTheme="minorHAnsi" w:hAnsiTheme="minorHAnsi" w:cstheme="minorHAnsi"/>
          <w:sz w:val="20"/>
          <w:szCs w:val="20"/>
        </w:rPr>
        <w:t xml:space="preserve">w tym łączenie z innymi utworami w całości lub w części, </w:t>
      </w:r>
      <w:r w:rsidRPr="004F034B">
        <w:rPr>
          <w:rFonts w:asciiTheme="minorHAnsi" w:hAnsiTheme="minorHAnsi" w:cstheme="minorHAnsi"/>
          <w:sz w:val="20"/>
          <w:szCs w:val="20"/>
        </w:rPr>
        <w:t>dokonane przez Zamawiającego lub osoby trzecie działające na zlecenie Zamawiającego</w:t>
      </w:r>
      <w:r w:rsidRPr="00677EEE" w:rsidR="006A46CD">
        <w:rPr>
          <w:rFonts w:asciiTheme="minorHAnsi" w:hAnsiTheme="minorHAnsi" w:cstheme="minorHAnsi"/>
          <w:sz w:val="20"/>
          <w:szCs w:val="20"/>
        </w:rPr>
        <w:t>, z zastrzeżeniem ust. 3 i 5 poniżej</w:t>
      </w:r>
      <w:r w:rsidRPr="004F034B">
        <w:rPr>
          <w:rFonts w:asciiTheme="minorHAnsi" w:hAnsiTheme="minorHAnsi" w:cstheme="minorHAnsi"/>
          <w:sz w:val="20"/>
          <w:szCs w:val="20"/>
        </w:rPr>
        <w:t>,</w:t>
      </w:r>
    </w:p>
    <w:p w:rsidRPr="004F034B" w:rsidR="0091051A" w:rsidP="009460F4" w:rsidRDefault="0091051A" w14:paraId="1F37FE5C" w14:textId="77777777">
      <w:pPr>
        <w:pStyle w:val="NajniszypoziomUmowy"/>
        <w:numPr>
          <w:ilvl w:val="0"/>
          <w:numId w:val="51"/>
        </w:numPr>
        <w:tabs>
          <w:tab w:val="left" w:pos="1560"/>
        </w:tabs>
        <w:snapToGrid w:val="0"/>
        <w:spacing w:before="0" w:after="120" w:line="259" w:lineRule="auto"/>
        <w:ind w:left="1276" w:hanging="425"/>
        <w:rPr>
          <w:rFonts w:asciiTheme="minorHAnsi" w:hAnsiTheme="minorHAnsi" w:cstheme="minorHAnsi"/>
          <w:sz w:val="20"/>
          <w:szCs w:val="20"/>
        </w:rPr>
      </w:pPr>
      <w:r w:rsidRPr="004F034B">
        <w:rPr>
          <w:rFonts w:asciiTheme="minorHAnsi" w:hAnsiTheme="minorHAnsi" w:cstheme="minorHAnsi"/>
          <w:sz w:val="20"/>
          <w:szCs w:val="20"/>
        </w:rPr>
        <w:t>sporządzanie kopii zapasowej lub archiwalnej egzemplarza utworu,</w:t>
      </w:r>
    </w:p>
    <w:p w:rsidRPr="003B4D11" w:rsidR="0091051A" w:rsidP="009460F4" w:rsidRDefault="0091051A" w14:paraId="4225CEA9" w14:textId="77777777">
      <w:pPr>
        <w:pStyle w:val="NajniszypoziomUmowy"/>
        <w:numPr>
          <w:ilvl w:val="0"/>
          <w:numId w:val="51"/>
        </w:numPr>
        <w:tabs>
          <w:tab w:val="left" w:pos="1560"/>
        </w:tabs>
        <w:snapToGrid w:val="0"/>
        <w:spacing w:before="0" w:after="120" w:line="259" w:lineRule="auto"/>
        <w:ind w:left="1276" w:hanging="425"/>
        <w:rPr>
          <w:rFonts w:asciiTheme="minorHAnsi" w:hAnsiTheme="minorHAnsi" w:cstheme="minorHAnsi"/>
          <w:sz w:val="20"/>
          <w:szCs w:val="20"/>
        </w:rPr>
      </w:pPr>
      <w:r w:rsidRPr="004F034B">
        <w:rPr>
          <w:rFonts w:asciiTheme="minorHAnsi" w:hAnsiTheme="minorHAnsi" w:cstheme="minorHAnsi"/>
          <w:sz w:val="20"/>
          <w:szCs w:val="20"/>
        </w:rPr>
        <w:t>badanie i testowanie funkcjonowania utworu na dowolnej ilości</w:t>
      </w:r>
      <w:r w:rsidRPr="003B4D11">
        <w:rPr>
          <w:rFonts w:asciiTheme="minorHAnsi" w:hAnsiTheme="minorHAnsi" w:cstheme="minorHAnsi"/>
          <w:sz w:val="20"/>
          <w:szCs w:val="20"/>
        </w:rPr>
        <w:t xml:space="preserve"> kopii testowych,</w:t>
      </w:r>
    </w:p>
    <w:p w:rsidRPr="003B4D11" w:rsidR="0091051A" w:rsidP="009460F4" w:rsidRDefault="0091051A" w14:paraId="3F760EEC" w14:textId="77777777">
      <w:pPr>
        <w:pStyle w:val="NajniszypoziomUmowy"/>
        <w:numPr>
          <w:ilvl w:val="0"/>
          <w:numId w:val="51"/>
        </w:numPr>
        <w:tabs>
          <w:tab w:val="left" w:pos="1560"/>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obrót utworem,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rsidRPr="003B4D11" w:rsidR="0091051A" w:rsidP="009460F4" w:rsidRDefault="0091051A" w14:paraId="2F27524C" w14:textId="77777777">
      <w:pPr>
        <w:pStyle w:val="NajniszypoziomUmowy"/>
        <w:numPr>
          <w:ilvl w:val="0"/>
          <w:numId w:val="51"/>
        </w:numPr>
        <w:tabs>
          <w:tab w:val="left" w:pos="1560"/>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rsidRPr="003B4D11" w:rsidR="0091051A" w:rsidP="005A5310" w:rsidRDefault="0091051A" w14:paraId="128CE9EE" w14:textId="77777777">
      <w:pPr>
        <w:pStyle w:val="Umowa111"/>
        <w:numPr>
          <w:ilvl w:val="0"/>
          <w:numId w:val="60"/>
        </w:numPr>
        <w:tabs>
          <w:tab w:val="left" w:pos="851"/>
        </w:tabs>
        <w:snapToGrid w:val="0"/>
        <w:spacing w:before="0" w:after="120" w:line="259" w:lineRule="auto"/>
        <w:ind w:left="851" w:hanging="425"/>
        <w:rPr>
          <w:rFonts w:asciiTheme="minorHAnsi" w:hAnsiTheme="minorHAnsi" w:cstheme="minorHAnsi"/>
          <w:sz w:val="20"/>
          <w:szCs w:val="20"/>
        </w:rPr>
      </w:pPr>
      <w:r w:rsidRPr="003B4D11">
        <w:rPr>
          <w:rFonts w:asciiTheme="minorHAnsi" w:hAnsiTheme="minorHAnsi" w:cstheme="minorHAnsi"/>
          <w:sz w:val="20"/>
          <w:szCs w:val="20"/>
        </w:rPr>
        <w:t>w odniesieniu do utworów niestanowiących programów komputerowych, w tym stanowiących Dokumentację dotyczącą Oprogramowania Narzędziowego:</w:t>
      </w:r>
    </w:p>
    <w:p w:rsidRPr="003B4D11" w:rsidR="0091051A" w:rsidP="005A5310" w:rsidRDefault="0091051A" w14:paraId="42F70B67" w14:textId="77777777">
      <w:pPr>
        <w:pStyle w:val="NajniszypoziomUmowy"/>
        <w:numPr>
          <w:ilvl w:val="0"/>
          <w:numId w:val="52"/>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 xml:space="preserve">trwałe lub czasowe zwielokrotnianie utworu w całości lub w części, jakimikolwiek środkami i w jakiejkolwiek formie, w tym także utrwalanie i zwielokrotnianie utworu dowolną techniką, w tym techniką zapisu magnetycznego lub techniką cyfrową, taką jak zapis na płycie CD, DVD, Blu-ray, urządzeniu z pamięcią </w:t>
      </w:r>
      <w:proofErr w:type="spellStart"/>
      <w:r w:rsidRPr="003B4D11">
        <w:rPr>
          <w:rFonts w:asciiTheme="minorHAnsi" w:hAnsiTheme="minorHAnsi" w:cstheme="minorHAnsi"/>
          <w:sz w:val="20"/>
          <w:szCs w:val="20"/>
        </w:rPr>
        <w:t>flash</w:t>
      </w:r>
      <w:proofErr w:type="spellEnd"/>
      <w:r w:rsidRPr="003B4D11">
        <w:rPr>
          <w:rFonts w:asciiTheme="minorHAnsi" w:hAnsiTheme="minorHAnsi" w:cstheme="minorHAnsi"/>
          <w:sz w:val="20"/>
          <w:szCs w:val="20"/>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rsidRPr="003B4D11" w:rsidR="0091051A" w:rsidP="005A5310" w:rsidRDefault="0091051A" w14:paraId="1A7D5440" w14:textId="77777777">
      <w:pPr>
        <w:pStyle w:val="NajniszypoziomUmowy"/>
        <w:numPr>
          <w:ilvl w:val="0"/>
          <w:numId w:val="52"/>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w zakresie obrotu oryginałem albo egzemplarzami, na których utwór utrwalono – obrót utworem, w tym wprowadzanie do obrotu, użyczenie lub najem oryginału albo egzemplarzy, odpłatne lub nieodpłatne udostępnianie egzemplarzy utworu,</w:t>
      </w:r>
    </w:p>
    <w:p w:rsidRPr="003B4D11" w:rsidR="0091051A" w:rsidP="005A5310" w:rsidRDefault="0091051A" w14:paraId="5515C8F5" w14:textId="2F831D71">
      <w:pPr>
        <w:pStyle w:val="NajniszypoziomUmowy"/>
        <w:numPr>
          <w:ilvl w:val="0"/>
          <w:numId w:val="52"/>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tłumaczenie, przystosowywanie, zmiana układu lub jakiekolwiek inne zmiany utworu</w:t>
      </w:r>
      <w:r w:rsidR="00881D0E">
        <w:rPr>
          <w:rFonts w:asciiTheme="minorHAnsi" w:hAnsiTheme="minorHAnsi" w:cstheme="minorHAnsi"/>
          <w:sz w:val="20"/>
          <w:szCs w:val="20"/>
        </w:rPr>
        <w:t>, w tym łączenie z innymi utworami w całości lub w części,</w:t>
      </w:r>
      <w:r w:rsidRPr="003B4D11">
        <w:rPr>
          <w:rFonts w:asciiTheme="minorHAnsi" w:hAnsiTheme="minorHAnsi" w:cstheme="minorHAnsi"/>
          <w:sz w:val="20"/>
          <w:szCs w:val="20"/>
        </w:rPr>
        <w:t xml:space="preserve"> dokonywane przez Zamawiającego lub osoby trzecie działające na zlecenie Zamawiającego,</w:t>
      </w:r>
    </w:p>
    <w:p w:rsidRPr="003B4D11" w:rsidR="0091051A" w:rsidP="005A5310" w:rsidRDefault="0091051A" w14:paraId="3FCB3133" w14:textId="77777777">
      <w:pPr>
        <w:pStyle w:val="NajniszypoziomUmowy"/>
        <w:numPr>
          <w:ilvl w:val="0"/>
          <w:numId w:val="52"/>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rozpowszechnianie utworu, w tym obrót oryginałem lub kopią albo egzemplarzami, na których utwór utrwalono – publiczne wykonanie, wystawienie, wyświetlenie, odtworzenie oraz nadawania i reemitowanie, a także publiczne udostępnianie utworu w taki sposób, aby każdy mógł mieć do niego dostęp w miejscu i czasie przez siebie wybranym;</w:t>
      </w:r>
    </w:p>
    <w:p w:rsidRPr="003B4D11" w:rsidR="0091051A" w:rsidP="005A5310" w:rsidRDefault="0091051A" w14:paraId="712B5554" w14:textId="77777777">
      <w:pPr>
        <w:pStyle w:val="NajniszypoziomUmowy"/>
        <w:numPr>
          <w:ilvl w:val="0"/>
          <w:numId w:val="52"/>
        </w:numPr>
        <w:tabs>
          <w:tab w:val="left" w:pos="1276"/>
        </w:tabs>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rsidR="0091051A" w:rsidP="005A5310" w:rsidRDefault="0091051A" w14:paraId="2675759F" w14:textId="77777777">
      <w:pPr>
        <w:pStyle w:val="Umowa11"/>
        <w:numPr>
          <w:ilvl w:val="1"/>
          <w:numId w:val="48"/>
        </w:numPr>
        <w:tabs>
          <w:tab w:val="num" w:pos="3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lastRenderedPageBreak/>
        <w:t>Udzielenie Licencji na korzystanie z Oprogramowania Narzędziowego następuje z chwilą dostarczenia Oprogramowania Narzędziowego, którego częścią jest dany utwór, jednak nie później niż z momentem podpisania Protokołu Odbioru prac, w ramach których dany utwór wchodzący w skład Oprogramowania Narzędziowego został dostarczony Zamawiającemu</w:t>
      </w:r>
      <w:r>
        <w:rPr>
          <w:rFonts w:asciiTheme="minorHAnsi" w:hAnsiTheme="minorHAnsi" w:cstheme="minorHAnsi"/>
          <w:sz w:val="20"/>
          <w:szCs w:val="20"/>
        </w:rPr>
        <w:t xml:space="preserve">. </w:t>
      </w:r>
    </w:p>
    <w:p w:rsidRPr="003B4D11" w:rsidR="0091051A" w:rsidP="009460F4" w:rsidRDefault="0091051A" w14:paraId="032E2337" w14:textId="121A1B0D">
      <w:pPr>
        <w:pStyle w:val="Umowa11"/>
        <w:numPr>
          <w:ilvl w:val="1"/>
          <w:numId w:val="48"/>
        </w:numPr>
        <w:tabs>
          <w:tab w:val="num" w:pos="3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Wraz z nabyciem </w:t>
      </w:r>
      <w:r w:rsidRPr="003B4D11">
        <w:rPr>
          <w:rFonts w:eastAsia="Calibri" w:asciiTheme="minorHAnsi" w:hAnsiTheme="minorHAnsi" w:cstheme="minorHAnsi"/>
          <w:sz w:val="20"/>
          <w:szCs w:val="20"/>
        </w:rPr>
        <w:t>Licencji na korzystanie z Oprogramowania Narzędziowego</w:t>
      </w:r>
      <w:r w:rsidRPr="003B4D11">
        <w:rPr>
          <w:rFonts w:asciiTheme="minorHAnsi" w:hAnsiTheme="minorHAnsi" w:cstheme="minorHAnsi"/>
          <w:sz w:val="20"/>
          <w:szCs w:val="20"/>
        </w:rPr>
        <w:t>, w ramach wynagrodzenia określonego w § 14</w:t>
      </w:r>
      <w:r>
        <w:rPr>
          <w:rFonts w:asciiTheme="minorHAnsi" w:hAnsiTheme="minorHAnsi" w:cstheme="minorHAnsi"/>
          <w:sz w:val="20"/>
          <w:szCs w:val="20"/>
        </w:rPr>
        <w:t xml:space="preserve"> Umowy</w:t>
      </w:r>
      <w:r w:rsidRPr="003B4D11">
        <w:rPr>
          <w:rFonts w:asciiTheme="minorHAnsi" w:hAnsiTheme="minorHAnsi" w:cstheme="minorHAnsi"/>
          <w:sz w:val="20"/>
          <w:szCs w:val="20"/>
        </w:rPr>
        <w:t>, Zamawiający nabywa prawo zezwalania na wykonywanie autorskiego prawa zale</w:t>
      </w:r>
      <w:r w:rsidRPr="003B4D11">
        <w:rPr>
          <w:rFonts w:eastAsia="Calibri" w:asciiTheme="minorHAnsi" w:hAnsiTheme="minorHAnsi" w:cstheme="minorHAnsi"/>
          <w:sz w:val="20"/>
          <w:szCs w:val="20"/>
        </w:rPr>
        <w:t>ż</w:t>
      </w:r>
      <w:r w:rsidRPr="003B4D11">
        <w:rPr>
          <w:rFonts w:asciiTheme="minorHAnsi" w:hAnsiTheme="minorHAnsi" w:cstheme="minorHAnsi"/>
          <w:sz w:val="20"/>
          <w:szCs w:val="20"/>
        </w:rPr>
        <w:t>nego do opracowa</w:t>
      </w:r>
      <w:r w:rsidRPr="003B4D11">
        <w:rPr>
          <w:rFonts w:eastAsia="Calibri" w:asciiTheme="minorHAnsi" w:hAnsiTheme="minorHAnsi" w:cstheme="minorHAnsi"/>
          <w:sz w:val="20"/>
          <w:szCs w:val="20"/>
        </w:rPr>
        <w:t>ń Oprogramowania Narzędziowego Standardowych</w:t>
      </w:r>
      <w:r w:rsidRPr="003B4D11">
        <w:rPr>
          <w:rFonts w:asciiTheme="minorHAnsi" w:hAnsiTheme="minorHAnsi" w:cstheme="minorHAnsi"/>
          <w:sz w:val="20"/>
          <w:szCs w:val="20"/>
        </w:rPr>
        <w:t xml:space="preserve"> </w:t>
      </w:r>
      <w:r w:rsidRPr="003B4D11">
        <w:rPr>
          <w:rFonts w:eastAsia="Calibri" w:asciiTheme="minorHAnsi" w:hAnsiTheme="minorHAnsi" w:cstheme="minorHAnsi"/>
          <w:noProof/>
          <w:sz w:val="20"/>
          <w:szCs w:val="20"/>
          <w:lang w:eastAsia="en-US"/>
        </w:rPr>
        <w:t xml:space="preserve">(tj. do rozporządzania i korzystania z takich opracowań) na wskazanych w ust. </w:t>
      </w:r>
      <w:r>
        <w:rPr>
          <w:rFonts w:eastAsia="Calibri" w:asciiTheme="minorHAnsi" w:hAnsiTheme="minorHAnsi" w:cstheme="minorHAnsi"/>
          <w:noProof/>
          <w:sz w:val="20"/>
          <w:szCs w:val="20"/>
          <w:lang w:eastAsia="en-US"/>
        </w:rPr>
        <w:t>1</w:t>
      </w:r>
      <w:r w:rsidRPr="003B4D11">
        <w:rPr>
          <w:rFonts w:eastAsia="Calibri" w:asciiTheme="minorHAnsi" w:hAnsiTheme="minorHAnsi" w:cstheme="minorHAnsi"/>
          <w:noProof/>
          <w:sz w:val="20"/>
          <w:szCs w:val="20"/>
          <w:lang w:eastAsia="en-US"/>
        </w:rPr>
        <w:t xml:space="preserve"> powyżej polach eksploatacji. </w:t>
      </w:r>
      <w:r w:rsidRPr="003B4D11">
        <w:rPr>
          <w:rFonts w:asciiTheme="minorHAnsi" w:hAnsiTheme="minorHAnsi" w:cstheme="minorHAnsi"/>
          <w:sz w:val="20"/>
          <w:szCs w:val="20"/>
        </w:rPr>
        <w:t>W celu uniknięcia jakichkolwiek wątpliwości</w:t>
      </w:r>
      <w:r>
        <w:rPr>
          <w:rFonts w:asciiTheme="minorHAnsi" w:hAnsiTheme="minorHAnsi" w:cstheme="minorHAnsi"/>
          <w:sz w:val="20"/>
          <w:szCs w:val="20"/>
        </w:rPr>
        <w:t>,</w:t>
      </w:r>
      <w:r w:rsidRPr="003B4D11">
        <w:rPr>
          <w:rFonts w:asciiTheme="minorHAnsi" w:hAnsiTheme="minorHAnsi" w:cstheme="minorHAnsi"/>
          <w:sz w:val="20"/>
          <w:szCs w:val="20"/>
        </w:rPr>
        <w:t xml:space="preserve"> Licencja </w:t>
      </w:r>
      <w:r w:rsidRPr="003B4D11">
        <w:rPr>
          <w:rFonts w:eastAsia="Calibri" w:asciiTheme="minorHAnsi" w:hAnsiTheme="minorHAnsi" w:cstheme="minorHAnsi"/>
          <w:sz w:val="20"/>
          <w:szCs w:val="20"/>
        </w:rPr>
        <w:t>na korzystanie z Oprogramowania Narzędziowego</w:t>
      </w:r>
      <w:r w:rsidRPr="003B4D11">
        <w:rPr>
          <w:rFonts w:asciiTheme="minorHAnsi" w:hAnsiTheme="minorHAnsi" w:cstheme="minorHAnsi"/>
          <w:sz w:val="20"/>
          <w:szCs w:val="20"/>
        </w:rPr>
        <w:t xml:space="preserve"> uprawnia Zamawiającego (działającego samodzielnie lub za pomocą podmiotów trzecich) do tłumaczenia, przystosowywania, zmian układu lub jakichkolwiek innych zmian w Oprogramowaniu Narzędziowym, w tym modyfikacji Kodów Źródłowych Oprogramowania Narzędziowego, także w celu usunięcia Błędów lub rozwoju Oprogramowania Narzędziowego oraz Systemu, z prawem do udostępniania Oprogramowania Narzędziowego lub zmodyfikowanego Oprogramowania Narzędziowego innym osobom trzecim.</w:t>
      </w:r>
      <w:r w:rsidR="008C0004">
        <w:rPr>
          <w:rFonts w:asciiTheme="minorHAnsi" w:hAnsiTheme="minorHAnsi" w:cstheme="minorHAnsi"/>
          <w:sz w:val="20"/>
          <w:szCs w:val="20"/>
        </w:rPr>
        <w:t xml:space="preserve"> Uprawnienie, o którym mowa powyżej w niniejszym ust. 3 Zamawiający może wykonywać w zakresie i w związku z działalnością Zamawiającego.</w:t>
      </w:r>
      <w:r w:rsidRPr="003B4D11">
        <w:rPr>
          <w:rFonts w:asciiTheme="minorHAnsi" w:hAnsiTheme="minorHAnsi" w:cstheme="minorHAnsi"/>
          <w:sz w:val="20"/>
          <w:szCs w:val="20"/>
        </w:rPr>
        <w:t xml:space="preserve"> </w:t>
      </w:r>
      <w:r>
        <w:rPr>
          <w:rFonts w:asciiTheme="minorHAnsi" w:hAnsiTheme="minorHAnsi" w:cstheme="minorHAnsi"/>
          <w:sz w:val="20"/>
          <w:szCs w:val="20"/>
        </w:rPr>
        <w:t>W przypadku, gdy dane oprogramowanie stanowiące Oprogramowanie Narzędziowe dostarczane w ramach realizacji Przedmiotu Umowy jest oferowane przez osobę trzecią (np. producenta, dystrybutora) na warunkach licencyjnych obiektywnie uniemożliwiających Wykonawcy zagwarantowanie Zamawiającemu praw w myśl niniejszego ustępu</w:t>
      </w:r>
      <w:r w:rsidR="00D03F04">
        <w:rPr>
          <w:rFonts w:asciiTheme="minorHAnsi" w:hAnsiTheme="minorHAnsi" w:cstheme="minorHAnsi"/>
          <w:sz w:val="20"/>
          <w:szCs w:val="20"/>
        </w:rPr>
        <w:t xml:space="preserve"> i w zakresie w nim określonym</w:t>
      </w:r>
      <w:r>
        <w:rPr>
          <w:rFonts w:asciiTheme="minorHAnsi" w:hAnsiTheme="minorHAnsi" w:cstheme="minorHAnsi"/>
          <w:sz w:val="20"/>
          <w:szCs w:val="20"/>
        </w:rPr>
        <w:t>, Wykonawca</w:t>
      </w:r>
      <w:r w:rsidR="00504D71">
        <w:rPr>
          <w:rFonts w:asciiTheme="minorHAnsi" w:hAnsiTheme="minorHAnsi" w:cstheme="minorHAnsi"/>
          <w:sz w:val="20"/>
          <w:szCs w:val="20"/>
        </w:rPr>
        <w:t xml:space="preserve"> zobowiązany jest do niezwłocznego powiadomienia o tym fakcie Zamawiającego za pośrednictwem wiadomości przesłanej </w:t>
      </w:r>
      <w:r w:rsidR="0070395B">
        <w:rPr>
          <w:rFonts w:asciiTheme="minorHAnsi" w:hAnsiTheme="minorHAnsi" w:cstheme="minorHAnsi"/>
          <w:sz w:val="20"/>
          <w:szCs w:val="20"/>
        </w:rPr>
        <w:t xml:space="preserve">pocztą elektroniczną </w:t>
      </w:r>
      <w:r w:rsidR="00504D71">
        <w:rPr>
          <w:rFonts w:asciiTheme="minorHAnsi" w:hAnsiTheme="minorHAnsi" w:cstheme="minorHAnsi"/>
          <w:sz w:val="20"/>
          <w:szCs w:val="20"/>
        </w:rPr>
        <w:t>na adres Kierownika Projektu Zamawiającego oraz do udostępnienia tego</w:t>
      </w:r>
      <w:r>
        <w:rPr>
          <w:rFonts w:asciiTheme="minorHAnsi" w:hAnsiTheme="minorHAnsi" w:cstheme="minorHAnsi"/>
          <w:sz w:val="20"/>
          <w:szCs w:val="20"/>
        </w:rPr>
        <w:t xml:space="preserve"> Oprogramowani</w:t>
      </w:r>
      <w:r w:rsidR="00504D71">
        <w:rPr>
          <w:rFonts w:asciiTheme="minorHAnsi" w:hAnsiTheme="minorHAnsi" w:cstheme="minorHAnsi"/>
          <w:sz w:val="20"/>
          <w:szCs w:val="20"/>
        </w:rPr>
        <w:t>a</w:t>
      </w:r>
      <w:r>
        <w:rPr>
          <w:rFonts w:asciiTheme="minorHAnsi" w:hAnsiTheme="minorHAnsi" w:cstheme="minorHAnsi"/>
          <w:sz w:val="20"/>
          <w:szCs w:val="20"/>
        </w:rPr>
        <w:t xml:space="preserve"> Narzędziowe</w:t>
      </w:r>
      <w:r w:rsidR="00504D71">
        <w:rPr>
          <w:rFonts w:asciiTheme="minorHAnsi" w:hAnsiTheme="minorHAnsi" w:cstheme="minorHAnsi"/>
          <w:sz w:val="20"/>
          <w:szCs w:val="20"/>
        </w:rPr>
        <w:t>go</w:t>
      </w:r>
      <w:r>
        <w:rPr>
          <w:rFonts w:asciiTheme="minorHAnsi" w:hAnsiTheme="minorHAnsi" w:cstheme="minorHAnsi"/>
          <w:sz w:val="20"/>
          <w:szCs w:val="20"/>
        </w:rPr>
        <w:t xml:space="preserve"> Zamawiającemu do korzystania na warunkach licencyjnych oferowanych przez tę osobę trzecią – pod warunkiem, że Wykonawca wskazał to Oprogramowanie Narzędziowe w  Załączniku nr </w:t>
      </w:r>
      <w:r w:rsidR="00F45B93">
        <w:rPr>
          <w:rFonts w:asciiTheme="minorHAnsi" w:hAnsiTheme="minorHAnsi" w:cstheme="minorHAnsi"/>
          <w:sz w:val="20"/>
          <w:szCs w:val="20"/>
        </w:rPr>
        <w:t>II</w:t>
      </w:r>
      <w:r>
        <w:rPr>
          <w:rFonts w:asciiTheme="minorHAnsi" w:hAnsiTheme="minorHAnsi" w:cstheme="minorHAnsi"/>
          <w:sz w:val="20"/>
          <w:szCs w:val="20"/>
        </w:rPr>
        <w:t xml:space="preserve"> [</w:t>
      </w:r>
      <w:r w:rsidRPr="00584E7D">
        <w:rPr>
          <w:rFonts w:asciiTheme="minorHAnsi" w:hAnsiTheme="minorHAnsi" w:cstheme="minorHAnsi"/>
          <w:b/>
          <w:bCs/>
          <w:sz w:val="20"/>
          <w:szCs w:val="20"/>
        </w:rPr>
        <w:t>Oferta</w:t>
      </w:r>
      <w:r>
        <w:rPr>
          <w:rFonts w:asciiTheme="minorHAnsi" w:hAnsiTheme="minorHAnsi" w:cstheme="minorHAnsi"/>
          <w:sz w:val="20"/>
          <w:szCs w:val="20"/>
        </w:rPr>
        <w:t xml:space="preserve">] lub uzyskał wyraźną zgodę Zamawiającego wyrażoną w formie pisemnej na dostarczenie tego Oprogramowania Narzędziowego na ww. warunkach oferowanych przez tę osobę trzecią. </w:t>
      </w:r>
    </w:p>
    <w:p w:rsidRPr="003B4D11" w:rsidR="0091051A" w:rsidP="005A5310" w:rsidRDefault="0091051A" w14:paraId="1C09AF47" w14:textId="77777777">
      <w:pPr>
        <w:pStyle w:val="Umowa11"/>
        <w:numPr>
          <w:ilvl w:val="1"/>
          <w:numId w:val="48"/>
        </w:numPr>
        <w:tabs>
          <w:tab w:val="num" w:pos="3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Zamawiający jest uprawniony do udzielenia sublicencji na korzystanie z Oprogramowania Narzędziowego na rzecz podmiotów trzecich, w tym w celu świadczenia usług polegających na serwisowaniu lub rozwijaniu Systemu, w tym Oprogramowania Narzędziowego.</w:t>
      </w:r>
    </w:p>
    <w:p w:rsidRPr="003B4D11" w:rsidR="0091051A" w:rsidP="005A5310" w:rsidRDefault="0091051A" w14:paraId="3A95F669" w14:textId="1A6A5136">
      <w:pPr>
        <w:pStyle w:val="Umowa11"/>
        <w:numPr>
          <w:ilvl w:val="1"/>
          <w:numId w:val="48"/>
        </w:numPr>
        <w:tabs>
          <w:tab w:val="num" w:pos="3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Kod Źródłowy Oprogramowania Narzędziowego jest przedmiotem Licencji </w:t>
      </w:r>
      <w:r w:rsidRPr="00D03F04">
        <w:rPr>
          <w:rFonts w:asciiTheme="minorHAnsi" w:hAnsiTheme="minorHAnsi" w:cstheme="minorHAnsi"/>
          <w:sz w:val="20"/>
          <w:szCs w:val="20"/>
        </w:rPr>
        <w:t>na korzystanie z Oprogramowania Narzędziowego</w:t>
      </w:r>
      <w:r w:rsidRPr="00D03F04" w:rsidR="00D03F04">
        <w:rPr>
          <w:rFonts w:asciiTheme="minorHAnsi" w:hAnsiTheme="minorHAnsi" w:cstheme="minorHAnsi"/>
          <w:sz w:val="20"/>
          <w:szCs w:val="20"/>
        </w:rPr>
        <w:t>, chyba że osoba trzecia (np. producent, dystrybutor)</w:t>
      </w:r>
      <w:r w:rsidR="00D03F04">
        <w:rPr>
          <w:rFonts w:asciiTheme="minorHAnsi" w:hAnsiTheme="minorHAnsi" w:cstheme="minorHAnsi"/>
          <w:sz w:val="20"/>
          <w:szCs w:val="20"/>
        </w:rPr>
        <w:t xml:space="preserve"> udostępniająca to </w:t>
      </w:r>
      <w:r w:rsidRPr="00D03F04" w:rsidR="00D03F04">
        <w:rPr>
          <w:rFonts w:asciiTheme="minorHAnsi" w:hAnsiTheme="minorHAnsi" w:cstheme="minorHAnsi"/>
          <w:sz w:val="20"/>
          <w:szCs w:val="20"/>
        </w:rPr>
        <w:t>Oprogramowani</w:t>
      </w:r>
      <w:r w:rsidR="00D03F04">
        <w:rPr>
          <w:rFonts w:asciiTheme="minorHAnsi" w:hAnsiTheme="minorHAnsi" w:cstheme="minorHAnsi"/>
          <w:sz w:val="20"/>
          <w:szCs w:val="20"/>
        </w:rPr>
        <w:t>e</w:t>
      </w:r>
      <w:r w:rsidRPr="00D03F04" w:rsidR="00D03F04">
        <w:rPr>
          <w:rFonts w:asciiTheme="minorHAnsi" w:hAnsiTheme="minorHAnsi" w:cstheme="minorHAnsi"/>
          <w:sz w:val="20"/>
          <w:szCs w:val="20"/>
        </w:rPr>
        <w:t xml:space="preserve"> Narzędziowe </w:t>
      </w:r>
      <w:r w:rsidR="00D03F04">
        <w:rPr>
          <w:rFonts w:asciiTheme="minorHAnsi" w:hAnsiTheme="minorHAnsi" w:cstheme="minorHAnsi"/>
          <w:sz w:val="20"/>
          <w:szCs w:val="20"/>
        </w:rPr>
        <w:t>oferuje</w:t>
      </w:r>
      <w:r w:rsidRPr="00D03F04" w:rsidR="00D03F04">
        <w:rPr>
          <w:rFonts w:asciiTheme="minorHAnsi" w:hAnsiTheme="minorHAnsi" w:cstheme="minorHAnsi"/>
          <w:sz w:val="20"/>
          <w:szCs w:val="20"/>
        </w:rPr>
        <w:t xml:space="preserve"> je na warunkach licencyjnych obiektywnie uniemożliwiających Wykonawcy zagwarantowanie Zama</w:t>
      </w:r>
      <w:r w:rsidR="00D03F04">
        <w:rPr>
          <w:rFonts w:asciiTheme="minorHAnsi" w:hAnsiTheme="minorHAnsi" w:cstheme="minorHAnsi"/>
          <w:sz w:val="20"/>
          <w:szCs w:val="20"/>
        </w:rPr>
        <w:t>wiającemu dostęp</w:t>
      </w:r>
      <w:r w:rsidR="009460F4">
        <w:rPr>
          <w:rFonts w:asciiTheme="minorHAnsi" w:hAnsiTheme="minorHAnsi" w:cstheme="minorHAnsi"/>
          <w:sz w:val="20"/>
          <w:szCs w:val="20"/>
        </w:rPr>
        <w:t>u</w:t>
      </w:r>
      <w:r w:rsidR="00D03F04">
        <w:rPr>
          <w:rFonts w:asciiTheme="minorHAnsi" w:hAnsiTheme="minorHAnsi" w:cstheme="minorHAnsi"/>
          <w:sz w:val="20"/>
          <w:szCs w:val="20"/>
        </w:rPr>
        <w:t xml:space="preserve"> do Kodu Źródłowego tego Oprogramowania Narzędziowego. W takim przypadku </w:t>
      </w:r>
      <w:r w:rsidR="00504D71">
        <w:rPr>
          <w:rFonts w:asciiTheme="minorHAnsi" w:hAnsiTheme="minorHAnsi" w:cstheme="minorHAnsi"/>
          <w:sz w:val="20"/>
          <w:szCs w:val="20"/>
        </w:rPr>
        <w:t xml:space="preserve">Wykonawca zobowiązany jest do </w:t>
      </w:r>
      <w:r w:rsidR="009460F4">
        <w:rPr>
          <w:rFonts w:asciiTheme="minorHAnsi" w:hAnsiTheme="minorHAnsi" w:cstheme="minorHAnsi"/>
          <w:sz w:val="20"/>
          <w:szCs w:val="20"/>
        </w:rPr>
        <w:t xml:space="preserve">niezwłocznego </w:t>
      </w:r>
      <w:r w:rsidR="00504D71">
        <w:rPr>
          <w:rFonts w:asciiTheme="minorHAnsi" w:hAnsiTheme="minorHAnsi" w:cstheme="minorHAnsi"/>
          <w:sz w:val="20"/>
          <w:szCs w:val="20"/>
        </w:rPr>
        <w:t xml:space="preserve">powiadomienia o tym fakcie Zamawiającego za pośrednictwem wiadomości przesłanej </w:t>
      </w:r>
      <w:r w:rsidR="0070395B">
        <w:rPr>
          <w:rFonts w:asciiTheme="minorHAnsi" w:hAnsiTheme="minorHAnsi" w:cstheme="minorHAnsi"/>
          <w:sz w:val="20"/>
          <w:szCs w:val="20"/>
        </w:rPr>
        <w:t xml:space="preserve">pocztą elektroniczną </w:t>
      </w:r>
      <w:r w:rsidR="00504D71">
        <w:rPr>
          <w:rFonts w:asciiTheme="minorHAnsi" w:hAnsiTheme="minorHAnsi" w:cstheme="minorHAnsi"/>
          <w:sz w:val="20"/>
          <w:szCs w:val="20"/>
        </w:rPr>
        <w:t xml:space="preserve">na adres Kierownika Projektu Zamawiającego oraz do udostępnienia tego Oprogramowania Narzędziowego Zamawiającemu w formie udostępnianej przez ww. osobę trzecią bez dostępu do Kodu Źródłowego tego Oprogramowania Narzędziowego – pod warunkiem, że Wykonawca wskazał to Oprogramowanie Narzędziowe w Załączniku nr </w:t>
      </w:r>
      <w:r w:rsidR="00F45B93">
        <w:rPr>
          <w:rFonts w:asciiTheme="minorHAnsi" w:hAnsiTheme="minorHAnsi" w:cstheme="minorHAnsi"/>
          <w:sz w:val="20"/>
          <w:szCs w:val="20"/>
        </w:rPr>
        <w:t>II</w:t>
      </w:r>
      <w:r w:rsidR="00504D71">
        <w:rPr>
          <w:rFonts w:asciiTheme="minorHAnsi" w:hAnsiTheme="minorHAnsi" w:cstheme="minorHAnsi"/>
          <w:sz w:val="20"/>
          <w:szCs w:val="20"/>
        </w:rPr>
        <w:t xml:space="preserve"> [</w:t>
      </w:r>
      <w:r w:rsidRPr="00584E7D" w:rsidR="00504D71">
        <w:rPr>
          <w:rFonts w:asciiTheme="minorHAnsi" w:hAnsiTheme="minorHAnsi" w:cstheme="minorHAnsi"/>
          <w:b/>
          <w:bCs/>
          <w:sz w:val="20"/>
          <w:szCs w:val="20"/>
        </w:rPr>
        <w:t>Oferta</w:t>
      </w:r>
      <w:r w:rsidR="00504D71">
        <w:rPr>
          <w:rFonts w:asciiTheme="minorHAnsi" w:hAnsiTheme="minorHAnsi" w:cstheme="minorHAnsi"/>
          <w:sz w:val="20"/>
          <w:szCs w:val="20"/>
        </w:rPr>
        <w:t>] lub uzyskał wyraźną zgodę Zamawiającego wyrażoną w formie pisemnej na dostarczenie tego Oprogramowania Narzędziowego bez dostępu do jego Kodu Źródłowego</w:t>
      </w:r>
      <w:r w:rsidRPr="003B4D11">
        <w:rPr>
          <w:rFonts w:asciiTheme="minorHAnsi" w:hAnsiTheme="minorHAnsi" w:cstheme="minorHAnsi"/>
          <w:sz w:val="20"/>
          <w:szCs w:val="20"/>
        </w:rPr>
        <w:t>. Wykonawca zobowiązuje się do zachowywania poufności Kodu Źródłowego Oprogramowania Narzędziowego w okresie obowiązywania niniejszej Umowy, jak i po jej wygaśnięciu, a także odpowiada za zachowanie obowiązku poufności Kodu Źródłowego Oprogramowania Narzędziowego przez osoby, którym udostępnia ten kod.</w:t>
      </w:r>
    </w:p>
    <w:p w:rsidRPr="003B4D11" w:rsidR="0091051A" w:rsidP="005A5310" w:rsidRDefault="0091051A" w14:paraId="261AECCB" w14:textId="77777777">
      <w:pPr>
        <w:pStyle w:val="Umowa11"/>
        <w:numPr>
          <w:ilvl w:val="1"/>
          <w:numId w:val="48"/>
        </w:numPr>
        <w:tabs>
          <w:tab w:val="num" w:pos="3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Licencja </w:t>
      </w:r>
      <w:r w:rsidRPr="003B4D11">
        <w:rPr>
          <w:rFonts w:eastAsia="Calibri" w:asciiTheme="minorHAnsi" w:hAnsiTheme="minorHAnsi" w:cstheme="minorHAnsi"/>
          <w:sz w:val="20"/>
          <w:szCs w:val="20"/>
        </w:rPr>
        <w:t>na korzystanie z Oprogramowania Narzędziowego</w:t>
      </w:r>
      <w:r w:rsidRPr="003B4D11">
        <w:rPr>
          <w:rFonts w:asciiTheme="minorHAnsi" w:hAnsiTheme="minorHAnsi" w:cstheme="minorHAnsi"/>
          <w:sz w:val="20"/>
          <w:szCs w:val="20"/>
        </w:rPr>
        <w:t xml:space="preserve"> upoważnia Zamawiającego do jednoczesnego korzystania z Oprogramowania Narzędziowego we wszelkich środowiskach informatycznych (m.in. deweloperskim, </w:t>
      </w:r>
      <w:proofErr w:type="spellStart"/>
      <w:r w:rsidRPr="003B4D11">
        <w:rPr>
          <w:rFonts w:asciiTheme="minorHAnsi" w:hAnsiTheme="minorHAnsi" w:cstheme="minorHAnsi"/>
          <w:sz w:val="20"/>
          <w:szCs w:val="20"/>
        </w:rPr>
        <w:t>pre</w:t>
      </w:r>
      <w:proofErr w:type="spellEnd"/>
      <w:r w:rsidRPr="003B4D11">
        <w:rPr>
          <w:rFonts w:asciiTheme="minorHAnsi" w:hAnsiTheme="minorHAnsi" w:cstheme="minorHAnsi"/>
          <w:sz w:val="20"/>
          <w:szCs w:val="20"/>
        </w:rPr>
        <w:t>-testowym, testowym i produkcyjnym Zamawiającego lub z których Zamawiający korzysta), w tym także poprzez użytkowanie dowolnej liczby instancji produkcyjnych i nieprodukcyjnych oraz bez ograniczeń w zakresie liczby równoległych użytkowników.</w:t>
      </w:r>
    </w:p>
    <w:p w:rsidRPr="003B4D11" w:rsidR="0091051A" w:rsidP="005A5310" w:rsidRDefault="0091051A" w14:paraId="71FAE8A2" w14:textId="77777777">
      <w:pPr>
        <w:pStyle w:val="Umowa11"/>
        <w:numPr>
          <w:ilvl w:val="1"/>
          <w:numId w:val="48"/>
        </w:numPr>
        <w:tabs>
          <w:tab w:val="num" w:pos="3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Wykonawca zobowiązuje się i gwarantuje, że Licencja na korzystanie z Oprogramowania Narzędziowego nie będzie zawierała ograniczeń polegających na tym, że dane oprogramowanie może być używane wyłącznie z </w:t>
      </w:r>
      <w:r w:rsidRPr="003B4D11">
        <w:rPr>
          <w:rFonts w:asciiTheme="minorHAnsi" w:hAnsiTheme="minorHAnsi" w:cstheme="minorHAnsi"/>
          <w:sz w:val="20"/>
          <w:szCs w:val="20"/>
        </w:rPr>
        <w:lastRenderedPageBreak/>
        <w:t>innym oprogramowaniem lub może być wdrażane, serwisowane itp. wyłącznie przez określony podmiot lub grupę podmiotów.</w:t>
      </w:r>
    </w:p>
    <w:p w:rsidRPr="003B4D11" w:rsidR="0091051A" w:rsidP="005A5310" w:rsidRDefault="0091051A" w14:paraId="4F66CC21" w14:textId="77777777">
      <w:pPr>
        <w:pStyle w:val="Umowa11"/>
        <w:numPr>
          <w:ilvl w:val="1"/>
          <w:numId w:val="48"/>
        </w:numPr>
        <w:tabs>
          <w:tab w:val="num" w:pos="3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Strony ustalają, że:</w:t>
      </w:r>
    </w:p>
    <w:p w:rsidRPr="003B4D11" w:rsidR="0091051A" w:rsidP="009460F4" w:rsidRDefault="0091051A" w14:paraId="35B1FFE1" w14:textId="10EBB71A">
      <w:pPr>
        <w:pStyle w:val="Umowa111"/>
        <w:numPr>
          <w:ilvl w:val="2"/>
          <w:numId w:val="53"/>
        </w:numPr>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intencją Stron jest zbliżenie niniejszej umowy licencyjnej do charakteru jednorazowej transakcji podobnej do sprzedaży – w zamian za uiszczone wynagrodzenie, Zamawiający otrzymuje ciągłe, stałe i niewypowiadalne prawo do korzystania z Oprogramowania Narzędziowego</w:t>
      </w:r>
      <w:r w:rsidR="002B5907">
        <w:rPr>
          <w:rFonts w:asciiTheme="minorHAnsi" w:hAnsiTheme="minorHAnsi" w:cstheme="minorHAnsi"/>
          <w:sz w:val="20"/>
          <w:szCs w:val="20"/>
        </w:rPr>
        <w:t>, bez ograniczeń czasowych lub terytorialnych</w:t>
      </w:r>
      <w:r w:rsidRPr="003B4D11">
        <w:rPr>
          <w:rFonts w:asciiTheme="minorHAnsi" w:hAnsiTheme="minorHAnsi" w:cstheme="minorHAnsi"/>
          <w:sz w:val="20"/>
          <w:szCs w:val="20"/>
        </w:rPr>
        <w:t>;</w:t>
      </w:r>
    </w:p>
    <w:p w:rsidRPr="003B4D11" w:rsidR="0091051A" w:rsidP="005A5310" w:rsidRDefault="0091051A" w14:paraId="08B2382D" w14:textId="77777777">
      <w:pPr>
        <w:pStyle w:val="Umowa111"/>
        <w:numPr>
          <w:ilvl w:val="2"/>
          <w:numId w:val="53"/>
        </w:numPr>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w przypadku, gdyby powyższy zapis był sprzeczny z bezwzględnie obowiązującymi przepisami prawa, Wykonawca zobowiązuje się do niewypowiadania licencji z zastrzeżeniem przypadków naruszenia licencji przez Zamawiającego z jego wyłącznej winy;</w:t>
      </w:r>
    </w:p>
    <w:p w:rsidRPr="003B4D11" w:rsidR="0091051A" w:rsidP="005A5310" w:rsidRDefault="0091051A" w14:paraId="3821DD3B" w14:textId="76D2E3A8">
      <w:pPr>
        <w:pStyle w:val="Umowa111"/>
        <w:numPr>
          <w:ilvl w:val="2"/>
          <w:numId w:val="53"/>
        </w:numPr>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w przypadku, gdyby mimo zobowiązania, o którym mowa powyżej w lit. b., Wykonawca był uprawniony do wypowiedzenia licencji na mocy bezwzględnie obowiązujących przepisów prawa, Strony uzgadniają dla Wykonawcy 20-letni (słownie: dwudziestoletni) termin jej wypowiedzenia, ze skutkiem na koniec roku kalendarzowego</w:t>
      </w:r>
      <w:r w:rsidR="006A46CD">
        <w:rPr>
          <w:rFonts w:asciiTheme="minorHAnsi" w:hAnsiTheme="minorHAnsi" w:cstheme="minorHAnsi"/>
          <w:sz w:val="20"/>
          <w:szCs w:val="20"/>
        </w:rPr>
        <w:t>, licząc od dnia zakończenia lub wygaśnięcia niniejszej Umowy</w:t>
      </w:r>
      <w:r w:rsidRPr="003B4D11">
        <w:rPr>
          <w:rFonts w:asciiTheme="minorHAnsi" w:hAnsiTheme="minorHAnsi" w:cstheme="minorHAnsi"/>
          <w:sz w:val="20"/>
          <w:szCs w:val="20"/>
        </w:rPr>
        <w:t>.</w:t>
      </w:r>
    </w:p>
    <w:p w:rsidRPr="003B4D11" w:rsidR="0091051A" w:rsidP="005A5310" w:rsidRDefault="0091051A" w14:paraId="0630F3D5" w14:textId="32B458D5">
      <w:pPr>
        <w:pStyle w:val="Umowa11"/>
        <w:numPr>
          <w:ilvl w:val="1"/>
          <w:numId w:val="48"/>
        </w:numPr>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Strony są zgodne, że uprawnienia licencyjne przysługujące Zamawiającemu w ramach Licencji </w:t>
      </w:r>
      <w:r w:rsidRPr="003B4D11">
        <w:rPr>
          <w:rFonts w:eastAsia="Calibri" w:asciiTheme="minorHAnsi" w:hAnsiTheme="minorHAnsi" w:cstheme="minorHAnsi"/>
          <w:sz w:val="20"/>
          <w:szCs w:val="20"/>
        </w:rPr>
        <w:t>na korzystanie z Oprogramowania Narzędziowego</w:t>
      </w:r>
      <w:r w:rsidRPr="003B4D11">
        <w:rPr>
          <w:rFonts w:asciiTheme="minorHAnsi" w:hAnsiTheme="minorHAnsi" w:cstheme="minorHAnsi"/>
          <w:sz w:val="20"/>
          <w:szCs w:val="20"/>
        </w:rPr>
        <w:t xml:space="preserve"> na</w:t>
      </w:r>
      <w:r w:rsidR="009A7414">
        <w:rPr>
          <w:rFonts w:asciiTheme="minorHAnsi" w:hAnsiTheme="minorHAnsi" w:cstheme="minorHAnsi"/>
          <w:sz w:val="20"/>
          <w:szCs w:val="20"/>
        </w:rPr>
        <w:t xml:space="preserve"> </w:t>
      </w:r>
      <w:r w:rsidRPr="003B4D11">
        <w:rPr>
          <w:rFonts w:asciiTheme="minorHAnsi" w:hAnsiTheme="minorHAnsi" w:cstheme="minorHAnsi"/>
          <w:sz w:val="20"/>
          <w:szCs w:val="20"/>
        </w:rPr>
        <w:t>podstawie niniejszej Umowy mają na celu zapewnienie Zamawiającemu nieograniczone w czasie korzystanie z Systemu oraz zapewnienie Zamawiającemu możliwości utrzymywania oraz rozwijania Systemu bez udziału Wykonawcy, w szczególności powierzenia innemu niż Wykonawca podmiotowi wykonania modyfikacji, zmian lub opracowań w Systemie, w tym w Oprogramowaniu Narzędziowym</w:t>
      </w:r>
      <w:r>
        <w:rPr>
          <w:rFonts w:asciiTheme="minorHAnsi" w:hAnsiTheme="minorHAnsi" w:cstheme="minorHAnsi"/>
          <w:sz w:val="20"/>
          <w:szCs w:val="20"/>
        </w:rPr>
        <w:t>,</w:t>
      </w:r>
      <w:r w:rsidRPr="003B4D11">
        <w:rPr>
          <w:rFonts w:asciiTheme="minorHAnsi" w:hAnsiTheme="minorHAnsi" w:cstheme="minorHAnsi"/>
          <w:sz w:val="20"/>
          <w:szCs w:val="20"/>
        </w:rPr>
        <w:t xml:space="preserve"> po podpisaniu Protokołu Odbioru dotyczącego rezultatów prac, w ramach których dane elementy Oprogramowania Narzędziowego zostały dostarczone Zamawiającemu lub wcześniej w przypadku, gdy Wykonawca nie będzie w sposób należyty wykonywał obowiązków wynikających z Umowy, na warunkach określonych w Umowie.</w:t>
      </w:r>
      <w:r w:rsidRPr="00093841" w:rsidR="00093841">
        <w:rPr>
          <w:rFonts w:asciiTheme="minorHAnsi" w:hAnsiTheme="minorHAnsi" w:cstheme="minorHAnsi"/>
          <w:sz w:val="20"/>
          <w:szCs w:val="20"/>
        </w:rPr>
        <w:t xml:space="preserve"> </w:t>
      </w:r>
      <w:r w:rsidR="00093841">
        <w:rPr>
          <w:rFonts w:asciiTheme="minorHAnsi" w:hAnsiTheme="minorHAnsi" w:cstheme="minorHAnsi"/>
          <w:sz w:val="20"/>
          <w:szCs w:val="20"/>
        </w:rPr>
        <w:t>Wskazane powyżej uprawnienia Zamawiający może wykonywać w zakresie i w związku z działalnością Zamawiającego.</w:t>
      </w:r>
    </w:p>
    <w:p w:rsidRPr="003B4D11" w:rsidR="0091051A" w:rsidP="0091051A" w:rsidRDefault="0091051A" w14:paraId="1F06EC3A" w14:textId="77777777">
      <w:pPr>
        <w:pStyle w:val="Umowa11"/>
        <w:numPr>
          <w:ilvl w:val="0"/>
          <w:numId w:val="0"/>
        </w:numPr>
        <w:snapToGrid w:val="0"/>
        <w:spacing w:before="0" w:after="120" w:line="259" w:lineRule="auto"/>
        <w:ind w:left="2014" w:hanging="661"/>
        <w:rPr>
          <w:rFonts w:asciiTheme="minorHAnsi" w:hAnsiTheme="minorHAnsi" w:cstheme="minorHAnsi"/>
          <w:sz w:val="20"/>
          <w:szCs w:val="20"/>
        </w:rPr>
      </w:pPr>
    </w:p>
    <w:p w:rsidRPr="003B4D11" w:rsidR="0091051A" w:rsidP="00500FF2" w:rsidRDefault="0091051A" w14:paraId="2CB7DD88" w14:textId="5ADFC98D">
      <w:pPr>
        <w:pStyle w:val="Umowa11"/>
        <w:numPr>
          <w:ilvl w:val="0"/>
          <w:numId w:val="0"/>
        </w:numPr>
        <w:tabs>
          <w:tab w:val="left" w:pos="1560"/>
        </w:tabs>
        <w:snapToGrid w:val="0"/>
        <w:spacing w:after="120"/>
        <w:rPr>
          <w:rFonts w:asciiTheme="minorHAnsi" w:hAnsiTheme="minorHAnsi" w:cstheme="minorHAnsi"/>
          <w:b/>
          <w:sz w:val="20"/>
          <w:szCs w:val="20"/>
        </w:rPr>
      </w:pPr>
      <w:bookmarkStart w:name="_Hlk505587489" w:id="13"/>
      <w:r w:rsidRPr="00B476F1">
        <w:rPr>
          <w:rFonts w:cstheme="minorHAnsi"/>
          <w:b/>
          <w:bCs/>
          <w:sz w:val="20"/>
          <w:szCs w:val="20"/>
        </w:rPr>
        <w:t>§ 12</w:t>
      </w:r>
      <w:r>
        <w:rPr>
          <w:rFonts w:cstheme="minorHAnsi"/>
          <w:b/>
          <w:bCs/>
          <w:sz w:val="20"/>
          <w:szCs w:val="20"/>
        </w:rPr>
        <w:t>E</w:t>
      </w:r>
      <w:r w:rsidRPr="00B476F1">
        <w:rPr>
          <w:rFonts w:cstheme="minorHAnsi"/>
          <w:b/>
          <w:bCs/>
          <w:sz w:val="20"/>
          <w:szCs w:val="20"/>
        </w:rPr>
        <w:t xml:space="preserve">. PRAWA WŁASNOŚCI INTELEKTUALNEJ. </w:t>
      </w:r>
      <w:r>
        <w:rPr>
          <w:rFonts w:cstheme="minorHAnsi"/>
          <w:b/>
          <w:bCs/>
          <w:sz w:val="20"/>
          <w:szCs w:val="20"/>
        </w:rPr>
        <w:t>OPROGRAMOWANIE OPEN SOURCE</w:t>
      </w:r>
    </w:p>
    <w:p w:rsidRPr="00500FF2" w:rsidR="0091051A" w:rsidP="005A5310" w:rsidRDefault="0091051A" w14:paraId="24BA721D" w14:textId="092ADE58">
      <w:pPr>
        <w:pStyle w:val="Umowa11"/>
        <w:numPr>
          <w:ilvl w:val="1"/>
          <w:numId w:val="61"/>
        </w:numPr>
        <w:snapToGrid w:val="0"/>
        <w:spacing w:before="0" w:after="120" w:line="259" w:lineRule="auto"/>
        <w:ind w:left="357" w:hanging="357"/>
        <w:rPr>
          <w:rFonts w:asciiTheme="minorHAnsi" w:hAnsiTheme="minorHAnsi" w:cstheme="minorHAnsi"/>
          <w:sz w:val="20"/>
          <w:szCs w:val="20"/>
        </w:rPr>
      </w:pPr>
      <w:r w:rsidRPr="00500FF2">
        <w:rPr>
          <w:rFonts w:asciiTheme="minorHAnsi" w:hAnsiTheme="minorHAnsi" w:cstheme="minorHAnsi"/>
          <w:sz w:val="20"/>
          <w:szCs w:val="20"/>
        </w:rPr>
        <w:t>Wykonawca, w celu realizacji Umowy, może wykorzystać Oprogramowanie Open Source, pod warunkiem, że umowa licencji na korzystanie z tego Oprogramowania Open Source pozwala na wykorzystanie go w celu korzystania z Systemu zgodnie z jego przeznaczeniem i w pełnym zakresie funkcjonalności opisanym w niniejszej Umowie, w tym w Załącznikach do Umowy, w szczególności nie będąc licencją zaraźliwą (tj. przewidującą postanowienia, na podstawie których cały Kod Źródłowy Oprogramowania wymaga dalszego licencjonowania na warunkach tego Oprogramowania Open Source) oraz nie zawierając innych postanowień nakładających nakazy lub ograniczenia utrudniające lub uniemożliwiające Zamawiającemu korzystanie z Systemu, w tym z Oprogramowania na zasadach określonych w niniejszej Umowie, w tym w Załącznikach do Umowy.</w:t>
      </w:r>
    </w:p>
    <w:p w:rsidRPr="003B4D11" w:rsidR="0091051A" w:rsidP="005A5310" w:rsidRDefault="0091051A" w14:paraId="1FB895DC" w14:textId="30BBF3D4">
      <w:pPr>
        <w:pStyle w:val="Umowa11"/>
        <w:numPr>
          <w:ilvl w:val="1"/>
          <w:numId w:val="48"/>
        </w:numPr>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 przypadku zamiaru wykorzystania przez Wykonawcę na potrzeby realizacji Przedmiotu Umowy Oprogramowania Open Source, Wykonawca przedstawi Zamawiającemu warunki licencyjne Oprogramowania Open Source, które ma zamiar wykorzystać. Zamawiający, według własnego wyboru, udzieli zgody (w formie pisemnej pod rygorem nieważności) lub odmówi udzielenia zgody na zastosowanie przedstawionego mu Oprogramowania Open Source. Zamawiający nie jest uprawniony do odmowy udzielenia zgody w przypadku, gdy zaproponowane przez Wykonawcę oprogramowanie zastępcze</w:t>
      </w:r>
      <w:r w:rsidR="00751916">
        <w:rPr>
          <w:rFonts w:asciiTheme="minorHAnsi" w:hAnsiTheme="minorHAnsi" w:cstheme="minorHAnsi"/>
          <w:sz w:val="20"/>
          <w:szCs w:val="20"/>
        </w:rPr>
        <w:t>: (i)</w:t>
      </w:r>
      <w:r w:rsidRPr="003B4D11">
        <w:rPr>
          <w:rFonts w:asciiTheme="minorHAnsi" w:hAnsiTheme="minorHAnsi" w:cstheme="minorHAnsi"/>
          <w:sz w:val="20"/>
          <w:szCs w:val="20"/>
        </w:rPr>
        <w:t xml:space="preserve"> będzie </w:t>
      </w:r>
      <w:r>
        <w:rPr>
          <w:rFonts w:asciiTheme="minorHAnsi" w:hAnsiTheme="minorHAnsi" w:cstheme="minorHAnsi"/>
          <w:sz w:val="20"/>
          <w:szCs w:val="20"/>
        </w:rPr>
        <w:t xml:space="preserve">udostępniane </w:t>
      </w:r>
      <w:r w:rsidRPr="003B4D11">
        <w:rPr>
          <w:rFonts w:asciiTheme="minorHAnsi" w:hAnsiTheme="minorHAnsi" w:cstheme="minorHAnsi"/>
          <w:sz w:val="20"/>
          <w:szCs w:val="20"/>
        </w:rPr>
        <w:t>na warunkach co najmniej takich</w:t>
      </w:r>
      <w:r w:rsidR="00751916">
        <w:rPr>
          <w:rFonts w:asciiTheme="minorHAnsi" w:hAnsiTheme="minorHAnsi" w:cstheme="minorHAnsi"/>
          <w:sz w:val="20"/>
          <w:szCs w:val="20"/>
        </w:rPr>
        <w:t>,</w:t>
      </w:r>
      <w:r w:rsidRPr="003B4D11">
        <w:rPr>
          <w:rFonts w:asciiTheme="minorHAnsi" w:hAnsiTheme="minorHAnsi" w:cstheme="minorHAnsi"/>
          <w:sz w:val="20"/>
          <w:szCs w:val="20"/>
        </w:rPr>
        <w:t xml:space="preserve"> jak warunki licencyjne zastępowanego Oprogramowania Open Source, na którego wykorzystanie Zamawiający wcześniej wyraził zgodę</w:t>
      </w:r>
      <w:r w:rsidR="00621002">
        <w:rPr>
          <w:rFonts w:asciiTheme="minorHAnsi" w:hAnsiTheme="minorHAnsi" w:cstheme="minorHAnsi"/>
          <w:sz w:val="20"/>
          <w:szCs w:val="20"/>
        </w:rPr>
        <w:t xml:space="preserve"> lub</w:t>
      </w:r>
      <w:r w:rsidR="00751916">
        <w:rPr>
          <w:rFonts w:asciiTheme="minorHAnsi" w:hAnsiTheme="minorHAnsi" w:cstheme="minorHAnsi"/>
          <w:sz w:val="20"/>
          <w:szCs w:val="20"/>
        </w:rPr>
        <w:t xml:space="preserve"> (ii)</w:t>
      </w:r>
      <w:r w:rsidR="00621002">
        <w:rPr>
          <w:rFonts w:asciiTheme="minorHAnsi" w:hAnsiTheme="minorHAnsi" w:cstheme="minorHAnsi"/>
          <w:sz w:val="20"/>
          <w:szCs w:val="20"/>
        </w:rPr>
        <w:t xml:space="preserve"> będzie zgodne z definicją Oprogramowania Open Source określoną w § 1 ust. 3 Umowy</w:t>
      </w:r>
      <w:r w:rsidRPr="003B4D11">
        <w:rPr>
          <w:rFonts w:asciiTheme="minorHAnsi" w:hAnsiTheme="minorHAnsi" w:cstheme="minorHAnsi"/>
          <w:sz w:val="20"/>
          <w:szCs w:val="20"/>
        </w:rPr>
        <w:t xml:space="preserve">. W następstwie odmowy udzielenia zgody na dane oprogramowanie zastępcze Strony uzgodnią inne oprogramowanie zastępcze. W celu uniknięcia wątpliwości Strony potwierdzają, że odmowa przez Zamawiającego udzielenia zgody nie może być traktowana jako przeszkoda w realizacji Umowy i nie zwalnia Wykonawcy z </w:t>
      </w:r>
      <w:r>
        <w:rPr>
          <w:rFonts w:asciiTheme="minorHAnsi" w:hAnsiTheme="minorHAnsi" w:cstheme="minorHAnsi"/>
          <w:sz w:val="20"/>
          <w:szCs w:val="20"/>
        </w:rPr>
        <w:t>obowiązku</w:t>
      </w:r>
      <w:r w:rsidRPr="003B4D11">
        <w:rPr>
          <w:rFonts w:asciiTheme="minorHAnsi" w:hAnsiTheme="minorHAnsi" w:cstheme="minorHAnsi"/>
          <w:sz w:val="20"/>
          <w:szCs w:val="20"/>
        </w:rPr>
        <w:t xml:space="preserve"> należytego wykonania Umowy.</w:t>
      </w:r>
    </w:p>
    <w:p w:rsidRPr="003B4D11" w:rsidR="0091051A" w:rsidP="005A5310" w:rsidRDefault="0091051A" w14:paraId="0759CBCD" w14:textId="77777777">
      <w:pPr>
        <w:pStyle w:val="Umowa11"/>
        <w:numPr>
          <w:ilvl w:val="1"/>
          <w:numId w:val="48"/>
        </w:numPr>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lastRenderedPageBreak/>
        <w:t>Wykonawca ma obowiązek zastąpienia komponentu Oprogramowania Open Source w sytuacji, w której komponent ten przestanie być wspierany lub kiedy zostanie ogłoszone jego wygaszenie, chyba że sam Wykonawca zapewni utrzymanie ww. komponentu Oprogramowania Open Source. W przypadkach wskazanych w zdaniu poprzednim Wykonawca ma obowiązek zgłosić fakty, o których mowa w zdaniu poprzednim niezwłocznie, gdy poweźmie o tym informację. Wykonawca ma również obowiązek do zastąpienia komponentu zastępczego w sytuacji, gdy wykryta w nim zostanie podatność, której Wykonawca nie będzie w stanie usunąć własnymi zasobami w terminie wystarczającym na zapewnienie bezpieczeństwa Systemu.</w:t>
      </w:r>
    </w:p>
    <w:p w:rsidRPr="003B4D11" w:rsidR="0091051A" w:rsidP="005A5310" w:rsidRDefault="0091051A" w14:paraId="1AEC37C4" w14:textId="77777777">
      <w:pPr>
        <w:pStyle w:val="Umowa11"/>
        <w:numPr>
          <w:ilvl w:val="1"/>
          <w:numId w:val="48"/>
        </w:numPr>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 każdym przypadku wykorzystania Oprogramowania Open Source Wykonawca zapewnia, że jego wykorzystanie na potrzeby Umowy będzie zgodne z postanowieniami odpowiednich licencji przypisanych do danego Oprogramowania Open Source i w pełni nadaje się do wykonania Przedmiotu Umowy. </w:t>
      </w:r>
    </w:p>
    <w:p w:rsidRPr="003B4D11" w:rsidR="0091051A" w:rsidP="005A5310" w:rsidRDefault="0091051A" w14:paraId="732407D5" w14:textId="77777777">
      <w:pPr>
        <w:pStyle w:val="Umowa11"/>
        <w:numPr>
          <w:ilvl w:val="1"/>
          <w:numId w:val="48"/>
        </w:numPr>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Wykonawca zobowiązuje się, że wykorzystanie Oprogramowania Open Source nie będzie ograniczać Zamawiającego w zakresie rozpowszechniania tego Oprogramowania Open Source, jak również innego oprogramowania komputerowego połączonego z Oprogramowaniem Open Source, w tym nie może nakładać na Zamawiającego obowiązku rozpowszechniania lub udostępnienia kodu źródłowego takiego oprogramowania. W przypadku, w którym dana licencja na Oprogramowanie Open Source uzależnia zakres takich obowiązków od sposobu połączenia Oprogramowania Open Source z innym oprogramowaniem, Wykonawca zobowiązany jest do zrealizowania takiego połączenia w sposób nie nakładający na Zamawiającego obowiązku rozpowszechniania połączonego oprogramowania komputerowego wraz z Kodem Źródłowym.</w:t>
      </w:r>
    </w:p>
    <w:p w:rsidR="0091051A" w:rsidP="005A5310" w:rsidRDefault="0091051A" w14:paraId="484D67F8" w14:textId="6FC1DF95">
      <w:pPr>
        <w:pStyle w:val="Umowa11"/>
        <w:numPr>
          <w:ilvl w:val="1"/>
          <w:numId w:val="48"/>
        </w:numPr>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Niezależnie od innych postanowień Umowy, w przypadku naruszenia przez Wykonawcę którejkolwiek z zasad warunkujących wykorzystanie Oprogramowania Open Source, Wykonawca jest zobowiązany do zapewnienia Zamawiającemu, w odpowiednim czasie, w szczególności pozwalającym na niezakłócone działanie Systemu i korzystanie z niego zarówno przez Zamawiającego, jak i wszystkich użytkowników, takich elementów oprogramowania, które są równorzędne pod względem funkcjonalności z takim Oprogramowaniem Open Source, co do którego nastąpiło naruszenie</w:t>
      </w:r>
      <w:r>
        <w:rPr>
          <w:rFonts w:asciiTheme="minorHAnsi" w:hAnsiTheme="minorHAnsi" w:cstheme="minorHAnsi"/>
          <w:sz w:val="20"/>
          <w:szCs w:val="20"/>
        </w:rPr>
        <w:t>. W</w:t>
      </w:r>
      <w:r w:rsidRPr="003B4D11">
        <w:rPr>
          <w:rFonts w:asciiTheme="minorHAnsi" w:hAnsiTheme="minorHAnsi" w:cstheme="minorHAnsi"/>
          <w:sz w:val="20"/>
          <w:szCs w:val="20"/>
        </w:rPr>
        <w:t xml:space="preserve"> razie uchybienia ww. zobowiązaniu lub powstania roszczeń powodowanych tym uchybieniem</w:t>
      </w:r>
      <w:r>
        <w:rPr>
          <w:rFonts w:asciiTheme="minorHAnsi" w:hAnsiTheme="minorHAnsi" w:cstheme="minorHAnsi"/>
          <w:sz w:val="20"/>
          <w:szCs w:val="20"/>
        </w:rPr>
        <w:t>,</w:t>
      </w:r>
      <w:r w:rsidRPr="003B4D11">
        <w:rPr>
          <w:rFonts w:asciiTheme="minorHAnsi" w:hAnsiTheme="minorHAnsi" w:cstheme="minorHAnsi"/>
          <w:sz w:val="20"/>
          <w:szCs w:val="20"/>
        </w:rPr>
        <w:t xml:space="preserve"> Wykonawca pokryje wszelkie koszty i odszkodowania wynikłe z ww. naruszenia.</w:t>
      </w:r>
    </w:p>
    <w:p w:rsidRPr="003B4D11" w:rsidR="00755AD5" w:rsidP="005A5310" w:rsidRDefault="004F5C35" w14:paraId="7BAB5574" w14:textId="2BCB03A2">
      <w:pPr>
        <w:pStyle w:val="Umowa11"/>
        <w:numPr>
          <w:ilvl w:val="1"/>
          <w:numId w:val="48"/>
        </w:numPr>
        <w:snapToGrid w:val="0"/>
        <w:spacing w:before="0" w:after="120" w:line="259" w:lineRule="auto"/>
        <w:ind w:left="357" w:hanging="357"/>
        <w:rPr>
          <w:rFonts w:asciiTheme="minorHAnsi" w:hAnsiTheme="minorHAnsi" w:cstheme="minorHAnsi"/>
          <w:sz w:val="20"/>
          <w:szCs w:val="20"/>
        </w:rPr>
      </w:pPr>
      <w:r>
        <w:rPr>
          <w:rFonts w:asciiTheme="minorHAnsi" w:hAnsiTheme="minorHAnsi" w:cstheme="minorHAnsi"/>
          <w:sz w:val="20"/>
          <w:szCs w:val="20"/>
        </w:rPr>
        <w:t>Dokonując z</w:t>
      </w:r>
      <w:r w:rsidRPr="004F5C35">
        <w:rPr>
          <w:rFonts w:asciiTheme="minorHAnsi" w:hAnsiTheme="minorHAnsi" w:cstheme="minorHAnsi"/>
          <w:sz w:val="20"/>
          <w:szCs w:val="20"/>
        </w:rPr>
        <w:t>awiadomi</w:t>
      </w:r>
      <w:r>
        <w:rPr>
          <w:rFonts w:asciiTheme="minorHAnsi" w:hAnsiTheme="minorHAnsi" w:cstheme="minorHAnsi"/>
          <w:sz w:val="20"/>
          <w:szCs w:val="20"/>
        </w:rPr>
        <w:t xml:space="preserve">enia </w:t>
      </w:r>
      <w:r w:rsidRPr="004F5C35">
        <w:rPr>
          <w:rFonts w:asciiTheme="minorHAnsi" w:hAnsiTheme="minorHAnsi" w:cstheme="minorHAnsi"/>
          <w:sz w:val="20"/>
          <w:szCs w:val="20"/>
        </w:rPr>
        <w:t xml:space="preserve">Kierownika Projektu Zamawiającego o zakończeniu Etapu </w:t>
      </w:r>
      <w:r>
        <w:rPr>
          <w:rFonts w:asciiTheme="minorHAnsi" w:hAnsiTheme="minorHAnsi" w:cstheme="minorHAnsi"/>
          <w:sz w:val="20"/>
          <w:szCs w:val="20"/>
        </w:rPr>
        <w:t xml:space="preserve">V oraz Etapu VI, </w:t>
      </w:r>
      <w:r w:rsidR="00755AD5">
        <w:rPr>
          <w:rFonts w:asciiTheme="minorHAnsi" w:hAnsiTheme="minorHAnsi" w:cstheme="minorHAnsi"/>
          <w:sz w:val="20"/>
          <w:szCs w:val="20"/>
        </w:rPr>
        <w:t>Wykonawca przeka</w:t>
      </w:r>
      <w:r>
        <w:rPr>
          <w:rFonts w:asciiTheme="minorHAnsi" w:hAnsiTheme="minorHAnsi" w:cstheme="minorHAnsi"/>
          <w:sz w:val="20"/>
          <w:szCs w:val="20"/>
        </w:rPr>
        <w:t xml:space="preserve">że </w:t>
      </w:r>
      <w:r w:rsidR="00755AD5">
        <w:rPr>
          <w:rFonts w:asciiTheme="minorHAnsi" w:hAnsiTheme="minorHAnsi" w:cstheme="minorHAnsi"/>
          <w:sz w:val="20"/>
          <w:szCs w:val="20"/>
        </w:rPr>
        <w:t>Zamawiającemu kompletn</w:t>
      </w:r>
      <w:r>
        <w:rPr>
          <w:rFonts w:asciiTheme="minorHAnsi" w:hAnsiTheme="minorHAnsi" w:cstheme="minorHAnsi"/>
          <w:sz w:val="20"/>
          <w:szCs w:val="20"/>
        </w:rPr>
        <w:t>ą, aktualną</w:t>
      </w:r>
      <w:r w:rsidR="00755AD5">
        <w:rPr>
          <w:rFonts w:asciiTheme="minorHAnsi" w:hAnsiTheme="minorHAnsi" w:cstheme="minorHAnsi"/>
          <w:sz w:val="20"/>
          <w:szCs w:val="20"/>
        </w:rPr>
        <w:t xml:space="preserve"> list</w:t>
      </w:r>
      <w:r>
        <w:rPr>
          <w:rFonts w:asciiTheme="minorHAnsi" w:hAnsiTheme="minorHAnsi" w:cstheme="minorHAnsi"/>
          <w:sz w:val="20"/>
          <w:szCs w:val="20"/>
        </w:rPr>
        <w:t>ę</w:t>
      </w:r>
      <w:r w:rsidR="00755AD5">
        <w:rPr>
          <w:rFonts w:asciiTheme="minorHAnsi" w:hAnsiTheme="minorHAnsi" w:cstheme="minorHAnsi"/>
          <w:sz w:val="20"/>
          <w:szCs w:val="20"/>
        </w:rPr>
        <w:t xml:space="preserve"> komponentów </w:t>
      </w:r>
      <w:r w:rsidRPr="003B4D11" w:rsidR="00755AD5">
        <w:rPr>
          <w:rFonts w:asciiTheme="minorHAnsi" w:hAnsiTheme="minorHAnsi" w:cstheme="minorHAnsi"/>
          <w:sz w:val="20"/>
          <w:szCs w:val="20"/>
        </w:rPr>
        <w:t>Oprogramowania Open Source</w:t>
      </w:r>
      <w:r>
        <w:rPr>
          <w:rFonts w:asciiTheme="minorHAnsi" w:hAnsiTheme="minorHAnsi" w:cstheme="minorHAnsi"/>
          <w:sz w:val="20"/>
          <w:szCs w:val="20"/>
        </w:rPr>
        <w:t xml:space="preserve"> wykorzystanych na potrzeby realizacji Przedmiotu Umowy</w:t>
      </w:r>
      <w:r w:rsidR="00755AD5">
        <w:rPr>
          <w:rFonts w:asciiTheme="minorHAnsi" w:hAnsiTheme="minorHAnsi" w:cstheme="minorHAnsi"/>
          <w:sz w:val="20"/>
          <w:szCs w:val="20"/>
        </w:rPr>
        <w:t>, wraz ze wskazaniem wersji postanowień licencyjnych, którym podlega</w:t>
      </w:r>
      <w:r>
        <w:rPr>
          <w:rFonts w:asciiTheme="minorHAnsi" w:hAnsiTheme="minorHAnsi" w:cstheme="minorHAnsi"/>
          <w:sz w:val="20"/>
          <w:szCs w:val="20"/>
        </w:rPr>
        <w:t xml:space="preserve"> przedmiotowe </w:t>
      </w:r>
      <w:r w:rsidRPr="003B4D11">
        <w:rPr>
          <w:rFonts w:asciiTheme="minorHAnsi" w:hAnsiTheme="minorHAnsi" w:cstheme="minorHAnsi"/>
          <w:sz w:val="20"/>
          <w:szCs w:val="20"/>
        </w:rPr>
        <w:t>Oprogramowani</w:t>
      </w:r>
      <w:r>
        <w:rPr>
          <w:rFonts w:asciiTheme="minorHAnsi" w:hAnsiTheme="minorHAnsi" w:cstheme="minorHAnsi"/>
          <w:sz w:val="20"/>
          <w:szCs w:val="20"/>
        </w:rPr>
        <w:t>e</w:t>
      </w:r>
      <w:r w:rsidRPr="003B4D11">
        <w:rPr>
          <w:rFonts w:asciiTheme="minorHAnsi" w:hAnsiTheme="minorHAnsi" w:cstheme="minorHAnsi"/>
          <w:sz w:val="20"/>
          <w:szCs w:val="20"/>
        </w:rPr>
        <w:t xml:space="preserve"> Open Source</w:t>
      </w:r>
      <w:r>
        <w:rPr>
          <w:rFonts w:asciiTheme="minorHAnsi" w:hAnsiTheme="minorHAnsi" w:cstheme="minorHAnsi"/>
          <w:sz w:val="20"/>
          <w:szCs w:val="20"/>
        </w:rPr>
        <w:t>.</w:t>
      </w:r>
    </w:p>
    <w:p w:rsidR="0091051A" w:rsidP="0091051A" w:rsidRDefault="0091051A" w14:paraId="5C9A7D05" w14:textId="77777777">
      <w:pPr>
        <w:pStyle w:val="Umowa11"/>
        <w:numPr>
          <w:ilvl w:val="0"/>
          <w:numId w:val="0"/>
        </w:numPr>
        <w:snapToGrid w:val="0"/>
        <w:spacing w:before="0" w:after="120" w:line="259" w:lineRule="auto"/>
        <w:rPr>
          <w:rFonts w:asciiTheme="minorHAnsi" w:hAnsiTheme="minorHAnsi" w:cstheme="minorHAnsi"/>
          <w:sz w:val="20"/>
          <w:szCs w:val="20"/>
        </w:rPr>
      </w:pPr>
    </w:p>
    <w:p w:rsidR="0091051A" w:rsidP="006D5F66" w:rsidRDefault="0091051A" w14:paraId="2DBB002F" w14:textId="77777777">
      <w:pPr>
        <w:pStyle w:val="Umowa11"/>
        <w:numPr>
          <w:ilvl w:val="0"/>
          <w:numId w:val="0"/>
        </w:numPr>
        <w:snapToGrid w:val="0"/>
        <w:spacing w:after="120"/>
        <w:rPr>
          <w:rFonts w:asciiTheme="minorHAnsi" w:hAnsiTheme="minorHAnsi" w:cstheme="minorHAnsi"/>
          <w:sz w:val="20"/>
          <w:szCs w:val="20"/>
        </w:rPr>
      </w:pPr>
      <w:r w:rsidRPr="00B476F1">
        <w:rPr>
          <w:rFonts w:cstheme="minorHAnsi"/>
          <w:b/>
          <w:bCs/>
          <w:sz w:val="20"/>
          <w:szCs w:val="20"/>
        </w:rPr>
        <w:t>§ 12</w:t>
      </w:r>
      <w:r>
        <w:rPr>
          <w:rFonts w:cstheme="minorHAnsi"/>
          <w:b/>
          <w:bCs/>
          <w:sz w:val="20"/>
          <w:szCs w:val="20"/>
        </w:rPr>
        <w:t>F</w:t>
      </w:r>
      <w:r w:rsidRPr="00B476F1">
        <w:rPr>
          <w:rFonts w:cstheme="minorHAnsi"/>
          <w:b/>
          <w:bCs/>
          <w:sz w:val="20"/>
          <w:szCs w:val="20"/>
        </w:rPr>
        <w:t xml:space="preserve">. PRAWA WŁASNOŚCI INTELEKTUALNEJ. </w:t>
      </w:r>
      <w:r>
        <w:rPr>
          <w:rFonts w:cstheme="minorHAnsi"/>
          <w:b/>
          <w:bCs/>
          <w:sz w:val="20"/>
          <w:szCs w:val="20"/>
        </w:rPr>
        <w:t>INNE PRAWA</w:t>
      </w:r>
    </w:p>
    <w:p w:rsidR="0091051A" w:rsidP="005A5310" w:rsidRDefault="0091051A" w14:paraId="7A02DCF8" w14:textId="469354D0">
      <w:pPr>
        <w:pStyle w:val="Umowa11"/>
        <w:numPr>
          <w:ilvl w:val="1"/>
          <w:numId w:val="62"/>
        </w:numPr>
        <w:snapToGrid w:val="0"/>
        <w:spacing w:before="0" w:after="120" w:line="259" w:lineRule="auto"/>
        <w:ind w:left="357" w:hanging="357"/>
        <w:rPr>
          <w:rFonts w:asciiTheme="minorHAnsi" w:hAnsiTheme="minorHAnsi" w:cstheme="minorHAnsi"/>
          <w:sz w:val="20"/>
          <w:szCs w:val="20"/>
        </w:rPr>
      </w:pPr>
      <w:r w:rsidRPr="006D5F66">
        <w:rPr>
          <w:rFonts w:asciiTheme="minorHAnsi" w:hAnsiTheme="minorHAnsi" w:cstheme="minorHAnsi"/>
          <w:sz w:val="20"/>
          <w:szCs w:val="20"/>
        </w:rPr>
        <w:t>W przypadku powstania w ramach realizacji Umowy jakiejkolwiek bazy danych w rozumieniu przepisów ustawy z dnia 27 lipca 2001 roku o ochronie baz danych (</w:t>
      </w:r>
      <w:proofErr w:type="spellStart"/>
      <w:r w:rsidR="009A7414">
        <w:rPr>
          <w:rFonts w:asciiTheme="minorHAnsi" w:hAnsiTheme="minorHAnsi" w:cstheme="minorHAnsi"/>
          <w:sz w:val="20"/>
          <w:szCs w:val="20"/>
        </w:rPr>
        <w:t>t.j</w:t>
      </w:r>
      <w:proofErr w:type="spellEnd"/>
      <w:r w:rsidR="009A7414">
        <w:rPr>
          <w:rFonts w:asciiTheme="minorHAnsi" w:hAnsiTheme="minorHAnsi" w:cstheme="minorHAnsi"/>
          <w:sz w:val="20"/>
          <w:szCs w:val="20"/>
        </w:rPr>
        <w:t xml:space="preserve">.: </w:t>
      </w:r>
      <w:r w:rsidRPr="006D5F66">
        <w:rPr>
          <w:rFonts w:asciiTheme="minorHAnsi" w:hAnsiTheme="minorHAnsi" w:cstheme="minorHAnsi"/>
          <w:sz w:val="20"/>
          <w:szCs w:val="20"/>
        </w:rPr>
        <w:t xml:space="preserve">Dz. U. z </w:t>
      </w:r>
      <w:r w:rsidRPr="006D5F66" w:rsidR="009A7414">
        <w:rPr>
          <w:rFonts w:asciiTheme="minorHAnsi" w:hAnsiTheme="minorHAnsi" w:cstheme="minorHAnsi"/>
          <w:sz w:val="20"/>
          <w:szCs w:val="20"/>
        </w:rPr>
        <w:t>20</w:t>
      </w:r>
      <w:r w:rsidR="009A7414">
        <w:rPr>
          <w:rFonts w:asciiTheme="minorHAnsi" w:hAnsiTheme="minorHAnsi" w:cstheme="minorHAnsi"/>
          <w:sz w:val="20"/>
          <w:szCs w:val="20"/>
        </w:rPr>
        <w:t>19</w:t>
      </w:r>
      <w:r w:rsidRPr="006D5F66" w:rsidR="009A7414">
        <w:rPr>
          <w:rFonts w:asciiTheme="minorHAnsi" w:hAnsiTheme="minorHAnsi" w:cstheme="minorHAnsi"/>
          <w:sz w:val="20"/>
          <w:szCs w:val="20"/>
        </w:rPr>
        <w:t xml:space="preserve"> </w:t>
      </w:r>
      <w:r w:rsidRPr="006D5F66">
        <w:rPr>
          <w:rFonts w:asciiTheme="minorHAnsi" w:hAnsiTheme="minorHAnsi" w:cstheme="minorHAnsi"/>
          <w:sz w:val="20"/>
          <w:szCs w:val="20"/>
        </w:rPr>
        <w:t>r.</w:t>
      </w:r>
      <w:r w:rsidR="009A7414">
        <w:rPr>
          <w:rFonts w:asciiTheme="minorHAnsi" w:hAnsiTheme="minorHAnsi" w:cstheme="minorHAnsi"/>
          <w:sz w:val="20"/>
          <w:szCs w:val="20"/>
        </w:rPr>
        <w:t>,</w:t>
      </w:r>
      <w:r w:rsidRPr="006D5F66">
        <w:rPr>
          <w:rFonts w:asciiTheme="minorHAnsi" w:hAnsiTheme="minorHAnsi" w:cstheme="minorHAnsi"/>
          <w:sz w:val="20"/>
          <w:szCs w:val="20"/>
        </w:rPr>
        <w:t xml:space="preserve"> poz. </w:t>
      </w:r>
      <w:r w:rsidR="009A7414">
        <w:rPr>
          <w:rFonts w:asciiTheme="minorHAnsi" w:hAnsiTheme="minorHAnsi" w:cstheme="minorHAnsi"/>
          <w:sz w:val="20"/>
          <w:szCs w:val="20"/>
        </w:rPr>
        <w:t>2134</w:t>
      </w:r>
      <w:r w:rsidRPr="006D5F66" w:rsidR="009A7414">
        <w:rPr>
          <w:rFonts w:asciiTheme="minorHAnsi" w:hAnsiTheme="minorHAnsi" w:cstheme="minorHAnsi"/>
          <w:sz w:val="20"/>
          <w:szCs w:val="20"/>
        </w:rPr>
        <w:t xml:space="preserve"> </w:t>
      </w:r>
      <w:r w:rsidRPr="006D5F66">
        <w:rPr>
          <w:rFonts w:asciiTheme="minorHAnsi" w:hAnsiTheme="minorHAnsi" w:cstheme="minorHAnsi"/>
          <w:sz w:val="20"/>
          <w:szCs w:val="20"/>
        </w:rPr>
        <w:t>z</w:t>
      </w:r>
      <w:r w:rsidR="009A7414">
        <w:rPr>
          <w:rFonts w:asciiTheme="minorHAnsi" w:hAnsiTheme="minorHAnsi" w:cstheme="minorHAnsi"/>
          <w:sz w:val="20"/>
          <w:szCs w:val="20"/>
        </w:rPr>
        <w:t>e</w:t>
      </w:r>
      <w:r w:rsidRPr="006D5F66">
        <w:rPr>
          <w:rFonts w:asciiTheme="minorHAnsi" w:hAnsiTheme="minorHAnsi" w:cstheme="minorHAnsi"/>
          <w:sz w:val="20"/>
          <w:szCs w:val="20"/>
        </w:rPr>
        <w:t xml:space="preserve"> zm.), Zamawiający będzie uważany za producenta takiej bazy danych i właściciela całości praw majątkowych do takiej bazy danych na zasadach określonych w §12 Umowy; będzie w tym także podmiotem prawa, o którym mowa w art. 6 ust. 1 wyżej wskazanej ustawy. W przypadku jednak, gdyby w rzeczywistości wbrew powyższym ustaleniom Stron, prawo do przedmiotowej bazy danych, o którym mowa w art. 6 ust. 1 ww. ustawy, w całości lub części przysługiwało z mocy prawa Wykonawcy, Wykonawca w ramach wynagrodzenia określonego w § 14 Umowy zobowiązany jest do przeniesienia takiego prawa majątkowego na Zamawiającego, w stanie wolnym od wszelkich wad prawnych, praw, obciążeń lub roszczeń osób trzecich, na zasadach określonych w § 12 Umowy. W przypadku, o którym mowa w zdaniu poprzednim, przeniesienie praw do bazy danych nastąpi z chwilą powstania danej bazy.</w:t>
      </w:r>
    </w:p>
    <w:p w:rsidR="0091051A" w:rsidP="005A5310" w:rsidRDefault="0091051A" w14:paraId="5AE40463" w14:textId="283807C2">
      <w:pPr>
        <w:pStyle w:val="Umowa11"/>
        <w:numPr>
          <w:ilvl w:val="1"/>
          <w:numId w:val="62"/>
        </w:numPr>
        <w:snapToGrid w:val="0"/>
        <w:spacing w:before="0" w:after="120" w:line="259" w:lineRule="auto"/>
        <w:ind w:left="357" w:hanging="357"/>
        <w:rPr>
          <w:rFonts w:asciiTheme="minorHAnsi" w:hAnsiTheme="minorHAnsi" w:cstheme="minorHAnsi"/>
          <w:sz w:val="20"/>
          <w:szCs w:val="20"/>
        </w:rPr>
      </w:pPr>
      <w:r w:rsidRPr="00147541">
        <w:rPr>
          <w:rFonts w:asciiTheme="minorHAnsi" w:hAnsiTheme="minorHAnsi" w:cstheme="minorHAnsi"/>
          <w:sz w:val="20"/>
          <w:szCs w:val="20"/>
        </w:rPr>
        <w:t xml:space="preserve">Niezależnie od </w:t>
      </w:r>
      <w:r>
        <w:rPr>
          <w:rFonts w:asciiTheme="minorHAnsi" w:hAnsiTheme="minorHAnsi" w:cstheme="minorHAnsi"/>
          <w:sz w:val="20"/>
          <w:szCs w:val="20"/>
        </w:rPr>
        <w:t xml:space="preserve">pozostałych </w:t>
      </w:r>
      <w:r w:rsidRPr="00147541">
        <w:rPr>
          <w:rFonts w:asciiTheme="minorHAnsi" w:hAnsiTheme="minorHAnsi" w:cstheme="minorHAnsi"/>
          <w:sz w:val="20"/>
          <w:szCs w:val="20"/>
        </w:rPr>
        <w:t xml:space="preserve">postanowień </w:t>
      </w:r>
      <w:r w:rsidRPr="00797DD5">
        <w:rPr>
          <w:rFonts w:asciiTheme="minorHAnsi" w:hAnsiTheme="minorHAnsi" w:cstheme="minorHAnsi"/>
          <w:sz w:val="20"/>
          <w:szCs w:val="20"/>
        </w:rPr>
        <w:t>§12 Umowy</w:t>
      </w:r>
      <w:r w:rsidRPr="00147541">
        <w:rPr>
          <w:rFonts w:asciiTheme="minorHAnsi" w:hAnsiTheme="minorHAnsi" w:cstheme="minorHAnsi"/>
          <w:sz w:val="20"/>
          <w:szCs w:val="20"/>
        </w:rPr>
        <w:t xml:space="preserve">, Wykonawca zezwala Zamawiającemu na korzystanie z wiedzy technicznej, organizacyjnej i innej, zawartej w przekazanych Zamawiającemu Oprogramowaniu, Dokumentacji i innych utworach. Wiedza ta może być wykorzystana w dowolny sposób przez Zamawiającego </w:t>
      </w:r>
      <w:r w:rsidRPr="00147541">
        <w:rPr>
          <w:rFonts w:asciiTheme="minorHAnsi" w:hAnsiTheme="minorHAnsi" w:cstheme="minorHAnsi"/>
          <w:sz w:val="20"/>
          <w:szCs w:val="20"/>
        </w:rPr>
        <w:lastRenderedPageBreak/>
        <w:t>teraz i w przyszłości, w tym m.in. przekazana przez Zamawiającego osobom trzecim z nim współpracującym</w:t>
      </w:r>
      <w:r>
        <w:rPr>
          <w:rFonts w:asciiTheme="minorHAnsi" w:hAnsiTheme="minorHAnsi" w:cstheme="minorHAnsi"/>
          <w:sz w:val="20"/>
          <w:szCs w:val="20"/>
        </w:rPr>
        <w:t xml:space="preserve"> lub działającym na jego zlecenie</w:t>
      </w:r>
      <w:r w:rsidR="000E0420">
        <w:rPr>
          <w:rFonts w:asciiTheme="minorHAnsi" w:hAnsiTheme="minorHAnsi" w:cstheme="minorHAnsi"/>
          <w:sz w:val="20"/>
          <w:szCs w:val="20"/>
        </w:rPr>
        <w:t>, przy czym wyłącznie w zakresie i w związku z działalnością Zamawiającego</w:t>
      </w:r>
      <w:r>
        <w:rPr>
          <w:rFonts w:asciiTheme="minorHAnsi" w:hAnsiTheme="minorHAnsi" w:cstheme="minorHAnsi"/>
          <w:sz w:val="20"/>
          <w:szCs w:val="20"/>
        </w:rPr>
        <w:t>.</w:t>
      </w:r>
    </w:p>
    <w:p w:rsidRPr="006D5F66" w:rsidR="00A16447" w:rsidP="005A5310" w:rsidRDefault="00A16447" w14:paraId="509E375E" w14:textId="2D4963C5">
      <w:pPr>
        <w:pStyle w:val="Umowa11"/>
        <w:numPr>
          <w:ilvl w:val="1"/>
          <w:numId w:val="62"/>
        </w:numPr>
        <w:snapToGrid w:val="0"/>
        <w:spacing w:before="0" w:after="120" w:line="259" w:lineRule="auto"/>
        <w:ind w:left="357" w:hanging="357"/>
        <w:rPr>
          <w:rFonts w:asciiTheme="minorHAnsi" w:hAnsiTheme="minorHAnsi" w:cstheme="minorHAnsi"/>
          <w:sz w:val="20"/>
          <w:szCs w:val="20"/>
        </w:rPr>
      </w:pPr>
      <w:r>
        <w:rPr>
          <w:rFonts w:asciiTheme="minorHAnsi" w:hAnsiTheme="minorHAnsi" w:cstheme="minorHAnsi"/>
          <w:sz w:val="20"/>
          <w:szCs w:val="20"/>
        </w:rPr>
        <w:t xml:space="preserve">Zamawiający pozostaje wyłącznie uprawniony do uzyskania prawa ochronnego na znaki towarowe oraz uzyskania ochrony w zakresie innych przedmiotów prawa własności przemysłowej w rozumieniu ustawy z dnia </w:t>
      </w:r>
      <w:r w:rsidRPr="00A16447">
        <w:rPr>
          <w:rFonts w:asciiTheme="minorHAnsi" w:hAnsiTheme="minorHAnsi" w:cstheme="minorHAnsi"/>
          <w:sz w:val="20"/>
          <w:szCs w:val="20"/>
        </w:rPr>
        <w:t>30 czerwca 2000 r. Prawo własności przemysłowe</w:t>
      </w:r>
      <w:r>
        <w:rPr>
          <w:rFonts w:asciiTheme="minorHAnsi" w:hAnsiTheme="minorHAnsi" w:cstheme="minorHAnsi"/>
          <w:sz w:val="20"/>
          <w:szCs w:val="20"/>
        </w:rPr>
        <w:t>j (</w:t>
      </w:r>
      <w:proofErr w:type="spellStart"/>
      <w:r>
        <w:rPr>
          <w:rFonts w:asciiTheme="minorHAnsi" w:hAnsiTheme="minorHAnsi" w:cstheme="minorHAnsi"/>
          <w:sz w:val="20"/>
          <w:szCs w:val="20"/>
        </w:rPr>
        <w:t>t.j</w:t>
      </w:r>
      <w:proofErr w:type="spellEnd"/>
      <w:r>
        <w:rPr>
          <w:rFonts w:asciiTheme="minorHAnsi" w:hAnsiTheme="minorHAnsi" w:cstheme="minorHAnsi"/>
          <w:sz w:val="20"/>
          <w:szCs w:val="20"/>
        </w:rPr>
        <w:t xml:space="preserve">.: Dz.U. z 2020 r., poz. 286 ze zm.) w odniesieniu do wszelkich rezultatów przekazanych </w:t>
      </w:r>
      <w:r w:rsidR="001E714C">
        <w:rPr>
          <w:rFonts w:asciiTheme="minorHAnsi" w:hAnsiTheme="minorHAnsi" w:cstheme="minorHAnsi"/>
          <w:sz w:val="20"/>
          <w:szCs w:val="20"/>
        </w:rPr>
        <w:t xml:space="preserve">przez Wykonawcę </w:t>
      </w:r>
      <w:r>
        <w:rPr>
          <w:rFonts w:asciiTheme="minorHAnsi" w:hAnsiTheme="minorHAnsi" w:cstheme="minorHAnsi"/>
          <w:sz w:val="20"/>
          <w:szCs w:val="20"/>
        </w:rPr>
        <w:t>Zamawiającemu w ramach realizacji Przedmiotu Umowy</w:t>
      </w:r>
      <w:r w:rsidR="001E714C">
        <w:rPr>
          <w:rFonts w:asciiTheme="minorHAnsi" w:hAnsiTheme="minorHAnsi" w:cstheme="minorHAnsi"/>
          <w:sz w:val="20"/>
          <w:szCs w:val="20"/>
        </w:rPr>
        <w:t xml:space="preserve"> (w ramach wynagrodzenia, </w:t>
      </w:r>
      <w:r w:rsidRPr="006D5F66" w:rsidR="001E714C">
        <w:rPr>
          <w:rFonts w:asciiTheme="minorHAnsi" w:hAnsiTheme="minorHAnsi" w:cstheme="minorHAnsi"/>
          <w:sz w:val="20"/>
          <w:szCs w:val="20"/>
        </w:rPr>
        <w:t>o którym mowa w § 14 Umowy</w:t>
      </w:r>
      <w:r w:rsidR="001E714C">
        <w:rPr>
          <w:rFonts w:asciiTheme="minorHAnsi" w:hAnsiTheme="minorHAnsi" w:cstheme="minorHAnsi"/>
          <w:sz w:val="20"/>
          <w:szCs w:val="20"/>
        </w:rPr>
        <w:t>)</w:t>
      </w:r>
      <w:r>
        <w:rPr>
          <w:rFonts w:asciiTheme="minorHAnsi" w:hAnsiTheme="minorHAnsi" w:cstheme="minorHAnsi"/>
          <w:sz w:val="20"/>
          <w:szCs w:val="20"/>
        </w:rPr>
        <w:t>.</w:t>
      </w:r>
    </w:p>
    <w:p w:rsidR="0091051A" w:rsidP="0091051A" w:rsidRDefault="0091051A" w14:paraId="78893230" w14:textId="77777777">
      <w:pPr>
        <w:pStyle w:val="Umowa11"/>
        <w:numPr>
          <w:ilvl w:val="0"/>
          <w:numId w:val="0"/>
        </w:numPr>
        <w:snapToGrid w:val="0"/>
        <w:spacing w:before="0" w:after="120" w:line="259" w:lineRule="auto"/>
        <w:rPr>
          <w:rFonts w:asciiTheme="minorHAnsi" w:hAnsiTheme="minorHAnsi" w:cstheme="minorHAnsi"/>
          <w:sz w:val="20"/>
          <w:szCs w:val="20"/>
        </w:rPr>
      </w:pPr>
    </w:p>
    <w:p w:rsidRPr="003B4D11" w:rsidR="0091051A" w:rsidP="008B1C78" w:rsidRDefault="0091051A" w14:paraId="42574EAD" w14:textId="77777777">
      <w:pPr>
        <w:pStyle w:val="Umowa11"/>
        <w:numPr>
          <w:ilvl w:val="0"/>
          <w:numId w:val="0"/>
        </w:numPr>
        <w:snapToGrid w:val="0"/>
        <w:spacing w:after="120"/>
        <w:rPr>
          <w:rFonts w:asciiTheme="minorHAnsi" w:hAnsiTheme="minorHAnsi" w:cstheme="minorHAnsi"/>
          <w:sz w:val="20"/>
          <w:szCs w:val="20"/>
        </w:rPr>
      </w:pPr>
      <w:r w:rsidRPr="00B476F1">
        <w:rPr>
          <w:rFonts w:cstheme="minorHAnsi"/>
          <w:b/>
          <w:bCs/>
          <w:sz w:val="20"/>
          <w:szCs w:val="20"/>
        </w:rPr>
        <w:t>§ 12</w:t>
      </w:r>
      <w:r>
        <w:rPr>
          <w:rFonts w:cstheme="minorHAnsi"/>
          <w:b/>
          <w:bCs/>
          <w:sz w:val="20"/>
          <w:szCs w:val="20"/>
        </w:rPr>
        <w:t>G</w:t>
      </w:r>
      <w:r w:rsidRPr="00B476F1">
        <w:rPr>
          <w:rFonts w:cstheme="minorHAnsi"/>
          <w:b/>
          <w:bCs/>
          <w:sz w:val="20"/>
          <w:szCs w:val="20"/>
        </w:rPr>
        <w:t xml:space="preserve">. PRAWA WŁASNOŚCI INTELEKTUALNEJ. </w:t>
      </w:r>
      <w:r>
        <w:rPr>
          <w:rFonts w:cstheme="minorHAnsi"/>
          <w:b/>
          <w:bCs/>
          <w:sz w:val="20"/>
          <w:szCs w:val="20"/>
        </w:rPr>
        <w:t>KOD ŹRÓDŁOWY</w:t>
      </w:r>
    </w:p>
    <w:bookmarkEnd w:id="13"/>
    <w:p w:rsidRPr="006D5F66" w:rsidR="0091051A" w:rsidP="005A5310" w:rsidRDefault="0091051A" w14:paraId="2A722AC6" w14:textId="7D304EC5">
      <w:pPr>
        <w:pStyle w:val="Umowa11"/>
        <w:numPr>
          <w:ilvl w:val="1"/>
          <w:numId w:val="63"/>
        </w:numPr>
        <w:tabs>
          <w:tab w:val="left" w:pos="1560"/>
        </w:tabs>
        <w:snapToGrid w:val="0"/>
        <w:spacing w:before="0" w:after="120" w:line="259" w:lineRule="auto"/>
        <w:ind w:left="357" w:hanging="357"/>
        <w:rPr>
          <w:rFonts w:asciiTheme="minorHAnsi" w:hAnsiTheme="minorHAnsi" w:cstheme="minorHAnsi"/>
          <w:sz w:val="20"/>
          <w:szCs w:val="20"/>
        </w:rPr>
      </w:pPr>
      <w:r w:rsidRPr="006D5F66">
        <w:rPr>
          <w:rFonts w:asciiTheme="minorHAnsi" w:hAnsiTheme="minorHAnsi" w:cstheme="minorHAnsi"/>
          <w:sz w:val="20"/>
          <w:szCs w:val="20"/>
        </w:rPr>
        <w:t>W trakcie realizacji Umowy, w ramach wynagrodzenia, o którym mowa w § 14 Umowy, Wykonawca będzie przekazywał Zamawiającemu Kod Źródłowy Oprogramowania na zasadach opisanych poniżej.</w:t>
      </w:r>
      <w:r w:rsidR="008C0004">
        <w:rPr>
          <w:rFonts w:asciiTheme="minorHAnsi" w:hAnsiTheme="minorHAnsi" w:cstheme="minorHAnsi"/>
          <w:sz w:val="20"/>
          <w:szCs w:val="20"/>
        </w:rPr>
        <w:t xml:space="preserve"> Zamawiający jest uprawniony do korzystania z Kodu Źródłowego Oprogramowania w zakresie i w związku z działalnością Zamawiającego.</w:t>
      </w:r>
    </w:p>
    <w:p w:rsidRPr="003B4D11" w:rsidR="0091051A" w:rsidP="005A5310" w:rsidRDefault="0091051A" w14:paraId="78DFC54B" w14:textId="77C0EADA">
      <w:pPr>
        <w:pStyle w:val="Umowa11"/>
        <w:numPr>
          <w:ilvl w:val="1"/>
          <w:numId w:val="48"/>
        </w:numPr>
        <w:tabs>
          <w:tab w:val="left" w:pos="15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Wykonawca jest zobowiązany do bieżącego przekazywania Zamawiającemu Kodu Źródłowego oraz aktualizowania jego wersji w taki sposób, aby zapewnić Zamawiającemu ciągły i niezakłócony dostęp do aktualnej wersji Kodu Źródłowego. Kod Źródłowy wraz ze wszystkimi aktualizacjami, będzie przekazywany przez Wykonawcę do repozytorium niezwłocznie po dokonaniu jakiejkolwiek zmiany lub modyfikacji Oprogramowania, tj. nie później niż w tym samym Dniu Roboczym, w którym taka zmiana lub modyfikacja miała miejsce</w:t>
      </w:r>
      <w:r w:rsidR="00256A3B">
        <w:rPr>
          <w:rFonts w:asciiTheme="minorHAnsi" w:hAnsiTheme="minorHAnsi" w:cstheme="minorHAnsi"/>
          <w:sz w:val="20"/>
          <w:szCs w:val="20"/>
        </w:rPr>
        <w:t>, z zastrzeżeniem ust. 4 poniżej</w:t>
      </w:r>
      <w:r>
        <w:rPr>
          <w:rFonts w:asciiTheme="minorHAnsi" w:hAnsiTheme="minorHAnsi" w:cstheme="minorHAnsi"/>
          <w:sz w:val="20"/>
          <w:szCs w:val="20"/>
        </w:rPr>
        <w:t>. W</w:t>
      </w:r>
      <w:r w:rsidRPr="003B4D11">
        <w:rPr>
          <w:rFonts w:asciiTheme="minorHAnsi" w:hAnsiTheme="minorHAnsi" w:cstheme="minorHAnsi"/>
          <w:sz w:val="20"/>
          <w:szCs w:val="20"/>
        </w:rPr>
        <w:t xml:space="preserve"> każdym przypadku aktualizacja Kodu Źródłowego w repozytorium Zamawiającego musi następować nie rzadziej niż jeden raz w trakcie każdego tygodnia obowiązywania niniejszej Umowy.</w:t>
      </w:r>
      <w:r w:rsidR="006A46CD">
        <w:rPr>
          <w:rFonts w:asciiTheme="minorHAnsi" w:hAnsiTheme="minorHAnsi" w:cstheme="minorHAnsi"/>
          <w:sz w:val="20"/>
          <w:szCs w:val="20"/>
        </w:rPr>
        <w:t xml:space="preserve"> </w:t>
      </w:r>
      <w:r w:rsidRPr="006A46CD" w:rsidR="006A46CD">
        <w:rPr>
          <w:rFonts w:asciiTheme="minorHAnsi" w:hAnsiTheme="minorHAnsi" w:cstheme="minorHAnsi"/>
          <w:sz w:val="20"/>
          <w:szCs w:val="20"/>
        </w:rPr>
        <w:t xml:space="preserve"> </w:t>
      </w:r>
      <w:r w:rsidR="006A46CD">
        <w:rPr>
          <w:rFonts w:asciiTheme="minorHAnsi" w:hAnsiTheme="minorHAnsi" w:cstheme="minorHAnsi"/>
          <w:sz w:val="20"/>
          <w:szCs w:val="20"/>
        </w:rPr>
        <w:t>Wykonawca</w:t>
      </w:r>
      <w:r w:rsidR="00256A3B">
        <w:rPr>
          <w:rFonts w:asciiTheme="minorHAnsi" w:hAnsiTheme="minorHAnsi" w:cstheme="minorHAnsi"/>
          <w:sz w:val="20"/>
          <w:szCs w:val="20"/>
        </w:rPr>
        <w:t xml:space="preserve"> zobowiązany jest zapewnić repozytorium</w:t>
      </w:r>
      <w:r w:rsidR="006A46CD">
        <w:rPr>
          <w:rFonts w:asciiTheme="minorHAnsi" w:hAnsiTheme="minorHAnsi" w:cstheme="minorHAnsi"/>
          <w:sz w:val="20"/>
          <w:szCs w:val="20"/>
        </w:rPr>
        <w:t>, jak również stały dostęp Zamawiającego do tego repozytorium.</w:t>
      </w:r>
    </w:p>
    <w:p w:rsidRPr="003B4D11" w:rsidR="0091051A" w:rsidP="005A5310" w:rsidRDefault="0091051A" w14:paraId="3BA0C682" w14:textId="77777777">
      <w:pPr>
        <w:pStyle w:val="Umowa11"/>
        <w:numPr>
          <w:ilvl w:val="1"/>
          <w:numId w:val="48"/>
        </w:numPr>
        <w:tabs>
          <w:tab w:val="left" w:pos="15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Wykonawca, udostępni Zamawiającemu Kod </w:t>
      </w:r>
      <w:r w:rsidRPr="003B4D11">
        <w:rPr>
          <w:rFonts w:eastAsia="Calibri" w:asciiTheme="minorHAnsi" w:hAnsiTheme="minorHAnsi" w:cstheme="minorHAnsi"/>
          <w:sz w:val="20"/>
          <w:szCs w:val="20"/>
        </w:rPr>
        <w:t>Ź</w:t>
      </w:r>
      <w:r w:rsidRPr="003B4D11">
        <w:rPr>
          <w:rFonts w:asciiTheme="minorHAnsi" w:hAnsiTheme="minorHAnsi" w:cstheme="minorHAnsi"/>
          <w:sz w:val="20"/>
          <w:szCs w:val="20"/>
        </w:rPr>
        <w:t>ród</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owy Oprogramowania wraz ze skryptami kompilacyjnymi i uruchomieniowymi, plikami konfiguracyjnymi oraz Dokumentacj</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 xml:space="preserve"> pozwalaj</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c</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 xml:space="preserve"> na jego kompilację i instalację na środowisku przez Zamawiającego lub przez podmioty, którym Zamawiający takie czynno</w:t>
      </w:r>
      <w:r w:rsidRPr="003B4D11">
        <w:rPr>
          <w:rFonts w:eastAsia="Calibri" w:asciiTheme="minorHAnsi" w:hAnsiTheme="minorHAnsi" w:cstheme="minorHAnsi"/>
          <w:sz w:val="20"/>
          <w:szCs w:val="20"/>
        </w:rPr>
        <w:t>ś</w:t>
      </w:r>
      <w:r w:rsidRPr="003B4D11">
        <w:rPr>
          <w:rFonts w:asciiTheme="minorHAnsi" w:hAnsiTheme="minorHAnsi" w:cstheme="minorHAnsi"/>
          <w:sz w:val="20"/>
          <w:szCs w:val="20"/>
        </w:rPr>
        <w:t>ci zleci</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 xml:space="preserve">. </w:t>
      </w:r>
    </w:p>
    <w:p w:rsidRPr="003B4D11" w:rsidR="0091051A" w:rsidP="005A5310" w:rsidRDefault="00256A3B" w14:paraId="21EC313C" w14:textId="6120F73E">
      <w:pPr>
        <w:pStyle w:val="Umowa11"/>
        <w:numPr>
          <w:ilvl w:val="1"/>
          <w:numId w:val="48"/>
        </w:numPr>
        <w:tabs>
          <w:tab w:val="left" w:pos="1560"/>
        </w:tabs>
        <w:snapToGrid w:val="0"/>
        <w:spacing w:before="0" w:after="120" w:line="259" w:lineRule="auto"/>
        <w:ind w:left="357" w:hanging="357"/>
        <w:rPr>
          <w:rFonts w:asciiTheme="minorHAnsi" w:hAnsiTheme="minorHAnsi" w:cstheme="minorHAnsi"/>
          <w:sz w:val="20"/>
          <w:szCs w:val="20"/>
        </w:rPr>
      </w:pPr>
      <w:r>
        <w:rPr>
          <w:rFonts w:asciiTheme="minorHAnsi" w:hAnsiTheme="minorHAnsi" w:cstheme="minorHAnsi"/>
          <w:sz w:val="20"/>
          <w:szCs w:val="20"/>
        </w:rPr>
        <w:t>Z momentem dokonania Odbioru Etapu</w:t>
      </w:r>
      <w:r w:rsidR="001D07BA">
        <w:rPr>
          <w:rFonts w:asciiTheme="minorHAnsi" w:hAnsiTheme="minorHAnsi" w:cstheme="minorHAnsi"/>
          <w:sz w:val="20"/>
          <w:szCs w:val="20"/>
        </w:rPr>
        <w:t xml:space="preserve"> </w:t>
      </w:r>
      <w:r>
        <w:rPr>
          <w:rFonts w:asciiTheme="minorHAnsi" w:hAnsiTheme="minorHAnsi" w:cstheme="minorHAnsi"/>
          <w:sz w:val="20"/>
          <w:szCs w:val="20"/>
        </w:rPr>
        <w:t>I</w:t>
      </w:r>
      <w:r w:rsidR="001D07BA">
        <w:rPr>
          <w:rFonts w:asciiTheme="minorHAnsi" w:hAnsiTheme="minorHAnsi" w:cstheme="minorHAnsi"/>
          <w:sz w:val="20"/>
          <w:szCs w:val="20"/>
        </w:rPr>
        <w:t>V</w:t>
      </w:r>
      <w:r>
        <w:rPr>
          <w:rFonts w:asciiTheme="minorHAnsi" w:hAnsiTheme="minorHAnsi" w:cstheme="minorHAnsi"/>
          <w:sz w:val="20"/>
          <w:szCs w:val="20"/>
        </w:rPr>
        <w:t xml:space="preserve"> i począwszy od tego momentu</w:t>
      </w:r>
      <w:r w:rsidR="001D07BA">
        <w:rPr>
          <w:rFonts w:asciiTheme="minorHAnsi" w:hAnsiTheme="minorHAnsi" w:cstheme="minorHAnsi"/>
          <w:sz w:val="20"/>
          <w:szCs w:val="20"/>
        </w:rPr>
        <w:t xml:space="preserve"> </w:t>
      </w:r>
      <w:r w:rsidRPr="003B4D11" w:rsidR="0091051A">
        <w:rPr>
          <w:rFonts w:asciiTheme="minorHAnsi" w:hAnsiTheme="minorHAnsi" w:cstheme="minorHAnsi"/>
          <w:sz w:val="20"/>
          <w:szCs w:val="20"/>
        </w:rPr>
        <w:t xml:space="preserve">Wykonawca zobowiązany jest do aktualizowania treści Kodu Źródłowego o zmiany wprowadzone w związku odebranymi Usługami Rozwoju Systemu każdorazowo w tym samym dniu, w którym nastąpił ich Odbiór. </w:t>
      </w:r>
    </w:p>
    <w:p w:rsidRPr="003B4D11" w:rsidR="0091051A" w:rsidP="005A5310" w:rsidRDefault="0091051A" w14:paraId="7D2993A0" w14:textId="3C416E3B">
      <w:pPr>
        <w:pStyle w:val="Umowa11"/>
        <w:numPr>
          <w:ilvl w:val="1"/>
          <w:numId w:val="48"/>
        </w:numPr>
        <w:tabs>
          <w:tab w:val="left" w:pos="15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Wykonawca zobowiązany jest do powiadamiania Zamawiającego o wszelkich aktualizacjach Kodu Źródłowego, jak również do potwierdzenia, że Kod Źródłowy został dostarczony do repozytorium w terminie wynikającym z niniejszej Umowy</w:t>
      </w:r>
      <w:r>
        <w:rPr>
          <w:rFonts w:asciiTheme="minorHAnsi" w:hAnsiTheme="minorHAnsi" w:cstheme="minorHAnsi"/>
          <w:sz w:val="20"/>
          <w:szCs w:val="20"/>
        </w:rPr>
        <w:t>; obowiązki te będą realizowane przez Wykonawcę poprzez przesyłanie wiadomości za pośrednictwem poczty elektronicznej do Kierownika Projektu Zamawiającego</w:t>
      </w:r>
      <w:r w:rsidRPr="003B4D11">
        <w:rPr>
          <w:rFonts w:asciiTheme="minorHAnsi" w:hAnsiTheme="minorHAnsi" w:cstheme="minorHAnsi"/>
          <w:sz w:val="20"/>
          <w:szCs w:val="20"/>
        </w:rPr>
        <w:t>.</w:t>
      </w:r>
    </w:p>
    <w:p w:rsidRPr="003B4D11" w:rsidR="0091051A" w:rsidP="005A5310" w:rsidRDefault="0091051A" w14:paraId="3F11503E" w14:textId="3EFEB664">
      <w:pPr>
        <w:pStyle w:val="Umowa11"/>
        <w:numPr>
          <w:ilvl w:val="1"/>
          <w:numId w:val="48"/>
        </w:numPr>
        <w:tabs>
          <w:tab w:val="left" w:pos="15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Bez uszczerbku dla pozostałych postanowie</w:t>
      </w:r>
      <w:r w:rsidRPr="003B4D11">
        <w:rPr>
          <w:rFonts w:eastAsia="Calibri" w:asciiTheme="minorHAnsi" w:hAnsiTheme="minorHAnsi" w:cstheme="minorHAnsi"/>
          <w:sz w:val="20"/>
          <w:szCs w:val="20"/>
        </w:rPr>
        <w:t>ń Umowy</w:t>
      </w:r>
      <w:r w:rsidRPr="003B4D11">
        <w:rPr>
          <w:rFonts w:asciiTheme="minorHAnsi" w:hAnsiTheme="minorHAnsi" w:cstheme="minorHAnsi"/>
          <w:sz w:val="20"/>
          <w:szCs w:val="20"/>
        </w:rPr>
        <w:t xml:space="preserve"> Wykonawca zobowi</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zuje si</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 xml:space="preserve">, </w:t>
      </w:r>
      <w:r w:rsidRPr="003B4D11">
        <w:rPr>
          <w:rFonts w:eastAsia="Calibri" w:asciiTheme="minorHAnsi" w:hAnsiTheme="minorHAnsi" w:cstheme="minorHAnsi"/>
          <w:sz w:val="20"/>
          <w:szCs w:val="20"/>
        </w:rPr>
        <w:t>ż</w:t>
      </w:r>
      <w:r w:rsidRPr="003B4D11">
        <w:rPr>
          <w:rFonts w:asciiTheme="minorHAnsi" w:hAnsiTheme="minorHAnsi" w:cstheme="minorHAnsi"/>
          <w:sz w:val="20"/>
          <w:szCs w:val="20"/>
        </w:rPr>
        <w:t xml:space="preserve">e tworzenie Kodu </w:t>
      </w:r>
      <w:r w:rsidRPr="003B4D11">
        <w:rPr>
          <w:rFonts w:eastAsia="Calibri" w:asciiTheme="minorHAnsi" w:hAnsiTheme="minorHAnsi" w:cstheme="minorHAnsi"/>
          <w:sz w:val="20"/>
          <w:szCs w:val="20"/>
        </w:rPr>
        <w:t>Ź</w:t>
      </w:r>
      <w:r w:rsidRPr="003B4D11">
        <w:rPr>
          <w:rFonts w:asciiTheme="minorHAnsi" w:hAnsiTheme="minorHAnsi" w:cstheme="minorHAnsi"/>
          <w:sz w:val="20"/>
          <w:szCs w:val="20"/>
        </w:rPr>
        <w:t>ród</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owego Oprogramowania Dedykowanego oraz Oprogramowania Standardowego na potrzeby realizacji Umowy b</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 xml:space="preserve">dzie realizowane zgodnie ze </w:t>
      </w:r>
      <w:r w:rsidRPr="003B4D11">
        <w:rPr>
          <w:rFonts w:eastAsia="Calibri" w:asciiTheme="minorHAnsi" w:hAnsiTheme="minorHAnsi" w:cstheme="minorHAnsi"/>
          <w:sz w:val="20"/>
          <w:szCs w:val="20"/>
        </w:rPr>
        <w:t>ś</w:t>
      </w:r>
      <w:r w:rsidRPr="003B4D11">
        <w:rPr>
          <w:rFonts w:asciiTheme="minorHAnsi" w:hAnsiTheme="minorHAnsi" w:cstheme="minorHAnsi"/>
          <w:sz w:val="20"/>
          <w:szCs w:val="20"/>
        </w:rPr>
        <w:t>wiatowymi standardami rynkowymi obowi</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zuj</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cymi w tym obszarze us</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 xml:space="preserve">ug informatycznych. </w:t>
      </w:r>
      <w:r>
        <w:rPr>
          <w:rFonts w:asciiTheme="minorHAnsi" w:hAnsiTheme="minorHAnsi" w:cstheme="minorHAnsi"/>
          <w:sz w:val="20"/>
          <w:szCs w:val="20"/>
        </w:rPr>
        <w:t xml:space="preserve">Nadto </w:t>
      </w:r>
      <w:r w:rsidRPr="003B4D11">
        <w:rPr>
          <w:rFonts w:asciiTheme="minorHAnsi" w:hAnsiTheme="minorHAnsi" w:cstheme="minorHAnsi"/>
          <w:sz w:val="20"/>
          <w:szCs w:val="20"/>
        </w:rPr>
        <w:t>Wykonawca zapewni, że dostarczane przez niego Oprogramowanie Narzędziowe oraz Oprogramowanie Open Source zostało wytworzone z takimi standardami.</w:t>
      </w:r>
    </w:p>
    <w:p w:rsidRPr="003B4D11" w:rsidR="0091051A" w:rsidP="005A5310" w:rsidRDefault="0091051A" w14:paraId="164042C0" w14:textId="77777777">
      <w:pPr>
        <w:pStyle w:val="Umowa11"/>
        <w:numPr>
          <w:ilvl w:val="1"/>
          <w:numId w:val="48"/>
        </w:numPr>
        <w:tabs>
          <w:tab w:val="left" w:pos="15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Wraz z Kodem </w:t>
      </w:r>
      <w:r w:rsidRPr="003B4D11">
        <w:rPr>
          <w:rFonts w:eastAsia="Calibri" w:asciiTheme="minorHAnsi" w:hAnsiTheme="minorHAnsi" w:cstheme="minorHAnsi"/>
          <w:sz w:val="20"/>
          <w:szCs w:val="20"/>
        </w:rPr>
        <w:t>Ź</w:t>
      </w:r>
      <w:r w:rsidRPr="003B4D11">
        <w:rPr>
          <w:rFonts w:asciiTheme="minorHAnsi" w:hAnsiTheme="minorHAnsi" w:cstheme="minorHAnsi"/>
          <w:sz w:val="20"/>
          <w:szCs w:val="20"/>
        </w:rPr>
        <w:t>ród</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owym Oprogramowania Wykonawca zobowi</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zany jest dostarczy</w:t>
      </w:r>
      <w:r w:rsidRPr="003B4D11">
        <w:rPr>
          <w:rFonts w:eastAsia="Calibri" w:asciiTheme="minorHAnsi" w:hAnsiTheme="minorHAnsi" w:cstheme="minorHAnsi"/>
          <w:sz w:val="20"/>
          <w:szCs w:val="20"/>
        </w:rPr>
        <w:t>ć</w:t>
      </w:r>
      <w:r w:rsidRPr="003B4D11">
        <w:rPr>
          <w:rFonts w:asciiTheme="minorHAnsi" w:hAnsiTheme="minorHAnsi" w:cstheme="minorHAnsi"/>
          <w:sz w:val="20"/>
          <w:szCs w:val="20"/>
        </w:rPr>
        <w:t xml:space="preserve"> kompletny wykaz narz</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dzi programistycznych, bibliotek i innych elementów niezb</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 xml:space="preserve">dnych do doprowadzenia takiego Kodu </w:t>
      </w:r>
      <w:r w:rsidRPr="003B4D11">
        <w:rPr>
          <w:rFonts w:eastAsia="Calibri" w:asciiTheme="minorHAnsi" w:hAnsiTheme="minorHAnsi" w:cstheme="minorHAnsi"/>
          <w:sz w:val="20"/>
          <w:szCs w:val="20"/>
        </w:rPr>
        <w:t>Ź</w:t>
      </w:r>
      <w:r w:rsidRPr="003B4D11">
        <w:rPr>
          <w:rFonts w:asciiTheme="minorHAnsi" w:hAnsiTheme="minorHAnsi" w:cstheme="minorHAnsi"/>
          <w:sz w:val="20"/>
          <w:szCs w:val="20"/>
        </w:rPr>
        <w:t>ród</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owego Oprogramowania do formy wykonywalnej. Ponadto</w:t>
      </w:r>
      <w:r>
        <w:rPr>
          <w:rFonts w:asciiTheme="minorHAnsi" w:hAnsiTheme="minorHAnsi" w:cstheme="minorHAnsi"/>
          <w:sz w:val="20"/>
          <w:szCs w:val="20"/>
        </w:rPr>
        <w:t>,</w:t>
      </w:r>
      <w:r w:rsidRPr="003B4D11">
        <w:rPr>
          <w:rFonts w:asciiTheme="minorHAnsi" w:hAnsiTheme="minorHAnsi" w:cstheme="minorHAnsi"/>
          <w:sz w:val="20"/>
          <w:szCs w:val="20"/>
        </w:rPr>
        <w:t xml:space="preserve"> na </w:t>
      </w:r>
      <w:r w:rsidRPr="003B4D11">
        <w:rPr>
          <w:rFonts w:eastAsia="Calibri" w:asciiTheme="minorHAnsi" w:hAnsiTheme="minorHAnsi" w:cstheme="minorHAnsi"/>
          <w:sz w:val="20"/>
          <w:szCs w:val="20"/>
        </w:rPr>
        <w:t>żą</w:t>
      </w:r>
      <w:r w:rsidRPr="003B4D11">
        <w:rPr>
          <w:rFonts w:asciiTheme="minorHAnsi" w:hAnsiTheme="minorHAnsi" w:cstheme="minorHAnsi"/>
          <w:sz w:val="20"/>
          <w:szCs w:val="20"/>
        </w:rPr>
        <w:t>danie Zamawiającego</w:t>
      </w:r>
      <w:r>
        <w:rPr>
          <w:rFonts w:asciiTheme="minorHAnsi" w:hAnsiTheme="minorHAnsi" w:cstheme="minorHAnsi"/>
          <w:sz w:val="20"/>
          <w:szCs w:val="20"/>
        </w:rPr>
        <w:t>,</w:t>
      </w:r>
      <w:r w:rsidRPr="003B4D11">
        <w:rPr>
          <w:rFonts w:asciiTheme="minorHAnsi" w:hAnsiTheme="minorHAnsi" w:cstheme="minorHAnsi"/>
          <w:sz w:val="20"/>
          <w:szCs w:val="20"/>
        </w:rPr>
        <w:t xml:space="preserve"> Wykonawca zobowi</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zany jest udzieli</w:t>
      </w:r>
      <w:r w:rsidRPr="003B4D11">
        <w:rPr>
          <w:rFonts w:eastAsia="Calibri" w:asciiTheme="minorHAnsi" w:hAnsiTheme="minorHAnsi" w:cstheme="minorHAnsi"/>
          <w:sz w:val="20"/>
          <w:szCs w:val="20"/>
        </w:rPr>
        <w:t>ć</w:t>
      </w:r>
      <w:r w:rsidRPr="003B4D11">
        <w:rPr>
          <w:rFonts w:asciiTheme="minorHAnsi" w:hAnsiTheme="minorHAnsi" w:cstheme="minorHAnsi"/>
          <w:sz w:val="20"/>
          <w:szCs w:val="20"/>
        </w:rPr>
        <w:t xml:space="preserve"> Zamawiającemu lub osobie wskazanej przez Zamawiającego dodatkowych informacji niezb</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 xml:space="preserve">dnych do doprowadzenia danego Kodu </w:t>
      </w:r>
      <w:r w:rsidRPr="003B4D11">
        <w:rPr>
          <w:rFonts w:eastAsia="Calibri" w:asciiTheme="minorHAnsi" w:hAnsiTheme="minorHAnsi" w:cstheme="minorHAnsi"/>
          <w:sz w:val="20"/>
          <w:szCs w:val="20"/>
        </w:rPr>
        <w:t>Ź</w:t>
      </w:r>
      <w:r w:rsidRPr="003B4D11">
        <w:rPr>
          <w:rFonts w:asciiTheme="minorHAnsi" w:hAnsiTheme="minorHAnsi" w:cstheme="minorHAnsi"/>
          <w:sz w:val="20"/>
          <w:szCs w:val="20"/>
        </w:rPr>
        <w:t>ród</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 xml:space="preserve">owego do formy wykonywalnej. </w:t>
      </w:r>
    </w:p>
    <w:p w:rsidRPr="003B4D11" w:rsidR="0091051A" w:rsidP="005A5310" w:rsidRDefault="0091051A" w14:paraId="3A4D8CA1" w14:textId="42CBDB9C">
      <w:pPr>
        <w:pStyle w:val="Umowa11"/>
        <w:numPr>
          <w:ilvl w:val="1"/>
          <w:numId w:val="48"/>
        </w:numPr>
        <w:tabs>
          <w:tab w:val="left" w:pos="15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Kod </w:t>
      </w:r>
      <w:r w:rsidRPr="003B4D11">
        <w:rPr>
          <w:rFonts w:eastAsia="Calibri" w:asciiTheme="minorHAnsi" w:hAnsiTheme="minorHAnsi" w:cstheme="minorHAnsi"/>
          <w:sz w:val="20"/>
          <w:szCs w:val="20"/>
        </w:rPr>
        <w:t>Ź</w:t>
      </w:r>
      <w:r w:rsidRPr="003B4D11">
        <w:rPr>
          <w:rFonts w:asciiTheme="minorHAnsi" w:hAnsiTheme="minorHAnsi" w:cstheme="minorHAnsi"/>
          <w:sz w:val="20"/>
          <w:szCs w:val="20"/>
        </w:rPr>
        <w:t>ród</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owy Oprogramowania zawiera</w:t>
      </w:r>
      <w:r w:rsidRPr="003B4D11">
        <w:rPr>
          <w:rFonts w:eastAsia="Calibri" w:asciiTheme="minorHAnsi" w:hAnsiTheme="minorHAnsi" w:cstheme="minorHAnsi"/>
          <w:sz w:val="20"/>
          <w:szCs w:val="20"/>
        </w:rPr>
        <w:t>ć</w:t>
      </w:r>
      <w:r w:rsidRPr="003B4D11">
        <w:rPr>
          <w:rFonts w:asciiTheme="minorHAnsi" w:hAnsiTheme="minorHAnsi" w:cstheme="minorHAnsi"/>
          <w:sz w:val="20"/>
          <w:szCs w:val="20"/>
        </w:rPr>
        <w:t xml:space="preserve"> b</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dzie komentarze w formacie odpowiadającym praktykom rynkowym (minimalnie: parametry wejściowe, wyjściowe, przeznaczenie funkcji i lista wykonywanych operacji), w szczególno</w:t>
      </w:r>
      <w:r w:rsidRPr="003B4D11">
        <w:rPr>
          <w:rFonts w:eastAsia="Calibri" w:asciiTheme="minorHAnsi" w:hAnsiTheme="minorHAnsi" w:cstheme="minorHAnsi"/>
          <w:sz w:val="20"/>
          <w:szCs w:val="20"/>
        </w:rPr>
        <w:t>ś</w:t>
      </w:r>
      <w:r w:rsidRPr="003B4D11">
        <w:rPr>
          <w:rFonts w:asciiTheme="minorHAnsi" w:hAnsiTheme="minorHAnsi" w:cstheme="minorHAnsi"/>
          <w:sz w:val="20"/>
          <w:szCs w:val="20"/>
        </w:rPr>
        <w:t>ci komentarze umieszczone w trakcie realizacji Umowy, wykonane zgodnie z regu</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ami sztuki i metodyk</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 xml:space="preserve"> prowadzenia prac programistycznych stosowan</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 xml:space="preserve"> przez Wykonawc</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 xml:space="preserve">. Wykonawca </w:t>
      </w:r>
      <w:r w:rsidRPr="003B4D11">
        <w:rPr>
          <w:rFonts w:asciiTheme="minorHAnsi" w:hAnsiTheme="minorHAnsi" w:cstheme="minorHAnsi"/>
          <w:sz w:val="20"/>
          <w:szCs w:val="20"/>
        </w:rPr>
        <w:lastRenderedPageBreak/>
        <w:t>nie b</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dzie usuwa</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 xml:space="preserve"> komentarzy oraz innych informacji technicznych z Kodu </w:t>
      </w:r>
      <w:r w:rsidRPr="003B4D11">
        <w:rPr>
          <w:rFonts w:eastAsia="Calibri" w:asciiTheme="minorHAnsi" w:hAnsiTheme="minorHAnsi" w:cstheme="minorHAnsi"/>
          <w:sz w:val="20"/>
          <w:szCs w:val="20"/>
        </w:rPr>
        <w:t>Ź</w:t>
      </w:r>
      <w:r w:rsidRPr="003B4D11">
        <w:rPr>
          <w:rFonts w:asciiTheme="minorHAnsi" w:hAnsiTheme="minorHAnsi" w:cstheme="minorHAnsi"/>
          <w:sz w:val="20"/>
          <w:szCs w:val="20"/>
        </w:rPr>
        <w:t>ród</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owego, przed jego dostarczeniem Zamawiającemu.</w:t>
      </w:r>
    </w:p>
    <w:p w:rsidRPr="003B4D11" w:rsidR="0091051A" w:rsidP="005A5310" w:rsidRDefault="0091051A" w14:paraId="4C18BDE6" w14:textId="77777777">
      <w:pPr>
        <w:pStyle w:val="Umowa11"/>
        <w:numPr>
          <w:ilvl w:val="1"/>
          <w:numId w:val="48"/>
        </w:numPr>
        <w:tabs>
          <w:tab w:val="left" w:pos="15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Wykonawca nie jest równie</w:t>
      </w:r>
      <w:r w:rsidRPr="003B4D11">
        <w:rPr>
          <w:rFonts w:eastAsia="Calibri" w:asciiTheme="minorHAnsi" w:hAnsiTheme="minorHAnsi" w:cstheme="minorHAnsi"/>
          <w:sz w:val="20"/>
          <w:szCs w:val="20"/>
        </w:rPr>
        <w:t>ż</w:t>
      </w:r>
      <w:r w:rsidRPr="003B4D11">
        <w:rPr>
          <w:rFonts w:asciiTheme="minorHAnsi" w:hAnsiTheme="minorHAnsi" w:cstheme="minorHAnsi"/>
          <w:sz w:val="20"/>
          <w:szCs w:val="20"/>
        </w:rPr>
        <w:t xml:space="preserve"> uprawniony do stosowania jakichkolwiek technik lub ogranicze</w:t>
      </w:r>
      <w:r w:rsidRPr="003B4D11">
        <w:rPr>
          <w:rFonts w:eastAsia="Calibri" w:asciiTheme="minorHAnsi" w:hAnsiTheme="minorHAnsi" w:cstheme="minorHAnsi"/>
          <w:sz w:val="20"/>
          <w:szCs w:val="20"/>
        </w:rPr>
        <w:t>ń</w:t>
      </w:r>
      <w:r w:rsidRPr="003B4D11">
        <w:rPr>
          <w:rFonts w:asciiTheme="minorHAnsi" w:hAnsiTheme="minorHAnsi" w:cstheme="minorHAnsi"/>
          <w:sz w:val="20"/>
          <w:szCs w:val="20"/>
        </w:rPr>
        <w:t>, które uniemo</w:t>
      </w:r>
      <w:r w:rsidRPr="003B4D11">
        <w:rPr>
          <w:rFonts w:eastAsia="Calibri" w:asciiTheme="minorHAnsi" w:hAnsiTheme="minorHAnsi" w:cstheme="minorHAnsi"/>
          <w:sz w:val="20"/>
          <w:szCs w:val="20"/>
        </w:rPr>
        <w:t>ż</w:t>
      </w:r>
      <w:r w:rsidRPr="003B4D11">
        <w:rPr>
          <w:rFonts w:asciiTheme="minorHAnsi" w:hAnsiTheme="minorHAnsi" w:cstheme="minorHAnsi"/>
          <w:sz w:val="20"/>
          <w:szCs w:val="20"/>
        </w:rPr>
        <w:t>liwi</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 xml:space="preserve">yby Zamawiającemu odczyt lub zapisywanie Kodu </w:t>
      </w:r>
      <w:r w:rsidRPr="003B4D11">
        <w:rPr>
          <w:rFonts w:eastAsia="Calibri" w:asciiTheme="minorHAnsi" w:hAnsiTheme="minorHAnsi" w:cstheme="minorHAnsi"/>
          <w:sz w:val="20"/>
          <w:szCs w:val="20"/>
        </w:rPr>
        <w:t>Ź</w:t>
      </w:r>
      <w:r w:rsidRPr="003B4D11">
        <w:rPr>
          <w:rFonts w:asciiTheme="minorHAnsi" w:hAnsiTheme="minorHAnsi" w:cstheme="minorHAnsi"/>
          <w:sz w:val="20"/>
          <w:szCs w:val="20"/>
        </w:rPr>
        <w:t>ród</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owego Oprogramowania.</w:t>
      </w:r>
    </w:p>
    <w:p w:rsidRPr="003B4D11" w:rsidR="0091051A" w:rsidP="005A5310" w:rsidRDefault="0091051A" w14:paraId="6C3A1058" w14:textId="17EC51CA">
      <w:pPr>
        <w:pStyle w:val="Umowa11"/>
        <w:numPr>
          <w:ilvl w:val="1"/>
          <w:numId w:val="48"/>
        </w:numPr>
        <w:tabs>
          <w:tab w:val="left" w:pos="15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Niewykonanie lub nienale</w:t>
      </w:r>
      <w:r w:rsidRPr="003B4D11">
        <w:rPr>
          <w:rFonts w:eastAsia="Calibri" w:asciiTheme="minorHAnsi" w:hAnsiTheme="minorHAnsi" w:cstheme="minorHAnsi"/>
          <w:sz w:val="20"/>
          <w:szCs w:val="20"/>
        </w:rPr>
        <w:t>ż</w:t>
      </w:r>
      <w:r w:rsidRPr="003B4D11">
        <w:rPr>
          <w:rFonts w:asciiTheme="minorHAnsi" w:hAnsiTheme="minorHAnsi" w:cstheme="minorHAnsi"/>
          <w:sz w:val="20"/>
          <w:szCs w:val="20"/>
        </w:rPr>
        <w:t>yte wykonanie przez Wykonawc</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 xml:space="preserve"> któregokolwiek z obowi</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zków odnosz</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cych si</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 xml:space="preserve"> do Kodu </w:t>
      </w:r>
      <w:r w:rsidRPr="003B4D11">
        <w:rPr>
          <w:rFonts w:eastAsia="Calibri" w:asciiTheme="minorHAnsi" w:hAnsiTheme="minorHAnsi" w:cstheme="minorHAnsi"/>
          <w:sz w:val="20"/>
          <w:szCs w:val="20"/>
        </w:rPr>
        <w:t>Ź</w:t>
      </w:r>
      <w:r w:rsidRPr="003B4D11">
        <w:rPr>
          <w:rFonts w:asciiTheme="minorHAnsi" w:hAnsiTheme="minorHAnsi" w:cstheme="minorHAnsi"/>
          <w:sz w:val="20"/>
          <w:szCs w:val="20"/>
        </w:rPr>
        <w:t>ród</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 xml:space="preserve">owego Oprogramowania, o których mowa w niniejszym paragrafie Umowy, uprawnia Zamawiającego do wstrzymania płatności należnej w związku z Odbiorem Etapu, </w:t>
      </w:r>
      <w:r>
        <w:rPr>
          <w:rFonts w:asciiTheme="minorHAnsi" w:hAnsiTheme="minorHAnsi" w:cstheme="minorHAnsi"/>
          <w:sz w:val="20"/>
          <w:szCs w:val="20"/>
        </w:rPr>
        <w:t>w ramach którego przedmiotowy Kod Źródłowy Oprogramowania został dostarczony Zamawiającemu</w:t>
      </w:r>
      <w:r w:rsidRPr="003B4D11">
        <w:rPr>
          <w:rFonts w:asciiTheme="minorHAnsi" w:hAnsiTheme="minorHAnsi" w:cstheme="minorHAnsi"/>
          <w:sz w:val="20"/>
          <w:szCs w:val="20"/>
        </w:rPr>
        <w:t>.</w:t>
      </w:r>
    </w:p>
    <w:p w:rsidRPr="003B4D11" w:rsidR="0091051A" w:rsidP="005A5310" w:rsidRDefault="0091051A" w14:paraId="0A920079" w14:textId="0461784C">
      <w:pPr>
        <w:pStyle w:val="Umowa11"/>
        <w:numPr>
          <w:ilvl w:val="1"/>
          <w:numId w:val="48"/>
        </w:numPr>
        <w:tabs>
          <w:tab w:val="left" w:pos="15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Wraz z </w:t>
      </w:r>
      <w:r>
        <w:rPr>
          <w:rFonts w:asciiTheme="minorHAnsi" w:hAnsiTheme="minorHAnsi" w:cstheme="minorHAnsi"/>
          <w:sz w:val="20"/>
          <w:szCs w:val="20"/>
        </w:rPr>
        <w:t>zakończeniem obowiązywania</w:t>
      </w:r>
      <w:r w:rsidRPr="003B4D11">
        <w:rPr>
          <w:rFonts w:asciiTheme="minorHAnsi" w:hAnsiTheme="minorHAnsi" w:cstheme="minorHAnsi"/>
          <w:sz w:val="20"/>
          <w:szCs w:val="20"/>
        </w:rPr>
        <w:t xml:space="preserve"> Umowy, bez wzgl</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du na przyczyn</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 xml:space="preserve"> </w:t>
      </w:r>
      <w:r>
        <w:rPr>
          <w:rFonts w:asciiTheme="minorHAnsi" w:hAnsiTheme="minorHAnsi" w:cstheme="minorHAnsi"/>
          <w:sz w:val="20"/>
          <w:szCs w:val="20"/>
        </w:rPr>
        <w:t>jej zakończenia</w:t>
      </w:r>
      <w:r w:rsidRPr="003B4D11">
        <w:rPr>
          <w:rFonts w:asciiTheme="minorHAnsi" w:hAnsiTheme="minorHAnsi" w:cstheme="minorHAnsi"/>
          <w:sz w:val="20"/>
          <w:szCs w:val="20"/>
        </w:rPr>
        <w:t>, Wykonawca zobowi</w:t>
      </w:r>
      <w:r w:rsidRPr="003B4D11">
        <w:rPr>
          <w:rFonts w:eastAsia="Calibri" w:asciiTheme="minorHAnsi" w:hAnsiTheme="minorHAnsi" w:cstheme="minorHAnsi"/>
          <w:sz w:val="20"/>
          <w:szCs w:val="20"/>
        </w:rPr>
        <w:t>ą</w:t>
      </w:r>
      <w:r w:rsidRPr="003B4D11">
        <w:rPr>
          <w:rFonts w:asciiTheme="minorHAnsi" w:hAnsiTheme="minorHAnsi" w:cstheme="minorHAnsi"/>
          <w:sz w:val="20"/>
          <w:szCs w:val="20"/>
        </w:rPr>
        <w:t>zany jest do wydania Zamawiającemu kompletnego i aktualnego na dzie</w:t>
      </w:r>
      <w:r w:rsidRPr="003B4D11">
        <w:rPr>
          <w:rFonts w:eastAsia="Calibri" w:asciiTheme="minorHAnsi" w:hAnsiTheme="minorHAnsi" w:cstheme="minorHAnsi"/>
          <w:sz w:val="20"/>
          <w:szCs w:val="20"/>
        </w:rPr>
        <w:t>ń</w:t>
      </w:r>
      <w:r w:rsidRPr="003B4D11">
        <w:rPr>
          <w:rFonts w:asciiTheme="minorHAnsi" w:hAnsiTheme="minorHAnsi" w:cstheme="minorHAnsi"/>
          <w:sz w:val="20"/>
          <w:szCs w:val="20"/>
        </w:rPr>
        <w:t xml:space="preserve"> wyga</w:t>
      </w:r>
      <w:r w:rsidRPr="003B4D11">
        <w:rPr>
          <w:rFonts w:eastAsia="Calibri" w:asciiTheme="minorHAnsi" w:hAnsiTheme="minorHAnsi" w:cstheme="minorHAnsi"/>
          <w:sz w:val="20"/>
          <w:szCs w:val="20"/>
        </w:rPr>
        <w:t>ś</w:t>
      </w:r>
      <w:r w:rsidRPr="003B4D11">
        <w:rPr>
          <w:rFonts w:asciiTheme="minorHAnsi" w:hAnsiTheme="minorHAnsi" w:cstheme="minorHAnsi"/>
          <w:sz w:val="20"/>
          <w:szCs w:val="20"/>
        </w:rPr>
        <w:t>ni</w:t>
      </w:r>
      <w:r w:rsidRPr="003B4D11">
        <w:rPr>
          <w:rFonts w:eastAsia="Calibri" w:asciiTheme="minorHAnsi" w:hAnsiTheme="minorHAnsi" w:cstheme="minorHAnsi"/>
          <w:sz w:val="20"/>
          <w:szCs w:val="20"/>
        </w:rPr>
        <w:t>ę</w:t>
      </w:r>
      <w:r w:rsidRPr="003B4D11">
        <w:rPr>
          <w:rFonts w:asciiTheme="minorHAnsi" w:hAnsiTheme="minorHAnsi" w:cstheme="minorHAnsi"/>
          <w:sz w:val="20"/>
          <w:szCs w:val="20"/>
        </w:rPr>
        <w:t xml:space="preserve">cia Umowy Kodu </w:t>
      </w:r>
      <w:r w:rsidRPr="003B4D11">
        <w:rPr>
          <w:rFonts w:eastAsia="Calibri" w:asciiTheme="minorHAnsi" w:hAnsiTheme="minorHAnsi" w:cstheme="minorHAnsi"/>
          <w:sz w:val="20"/>
          <w:szCs w:val="20"/>
        </w:rPr>
        <w:t>Ź</w:t>
      </w:r>
      <w:r w:rsidRPr="003B4D11">
        <w:rPr>
          <w:rFonts w:asciiTheme="minorHAnsi" w:hAnsiTheme="minorHAnsi" w:cstheme="minorHAnsi"/>
          <w:sz w:val="20"/>
          <w:szCs w:val="20"/>
        </w:rPr>
        <w:t>ród</w:t>
      </w:r>
      <w:r w:rsidRPr="003B4D11">
        <w:rPr>
          <w:rFonts w:eastAsia="Calibri" w:asciiTheme="minorHAnsi" w:hAnsiTheme="minorHAnsi" w:cstheme="minorHAnsi"/>
          <w:sz w:val="20"/>
          <w:szCs w:val="20"/>
        </w:rPr>
        <w:t>ł</w:t>
      </w:r>
      <w:r w:rsidRPr="003B4D11">
        <w:rPr>
          <w:rFonts w:asciiTheme="minorHAnsi" w:hAnsiTheme="minorHAnsi" w:cstheme="minorHAnsi"/>
          <w:sz w:val="20"/>
          <w:szCs w:val="20"/>
        </w:rPr>
        <w:t>owego wszystkich elementów wchodzących w skład Oprogramowania, w tym tych elementów, których tworzenie zostało rozpoczęte, lecz nieukończone.</w:t>
      </w:r>
    </w:p>
    <w:p w:rsidRPr="003B4D11" w:rsidR="0091051A" w:rsidP="005A5310" w:rsidRDefault="0091051A" w14:paraId="1E28E937" w14:textId="3BB20452">
      <w:pPr>
        <w:pStyle w:val="Umowa11"/>
        <w:numPr>
          <w:ilvl w:val="1"/>
          <w:numId w:val="48"/>
        </w:numPr>
        <w:tabs>
          <w:tab w:val="left" w:pos="15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Strony są zgodne, że uprawnienia licencyjne przysługujące Zamawiającemu w ramach nabycia autorskich praw majątkowych do Oprogramowania Dedykowanego, Licencji na korzystanie z Oprogramowania Standardowego, Licencji na korzystanie z Oprogramowania Narzędziowego oraz licencji na korzystanie z Oprogramowania Open Source, mają na celu zapewnienie Zamawiającemu nieograniczone w czasie korzystanie z Systemu oraz zapewnienie Zamawiającemu możliwości utrzymywania oraz rozwijania Systemu bez udziału Wykonawcy, w szczególności powierzenia innemu podmiotowi niż Wykonawca wykonania modyfikacji, zmian lub opracowań Systemu, w tym w każdym elemencie Oprogramowania, w szczególności po podpisaniu Protokołu Odbioru dotyczącego rezultatów prac, w ramach których dane elementy Oprogramowania zostały dostarczone Zamawiającemu lub wcześniej w przypadku, gdy Wykonawca nie będzie w sposób należyty wykonywał obowiązków wynikających z Umowy, na warunkach określonych w Umowie. </w:t>
      </w:r>
      <w:r w:rsidR="00093841">
        <w:rPr>
          <w:rFonts w:asciiTheme="minorHAnsi" w:hAnsiTheme="minorHAnsi" w:cstheme="minorHAnsi"/>
          <w:sz w:val="20"/>
          <w:szCs w:val="20"/>
        </w:rPr>
        <w:t>Wskazane powyżej uprawnienia Zamawiający może wykonywać w zakresie i w związku z działalnością Zamawiającego.</w:t>
      </w:r>
    </w:p>
    <w:p w:rsidRPr="003B4D11" w:rsidR="0091051A" w:rsidP="005A5310" w:rsidRDefault="0091051A" w14:paraId="2287B2DB" w14:textId="4524672C">
      <w:pPr>
        <w:pStyle w:val="Umowa11"/>
        <w:numPr>
          <w:ilvl w:val="1"/>
          <w:numId w:val="48"/>
        </w:numPr>
        <w:tabs>
          <w:tab w:val="left" w:pos="15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 przypadku, gdy Zamawiający lub osoba trzecia działająca na zlecenie Zamawiającego wykonuje jakiekolwiek opracowanie Oprogramowania, w tym jego tłumaczenie, modyfikację, zmianę lub rozszerzenie, w związku z rozwojem lub serwisowaniem Oprogramowania, Zamawiający nabywa autorskie prawa majątkowe do rezultatów prac lub czynności, o których mowa w niniejszym ustępie. Wykonawca oświadcza, iż akceptuje, że w żadnym przypadku autorskie prawa majątkowe do tych rezultatów prac nie będą przysługiwać Wykonawcy.</w:t>
      </w:r>
    </w:p>
    <w:p w:rsidR="0091051A" w:rsidP="005A5310" w:rsidRDefault="0091051A" w14:paraId="4AE54729" w14:textId="3CEED161">
      <w:pPr>
        <w:pStyle w:val="Umowa11"/>
        <w:numPr>
          <w:ilvl w:val="1"/>
          <w:numId w:val="48"/>
        </w:numPr>
        <w:tabs>
          <w:tab w:val="left" w:pos="1560"/>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 </w:t>
      </w:r>
      <w:r w:rsidR="006F3071">
        <w:rPr>
          <w:rFonts w:asciiTheme="minorHAnsi" w:hAnsiTheme="minorHAnsi" w:cstheme="minorHAnsi"/>
          <w:sz w:val="20"/>
          <w:szCs w:val="20"/>
        </w:rPr>
        <w:t>związku z modernizacją</w:t>
      </w:r>
      <w:r w:rsidRPr="003B4D11">
        <w:rPr>
          <w:rFonts w:asciiTheme="minorHAnsi" w:hAnsiTheme="minorHAnsi" w:cstheme="minorHAnsi"/>
          <w:sz w:val="20"/>
          <w:szCs w:val="20"/>
        </w:rPr>
        <w:t xml:space="preserve"> komponentów wchodzących w skład Systemu ŚKUP 1.0, Zamawiający</w:t>
      </w:r>
      <w:r w:rsidR="006F3071">
        <w:rPr>
          <w:rFonts w:asciiTheme="minorHAnsi" w:hAnsiTheme="minorHAnsi" w:cstheme="minorHAnsi"/>
          <w:sz w:val="20"/>
          <w:szCs w:val="20"/>
        </w:rPr>
        <w:t xml:space="preserve"> </w:t>
      </w:r>
      <w:r w:rsidRPr="003B4D11">
        <w:rPr>
          <w:rFonts w:asciiTheme="minorHAnsi" w:hAnsiTheme="minorHAnsi" w:cstheme="minorHAnsi"/>
          <w:sz w:val="20"/>
          <w:szCs w:val="20"/>
        </w:rPr>
        <w:t>udostępni te komponenty Wykonawcy</w:t>
      </w:r>
      <w:r w:rsidR="006F3071">
        <w:rPr>
          <w:rFonts w:asciiTheme="minorHAnsi" w:hAnsiTheme="minorHAnsi" w:cstheme="minorHAnsi"/>
          <w:sz w:val="20"/>
          <w:szCs w:val="20"/>
        </w:rPr>
        <w:t xml:space="preserve"> na jego żądanie</w:t>
      </w:r>
      <w:r w:rsidRPr="003B4D11">
        <w:rPr>
          <w:rFonts w:asciiTheme="minorHAnsi" w:hAnsiTheme="minorHAnsi" w:cstheme="minorHAnsi"/>
          <w:sz w:val="20"/>
          <w:szCs w:val="20"/>
        </w:rPr>
        <w:t>, zaś Wykonawca będzie uprawniony do korzystania z nich wyłącznie w celu realizacji niniejszej Umowy i w zakresie niezbędnym do należytego zrealizowania Przedmiotu Umowy. Wykonawca zobowiązuje się do zachowania poufności kodu źródłowego komponentów wchodzących w skład Systemu ŚKUP 1.0 oraz do zobowiązania do takiej poufności wszystkich osób, którym udostępni ten kod</w:t>
      </w:r>
      <w:r>
        <w:rPr>
          <w:rFonts w:asciiTheme="minorHAnsi" w:hAnsiTheme="minorHAnsi" w:cstheme="minorHAnsi"/>
          <w:sz w:val="20"/>
          <w:szCs w:val="20"/>
        </w:rPr>
        <w:t>. U</w:t>
      </w:r>
      <w:r w:rsidRPr="003B4D11">
        <w:rPr>
          <w:rFonts w:asciiTheme="minorHAnsi" w:hAnsiTheme="minorHAnsi" w:cstheme="minorHAnsi"/>
          <w:sz w:val="20"/>
          <w:szCs w:val="20"/>
        </w:rPr>
        <w:t>prawnienie Wykonawcy do udostępnienia kodu źródłowego Systemu ŚKUP 1.0 ogranicza się do prawa jego udostępnienia wyłącznie tym osobom, które muszą mieć do niego dostęp w związku z realizacją czynności z ramienia Wykonawcy w ramach niniejszej Umowy</w:t>
      </w:r>
      <w:r>
        <w:rPr>
          <w:rFonts w:asciiTheme="minorHAnsi" w:hAnsiTheme="minorHAnsi" w:cstheme="minorHAnsi"/>
          <w:sz w:val="20"/>
          <w:szCs w:val="20"/>
        </w:rPr>
        <w:t xml:space="preserve"> i po zobowiązaniu tych osób obowiązkiem poufności na zasadach co najmniej odpowiadających tym określonym w niniejszej Umowie</w:t>
      </w:r>
      <w:r w:rsidRPr="003B4D11">
        <w:rPr>
          <w:rFonts w:asciiTheme="minorHAnsi" w:hAnsiTheme="minorHAnsi" w:cstheme="minorHAnsi"/>
          <w:sz w:val="20"/>
          <w:szCs w:val="20"/>
        </w:rPr>
        <w:t>. Wykonawca ponosi odpowiedzialność za działania i zaniechania osób, którym udostępnia kod źródłowy komponentów wchodzących w skład Systemu ŚKUP 1.0 jak za swoje własne działania lub zaniechania.</w:t>
      </w:r>
      <w:r w:rsidR="000D260D">
        <w:rPr>
          <w:rFonts w:asciiTheme="minorHAnsi" w:hAnsiTheme="minorHAnsi" w:cstheme="minorHAnsi"/>
          <w:sz w:val="20"/>
          <w:szCs w:val="20"/>
        </w:rPr>
        <w:t xml:space="preserve"> W przypadku naruszenia poufności ww. komponentów wchodzących w skład Systemu ŚKUP 1.0, w tym kodu źródłowego lub wykorzystania tych komponentów w innym celu lub zakresie aniżeli opisany w niniejszym ust. 14, Zamawiający jest uprawniony do żądania od Wykonawcy zapłaty kary umownej, o której mowa </w:t>
      </w:r>
      <w:r w:rsidRPr="006F3071" w:rsidR="000D260D">
        <w:rPr>
          <w:rFonts w:asciiTheme="minorHAnsi" w:hAnsiTheme="minorHAnsi" w:cstheme="minorHAnsi"/>
          <w:sz w:val="20"/>
          <w:szCs w:val="20"/>
        </w:rPr>
        <w:t xml:space="preserve">w § 17 ust. </w:t>
      </w:r>
      <w:r w:rsidRPr="006F3071" w:rsidR="00D57A8E">
        <w:rPr>
          <w:rFonts w:asciiTheme="minorHAnsi" w:hAnsiTheme="minorHAnsi" w:cstheme="minorHAnsi"/>
          <w:sz w:val="20"/>
          <w:szCs w:val="20"/>
        </w:rPr>
        <w:t>2 lit. i.</w:t>
      </w:r>
      <w:r w:rsidRPr="006F3071" w:rsidR="000D260D">
        <w:rPr>
          <w:rFonts w:asciiTheme="minorHAnsi" w:hAnsiTheme="minorHAnsi" w:cstheme="minorHAnsi"/>
          <w:sz w:val="20"/>
          <w:szCs w:val="20"/>
        </w:rPr>
        <w:t xml:space="preserve"> Umowy</w:t>
      </w:r>
      <w:r w:rsidR="000D260D">
        <w:rPr>
          <w:rFonts w:asciiTheme="minorHAnsi" w:hAnsiTheme="minorHAnsi" w:cstheme="minorHAnsi"/>
          <w:sz w:val="20"/>
          <w:szCs w:val="20"/>
        </w:rPr>
        <w:t>.</w:t>
      </w:r>
    </w:p>
    <w:p w:rsidR="008B1C78" w:rsidP="008B1C78" w:rsidRDefault="008B1C78" w14:paraId="0653555F" w14:textId="77777777">
      <w:pPr>
        <w:pStyle w:val="Umowa11"/>
        <w:numPr>
          <w:ilvl w:val="0"/>
          <w:numId w:val="0"/>
        </w:numPr>
        <w:snapToGrid w:val="0"/>
        <w:spacing w:after="120"/>
        <w:rPr>
          <w:rFonts w:cstheme="minorHAnsi"/>
          <w:b/>
          <w:bCs/>
          <w:sz w:val="20"/>
          <w:szCs w:val="20"/>
        </w:rPr>
      </w:pPr>
    </w:p>
    <w:p w:rsidRPr="008B1C78" w:rsidR="008B1C78" w:rsidP="008B1C78" w:rsidRDefault="008B1C78" w14:paraId="533C7C7E" w14:textId="68A75EAD">
      <w:pPr>
        <w:pStyle w:val="Umowa11"/>
        <w:numPr>
          <w:ilvl w:val="0"/>
          <w:numId w:val="0"/>
        </w:numPr>
        <w:snapToGrid w:val="0"/>
        <w:spacing w:after="120"/>
        <w:rPr>
          <w:rFonts w:cstheme="minorHAnsi"/>
          <w:b/>
          <w:bCs/>
          <w:sz w:val="20"/>
          <w:szCs w:val="20"/>
        </w:rPr>
      </w:pPr>
      <w:r w:rsidRPr="00B476F1">
        <w:rPr>
          <w:rFonts w:cstheme="minorHAnsi"/>
          <w:b/>
          <w:bCs/>
          <w:sz w:val="20"/>
          <w:szCs w:val="20"/>
        </w:rPr>
        <w:t>§ 12</w:t>
      </w:r>
      <w:r w:rsidR="00881B8D">
        <w:rPr>
          <w:rFonts w:cstheme="minorHAnsi"/>
          <w:b/>
          <w:bCs/>
          <w:sz w:val="20"/>
          <w:szCs w:val="20"/>
        </w:rPr>
        <w:t>H</w:t>
      </w:r>
      <w:r w:rsidRPr="00B476F1">
        <w:rPr>
          <w:rFonts w:cstheme="minorHAnsi"/>
          <w:b/>
          <w:bCs/>
          <w:sz w:val="20"/>
          <w:szCs w:val="20"/>
        </w:rPr>
        <w:t xml:space="preserve">. PRAWA WŁASNOŚCI INTELEKTUALNEJ. </w:t>
      </w:r>
      <w:r>
        <w:rPr>
          <w:rFonts w:cstheme="minorHAnsi"/>
          <w:b/>
          <w:bCs/>
          <w:sz w:val="20"/>
          <w:szCs w:val="20"/>
        </w:rPr>
        <w:t>DOKUMENTACJA</w:t>
      </w:r>
    </w:p>
    <w:bookmarkEnd w:id="9"/>
    <w:p w:rsidRPr="003B4D11" w:rsidR="008B1C78" w:rsidP="005A5310" w:rsidRDefault="008B1C78" w14:paraId="52FD8D07" w14:textId="77777777">
      <w:pPr>
        <w:pStyle w:val="Umowa11"/>
        <w:numPr>
          <w:ilvl w:val="1"/>
          <w:numId w:val="64"/>
        </w:numPr>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lastRenderedPageBreak/>
        <w:t xml:space="preserve">W </w:t>
      </w:r>
      <w:r>
        <w:rPr>
          <w:rFonts w:asciiTheme="minorHAnsi" w:hAnsiTheme="minorHAnsi" w:cstheme="minorHAnsi"/>
          <w:sz w:val="20"/>
          <w:szCs w:val="20"/>
        </w:rPr>
        <w:t>ramach</w:t>
      </w:r>
      <w:r w:rsidRPr="003B4D11">
        <w:rPr>
          <w:rFonts w:asciiTheme="minorHAnsi" w:hAnsiTheme="minorHAnsi" w:cstheme="minorHAnsi"/>
          <w:sz w:val="20"/>
          <w:szCs w:val="20"/>
        </w:rPr>
        <w:t xml:space="preserve"> wynagrodzeni</w:t>
      </w:r>
      <w:r>
        <w:rPr>
          <w:rFonts w:asciiTheme="minorHAnsi" w:hAnsiTheme="minorHAnsi" w:cstheme="minorHAnsi"/>
          <w:sz w:val="20"/>
          <w:szCs w:val="20"/>
        </w:rPr>
        <w:t>a</w:t>
      </w:r>
      <w:r w:rsidRPr="003B4D11">
        <w:rPr>
          <w:rFonts w:asciiTheme="minorHAnsi" w:hAnsiTheme="minorHAnsi" w:cstheme="minorHAnsi"/>
          <w:sz w:val="20"/>
          <w:szCs w:val="20"/>
        </w:rPr>
        <w:t>, o którym mowa w § 14</w:t>
      </w:r>
      <w:r>
        <w:rPr>
          <w:rFonts w:asciiTheme="minorHAnsi" w:hAnsiTheme="minorHAnsi" w:cstheme="minorHAnsi"/>
          <w:sz w:val="20"/>
          <w:szCs w:val="20"/>
        </w:rPr>
        <w:t xml:space="preserve"> Umowy</w:t>
      </w:r>
      <w:r w:rsidRPr="003B4D11">
        <w:rPr>
          <w:rFonts w:asciiTheme="minorHAnsi" w:hAnsiTheme="minorHAnsi" w:cstheme="minorHAnsi"/>
          <w:sz w:val="20"/>
          <w:szCs w:val="20"/>
        </w:rPr>
        <w:t>, Wykonawca jest zobowiązany do opracowania i wydania Dokumentacji Zamawiającemu.</w:t>
      </w:r>
      <w:bookmarkStart w:name="_Ref454384650" w:id="14"/>
    </w:p>
    <w:bookmarkEnd w:id="14"/>
    <w:p w:rsidRPr="003B4D11" w:rsidR="008B1C78" w:rsidP="005A5310" w:rsidRDefault="008B1C78" w14:paraId="641823F3" w14:textId="44A195F6">
      <w:pPr>
        <w:pStyle w:val="Umowa11"/>
        <w:numPr>
          <w:ilvl w:val="1"/>
          <w:numId w:val="64"/>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Dokumentacja będzie udostępniana w formacie umożliwiającym eksport Dokumentacji do standardowych </w:t>
      </w:r>
      <w:r w:rsidR="00D466C3">
        <w:rPr>
          <w:rFonts w:asciiTheme="minorHAnsi" w:hAnsiTheme="minorHAnsi" w:cstheme="minorHAnsi"/>
          <w:sz w:val="20"/>
          <w:szCs w:val="20"/>
        </w:rPr>
        <w:t xml:space="preserve">edytowalnych </w:t>
      </w:r>
      <w:r w:rsidRPr="003B4D11">
        <w:rPr>
          <w:rFonts w:asciiTheme="minorHAnsi" w:hAnsiTheme="minorHAnsi" w:cstheme="minorHAnsi"/>
          <w:sz w:val="20"/>
          <w:szCs w:val="20"/>
        </w:rPr>
        <w:t>formatów plików (.</w:t>
      </w:r>
      <w:proofErr w:type="spellStart"/>
      <w:r w:rsidRPr="003B4D11">
        <w:rPr>
          <w:rFonts w:asciiTheme="minorHAnsi" w:hAnsiTheme="minorHAnsi" w:cstheme="minorHAnsi"/>
          <w:sz w:val="20"/>
          <w:szCs w:val="20"/>
        </w:rPr>
        <w:t>docx</w:t>
      </w:r>
      <w:proofErr w:type="spellEnd"/>
      <w:r w:rsidRPr="003B4D11">
        <w:rPr>
          <w:rFonts w:asciiTheme="minorHAnsi" w:hAnsiTheme="minorHAnsi" w:cstheme="minorHAnsi"/>
          <w:sz w:val="20"/>
          <w:szCs w:val="20"/>
        </w:rPr>
        <w:t>, .</w:t>
      </w:r>
      <w:proofErr w:type="spellStart"/>
      <w:r w:rsidRPr="003B4D11">
        <w:rPr>
          <w:rFonts w:asciiTheme="minorHAnsi" w:hAnsiTheme="minorHAnsi" w:cstheme="minorHAnsi"/>
          <w:sz w:val="20"/>
          <w:szCs w:val="20"/>
        </w:rPr>
        <w:t>xlsx</w:t>
      </w:r>
      <w:proofErr w:type="spellEnd"/>
      <w:r w:rsidRPr="003B4D11">
        <w:rPr>
          <w:rFonts w:asciiTheme="minorHAnsi" w:hAnsiTheme="minorHAnsi" w:cstheme="minorHAnsi"/>
          <w:sz w:val="20"/>
          <w:szCs w:val="20"/>
        </w:rPr>
        <w:t xml:space="preserve"> lub .</w:t>
      </w:r>
      <w:proofErr w:type="spellStart"/>
      <w:r w:rsidRPr="003B4D11">
        <w:rPr>
          <w:rFonts w:asciiTheme="minorHAnsi" w:hAnsiTheme="minorHAnsi" w:cstheme="minorHAnsi"/>
          <w:sz w:val="20"/>
          <w:szCs w:val="20"/>
        </w:rPr>
        <w:t>pptx</w:t>
      </w:r>
      <w:proofErr w:type="spellEnd"/>
      <w:r w:rsidRPr="003B4D11">
        <w:rPr>
          <w:rFonts w:asciiTheme="minorHAnsi" w:hAnsiTheme="minorHAnsi" w:cstheme="minorHAnsi"/>
          <w:sz w:val="20"/>
          <w:szCs w:val="20"/>
        </w:rPr>
        <w:t xml:space="preserve">). </w:t>
      </w:r>
    </w:p>
    <w:p w:rsidRPr="003B4D11" w:rsidR="008B1C78" w:rsidP="005A5310" w:rsidRDefault="008B1C78" w14:paraId="0D281C63" w14:textId="54D727A9">
      <w:pPr>
        <w:pStyle w:val="Umowa11"/>
        <w:numPr>
          <w:ilvl w:val="1"/>
          <w:numId w:val="64"/>
        </w:numPr>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Dokumentacja będzie stworzona zgodnie z dobrymi praktykami rynkowymi obowiązującymi w tym obszarze usług informatycznych</w:t>
      </w:r>
      <w:r w:rsidR="00AF4D71">
        <w:rPr>
          <w:rFonts w:asciiTheme="minorHAnsi" w:hAnsiTheme="minorHAnsi" w:cstheme="minorHAnsi"/>
          <w:sz w:val="20"/>
          <w:szCs w:val="20"/>
        </w:rPr>
        <w:t xml:space="preserve"> oraz w zgodzie z wymaganiami określonymi w </w:t>
      </w:r>
      <w:r w:rsidR="004F54A7">
        <w:rPr>
          <w:rFonts w:asciiTheme="minorHAnsi" w:hAnsiTheme="minorHAnsi" w:cstheme="minorHAnsi"/>
          <w:sz w:val="20"/>
          <w:szCs w:val="20"/>
        </w:rPr>
        <w:t>Załączniku nr I [</w:t>
      </w:r>
      <w:r w:rsidRPr="00755AD5" w:rsidR="004F54A7">
        <w:rPr>
          <w:rFonts w:asciiTheme="minorHAnsi" w:hAnsiTheme="minorHAnsi" w:cstheme="minorHAnsi"/>
          <w:b/>
          <w:bCs/>
          <w:sz w:val="20"/>
          <w:szCs w:val="20"/>
        </w:rPr>
        <w:t>OPZ</w:t>
      </w:r>
      <w:r w:rsidR="00EB69A4">
        <w:rPr>
          <w:rFonts w:cstheme="minorHAnsi"/>
          <w:b/>
          <w:bCs/>
          <w:sz w:val="20"/>
          <w:szCs w:val="20"/>
        </w:rPr>
        <w:t>-Opis przedmiotu zamówienia</w:t>
      </w:r>
      <w:r w:rsidR="004F54A7">
        <w:rPr>
          <w:rFonts w:asciiTheme="minorHAnsi" w:hAnsiTheme="minorHAnsi" w:cstheme="minorHAnsi"/>
          <w:sz w:val="20"/>
          <w:szCs w:val="20"/>
        </w:rPr>
        <w:t xml:space="preserve">], w tym w szczególności w </w:t>
      </w:r>
      <w:r w:rsidR="00AF4D71">
        <w:rPr>
          <w:rFonts w:asciiTheme="minorHAnsi" w:hAnsiTheme="minorHAnsi" w:cstheme="minorHAnsi"/>
          <w:sz w:val="20"/>
          <w:szCs w:val="20"/>
        </w:rPr>
        <w:t>Załączniku nr 2</w:t>
      </w:r>
      <w:r w:rsidR="00EB69A4">
        <w:rPr>
          <w:rFonts w:asciiTheme="minorHAnsi" w:hAnsiTheme="minorHAnsi" w:cstheme="minorHAnsi"/>
          <w:sz w:val="20"/>
          <w:szCs w:val="20"/>
        </w:rPr>
        <w:t xml:space="preserve"> </w:t>
      </w:r>
      <w:r w:rsidR="00AF4D71">
        <w:rPr>
          <w:rFonts w:asciiTheme="minorHAnsi" w:hAnsiTheme="minorHAnsi" w:cstheme="minorHAnsi"/>
          <w:sz w:val="20"/>
          <w:szCs w:val="20"/>
        </w:rPr>
        <w:t>[</w:t>
      </w:r>
      <w:r w:rsidRPr="00677EEE" w:rsidR="00AF4D71">
        <w:rPr>
          <w:rFonts w:asciiTheme="minorHAnsi" w:hAnsiTheme="minorHAnsi" w:cstheme="minorHAnsi"/>
          <w:b/>
          <w:bCs/>
          <w:sz w:val="20"/>
          <w:szCs w:val="20"/>
        </w:rPr>
        <w:t xml:space="preserve">Szczegółowy </w:t>
      </w:r>
      <w:r w:rsidR="00EB69A4">
        <w:rPr>
          <w:rFonts w:asciiTheme="minorHAnsi" w:hAnsiTheme="minorHAnsi" w:cstheme="minorHAnsi"/>
          <w:b/>
          <w:bCs/>
          <w:sz w:val="20"/>
          <w:szCs w:val="20"/>
        </w:rPr>
        <w:t>o</w:t>
      </w:r>
      <w:r w:rsidRPr="00677EEE" w:rsidR="00AF4D71">
        <w:rPr>
          <w:rFonts w:asciiTheme="minorHAnsi" w:hAnsiTheme="minorHAnsi" w:cstheme="minorHAnsi"/>
          <w:b/>
          <w:bCs/>
          <w:sz w:val="20"/>
          <w:szCs w:val="20"/>
        </w:rPr>
        <w:t xml:space="preserve">pis </w:t>
      </w:r>
      <w:r w:rsidR="00EB69A4">
        <w:rPr>
          <w:rFonts w:asciiTheme="minorHAnsi" w:hAnsiTheme="minorHAnsi" w:cstheme="minorHAnsi"/>
          <w:b/>
          <w:bCs/>
          <w:sz w:val="20"/>
          <w:szCs w:val="20"/>
        </w:rPr>
        <w:t>p</w:t>
      </w:r>
      <w:r w:rsidRPr="00677EEE" w:rsidR="00AF4D71">
        <w:rPr>
          <w:rFonts w:asciiTheme="minorHAnsi" w:hAnsiTheme="minorHAnsi" w:cstheme="minorHAnsi"/>
          <w:b/>
          <w:bCs/>
          <w:sz w:val="20"/>
          <w:szCs w:val="20"/>
        </w:rPr>
        <w:t xml:space="preserve">rzedmiotu </w:t>
      </w:r>
      <w:r w:rsidR="00EB69A4">
        <w:rPr>
          <w:rFonts w:asciiTheme="minorHAnsi" w:hAnsiTheme="minorHAnsi" w:cstheme="minorHAnsi"/>
          <w:b/>
          <w:bCs/>
          <w:sz w:val="20"/>
          <w:szCs w:val="20"/>
        </w:rPr>
        <w:t>z</w:t>
      </w:r>
      <w:r w:rsidRPr="00677EEE" w:rsidR="00AF4D71">
        <w:rPr>
          <w:rFonts w:asciiTheme="minorHAnsi" w:hAnsiTheme="minorHAnsi" w:cstheme="minorHAnsi"/>
          <w:b/>
          <w:bCs/>
          <w:sz w:val="20"/>
          <w:szCs w:val="20"/>
        </w:rPr>
        <w:t>amówienia</w:t>
      </w:r>
      <w:r w:rsidR="00EB69A4">
        <w:rPr>
          <w:rFonts w:asciiTheme="minorHAnsi" w:hAnsiTheme="minorHAnsi" w:cstheme="minorHAnsi"/>
          <w:b/>
          <w:bCs/>
          <w:sz w:val="20"/>
          <w:szCs w:val="20"/>
        </w:rPr>
        <w:t>-modernizacja</w:t>
      </w:r>
      <w:r w:rsidR="00AF4D71">
        <w:rPr>
          <w:rFonts w:asciiTheme="minorHAnsi" w:hAnsiTheme="minorHAnsi" w:cstheme="minorHAnsi"/>
          <w:sz w:val="20"/>
          <w:szCs w:val="20"/>
        </w:rPr>
        <w:t>]</w:t>
      </w:r>
      <w:r w:rsidRPr="003B4D11">
        <w:rPr>
          <w:rFonts w:asciiTheme="minorHAnsi" w:hAnsiTheme="minorHAnsi" w:cstheme="minorHAnsi"/>
          <w:sz w:val="20"/>
          <w:szCs w:val="20"/>
        </w:rPr>
        <w:t xml:space="preserve">, </w:t>
      </w:r>
      <w:r w:rsidR="00AF4D71">
        <w:rPr>
          <w:rFonts w:asciiTheme="minorHAnsi" w:hAnsiTheme="minorHAnsi" w:cstheme="minorHAnsi"/>
          <w:sz w:val="20"/>
          <w:szCs w:val="20"/>
        </w:rPr>
        <w:t xml:space="preserve">a </w:t>
      </w:r>
      <w:r w:rsidR="008177F3">
        <w:rPr>
          <w:rFonts w:asciiTheme="minorHAnsi" w:hAnsiTheme="minorHAnsi" w:cstheme="minorHAnsi"/>
          <w:sz w:val="20"/>
          <w:szCs w:val="20"/>
        </w:rPr>
        <w:t>także</w:t>
      </w:r>
      <w:r w:rsidRPr="003B4D11">
        <w:rPr>
          <w:rFonts w:asciiTheme="minorHAnsi" w:hAnsiTheme="minorHAnsi" w:cstheme="minorHAnsi"/>
          <w:sz w:val="20"/>
          <w:szCs w:val="20"/>
        </w:rPr>
        <w:t xml:space="preserve"> Dokumentacja spełniać będzie następujące kryteria:</w:t>
      </w:r>
    </w:p>
    <w:p w:rsidRPr="003B4D11" w:rsidR="008B1C78" w:rsidP="005A5310" w:rsidRDefault="008B1C78" w14:paraId="56D5C626" w14:textId="4A0CA779">
      <w:pPr>
        <w:pStyle w:val="Umowa111"/>
        <w:numPr>
          <w:ilvl w:val="2"/>
          <w:numId w:val="64"/>
        </w:numPr>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 xml:space="preserve">celowość </w:t>
      </w:r>
      <w:r>
        <w:rPr>
          <w:rFonts w:asciiTheme="minorHAnsi" w:hAnsiTheme="minorHAnsi" w:cstheme="minorHAnsi"/>
          <w:sz w:val="20"/>
          <w:szCs w:val="20"/>
        </w:rPr>
        <w:t>–</w:t>
      </w:r>
      <w:r w:rsidRPr="003B4D11">
        <w:rPr>
          <w:rFonts w:asciiTheme="minorHAnsi" w:hAnsiTheme="minorHAnsi" w:cstheme="minorHAnsi"/>
          <w:sz w:val="20"/>
          <w:szCs w:val="20"/>
        </w:rPr>
        <w:t xml:space="preserve"> jasne określenie celu i przeznaczenia dokumentu</w:t>
      </w:r>
      <w:r>
        <w:rPr>
          <w:rFonts w:asciiTheme="minorHAnsi" w:hAnsiTheme="minorHAnsi" w:cstheme="minorHAnsi"/>
          <w:sz w:val="20"/>
          <w:szCs w:val="20"/>
        </w:rPr>
        <w:t>,</w:t>
      </w:r>
      <w:r w:rsidRPr="003B4D11">
        <w:rPr>
          <w:rFonts w:asciiTheme="minorHAnsi" w:hAnsiTheme="minorHAnsi" w:cstheme="minorHAnsi"/>
          <w:sz w:val="20"/>
          <w:szCs w:val="20"/>
        </w:rPr>
        <w:t xml:space="preserve"> odpowiadając</w:t>
      </w:r>
      <w:r>
        <w:rPr>
          <w:rFonts w:asciiTheme="minorHAnsi" w:hAnsiTheme="minorHAnsi" w:cstheme="minorHAnsi"/>
          <w:sz w:val="20"/>
          <w:szCs w:val="20"/>
        </w:rPr>
        <w:t>e</w:t>
      </w:r>
      <w:r w:rsidRPr="003B4D11">
        <w:rPr>
          <w:rFonts w:asciiTheme="minorHAnsi" w:hAnsiTheme="minorHAnsi" w:cstheme="minorHAnsi"/>
          <w:sz w:val="20"/>
          <w:szCs w:val="20"/>
        </w:rPr>
        <w:t xml:space="preserve"> celowi danego typu dokumentu określonego w powszechnie uznanej praktyce, przyjętej metodzie lub Umowie;</w:t>
      </w:r>
    </w:p>
    <w:p w:rsidRPr="003B4D11" w:rsidR="008B1C78" w:rsidP="005A5310" w:rsidRDefault="008B1C78" w14:paraId="621F84E2" w14:textId="6281A885">
      <w:pPr>
        <w:pStyle w:val="Umowa111"/>
        <w:numPr>
          <w:ilvl w:val="2"/>
          <w:numId w:val="64"/>
        </w:numPr>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 xml:space="preserve">kompletność </w:t>
      </w:r>
      <w:r>
        <w:rPr>
          <w:rFonts w:asciiTheme="minorHAnsi" w:hAnsiTheme="minorHAnsi" w:cstheme="minorHAnsi"/>
          <w:sz w:val="20"/>
          <w:szCs w:val="20"/>
        </w:rPr>
        <w:t>–</w:t>
      </w:r>
      <w:r w:rsidRPr="003B4D11">
        <w:rPr>
          <w:rFonts w:asciiTheme="minorHAnsi" w:hAnsiTheme="minorHAnsi" w:cstheme="minorHAnsi"/>
          <w:sz w:val="20"/>
          <w:szCs w:val="20"/>
        </w:rPr>
        <w:t xml:space="preserve"> zawarcie wszystkich informacji niezbędnych do realizacji celu dokumentu;</w:t>
      </w:r>
    </w:p>
    <w:p w:rsidRPr="003B4D11" w:rsidR="008B1C78" w:rsidP="005A5310" w:rsidRDefault="008B1C78" w14:paraId="6E39AD36" w14:textId="77777777">
      <w:pPr>
        <w:pStyle w:val="Umowa111"/>
        <w:numPr>
          <w:ilvl w:val="2"/>
          <w:numId w:val="64"/>
        </w:numPr>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spójność i niesprzeczność wewnętrzną</w:t>
      </w:r>
      <w:r>
        <w:rPr>
          <w:rFonts w:asciiTheme="minorHAnsi" w:hAnsiTheme="minorHAnsi" w:cstheme="minorHAnsi"/>
          <w:sz w:val="20"/>
          <w:szCs w:val="20"/>
        </w:rPr>
        <w:t>,</w:t>
      </w:r>
      <w:r w:rsidRPr="003B4D11">
        <w:rPr>
          <w:rFonts w:asciiTheme="minorHAnsi" w:hAnsiTheme="minorHAnsi" w:cstheme="minorHAnsi"/>
          <w:sz w:val="20"/>
          <w:szCs w:val="20"/>
        </w:rPr>
        <w:t xml:space="preserve"> jak też w odniesieniu do dokumentów powiązanych;</w:t>
      </w:r>
    </w:p>
    <w:p w:rsidRPr="003B4D11" w:rsidR="008B1C78" w:rsidP="005A5310" w:rsidRDefault="008B1C78" w14:paraId="35B6EC06" w14:textId="77777777">
      <w:pPr>
        <w:pStyle w:val="Umowa111"/>
        <w:numPr>
          <w:ilvl w:val="2"/>
          <w:numId w:val="64"/>
        </w:numPr>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aktualność w zakresie niezbędnym do osiągnięcia celów dokumentu;</w:t>
      </w:r>
    </w:p>
    <w:p w:rsidRPr="003B4D11" w:rsidR="008B1C78" w:rsidP="005A5310" w:rsidRDefault="008B1C78" w14:paraId="45898250" w14:textId="77777777">
      <w:pPr>
        <w:pStyle w:val="Umowa111"/>
        <w:numPr>
          <w:ilvl w:val="2"/>
          <w:numId w:val="64"/>
        </w:numPr>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czytelność (łatwość zrozumienia dla docelowych odbiorców poprzez zwięzłość, precyzję, zachowanie spójnej struktury, formy i sposobu pisania, opracowanie w języku polskim, przy czym dopuszcza się dokumentację techniczną w języku angielskim);</w:t>
      </w:r>
    </w:p>
    <w:p w:rsidRPr="003B4D11" w:rsidR="008B1C78" w:rsidP="005A5310" w:rsidRDefault="008B1C78" w14:paraId="475912A0" w14:textId="77777777">
      <w:pPr>
        <w:pStyle w:val="Umowa111"/>
        <w:numPr>
          <w:ilvl w:val="2"/>
          <w:numId w:val="64"/>
        </w:numPr>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zgodność z obowiązującymi, uzgodnionymi wymaganiami, standardami, szablonami i formatami;</w:t>
      </w:r>
    </w:p>
    <w:p w:rsidRPr="003B4D11" w:rsidR="008B1C78" w:rsidP="005A5310" w:rsidRDefault="008B1C78" w14:paraId="3F2C5C9E" w14:textId="77777777">
      <w:pPr>
        <w:pStyle w:val="Umowa111"/>
        <w:numPr>
          <w:ilvl w:val="2"/>
          <w:numId w:val="64"/>
        </w:numPr>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identyfikowalność – zapewnienie jednoznacznej identyfikacji dokumentu poprzez unikalne oznaczenie dokumentu (tytuł/identyfikator) oraz źródło pochodzenia;</w:t>
      </w:r>
    </w:p>
    <w:p w:rsidRPr="003B4D11" w:rsidR="008B1C78" w:rsidP="005A5310" w:rsidRDefault="008B1C78" w14:paraId="23E9E0BB" w14:textId="77777777">
      <w:pPr>
        <w:pStyle w:val="Umowa111"/>
        <w:numPr>
          <w:ilvl w:val="2"/>
          <w:numId w:val="64"/>
        </w:numPr>
        <w:snapToGrid w:val="0"/>
        <w:spacing w:before="0" w:after="120" w:line="259" w:lineRule="auto"/>
        <w:ind w:left="1276" w:hanging="425"/>
        <w:rPr>
          <w:rFonts w:asciiTheme="minorHAnsi" w:hAnsiTheme="minorHAnsi" w:cstheme="minorHAnsi"/>
          <w:sz w:val="20"/>
          <w:szCs w:val="20"/>
        </w:rPr>
      </w:pPr>
      <w:r w:rsidRPr="003B4D11">
        <w:rPr>
          <w:rFonts w:asciiTheme="minorHAnsi" w:hAnsiTheme="minorHAnsi" w:cstheme="minorHAnsi"/>
          <w:sz w:val="20"/>
          <w:szCs w:val="20"/>
        </w:rPr>
        <w:t>rozliczalność</w:t>
      </w:r>
      <w:r>
        <w:rPr>
          <w:rFonts w:asciiTheme="minorHAnsi" w:hAnsiTheme="minorHAnsi" w:cstheme="minorHAnsi"/>
          <w:sz w:val="20"/>
          <w:szCs w:val="20"/>
        </w:rPr>
        <w:t>,</w:t>
      </w:r>
      <w:r w:rsidRPr="003B4D11">
        <w:rPr>
          <w:rFonts w:asciiTheme="minorHAnsi" w:hAnsiTheme="minorHAnsi" w:cstheme="minorHAnsi"/>
          <w:sz w:val="20"/>
          <w:szCs w:val="20"/>
        </w:rPr>
        <w:t xml:space="preserve"> tj. możliwość wskazania wersji dokumentu, osób i dat związanych z jej opracowaniem (pozyskaniem), akceptacją (weryfikacją), zatwierdzeniem (ustanowieniem), dystrybucją (publikacją).</w:t>
      </w:r>
    </w:p>
    <w:p w:rsidRPr="003B4D11" w:rsidR="008B1C78" w:rsidP="005A5310" w:rsidRDefault="008B1C78" w14:paraId="5E5F3CC6" w14:textId="17B32CA7">
      <w:pPr>
        <w:pStyle w:val="Umowa11"/>
        <w:numPr>
          <w:ilvl w:val="1"/>
          <w:numId w:val="64"/>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Wykonawca jest zobowiązany dostarczyć komplet Dokumentacji wykonanej w danym Etapie lub </w:t>
      </w:r>
      <w:r w:rsidR="008177F3">
        <w:rPr>
          <w:rFonts w:asciiTheme="minorHAnsi" w:hAnsiTheme="minorHAnsi" w:cstheme="minorHAnsi"/>
          <w:sz w:val="20"/>
          <w:szCs w:val="20"/>
        </w:rPr>
        <w:t>Zleceniu</w:t>
      </w:r>
      <w:r w:rsidRPr="003B4D11" w:rsidR="008177F3">
        <w:rPr>
          <w:rFonts w:asciiTheme="minorHAnsi" w:hAnsiTheme="minorHAnsi" w:cstheme="minorHAnsi"/>
          <w:sz w:val="20"/>
          <w:szCs w:val="20"/>
        </w:rPr>
        <w:t xml:space="preserve"> </w:t>
      </w:r>
      <w:r w:rsidRPr="003B4D11">
        <w:rPr>
          <w:rFonts w:asciiTheme="minorHAnsi" w:hAnsiTheme="minorHAnsi" w:cstheme="minorHAnsi"/>
          <w:sz w:val="20"/>
          <w:szCs w:val="20"/>
        </w:rPr>
        <w:t xml:space="preserve">w terminie oznaczonym jako termin przedstawienia do Odbioru odpowiednio Etapu lub </w:t>
      </w:r>
      <w:r w:rsidR="008177F3">
        <w:rPr>
          <w:rFonts w:asciiTheme="minorHAnsi" w:hAnsiTheme="minorHAnsi" w:cstheme="minorHAnsi"/>
          <w:sz w:val="20"/>
          <w:szCs w:val="20"/>
        </w:rPr>
        <w:t>Zlecenia</w:t>
      </w:r>
      <w:r w:rsidRPr="003B4D11">
        <w:rPr>
          <w:rFonts w:asciiTheme="minorHAnsi" w:hAnsiTheme="minorHAnsi" w:cstheme="minorHAnsi"/>
          <w:sz w:val="20"/>
          <w:szCs w:val="20"/>
        </w:rPr>
        <w:t>. W przypadku wykonania zmian w Systemie, w tym w ramach Usług Rozwoju Systemu, w związku z którymi Dokumentacja również uległa zmianom, Wykonawca jest zobowiązany do przekazania zaktualizowanej Dokumentacji wraz z rezultatami prac, w ramach których te zmiany się pojawiły</w:t>
      </w:r>
      <w:r>
        <w:rPr>
          <w:rFonts w:asciiTheme="minorHAnsi" w:hAnsiTheme="minorHAnsi" w:cstheme="minorHAnsi"/>
          <w:sz w:val="20"/>
          <w:szCs w:val="20"/>
        </w:rPr>
        <w:t>. W</w:t>
      </w:r>
      <w:r w:rsidRPr="003B4D11">
        <w:rPr>
          <w:rFonts w:asciiTheme="minorHAnsi" w:hAnsiTheme="minorHAnsi" w:cstheme="minorHAnsi"/>
          <w:sz w:val="20"/>
          <w:szCs w:val="20"/>
        </w:rPr>
        <w:t xml:space="preserve"> każdym przypadku aktualizacja Dokumentacji musi następować nie rzadziej niż jeden raz w trakcie każdego tygodnia.</w:t>
      </w:r>
    </w:p>
    <w:p w:rsidRPr="003B4D11" w:rsidR="008B1C78" w:rsidP="005A5310" w:rsidRDefault="008B1C78" w14:paraId="06AB65C7" w14:textId="3C4CA288">
      <w:pPr>
        <w:pStyle w:val="Umowa11"/>
        <w:numPr>
          <w:ilvl w:val="1"/>
          <w:numId w:val="64"/>
        </w:numPr>
        <w:tabs>
          <w:tab w:val="left" w:pos="1701"/>
        </w:tabs>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Wykonawca będzie dostarczał Zamawiającemu Dokumentację oraz jej aktualizacje w formacie elektroniczn</w:t>
      </w:r>
      <w:r>
        <w:rPr>
          <w:rFonts w:asciiTheme="minorHAnsi" w:hAnsiTheme="minorHAnsi" w:cstheme="minorHAnsi"/>
          <w:sz w:val="20"/>
          <w:szCs w:val="20"/>
        </w:rPr>
        <w:t>ym</w:t>
      </w:r>
      <w:r w:rsidRPr="003B4D11">
        <w:rPr>
          <w:rFonts w:asciiTheme="minorHAnsi" w:hAnsiTheme="minorHAnsi" w:cstheme="minorHAnsi"/>
          <w:sz w:val="20"/>
          <w:szCs w:val="20"/>
        </w:rPr>
        <w:t xml:space="preserve">, za pośrednictwem poczty elektronicznej na adres Kierownika Projektu Wykonawcy oraz poprzez umieszczenie w repozytorium, w którym znajduje się Kod Źródłowy.  </w:t>
      </w:r>
    </w:p>
    <w:p w:rsidRPr="003B4D11" w:rsidR="008B1C78" w:rsidP="005A5310" w:rsidRDefault="008B1C78" w14:paraId="786C41B5" w14:textId="4FC4AFD9">
      <w:pPr>
        <w:pStyle w:val="Umowa11"/>
        <w:numPr>
          <w:ilvl w:val="1"/>
          <w:numId w:val="64"/>
        </w:numPr>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Niewykonanie lub nienależyte wykonanie przez Wykonawcę któregokolwiek z obowiązków odnoszących się do Dokumentacji, o których mowa w niniejszym § 12 Umowy, może stanowić podstawę dla odmowy przez Zamawiającego Odbioru Etapu lub </w:t>
      </w:r>
      <w:r w:rsidR="008177F3">
        <w:rPr>
          <w:rFonts w:asciiTheme="minorHAnsi" w:hAnsiTheme="minorHAnsi" w:cstheme="minorHAnsi"/>
          <w:sz w:val="20"/>
          <w:szCs w:val="20"/>
        </w:rPr>
        <w:t>Zlecenia</w:t>
      </w:r>
      <w:r w:rsidRPr="003B4D11">
        <w:rPr>
          <w:rFonts w:asciiTheme="minorHAnsi" w:hAnsiTheme="minorHAnsi" w:cstheme="minorHAnsi"/>
          <w:sz w:val="20"/>
          <w:szCs w:val="20"/>
        </w:rPr>
        <w:t>.</w:t>
      </w:r>
    </w:p>
    <w:p w:rsidRPr="003B4D11" w:rsidR="008B1C78" w:rsidP="005A5310" w:rsidRDefault="008B1C78" w14:paraId="6C21A25B" w14:textId="37E157A7">
      <w:pPr>
        <w:pStyle w:val="Umowa11"/>
        <w:numPr>
          <w:ilvl w:val="1"/>
          <w:numId w:val="64"/>
        </w:numPr>
        <w:snapToGrid w:val="0"/>
        <w:spacing w:before="0" w:after="120" w:line="259" w:lineRule="auto"/>
        <w:ind w:left="357" w:hanging="357"/>
        <w:rPr>
          <w:rFonts w:asciiTheme="minorHAnsi" w:hAnsiTheme="minorHAnsi" w:cstheme="minorHAnsi"/>
          <w:sz w:val="20"/>
          <w:szCs w:val="20"/>
        </w:rPr>
      </w:pPr>
      <w:r w:rsidRPr="003B4D11">
        <w:rPr>
          <w:rFonts w:asciiTheme="minorHAnsi" w:hAnsiTheme="minorHAnsi" w:cstheme="minorHAnsi"/>
          <w:sz w:val="20"/>
          <w:szCs w:val="20"/>
        </w:rPr>
        <w:t xml:space="preserve">Wraz z </w:t>
      </w:r>
      <w:r>
        <w:rPr>
          <w:rFonts w:asciiTheme="minorHAnsi" w:hAnsiTheme="minorHAnsi" w:cstheme="minorHAnsi"/>
          <w:sz w:val="20"/>
          <w:szCs w:val="20"/>
        </w:rPr>
        <w:t>zakończeniem obowiązywania</w:t>
      </w:r>
      <w:r w:rsidRPr="003B4D11">
        <w:rPr>
          <w:rFonts w:asciiTheme="minorHAnsi" w:hAnsiTheme="minorHAnsi" w:cstheme="minorHAnsi"/>
          <w:sz w:val="20"/>
          <w:szCs w:val="20"/>
        </w:rPr>
        <w:t xml:space="preserve"> Umowy, bez względu na przyczynę </w:t>
      </w:r>
      <w:r>
        <w:rPr>
          <w:rFonts w:asciiTheme="minorHAnsi" w:hAnsiTheme="minorHAnsi" w:cstheme="minorHAnsi"/>
          <w:sz w:val="20"/>
          <w:szCs w:val="20"/>
        </w:rPr>
        <w:t>jej zakończenia</w:t>
      </w:r>
      <w:r w:rsidRPr="003B4D11">
        <w:rPr>
          <w:rFonts w:asciiTheme="minorHAnsi" w:hAnsiTheme="minorHAnsi" w:cstheme="minorHAnsi"/>
          <w:sz w:val="20"/>
          <w:szCs w:val="20"/>
        </w:rPr>
        <w:t xml:space="preserve">, Wykonawca zobowiązany jest do wydania Zamawiającemu Dokumentacji kompletnej i aktualnej na dzień </w:t>
      </w:r>
      <w:r>
        <w:rPr>
          <w:rFonts w:asciiTheme="minorHAnsi" w:hAnsiTheme="minorHAnsi" w:cstheme="minorHAnsi"/>
          <w:sz w:val="20"/>
          <w:szCs w:val="20"/>
        </w:rPr>
        <w:t xml:space="preserve">zakończenia obowiązywania </w:t>
      </w:r>
      <w:r w:rsidRPr="003B4D11">
        <w:rPr>
          <w:rFonts w:asciiTheme="minorHAnsi" w:hAnsiTheme="minorHAnsi" w:cstheme="minorHAnsi"/>
          <w:sz w:val="20"/>
          <w:szCs w:val="20"/>
        </w:rPr>
        <w:t xml:space="preserve">Umowy, nie później niż w terminie 5 Dni Roboczych licząc od dnia </w:t>
      </w:r>
      <w:r>
        <w:rPr>
          <w:rFonts w:asciiTheme="minorHAnsi" w:hAnsiTheme="minorHAnsi" w:cstheme="minorHAnsi"/>
          <w:sz w:val="20"/>
          <w:szCs w:val="20"/>
        </w:rPr>
        <w:t xml:space="preserve">zakończenia obowiązywania </w:t>
      </w:r>
      <w:r w:rsidRPr="003B4D11">
        <w:rPr>
          <w:rFonts w:asciiTheme="minorHAnsi" w:hAnsiTheme="minorHAnsi" w:cstheme="minorHAnsi"/>
          <w:sz w:val="20"/>
          <w:szCs w:val="20"/>
        </w:rPr>
        <w:t>Umowy.</w:t>
      </w:r>
    </w:p>
    <w:p w:rsidRPr="00E67D05" w:rsidR="0091051A" w:rsidP="00D44119" w:rsidRDefault="0091051A" w14:paraId="314D98DA" w14:textId="77777777">
      <w:pPr>
        <w:spacing w:after="120"/>
        <w:jc w:val="both"/>
        <w:rPr>
          <w:rFonts w:cstheme="minorHAnsi"/>
          <w:b/>
          <w:bCs/>
          <w:sz w:val="20"/>
          <w:szCs w:val="20"/>
        </w:rPr>
      </w:pPr>
    </w:p>
    <w:p w:rsidRPr="00683F96" w:rsidR="005A1BF7" w:rsidP="00D44119" w:rsidRDefault="005A1BF7" w14:paraId="7599AC0D" w14:textId="11E7801C">
      <w:pPr>
        <w:spacing w:after="120"/>
        <w:jc w:val="both"/>
        <w:rPr>
          <w:rFonts w:cstheme="minorHAnsi"/>
          <w:b/>
          <w:bCs/>
          <w:sz w:val="20"/>
          <w:szCs w:val="20"/>
        </w:rPr>
      </w:pPr>
      <w:r w:rsidRPr="00E67D05">
        <w:rPr>
          <w:rFonts w:cstheme="minorHAnsi"/>
          <w:b/>
          <w:bCs/>
          <w:sz w:val="20"/>
          <w:szCs w:val="20"/>
        </w:rPr>
        <w:t>§ 1</w:t>
      </w:r>
      <w:r w:rsidRPr="00E67D05" w:rsidR="00DA6CE1">
        <w:rPr>
          <w:rFonts w:cstheme="minorHAnsi"/>
          <w:b/>
          <w:bCs/>
          <w:sz w:val="20"/>
          <w:szCs w:val="20"/>
        </w:rPr>
        <w:t>3</w:t>
      </w:r>
      <w:r w:rsidRPr="00683F96">
        <w:rPr>
          <w:rFonts w:cstheme="minorHAnsi"/>
          <w:b/>
          <w:bCs/>
          <w:sz w:val="20"/>
          <w:szCs w:val="20"/>
        </w:rPr>
        <w:t>. POUFNOŚĆ INFORMACJI.</w:t>
      </w:r>
      <w:r w:rsidRPr="00683F96" w:rsidR="008C751E">
        <w:rPr>
          <w:rFonts w:cstheme="minorHAnsi"/>
          <w:b/>
          <w:bCs/>
          <w:sz w:val="20"/>
          <w:szCs w:val="20"/>
        </w:rPr>
        <w:t xml:space="preserve"> OCHRONA DANYCH OSOBOWYCH</w:t>
      </w:r>
    </w:p>
    <w:p w:rsidRPr="002C67E3" w:rsidR="001D2DE1" w:rsidP="005A5310" w:rsidRDefault="001D2DE1" w14:paraId="6156D682" w14:textId="479B05FA">
      <w:pPr>
        <w:pStyle w:val="FBPWyliczenie1"/>
        <w:spacing w:line="259" w:lineRule="auto"/>
        <w:ind w:left="357" w:hanging="357"/>
        <w:rPr>
          <w:rFonts w:asciiTheme="minorHAnsi" w:hAnsiTheme="minorHAnsi" w:cstheme="minorHAnsi"/>
          <w:sz w:val="20"/>
          <w:szCs w:val="20"/>
        </w:rPr>
      </w:pPr>
      <w:r w:rsidRPr="0091051A">
        <w:rPr>
          <w:rFonts w:asciiTheme="minorHAnsi" w:hAnsiTheme="minorHAnsi" w:cstheme="minorHAnsi"/>
          <w:sz w:val="20"/>
          <w:szCs w:val="20"/>
        </w:rPr>
        <w:t xml:space="preserve">Wykonawca zobowiązuje się do zachowania poufności Informacji Poufnych, </w:t>
      </w:r>
      <w:r w:rsidRPr="002C67E3" w:rsidR="00D749AF">
        <w:rPr>
          <w:rFonts w:asciiTheme="minorHAnsi" w:hAnsiTheme="minorHAnsi" w:cstheme="minorHAnsi"/>
          <w:sz w:val="20"/>
          <w:szCs w:val="20"/>
        </w:rPr>
        <w:t xml:space="preserve">ich ochrony i zabezpieczenia </w:t>
      </w:r>
      <w:r w:rsidRPr="002C67E3">
        <w:rPr>
          <w:rFonts w:asciiTheme="minorHAnsi" w:hAnsiTheme="minorHAnsi" w:cstheme="minorHAnsi"/>
          <w:sz w:val="20"/>
          <w:szCs w:val="20"/>
        </w:rPr>
        <w:t>przed dostępem osób trzecich</w:t>
      </w:r>
      <w:r w:rsidRPr="002C67E3" w:rsidR="00D749AF">
        <w:rPr>
          <w:rFonts w:asciiTheme="minorHAnsi" w:hAnsiTheme="minorHAnsi" w:cstheme="minorHAnsi"/>
          <w:sz w:val="20"/>
          <w:szCs w:val="20"/>
        </w:rPr>
        <w:t xml:space="preserve">, a także do wykorzystywania Informacji Poufnych wyłącznie w celach związanych z realizacją </w:t>
      </w:r>
      <w:r w:rsidRPr="002C67E3" w:rsidR="0087299B">
        <w:rPr>
          <w:rFonts w:asciiTheme="minorHAnsi" w:hAnsiTheme="minorHAnsi" w:cstheme="minorHAnsi"/>
          <w:sz w:val="20"/>
          <w:szCs w:val="20"/>
        </w:rPr>
        <w:t xml:space="preserve">Przedmiotu </w:t>
      </w:r>
      <w:r w:rsidRPr="002C67E3" w:rsidR="00D749AF">
        <w:rPr>
          <w:rFonts w:asciiTheme="minorHAnsi" w:hAnsiTheme="minorHAnsi" w:cstheme="minorHAnsi"/>
          <w:sz w:val="20"/>
          <w:szCs w:val="20"/>
        </w:rPr>
        <w:t>niniejszej Umowy</w:t>
      </w:r>
      <w:r w:rsidRPr="002C67E3" w:rsidR="0087299B">
        <w:rPr>
          <w:rFonts w:asciiTheme="minorHAnsi" w:hAnsiTheme="minorHAnsi" w:cstheme="minorHAnsi"/>
          <w:sz w:val="20"/>
          <w:szCs w:val="20"/>
        </w:rPr>
        <w:t>, w tym</w:t>
      </w:r>
      <w:r w:rsidRPr="002C67E3" w:rsidR="00D749AF">
        <w:rPr>
          <w:rFonts w:asciiTheme="minorHAnsi" w:hAnsiTheme="minorHAnsi" w:cstheme="minorHAnsi"/>
          <w:sz w:val="20"/>
          <w:szCs w:val="20"/>
        </w:rPr>
        <w:t xml:space="preserve"> </w:t>
      </w:r>
      <w:r w:rsidR="008177F3">
        <w:rPr>
          <w:rFonts w:asciiTheme="minorHAnsi" w:hAnsiTheme="minorHAnsi" w:cstheme="minorHAnsi"/>
          <w:sz w:val="20"/>
          <w:szCs w:val="20"/>
        </w:rPr>
        <w:t>Zleceń</w:t>
      </w:r>
      <w:r w:rsidRPr="002C67E3">
        <w:rPr>
          <w:rFonts w:asciiTheme="minorHAnsi" w:hAnsiTheme="minorHAnsi" w:cstheme="minorHAnsi"/>
          <w:sz w:val="20"/>
          <w:szCs w:val="20"/>
        </w:rPr>
        <w:t xml:space="preserve">. </w:t>
      </w:r>
    </w:p>
    <w:p w:rsidRPr="002C67E3" w:rsidR="0087299B" w:rsidP="005A5310" w:rsidRDefault="001D2DE1" w14:paraId="01964694" w14:textId="15B8BF51">
      <w:pPr>
        <w:pStyle w:val="FBPWyliczenie1"/>
        <w:spacing w:line="259" w:lineRule="auto"/>
        <w:ind w:left="357" w:hanging="357"/>
        <w:rPr>
          <w:rFonts w:asciiTheme="minorHAnsi" w:hAnsiTheme="minorHAnsi" w:cstheme="minorHAnsi"/>
          <w:sz w:val="20"/>
          <w:szCs w:val="20"/>
        </w:rPr>
      </w:pPr>
      <w:r w:rsidRPr="002C67E3">
        <w:rPr>
          <w:rFonts w:asciiTheme="minorHAnsi" w:hAnsiTheme="minorHAnsi" w:cstheme="minorHAnsi"/>
          <w:sz w:val="20"/>
          <w:szCs w:val="20"/>
        </w:rPr>
        <w:t xml:space="preserve">Nie stanowią Informacji Poufnych informacje: </w:t>
      </w:r>
    </w:p>
    <w:p w:rsidRPr="002C67E3" w:rsidR="001D2DE1" w:rsidP="005A5310" w:rsidRDefault="001D2DE1" w14:paraId="3A3116DA" w14:textId="77777777">
      <w:pPr>
        <w:pStyle w:val="FBPWyliczenie1"/>
        <w:numPr>
          <w:ilvl w:val="1"/>
          <w:numId w:val="15"/>
        </w:numPr>
        <w:spacing w:line="259" w:lineRule="auto"/>
        <w:ind w:left="1276" w:hanging="425"/>
        <w:rPr>
          <w:rFonts w:asciiTheme="minorHAnsi" w:hAnsiTheme="minorHAnsi" w:cstheme="minorHAnsi"/>
          <w:sz w:val="20"/>
          <w:szCs w:val="20"/>
        </w:rPr>
      </w:pPr>
      <w:r w:rsidRPr="002C67E3">
        <w:rPr>
          <w:rFonts w:asciiTheme="minorHAnsi" w:hAnsiTheme="minorHAnsi" w:cstheme="minorHAnsi"/>
          <w:sz w:val="20"/>
          <w:szCs w:val="20"/>
        </w:rPr>
        <w:lastRenderedPageBreak/>
        <w:t>powszechnie znane, lub</w:t>
      </w:r>
    </w:p>
    <w:p w:rsidRPr="002C67E3" w:rsidR="001D2DE1" w:rsidP="005A5310" w:rsidRDefault="001D2DE1" w14:paraId="08467819" w14:textId="77777777">
      <w:pPr>
        <w:pStyle w:val="FBPWyliczenie1"/>
        <w:numPr>
          <w:ilvl w:val="1"/>
          <w:numId w:val="15"/>
        </w:numPr>
        <w:spacing w:line="259" w:lineRule="auto"/>
        <w:ind w:left="1276" w:hanging="425"/>
        <w:rPr>
          <w:rFonts w:asciiTheme="minorHAnsi" w:hAnsiTheme="minorHAnsi" w:cstheme="minorHAnsi"/>
          <w:sz w:val="20"/>
          <w:szCs w:val="20"/>
        </w:rPr>
      </w:pPr>
      <w:r w:rsidRPr="002C67E3">
        <w:rPr>
          <w:rFonts w:asciiTheme="minorHAnsi" w:hAnsiTheme="minorHAnsi" w:cstheme="minorHAnsi"/>
          <w:sz w:val="20"/>
          <w:szCs w:val="20"/>
        </w:rPr>
        <w:t>które zostały uzyskane od osób trzecich bez naruszenia Umowy lub powszechnie obowiązujących przepisów prawa, lub</w:t>
      </w:r>
    </w:p>
    <w:p w:rsidRPr="002C67E3" w:rsidR="001D2DE1" w:rsidP="005A5310" w:rsidRDefault="001D2DE1" w14:paraId="127A14D3" w14:textId="5B19C010">
      <w:pPr>
        <w:pStyle w:val="FBPWyliczenie1"/>
        <w:numPr>
          <w:ilvl w:val="1"/>
          <w:numId w:val="15"/>
        </w:numPr>
        <w:spacing w:line="259" w:lineRule="auto"/>
        <w:ind w:left="1276" w:hanging="425"/>
        <w:rPr>
          <w:rFonts w:asciiTheme="minorHAnsi" w:hAnsiTheme="minorHAnsi" w:cstheme="minorHAnsi"/>
          <w:sz w:val="20"/>
          <w:szCs w:val="20"/>
        </w:rPr>
      </w:pPr>
      <w:r w:rsidRPr="002C67E3">
        <w:rPr>
          <w:rFonts w:asciiTheme="minorHAnsi" w:hAnsiTheme="minorHAnsi" w:cstheme="minorHAnsi"/>
          <w:sz w:val="20"/>
          <w:szCs w:val="20"/>
        </w:rPr>
        <w:t xml:space="preserve">w dacie ich ujawnienia przez Zamawiającego były już znane Wykonawcy bez obowiązku zachowania poufności, bądź zostały uzyskane niezależnie od Zamawiającego lub opracowane samodzielnie przez Wykonawcę </w:t>
      </w:r>
      <w:r w:rsidRPr="002C67E3" w:rsidR="007242E6">
        <w:rPr>
          <w:rFonts w:asciiTheme="minorHAnsi" w:hAnsiTheme="minorHAnsi" w:cstheme="minorHAnsi"/>
          <w:sz w:val="20"/>
          <w:szCs w:val="20"/>
        </w:rPr>
        <w:t>–</w:t>
      </w:r>
      <w:r w:rsidRPr="002C67E3">
        <w:rPr>
          <w:rFonts w:asciiTheme="minorHAnsi" w:hAnsiTheme="minorHAnsi" w:cstheme="minorHAnsi"/>
          <w:sz w:val="20"/>
          <w:szCs w:val="20"/>
        </w:rPr>
        <w:t xml:space="preserve"> jako wynik pracy wykonanej przez Wykonawcę, lub</w:t>
      </w:r>
    </w:p>
    <w:p w:rsidRPr="002C67E3" w:rsidR="001D2DE1" w:rsidP="005A5310" w:rsidRDefault="001D2DE1" w14:paraId="707DAFE7" w14:textId="562CF3B2">
      <w:pPr>
        <w:pStyle w:val="FBPWyliczenie1"/>
        <w:numPr>
          <w:ilvl w:val="1"/>
          <w:numId w:val="15"/>
        </w:numPr>
        <w:spacing w:line="259" w:lineRule="auto"/>
        <w:ind w:left="1276" w:hanging="425"/>
        <w:rPr>
          <w:rFonts w:asciiTheme="minorHAnsi" w:hAnsiTheme="minorHAnsi" w:cstheme="minorHAnsi"/>
          <w:sz w:val="20"/>
          <w:szCs w:val="20"/>
        </w:rPr>
      </w:pPr>
      <w:r w:rsidRPr="002C67E3">
        <w:rPr>
          <w:rFonts w:asciiTheme="minorHAnsi" w:hAnsiTheme="minorHAnsi" w:cstheme="minorHAnsi"/>
          <w:sz w:val="20"/>
          <w:szCs w:val="20"/>
        </w:rPr>
        <w:t>zostały uprzednio ujawnione przez Zamawiającego bez ograniczeń w zakresie poufności.</w:t>
      </w:r>
    </w:p>
    <w:p w:rsidRPr="002C67E3" w:rsidR="000659D8" w:rsidP="005A5310" w:rsidRDefault="001D2DE1" w14:paraId="635CFC34" w14:textId="7C5A1A02">
      <w:pPr>
        <w:pStyle w:val="FBPWyliczenie1"/>
        <w:spacing w:line="259" w:lineRule="auto"/>
        <w:ind w:left="357" w:hanging="357"/>
        <w:rPr>
          <w:rFonts w:asciiTheme="minorHAnsi" w:hAnsiTheme="minorHAnsi" w:cstheme="minorHAnsi"/>
          <w:sz w:val="20"/>
          <w:szCs w:val="20"/>
        </w:rPr>
      </w:pPr>
      <w:r w:rsidRPr="002C67E3">
        <w:rPr>
          <w:rFonts w:asciiTheme="minorHAnsi" w:hAnsiTheme="minorHAnsi" w:cstheme="minorHAnsi"/>
          <w:sz w:val="20"/>
          <w:szCs w:val="20"/>
        </w:rPr>
        <w:t>Zobowiązania, o których mowa w ust. 1 powyżej nie dotyczą informacji:</w:t>
      </w:r>
    </w:p>
    <w:p w:rsidRPr="002C67E3" w:rsidR="001D2DE1" w:rsidP="005A5310" w:rsidRDefault="001D2DE1" w14:paraId="36831453" w14:textId="005B80E7">
      <w:pPr>
        <w:pStyle w:val="FBPWyliczenie1"/>
        <w:numPr>
          <w:ilvl w:val="1"/>
          <w:numId w:val="15"/>
        </w:numPr>
        <w:spacing w:line="259" w:lineRule="auto"/>
        <w:ind w:left="1276" w:hanging="425"/>
        <w:rPr>
          <w:rFonts w:asciiTheme="minorHAnsi" w:hAnsiTheme="minorHAnsi" w:cstheme="minorHAnsi"/>
          <w:sz w:val="20"/>
          <w:szCs w:val="20"/>
        </w:rPr>
      </w:pPr>
      <w:r w:rsidRPr="002C67E3">
        <w:rPr>
          <w:rFonts w:asciiTheme="minorHAnsi" w:hAnsiTheme="minorHAnsi" w:cstheme="minorHAnsi"/>
          <w:sz w:val="20"/>
          <w:szCs w:val="20"/>
        </w:rPr>
        <w:t>na których ujawnienie Zamawiający wyraził uprzednią zgodę w formie pisemnej;</w:t>
      </w:r>
    </w:p>
    <w:p w:rsidRPr="002C67E3" w:rsidR="001D2DE1" w:rsidP="005A5310" w:rsidRDefault="001D2DE1" w14:paraId="5DAF77BC" w14:textId="7EDEF576">
      <w:pPr>
        <w:pStyle w:val="FBPWyliczenie1"/>
        <w:numPr>
          <w:ilvl w:val="1"/>
          <w:numId w:val="15"/>
        </w:numPr>
        <w:spacing w:line="259" w:lineRule="auto"/>
        <w:ind w:left="1276" w:hanging="425"/>
        <w:rPr>
          <w:rFonts w:asciiTheme="minorHAnsi" w:hAnsiTheme="minorHAnsi" w:cstheme="minorHAnsi"/>
          <w:sz w:val="20"/>
          <w:szCs w:val="20"/>
        </w:rPr>
      </w:pPr>
      <w:r w:rsidRPr="002C67E3">
        <w:rPr>
          <w:rFonts w:asciiTheme="minorHAnsi" w:hAnsiTheme="minorHAnsi" w:cstheme="minorHAnsi"/>
          <w:sz w:val="20"/>
          <w:szCs w:val="20"/>
        </w:rPr>
        <w:t>do których ujawnienia Wykonawca jest zobowiązany na podstawie obowiązujących przepisów prawa, orzeczenia sądu</w:t>
      </w:r>
      <w:r w:rsidRPr="002C67E3" w:rsidDel="00204540">
        <w:rPr>
          <w:rFonts w:asciiTheme="minorHAnsi" w:hAnsiTheme="minorHAnsi" w:cstheme="minorHAnsi"/>
          <w:sz w:val="20"/>
          <w:szCs w:val="20"/>
        </w:rPr>
        <w:t xml:space="preserve"> </w:t>
      </w:r>
      <w:r w:rsidRPr="002C67E3">
        <w:rPr>
          <w:rFonts w:asciiTheme="minorHAnsi" w:hAnsiTheme="minorHAnsi" w:cstheme="minorHAnsi"/>
          <w:sz w:val="20"/>
          <w:szCs w:val="20"/>
        </w:rPr>
        <w:t xml:space="preserve">lub decyzji upoważnionego organu lub instytucji; w przypadku konieczności ujawnienia Informacji Poufnych na podstawie orzeczenia lub decyzji, o ile będzie to w zgodzie z przepisami prawa, Wykonawca zawiadomi Zamawiającego z odpowiednim wyprzedzeniem o zakresie wymaganego ujawnienia. </w:t>
      </w:r>
    </w:p>
    <w:p w:rsidRPr="002C67E3" w:rsidR="001D2DE1" w:rsidP="005A5310" w:rsidRDefault="001D2DE1" w14:paraId="2F91615B" w14:textId="5909D313">
      <w:pPr>
        <w:pStyle w:val="FBPWyliczenie1"/>
        <w:spacing w:line="259" w:lineRule="auto"/>
        <w:ind w:left="357" w:hanging="357"/>
        <w:rPr>
          <w:rFonts w:asciiTheme="minorHAnsi" w:hAnsiTheme="minorHAnsi" w:cstheme="minorHAnsi"/>
          <w:sz w:val="20"/>
          <w:szCs w:val="20"/>
        </w:rPr>
      </w:pPr>
      <w:r w:rsidRPr="002C67E3">
        <w:rPr>
          <w:rFonts w:asciiTheme="minorHAnsi" w:hAnsiTheme="minorHAnsi" w:cstheme="minorHAnsi"/>
          <w:sz w:val="20"/>
          <w:szCs w:val="20"/>
        </w:rPr>
        <w:t>W razie wątpliwości czy dana informacja jest Informacją Poufną, Wykonawca zobowiązany jest zwrócić się do Zamawiającego z pisemnym (pod rygorem nieważności) wnioskiem o wyjaśnienie wątpliwości</w:t>
      </w:r>
      <w:r w:rsidRPr="002C67E3" w:rsidR="00D749AF">
        <w:rPr>
          <w:rFonts w:asciiTheme="minorHAnsi" w:hAnsiTheme="minorHAnsi" w:cstheme="minorHAnsi"/>
          <w:sz w:val="20"/>
          <w:szCs w:val="20"/>
        </w:rPr>
        <w:t xml:space="preserve"> oraz traktować tę informację jako poufną do czasu udzielenia odpowiedzi przez Zamawiającego</w:t>
      </w:r>
      <w:r w:rsidRPr="002C67E3">
        <w:rPr>
          <w:rFonts w:asciiTheme="minorHAnsi" w:hAnsiTheme="minorHAnsi" w:cstheme="minorHAnsi"/>
          <w:sz w:val="20"/>
          <w:szCs w:val="20"/>
        </w:rPr>
        <w:t>. W razie nieudzielenia odpowiedzi przez Zamawiającego</w:t>
      </w:r>
      <w:r w:rsidRPr="002C67E3" w:rsidR="00D749AF">
        <w:rPr>
          <w:rFonts w:asciiTheme="minorHAnsi" w:hAnsiTheme="minorHAnsi" w:cstheme="minorHAnsi"/>
          <w:sz w:val="20"/>
          <w:szCs w:val="20"/>
        </w:rPr>
        <w:t xml:space="preserve"> w terminie 30 dni</w:t>
      </w:r>
      <w:r w:rsidRPr="002C67E3">
        <w:rPr>
          <w:rFonts w:asciiTheme="minorHAnsi" w:hAnsiTheme="minorHAnsi" w:cstheme="minorHAnsi"/>
          <w:sz w:val="20"/>
          <w:szCs w:val="20"/>
        </w:rPr>
        <w:t>, uznaje się, iż informacja stanowi Informację Poufną, a jako taka może być przekazana, ujawniona i wykorzystana.</w:t>
      </w:r>
    </w:p>
    <w:p w:rsidRPr="002C67E3" w:rsidR="001D2DE1" w:rsidP="005A5310" w:rsidRDefault="001D2DE1" w14:paraId="7750B5C6" w14:textId="09E948A0">
      <w:pPr>
        <w:pStyle w:val="FBPWyliczenie1"/>
        <w:spacing w:line="259" w:lineRule="auto"/>
        <w:ind w:left="357" w:hanging="357"/>
        <w:rPr>
          <w:rFonts w:asciiTheme="minorHAnsi" w:hAnsiTheme="minorHAnsi" w:cstheme="minorHAnsi"/>
          <w:sz w:val="20"/>
          <w:szCs w:val="20"/>
        </w:rPr>
      </w:pPr>
      <w:r w:rsidRPr="002C67E3">
        <w:rPr>
          <w:rFonts w:asciiTheme="minorHAnsi" w:hAnsiTheme="minorHAnsi" w:cstheme="minorHAnsi"/>
          <w:sz w:val="20"/>
          <w:szCs w:val="20"/>
        </w:rPr>
        <w:t xml:space="preserve">Wykonawca uprawniony jest do przekazywania Informacji Poufnych swoim doradcom prawnym, biegłym rewidentom, członkom swoich władz – po odebraniu od nich zobowiązania do zachowania poufności przekazanych informacji </w:t>
      </w:r>
      <w:r w:rsidRPr="002C67E3" w:rsidR="007242E6">
        <w:rPr>
          <w:rFonts w:asciiTheme="minorHAnsi" w:hAnsiTheme="minorHAnsi" w:cstheme="minorHAnsi"/>
          <w:sz w:val="20"/>
          <w:szCs w:val="20"/>
        </w:rPr>
        <w:t xml:space="preserve">w sposób i w zakresie nie mniejszym niż określony w niniejszej Umowie </w:t>
      </w:r>
      <w:r w:rsidRPr="002C67E3">
        <w:rPr>
          <w:rFonts w:asciiTheme="minorHAnsi" w:hAnsiTheme="minorHAnsi" w:cstheme="minorHAnsi"/>
          <w:sz w:val="20"/>
          <w:szCs w:val="20"/>
        </w:rPr>
        <w:t xml:space="preserve">i pouczeniu co do procedur ochrony informacji. </w:t>
      </w:r>
    </w:p>
    <w:p w:rsidRPr="002C67E3" w:rsidR="001D2DE1" w:rsidP="005A5310" w:rsidRDefault="001D2DE1" w14:paraId="6E5A6556" w14:textId="3A921328">
      <w:pPr>
        <w:pStyle w:val="FBPWyliczenie1"/>
        <w:spacing w:line="259" w:lineRule="auto"/>
        <w:ind w:left="357" w:hanging="357"/>
        <w:rPr>
          <w:rFonts w:asciiTheme="minorHAnsi" w:hAnsiTheme="minorHAnsi" w:cstheme="minorHAnsi"/>
          <w:sz w:val="20"/>
          <w:szCs w:val="20"/>
        </w:rPr>
      </w:pPr>
      <w:r w:rsidRPr="002C67E3">
        <w:rPr>
          <w:rFonts w:asciiTheme="minorHAnsi" w:hAnsiTheme="minorHAnsi" w:cstheme="minorHAnsi"/>
          <w:sz w:val="20"/>
          <w:szCs w:val="20"/>
        </w:rPr>
        <w:t>Wykonawca może przekazywać Informacje Poufne osobom ze swojego personelu lub podwykonawcom, którymi posługuje się przy wykonywaniu Umowy, zgodnie z zasadami wynikającymi z niniejszej Umowy – w zakresie, który jest niezbędny do realizacji Umowy, po odebraniu od nich zobowiązania do zachowania poufności przekazanych informacji</w:t>
      </w:r>
      <w:r w:rsidRPr="002C67E3" w:rsidR="007242E6">
        <w:rPr>
          <w:rFonts w:asciiTheme="minorHAnsi" w:hAnsiTheme="minorHAnsi" w:cstheme="minorHAnsi"/>
          <w:sz w:val="20"/>
          <w:szCs w:val="20"/>
        </w:rPr>
        <w:t xml:space="preserve"> w sposób i w zakresie nie mniejszym niż określony w niniejszej Umowie</w:t>
      </w:r>
      <w:r w:rsidRPr="002C67E3">
        <w:rPr>
          <w:rFonts w:asciiTheme="minorHAnsi" w:hAnsiTheme="minorHAnsi" w:cstheme="minorHAnsi"/>
          <w:sz w:val="20"/>
          <w:szCs w:val="20"/>
        </w:rPr>
        <w:t>.</w:t>
      </w:r>
    </w:p>
    <w:p w:rsidRPr="002C67E3" w:rsidR="008C751E" w:rsidP="005A5310" w:rsidRDefault="001D2DE1" w14:paraId="5A0A682F" w14:textId="078F3AEA">
      <w:pPr>
        <w:pStyle w:val="FBPWyliczenie1"/>
        <w:spacing w:line="259" w:lineRule="auto"/>
        <w:ind w:left="357" w:hanging="357"/>
        <w:rPr>
          <w:rFonts w:asciiTheme="minorHAnsi" w:hAnsiTheme="minorHAnsi" w:cstheme="minorHAnsi"/>
          <w:sz w:val="20"/>
          <w:szCs w:val="20"/>
        </w:rPr>
      </w:pPr>
      <w:r w:rsidRPr="002C67E3">
        <w:rPr>
          <w:rFonts w:asciiTheme="minorHAnsi" w:hAnsiTheme="minorHAnsi" w:cstheme="minorHAnsi"/>
          <w:sz w:val="20"/>
          <w:szCs w:val="20"/>
        </w:rPr>
        <w:t xml:space="preserve">Zobowiązania, o których mowa w niniejszym paragrafie wiążą Strony w okresie obowiązywania Umowy i w terminie </w:t>
      </w:r>
      <w:r w:rsidR="0032304A">
        <w:rPr>
          <w:rFonts w:asciiTheme="minorHAnsi" w:hAnsiTheme="minorHAnsi" w:cstheme="minorHAnsi"/>
          <w:sz w:val="20"/>
          <w:szCs w:val="20"/>
        </w:rPr>
        <w:t>10</w:t>
      </w:r>
      <w:r w:rsidRPr="002C67E3">
        <w:rPr>
          <w:rFonts w:asciiTheme="minorHAnsi" w:hAnsiTheme="minorHAnsi" w:cstheme="minorHAnsi"/>
          <w:sz w:val="20"/>
          <w:szCs w:val="20"/>
        </w:rPr>
        <w:t xml:space="preserve"> (słownie: </w:t>
      </w:r>
      <w:r w:rsidR="0032304A">
        <w:rPr>
          <w:rFonts w:asciiTheme="minorHAnsi" w:hAnsiTheme="minorHAnsi" w:cstheme="minorHAnsi"/>
          <w:sz w:val="20"/>
          <w:szCs w:val="20"/>
        </w:rPr>
        <w:t>dziesię</w:t>
      </w:r>
      <w:r w:rsidR="008177F3">
        <w:rPr>
          <w:rFonts w:asciiTheme="minorHAnsi" w:hAnsiTheme="minorHAnsi" w:cstheme="minorHAnsi"/>
          <w:sz w:val="20"/>
          <w:szCs w:val="20"/>
        </w:rPr>
        <w:t>ciu</w:t>
      </w:r>
      <w:r w:rsidRPr="002C67E3">
        <w:rPr>
          <w:rFonts w:asciiTheme="minorHAnsi" w:hAnsiTheme="minorHAnsi" w:cstheme="minorHAnsi"/>
          <w:sz w:val="20"/>
          <w:szCs w:val="20"/>
        </w:rPr>
        <w:t xml:space="preserve">) lat po </w:t>
      </w:r>
      <w:r w:rsidRPr="002C67E3" w:rsidR="00803E9E">
        <w:rPr>
          <w:rFonts w:asciiTheme="minorHAnsi" w:hAnsiTheme="minorHAnsi" w:cstheme="minorHAnsi"/>
          <w:sz w:val="20"/>
          <w:szCs w:val="20"/>
        </w:rPr>
        <w:t>upływie Okresu Trwałości Projektu</w:t>
      </w:r>
      <w:r w:rsidRPr="002C67E3">
        <w:rPr>
          <w:rFonts w:asciiTheme="minorHAnsi" w:hAnsiTheme="minorHAnsi" w:cstheme="minorHAnsi"/>
          <w:sz w:val="20"/>
          <w:szCs w:val="20"/>
        </w:rPr>
        <w:t>.</w:t>
      </w:r>
    </w:p>
    <w:p w:rsidRPr="0091051A" w:rsidR="008C751E" w:rsidP="005A5310" w:rsidRDefault="008C751E" w14:paraId="63C4E2FF" w14:textId="79ECADC2">
      <w:pPr>
        <w:pStyle w:val="FBPWyliczenie1"/>
        <w:spacing w:line="259" w:lineRule="auto"/>
        <w:ind w:left="357" w:hanging="357"/>
        <w:rPr>
          <w:rFonts w:asciiTheme="minorHAnsi" w:hAnsiTheme="minorHAnsi" w:cstheme="minorHAnsi"/>
          <w:sz w:val="20"/>
          <w:szCs w:val="20"/>
        </w:rPr>
      </w:pPr>
      <w:r w:rsidRPr="002C67E3">
        <w:rPr>
          <w:rFonts w:asciiTheme="minorHAnsi" w:hAnsiTheme="minorHAnsi" w:cstheme="minorHAnsi"/>
          <w:sz w:val="20"/>
          <w:szCs w:val="20"/>
        </w:rPr>
        <w:t>Wykonawca zobowiązuje się do przetwarzania danych osobowych zgodnie z przepisami prawa oraz niniejszą Umową, w szczególności zgodnie z r</w:t>
      </w:r>
      <w:r w:rsidRPr="00E67D05">
        <w:rPr>
          <w:rFonts w:asciiTheme="minorHAnsi" w:hAnsiTheme="minorHAnsi" w:cstheme="minorHAnsi"/>
          <w:sz w:val="20"/>
          <w:szCs w:val="20"/>
        </w:rPr>
        <w:t xml:space="preserve">ozporządzeniem Parlamentu Europejskiego i Rady (UE) 2016/679 z dnia 27 kwietnia 2016 roku w sprawie ochrony osób fizycznych w związku z przetwarzaniem danych osobowych i w sprawie swobodnego przepływu takich danych oraz uchylenia dyrektywy 95/46/WE z dnia </w:t>
      </w:r>
      <w:r w:rsidRPr="00683F96">
        <w:rPr>
          <w:rFonts w:asciiTheme="minorHAnsi" w:hAnsiTheme="minorHAnsi" w:cstheme="minorHAnsi"/>
          <w:sz w:val="20"/>
          <w:szCs w:val="20"/>
        </w:rPr>
        <w:t xml:space="preserve">27 kwietnia 2016 roku (Dz. Urz. UE. L Nr 119, str. 1), ustawą z dnia 10 maja 2018 roku o ochronie danych osobowych (Dz. U. z 2019 r., poz. 1781) oraz umową </w:t>
      </w:r>
      <w:proofErr w:type="spellStart"/>
      <w:r w:rsidR="00DC014C">
        <w:rPr>
          <w:rFonts w:asciiTheme="minorHAnsi" w:hAnsiTheme="minorHAnsi" w:cstheme="minorHAnsi"/>
          <w:sz w:val="20"/>
          <w:szCs w:val="20"/>
        </w:rPr>
        <w:t>pod</w:t>
      </w:r>
      <w:r w:rsidRPr="00683F96">
        <w:rPr>
          <w:rFonts w:asciiTheme="minorHAnsi" w:hAnsiTheme="minorHAnsi" w:cstheme="minorHAnsi"/>
          <w:sz w:val="20"/>
          <w:szCs w:val="20"/>
        </w:rPr>
        <w:t>powierzenia</w:t>
      </w:r>
      <w:proofErr w:type="spellEnd"/>
      <w:r w:rsidRPr="00683F96">
        <w:rPr>
          <w:rFonts w:asciiTheme="minorHAnsi" w:hAnsiTheme="minorHAnsi" w:cstheme="minorHAnsi"/>
          <w:sz w:val="20"/>
          <w:szCs w:val="20"/>
        </w:rPr>
        <w:t xml:space="preserve"> Wykonawcy przez Zamawiającego danych osobowych stanowiącą </w:t>
      </w:r>
      <w:r w:rsidRPr="0091051A" w:rsidR="00E058DE">
        <w:rPr>
          <w:rFonts w:asciiTheme="minorHAnsi" w:hAnsiTheme="minorHAnsi" w:cstheme="minorHAnsi"/>
          <w:sz w:val="20"/>
          <w:szCs w:val="20"/>
        </w:rPr>
        <w:t xml:space="preserve">Załącznik nr </w:t>
      </w:r>
      <w:r w:rsidR="007B63FB">
        <w:rPr>
          <w:rFonts w:asciiTheme="minorHAnsi" w:hAnsiTheme="minorHAnsi" w:cstheme="minorHAnsi"/>
          <w:sz w:val="20"/>
          <w:szCs w:val="20"/>
        </w:rPr>
        <w:t>III</w:t>
      </w:r>
      <w:r w:rsidR="00FF6D7C">
        <w:rPr>
          <w:rFonts w:asciiTheme="minorHAnsi" w:hAnsiTheme="minorHAnsi" w:cstheme="minorHAnsi"/>
          <w:sz w:val="20"/>
          <w:szCs w:val="20"/>
        </w:rPr>
        <w:t xml:space="preserve"> A</w:t>
      </w:r>
      <w:r w:rsidRPr="0091051A" w:rsidR="007B63FB">
        <w:rPr>
          <w:rFonts w:asciiTheme="minorHAnsi" w:hAnsiTheme="minorHAnsi" w:cstheme="minorHAnsi"/>
          <w:sz w:val="20"/>
          <w:szCs w:val="20"/>
        </w:rPr>
        <w:t xml:space="preserve"> </w:t>
      </w:r>
      <w:r w:rsidRPr="0091051A" w:rsidR="00E058DE">
        <w:rPr>
          <w:rFonts w:asciiTheme="minorHAnsi" w:hAnsiTheme="minorHAnsi" w:cstheme="minorHAnsi"/>
          <w:sz w:val="20"/>
          <w:szCs w:val="20"/>
        </w:rPr>
        <w:t>[</w:t>
      </w:r>
      <w:r w:rsidRPr="0091051A" w:rsidR="00E058DE">
        <w:rPr>
          <w:rFonts w:asciiTheme="minorHAnsi" w:hAnsiTheme="minorHAnsi" w:cstheme="minorHAnsi"/>
          <w:b/>
          <w:bCs/>
          <w:sz w:val="20"/>
          <w:szCs w:val="20"/>
        </w:rPr>
        <w:t xml:space="preserve">Umowa </w:t>
      </w:r>
      <w:proofErr w:type="spellStart"/>
      <w:r w:rsidR="000E0420">
        <w:rPr>
          <w:rFonts w:asciiTheme="minorHAnsi" w:hAnsiTheme="minorHAnsi" w:cstheme="minorHAnsi"/>
          <w:b/>
          <w:bCs/>
          <w:sz w:val="20"/>
          <w:szCs w:val="20"/>
        </w:rPr>
        <w:t>pod</w:t>
      </w:r>
      <w:r w:rsidRPr="0091051A" w:rsidR="00E058DE">
        <w:rPr>
          <w:rFonts w:asciiTheme="minorHAnsi" w:hAnsiTheme="minorHAnsi" w:cstheme="minorHAnsi"/>
          <w:b/>
          <w:bCs/>
          <w:sz w:val="20"/>
          <w:szCs w:val="20"/>
        </w:rPr>
        <w:t>powierzenia</w:t>
      </w:r>
      <w:proofErr w:type="spellEnd"/>
      <w:r w:rsidR="00D440C1">
        <w:rPr>
          <w:rFonts w:asciiTheme="minorHAnsi" w:hAnsiTheme="minorHAnsi" w:cstheme="minorHAnsi"/>
          <w:b/>
          <w:bCs/>
          <w:sz w:val="20"/>
          <w:szCs w:val="20"/>
        </w:rPr>
        <w:t xml:space="preserve"> przetwarzania danych osobowych</w:t>
      </w:r>
      <w:r w:rsidRPr="0091051A" w:rsidR="00E058DE">
        <w:rPr>
          <w:rFonts w:asciiTheme="minorHAnsi" w:hAnsiTheme="minorHAnsi" w:cstheme="minorHAnsi"/>
          <w:sz w:val="20"/>
          <w:szCs w:val="20"/>
        </w:rPr>
        <w:t>]</w:t>
      </w:r>
      <w:r w:rsidR="00FF6D7C">
        <w:rPr>
          <w:rFonts w:asciiTheme="minorHAnsi" w:hAnsiTheme="minorHAnsi" w:cstheme="minorHAnsi"/>
          <w:sz w:val="20"/>
          <w:szCs w:val="20"/>
        </w:rPr>
        <w:t xml:space="preserve"> </w:t>
      </w:r>
      <w:r w:rsidRPr="00FF6D7C" w:rsidR="00FF6D7C">
        <w:rPr>
          <w:rFonts w:asciiTheme="minorHAnsi" w:hAnsiTheme="minorHAnsi" w:cstheme="minorHAnsi"/>
          <w:sz w:val="20"/>
          <w:szCs w:val="20"/>
        </w:rPr>
        <w:t>lub umową powierzenia przetwarzania danych osobowych stanowiącą Załącznik nr III B [</w:t>
      </w:r>
      <w:r w:rsidRPr="00FF6D7C" w:rsidR="00FF6D7C">
        <w:rPr>
          <w:rFonts w:asciiTheme="minorHAnsi" w:hAnsiTheme="minorHAnsi" w:cstheme="minorHAnsi"/>
          <w:b/>
          <w:bCs/>
          <w:sz w:val="20"/>
          <w:szCs w:val="20"/>
        </w:rPr>
        <w:t>Umowa powierzenia przetwarzania danych osobowych</w:t>
      </w:r>
      <w:r w:rsidRPr="00FF6D7C" w:rsidR="00FF6D7C">
        <w:rPr>
          <w:rFonts w:asciiTheme="minorHAnsi" w:hAnsiTheme="minorHAnsi" w:cstheme="minorHAnsi"/>
          <w:sz w:val="20"/>
          <w:szCs w:val="20"/>
        </w:rPr>
        <w:t>];</w:t>
      </w:r>
      <w:r w:rsidRPr="0091051A" w:rsidR="00E058DE">
        <w:rPr>
          <w:rFonts w:asciiTheme="minorHAnsi" w:hAnsiTheme="minorHAnsi" w:cstheme="minorHAnsi"/>
          <w:sz w:val="20"/>
          <w:szCs w:val="20"/>
        </w:rPr>
        <w:t>.</w:t>
      </w:r>
    </w:p>
    <w:p w:rsidRPr="0091051A" w:rsidR="001D2DE1" w:rsidP="00D44119" w:rsidRDefault="001D2DE1" w14:paraId="691EE57D" w14:textId="77777777">
      <w:pPr>
        <w:spacing w:after="120"/>
        <w:jc w:val="both"/>
        <w:rPr>
          <w:rFonts w:cstheme="minorHAnsi"/>
          <w:b/>
          <w:bCs/>
          <w:sz w:val="20"/>
          <w:szCs w:val="20"/>
        </w:rPr>
      </w:pPr>
    </w:p>
    <w:p w:rsidRPr="00ED491C" w:rsidR="008177F3" w:rsidP="00D44119" w:rsidRDefault="00CB3806" w14:paraId="040F42A2" w14:textId="77777777">
      <w:pPr>
        <w:spacing w:after="120"/>
        <w:jc w:val="both"/>
        <w:rPr>
          <w:rFonts w:cstheme="minorHAnsi"/>
          <w:b/>
          <w:bCs/>
          <w:sz w:val="20"/>
          <w:szCs w:val="20"/>
        </w:rPr>
      </w:pPr>
      <w:r w:rsidRPr="00ED491C">
        <w:rPr>
          <w:rFonts w:cstheme="minorHAnsi"/>
          <w:b/>
          <w:bCs/>
          <w:sz w:val="20"/>
          <w:szCs w:val="20"/>
        </w:rPr>
        <w:t xml:space="preserve">§ </w:t>
      </w:r>
      <w:r w:rsidRPr="00ED491C" w:rsidR="005A1BF7">
        <w:rPr>
          <w:rFonts w:cstheme="minorHAnsi"/>
          <w:b/>
          <w:bCs/>
          <w:sz w:val="20"/>
          <w:szCs w:val="20"/>
        </w:rPr>
        <w:t>1</w:t>
      </w:r>
      <w:r w:rsidRPr="00ED491C" w:rsidR="00DA6CE1">
        <w:rPr>
          <w:rFonts w:cstheme="minorHAnsi"/>
          <w:b/>
          <w:bCs/>
          <w:sz w:val="20"/>
          <w:szCs w:val="20"/>
        </w:rPr>
        <w:t>4</w:t>
      </w:r>
      <w:r w:rsidRPr="00ED491C">
        <w:rPr>
          <w:rFonts w:cstheme="minorHAnsi"/>
          <w:b/>
          <w:bCs/>
          <w:sz w:val="20"/>
          <w:szCs w:val="20"/>
        </w:rPr>
        <w:t>. WYNAGRODZENIE. WARUNKI PŁATNOŚCI WYNAGRODZENIA</w:t>
      </w:r>
    </w:p>
    <w:p w:rsidRPr="00ED491C" w:rsidR="008177F3" w:rsidP="008177F3" w:rsidRDefault="008177F3" w14:paraId="587BE9B0" w14:textId="77777777">
      <w:pPr>
        <w:spacing w:after="120"/>
        <w:ind w:left="708"/>
        <w:jc w:val="both"/>
        <w:rPr>
          <w:rFonts w:cstheme="minorHAnsi"/>
          <w:i/>
          <w:iCs/>
          <w:sz w:val="20"/>
          <w:szCs w:val="20"/>
        </w:rPr>
      </w:pPr>
      <w:r w:rsidRPr="00ED491C">
        <w:rPr>
          <w:rFonts w:cstheme="minorHAnsi"/>
          <w:i/>
          <w:iCs/>
          <w:sz w:val="20"/>
          <w:szCs w:val="20"/>
        </w:rPr>
        <w:t>&lt;w przypadku, gdy tylko część wynagrodzenia wynikającego z niniejszej Umowy dotyczy rozliczenia podatku VAT przez Zamawiającego, zasady wynikające z niniejszego § 14 stosuje się odpowiednio&gt;</w:t>
      </w:r>
    </w:p>
    <w:p w:rsidRPr="00ED491C" w:rsidR="00CB3806" w:rsidP="00D44119" w:rsidRDefault="00CB3806" w14:paraId="5D58DAF8" w14:textId="24C0DE8E">
      <w:pPr>
        <w:spacing w:after="120"/>
        <w:jc w:val="both"/>
        <w:rPr>
          <w:rFonts w:cstheme="minorHAnsi"/>
          <w:b/>
          <w:bCs/>
          <w:sz w:val="20"/>
          <w:szCs w:val="20"/>
        </w:rPr>
      </w:pPr>
    </w:p>
    <w:p w:rsidR="00A31BA9" w:rsidP="00D44119" w:rsidRDefault="00C1031E" w14:paraId="2690C33F" w14:textId="4F5E9912">
      <w:pPr>
        <w:pStyle w:val="Akapitzlist"/>
        <w:numPr>
          <w:ilvl w:val="0"/>
          <w:numId w:val="22"/>
        </w:numPr>
        <w:spacing w:after="120"/>
        <w:contextualSpacing w:val="0"/>
        <w:jc w:val="both"/>
        <w:rPr>
          <w:rFonts w:cstheme="minorHAnsi"/>
          <w:sz w:val="20"/>
          <w:szCs w:val="20"/>
        </w:rPr>
      </w:pPr>
      <w:r w:rsidRPr="00ED491C">
        <w:rPr>
          <w:rFonts w:cstheme="minorHAnsi"/>
          <w:sz w:val="20"/>
          <w:szCs w:val="20"/>
        </w:rPr>
        <w:t xml:space="preserve">Z tytułu </w:t>
      </w:r>
      <w:r w:rsidRPr="00ED491C" w:rsidR="00E26097">
        <w:rPr>
          <w:rFonts w:cstheme="minorHAnsi"/>
          <w:sz w:val="20"/>
          <w:szCs w:val="20"/>
        </w:rPr>
        <w:t xml:space="preserve">wykonania </w:t>
      </w:r>
      <w:r w:rsidRPr="00ED491C">
        <w:rPr>
          <w:rFonts w:cstheme="minorHAnsi"/>
          <w:sz w:val="20"/>
          <w:szCs w:val="20"/>
        </w:rPr>
        <w:t>Przedmiotu Umowy na warunkach</w:t>
      </w:r>
      <w:r w:rsidRPr="00ED491C" w:rsidR="00F96463">
        <w:rPr>
          <w:rFonts w:cstheme="minorHAnsi"/>
          <w:sz w:val="20"/>
          <w:szCs w:val="20"/>
        </w:rPr>
        <w:t xml:space="preserve"> i zgodnie z zasadami przewidzianymi</w:t>
      </w:r>
      <w:r w:rsidRPr="00ED491C">
        <w:rPr>
          <w:rFonts w:cstheme="minorHAnsi"/>
          <w:sz w:val="20"/>
          <w:szCs w:val="20"/>
        </w:rPr>
        <w:t xml:space="preserve"> w niniejszej Umowie Zamawiający zobowiązany jest do zapłaty na rzecz Wykonawcy wynagrodzenia</w:t>
      </w:r>
      <w:r w:rsidRPr="00ED491C" w:rsidR="00E26097">
        <w:rPr>
          <w:rFonts w:cstheme="minorHAnsi"/>
          <w:sz w:val="20"/>
          <w:szCs w:val="20"/>
        </w:rPr>
        <w:t xml:space="preserve"> ryczałtowego</w:t>
      </w:r>
      <w:r w:rsidRPr="00ED491C" w:rsidR="00275F16">
        <w:rPr>
          <w:rFonts w:cstheme="minorHAnsi"/>
          <w:sz w:val="20"/>
          <w:szCs w:val="20"/>
        </w:rPr>
        <w:t xml:space="preserve"> </w:t>
      </w:r>
      <w:r w:rsidRPr="00ED491C" w:rsidR="00F73EB1">
        <w:rPr>
          <w:rFonts w:cstheme="minorHAnsi"/>
          <w:sz w:val="20"/>
          <w:szCs w:val="20"/>
        </w:rPr>
        <w:lastRenderedPageBreak/>
        <w:t xml:space="preserve">w wysokości </w:t>
      </w:r>
      <w:r w:rsidRPr="00ED491C">
        <w:rPr>
          <w:rFonts w:cstheme="minorHAnsi"/>
          <w:sz w:val="20"/>
          <w:szCs w:val="20"/>
        </w:rPr>
        <w:t>___ zł (słownie: ___ złotych) netto</w:t>
      </w:r>
      <w:r w:rsidRPr="00ED491C" w:rsidR="00F73EB1">
        <w:rPr>
          <w:rFonts w:cstheme="minorHAnsi"/>
          <w:sz w:val="20"/>
          <w:szCs w:val="20"/>
        </w:rPr>
        <w:t>, powiększone</w:t>
      </w:r>
      <w:r w:rsidRPr="00ED491C" w:rsidR="00275F16">
        <w:rPr>
          <w:rFonts w:cstheme="minorHAnsi"/>
          <w:sz w:val="20"/>
          <w:szCs w:val="20"/>
        </w:rPr>
        <w:t>go</w:t>
      </w:r>
      <w:r w:rsidRPr="00ED491C" w:rsidR="00F73EB1">
        <w:rPr>
          <w:rFonts w:cstheme="minorHAnsi"/>
          <w:sz w:val="20"/>
          <w:szCs w:val="20"/>
        </w:rPr>
        <w:t xml:space="preserve"> o podatek od towarów i usług w wysokości ___ zł (słownie: ___ złotych)</w:t>
      </w:r>
      <w:r w:rsidRPr="00ED491C" w:rsidR="00275F16">
        <w:rPr>
          <w:rFonts w:cstheme="minorHAnsi"/>
          <w:sz w:val="20"/>
          <w:szCs w:val="20"/>
        </w:rPr>
        <w:t>, tj. w łącznej wysokości ___ zł (słownie: ___ złotych) brutto</w:t>
      </w:r>
      <w:r w:rsidR="005F65A3">
        <w:rPr>
          <w:rFonts w:cstheme="minorHAnsi"/>
          <w:sz w:val="20"/>
          <w:szCs w:val="20"/>
        </w:rPr>
        <w:t>. Na wynagrodzenie określone w zdaniu pierwszym</w:t>
      </w:r>
      <w:r w:rsidR="00A31BA9">
        <w:rPr>
          <w:rFonts w:cstheme="minorHAnsi"/>
          <w:sz w:val="20"/>
          <w:szCs w:val="20"/>
        </w:rPr>
        <w:t xml:space="preserve"> składają się następujące kwoty:</w:t>
      </w:r>
    </w:p>
    <w:p w:rsidR="00A31BA9" w:rsidP="00A31BA9" w:rsidRDefault="00A31BA9" w14:paraId="604BA51C" w14:textId="28159674">
      <w:pPr>
        <w:pStyle w:val="Akapitzlist"/>
        <w:numPr>
          <w:ilvl w:val="1"/>
          <w:numId w:val="22"/>
        </w:numPr>
        <w:spacing w:after="120"/>
        <w:contextualSpacing w:val="0"/>
        <w:jc w:val="both"/>
        <w:rPr>
          <w:rFonts w:cstheme="minorHAnsi"/>
          <w:sz w:val="20"/>
          <w:szCs w:val="20"/>
        </w:rPr>
      </w:pPr>
      <w:r>
        <w:rPr>
          <w:rFonts w:cstheme="minorHAnsi"/>
          <w:sz w:val="20"/>
          <w:szCs w:val="20"/>
        </w:rPr>
        <w:t xml:space="preserve">kwota w wysokości </w:t>
      </w:r>
      <w:r w:rsidRPr="00ED491C">
        <w:rPr>
          <w:rFonts w:cstheme="minorHAnsi"/>
          <w:sz w:val="20"/>
          <w:szCs w:val="20"/>
        </w:rPr>
        <w:t>___ zł (słownie: ___ złotych) netto, powiększon</w:t>
      </w:r>
      <w:r>
        <w:rPr>
          <w:rFonts w:cstheme="minorHAnsi"/>
          <w:sz w:val="20"/>
          <w:szCs w:val="20"/>
        </w:rPr>
        <w:t>a</w:t>
      </w:r>
      <w:r w:rsidRPr="00ED491C">
        <w:rPr>
          <w:rFonts w:cstheme="minorHAnsi"/>
          <w:sz w:val="20"/>
          <w:szCs w:val="20"/>
        </w:rPr>
        <w:t xml:space="preserve"> o podatek od towarów i usług w wysokości ___ zł (słownie: ___ złotych), tj. w wysokości ___ zł (słownie: ___ złotych) brutto</w:t>
      </w:r>
      <w:r>
        <w:rPr>
          <w:rFonts w:cstheme="minorHAnsi"/>
          <w:sz w:val="20"/>
          <w:szCs w:val="20"/>
        </w:rPr>
        <w:t>, która to kwota została wskazana w Załączniku nr II [</w:t>
      </w:r>
      <w:r w:rsidRPr="00A31BA9">
        <w:rPr>
          <w:rFonts w:cstheme="minorHAnsi"/>
          <w:b/>
          <w:bCs/>
          <w:sz w:val="20"/>
          <w:szCs w:val="20"/>
        </w:rPr>
        <w:t>Oferta</w:t>
      </w:r>
      <w:r>
        <w:rPr>
          <w:rFonts w:cstheme="minorHAnsi"/>
          <w:sz w:val="20"/>
          <w:szCs w:val="20"/>
        </w:rPr>
        <w:t>] jako wysokość wynagrodzenia z tytułu realizacji wdrożenia</w:t>
      </w:r>
      <w:r w:rsidR="00951DE1">
        <w:rPr>
          <w:rFonts w:cstheme="minorHAnsi"/>
          <w:sz w:val="20"/>
          <w:szCs w:val="20"/>
        </w:rPr>
        <w:t>, tj. Etapów od I do V</w:t>
      </w:r>
      <w:r>
        <w:rPr>
          <w:rFonts w:cstheme="minorHAnsi"/>
          <w:sz w:val="20"/>
          <w:szCs w:val="20"/>
        </w:rPr>
        <w:t>;</w:t>
      </w:r>
    </w:p>
    <w:p w:rsidRPr="00ED491C" w:rsidR="009E7FC0" w:rsidP="00A31BA9" w:rsidRDefault="00A31BA9" w14:paraId="69FE66B5" w14:textId="49480DB6">
      <w:pPr>
        <w:pStyle w:val="Akapitzlist"/>
        <w:numPr>
          <w:ilvl w:val="1"/>
          <w:numId w:val="22"/>
        </w:numPr>
        <w:spacing w:after="120"/>
        <w:contextualSpacing w:val="0"/>
        <w:jc w:val="both"/>
        <w:rPr>
          <w:rFonts w:cstheme="minorHAnsi"/>
          <w:sz w:val="20"/>
          <w:szCs w:val="20"/>
        </w:rPr>
      </w:pPr>
      <w:r>
        <w:rPr>
          <w:rFonts w:cstheme="minorHAnsi"/>
          <w:sz w:val="20"/>
          <w:szCs w:val="20"/>
        </w:rPr>
        <w:t xml:space="preserve">kwota w wysokości </w:t>
      </w:r>
      <w:r w:rsidRPr="00ED491C">
        <w:rPr>
          <w:rFonts w:cstheme="minorHAnsi"/>
          <w:sz w:val="20"/>
          <w:szCs w:val="20"/>
        </w:rPr>
        <w:t>___ zł (słownie: ___ złotych) netto, powiększon</w:t>
      </w:r>
      <w:r>
        <w:rPr>
          <w:rFonts w:cstheme="minorHAnsi"/>
          <w:sz w:val="20"/>
          <w:szCs w:val="20"/>
        </w:rPr>
        <w:t>a</w:t>
      </w:r>
      <w:r w:rsidRPr="00ED491C">
        <w:rPr>
          <w:rFonts w:cstheme="minorHAnsi"/>
          <w:sz w:val="20"/>
          <w:szCs w:val="20"/>
        </w:rPr>
        <w:t xml:space="preserve"> o podatek od towarów i usług w wysokości ___ zł (słownie: ___ złotych), tj. w wysokości ___ zł (słownie: ___ złotych) brutto</w:t>
      </w:r>
      <w:r>
        <w:rPr>
          <w:rFonts w:cstheme="minorHAnsi"/>
          <w:sz w:val="20"/>
          <w:szCs w:val="20"/>
        </w:rPr>
        <w:t>, która to kwota została wskazana w Załączniku nr II [</w:t>
      </w:r>
      <w:r w:rsidRPr="00A31BA9">
        <w:rPr>
          <w:rFonts w:cstheme="minorHAnsi"/>
          <w:b/>
          <w:bCs/>
          <w:sz w:val="20"/>
          <w:szCs w:val="20"/>
        </w:rPr>
        <w:t>Oferta</w:t>
      </w:r>
      <w:r>
        <w:rPr>
          <w:rFonts w:cstheme="minorHAnsi"/>
          <w:sz w:val="20"/>
          <w:szCs w:val="20"/>
        </w:rPr>
        <w:t>] jako wysokość wynagrodzenia z tytułu realizacji usług utrzymania i rozwoju systemu</w:t>
      </w:r>
      <w:r w:rsidR="00951DE1">
        <w:rPr>
          <w:rFonts w:cstheme="minorHAnsi"/>
          <w:sz w:val="20"/>
          <w:szCs w:val="20"/>
        </w:rPr>
        <w:t>, tj. Etapu VI</w:t>
      </w:r>
      <w:r w:rsidRPr="00ED491C" w:rsidR="00F73EB1">
        <w:rPr>
          <w:rFonts w:cstheme="minorHAnsi"/>
          <w:sz w:val="20"/>
          <w:szCs w:val="20"/>
        </w:rPr>
        <w:t>.</w:t>
      </w:r>
    </w:p>
    <w:p w:rsidR="00A31BA9" w:rsidP="00677EEE" w:rsidRDefault="008177F3" w14:paraId="03C72781" w14:textId="6264B4B1">
      <w:pPr>
        <w:pStyle w:val="Akapitzlist"/>
        <w:spacing w:after="120"/>
        <w:contextualSpacing w:val="0"/>
        <w:jc w:val="both"/>
        <w:rPr>
          <w:rFonts w:cstheme="minorHAnsi"/>
          <w:i/>
          <w:iCs/>
          <w:sz w:val="20"/>
          <w:szCs w:val="20"/>
        </w:rPr>
      </w:pPr>
      <w:r w:rsidRPr="00ED491C">
        <w:rPr>
          <w:rFonts w:cstheme="minorHAnsi"/>
          <w:i/>
          <w:iCs/>
          <w:sz w:val="20"/>
          <w:szCs w:val="20"/>
        </w:rPr>
        <w:t>&lt;w przypadku gdy podatek VAT zobowiązany jest rozliczyć Zamawiający postanowienie w ust. 1 przyjmuje następujące brzmienie: Wynagrodzenie ustalone za realizację Przedmiotu Umowy, stanowiące wartość należną Wykonawcy, ustala się na kwotę: ___ zł (słownie: ___ złotych). Całkowita wartość Umowy wynosi: ___ zł (słownie: ___ złotych), w tym wartość podatku VAT, który zobowiązany jest rozliczyć Zamawiający w kwocie ___ zł (słownie: ___ złotych)</w:t>
      </w:r>
      <w:r w:rsidR="00951DE1">
        <w:rPr>
          <w:rFonts w:cstheme="minorHAnsi"/>
          <w:i/>
          <w:iCs/>
          <w:sz w:val="20"/>
          <w:szCs w:val="20"/>
        </w:rPr>
        <w:t xml:space="preserve">. Na całkowitą wartość Umowy, o której mowa w zdaniu poprzednim, </w:t>
      </w:r>
      <w:r w:rsidR="00A31BA9">
        <w:rPr>
          <w:rFonts w:cstheme="minorHAnsi"/>
          <w:i/>
          <w:iCs/>
          <w:sz w:val="20"/>
          <w:szCs w:val="20"/>
        </w:rPr>
        <w:t>składają się następujące kwoty:</w:t>
      </w:r>
    </w:p>
    <w:p w:rsidRPr="00951DE1" w:rsidR="00A31BA9" w:rsidP="00A31BA9" w:rsidRDefault="00A31BA9" w14:paraId="0A433A89" w14:textId="751F906B">
      <w:pPr>
        <w:pStyle w:val="Akapitzlist"/>
        <w:numPr>
          <w:ilvl w:val="0"/>
          <w:numId w:val="83"/>
        </w:numPr>
        <w:spacing w:after="120"/>
        <w:contextualSpacing w:val="0"/>
        <w:jc w:val="both"/>
        <w:rPr>
          <w:rFonts w:cstheme="minorHAnsi"/>
          <w:i/>
          <w:iCs/>
          <w:sz w:val="20"/>
          <w:szCs w:val="20"/>
        </w:rPr>
      </w:pPr>
      <w:r w:rsidRPr="00A31BA9">
        <w:rPr>
          <w:rFonts w:cstheme="minorHAnsi"/>
          <w:i/>
          <w:iCs/>
          <w:sz w:val="20"/>
          <w:szCs w:val="20"/>
        </w:rPr>
        <w:t xml:space="preserve">kwota w wysokości ___ zł (słownie: ___ złotych) netto, </w:t>
      </w:r>
      <w:r>
        <w:rPr>
          <w:rFonts w:cstheme="minorHAnsi"/>
          <w:i/>
          <w:iCs/>
          <w:sz w:val="20"/>
          <w:szCs w:val="20"/>
        </w:rPr>
        <w:t>w tym wartość podatku VAT</w:t>
      </w:r>
      <w:r w:rsidRPr="00A31BA9">
        <w:rPr>
          <w:rFonts w:cstheme="minorHAnsi"/>
          <w:i/>
          <w:iCs/>
          <w:sz w:val="20"/>
          <w:szCs w:val="20"/>
        </w:rPr>
        <w:t xml:space="preserve"> w wysokości ___ zł (słownie: ___ złotych), która to kwota </w:t>
      </w:r>
      <w:r w:rsidRPr="00951DE1">
        <w:rPr>
          <w:rFonts w:cstheme="minorHAnsi"/>
          <w:i/>
          <w:iCs/>
          <w:sz w:val="20"/>
          <w:szCs w:val="20"/>
        </w:rPr>
        <w:t>została wskazana w Załąc</w:t>
      </w:r>
      <w:r w:rsidRPr="005F65A3">
        <w:rPr>
          <w:rFonts w:cstheme="minorHAnsi"/>
          <w:i/>
          <w:iCs/>
          <w:sz w:val="20"/>
          <w:szCs w:val="20"/>
        </w:rPr>
        <w:t>zniku nr II [</w:t>
      </w:r>
      <w:r w:rsidRPr="005F65A3">
        <w:rPr>
          <w:rFonts w:cstheme="minorHAnsi"/>
          <w:b/>
          <w:bCs/>
          <w:i/>
          <w:iCs/>
          <w:sz w:val="20"/>
          <w:szCs w:val="20"/>
        </w:rPr>
        <w:t>Oferta</w:t>
      </w:r>
      <w:r w:rsidRPr="005F65A3">
        <w:rPr>
          <w:rFonts w:cstheme="minorHAnsi"/>
          <w:i/>
          <w:iCs/>
          <w:sz w:val="20"/>
          <w:szCs w:val="20"/>
        </w:rPr>
        <w:t xml:space="preserve">] jako </w:t>
      </w:r>
      <w:r w:rsidRPr="000C1279">
        <w:rPr>
          <w:rFonts w:cstheme="minorHAnsi"/>
          <w:i/>
          <w:iCs/>
          <w:sz w:val="20"/>
          <w:szCs w:val="20"/>
        </w:rPr>
        <w:t>wysokość wynagrodzenia z tytułu realizacji wdrożenia</w:t>
      </w:r>
      <w:r w:rsidRPr="000C1279" w:rsidR="00951DE1">
        <w:rPr>
          <w:rFonts w:cstheme="minorHAnsi"/>
          <w:i/>
          <w:iCs/>
          <w:sz w:val="20"/>
          <w:szCs w:val="20"/>
        </w:rPr>
        <w:t xml:space="preserve">, </w:t>
      </w:r>
      <w:r w:rsidRPr="00951DE1" w:rsidR="00951DE1">
        <w:rPr>
          <w:rFonts w:cstheme="minorHAnsi"/>
          <w:i/>
          <w:iCs/>
          <w:sz w:val="20"/>
          <w:szCs w:val="20"/>
        </w:rPr>
        <w:t>tj. Etapów od I do V</w:t>
      </w:r>
      <w:r w:rsidRPr="00951DE1">
        <w:rPr>
          <w:rFonts w:cstheme="minorHAnsi"/>
          <w:i/>
          <w:iCs/>
          <w:sz w:val="20"/>
          <w:szCs w:val="20"/>
        </w:rPr>
        <w:t>;</w:t>
      </w:r>
    </w:p>
    <w:p w:rsidRPr="00951DE1" w:rsidR="008177F3" w:rsidP="00A31BA9" w:rsidRDefault="00A31BA9" w14:paraId="43D2D5F6" w14:textId="10BED059">
      <w:pPr>
        <w:pStyle w:val="Akapitzlist"/>
        <w:numPr>
          <w:ilvl w:val="0"/>
          <w:numId w:val="83"/>
        </w:numPr>
        <w:spacing w:after="120"/>
        <w:contextualSpacing w:val="0"/>
        <w:jc w:val="both"/>
        <w:rPr>
          <w:rFonts w:cstheme="minorHAnsi"/>
          <w:i/>
          <w:iCs/>
          <w:sz w:val="20"/>
          <w:szCs w:val="20"/>
        </w:rPr>
      </w:pPr>
      <w:r w:rsidRPr="000C1279">
        <w:rPr>
          <w:rFonts w:cstheme="minorHAnsi"/>
          <w:i/>
          <w:iCs/>
          <w:sz w:val="20"/>
          <w:szCs w:val="20"/>
        </w:rPr>
        <w:t xml:space="preserve">kwota w wysokości ___ zł (słownie: ___ złotych) netto, </w:t>
      </w:r>
      <w:r w:rsidRPr="0081347B">
        <w:rPr>
          <w:rFonts w:cstheme="minorHAnsi"/>
          <w:i/>
          <w:iCs/>
          <w:sz w:val="20"/>
          <w:szCs w:val="20"/>
        </w:rPr>
        <w:t>w tym wartość podatku VAT w wysokości ___ zł (słow</w:t>
      </w:r>
      <w:r w:rsidRPr="00A72B96">
        <w:rPr>
          <w:rFonts w:cstheme="minorHAnsi"/>
          <w:i/>
          <w:iCs/>
          <w:sz w:val="20"/>
          <w:szCs w:val="20"/>
        </w:rPr>
        <w:t>nie: ___ złotych, która to kwota</w:t>
      </w:r>
      <w:r w:rsidRPr="0002549D">
        <w:rPr>
          <w:rFonts w:cstheme="minorHAnsi"/>
          <w:i/>
          <w:iCs/>
          <w:sz w:val="20"/>
          <w:szCs w:val="20"/>
        </w:rPr>
        <w:t xml:space="preserve"> została wskazana w Załąc</w:t>
      </w:r>
      <w:r w:rsidRPr="00D73DBB">
        <w:rPr>
          <w:rFonts w:cstheme="minorHAnsi"/>
          <w:i/>
          <w:iCs/>
          <w:sz w:val="20"/>
          <w:szCs w:val="20"/>
        </w:rPr>
        <w:t>zniku nr II [</w:t>
      </w:r>
      <w:r w:rsidRPr="00D73DBB">
        <w:rPr>
          <w:rFonts w:cstheme="minorHAnsi"/>
          <w:b/>
          <w:bCs/>
          <w:i/>
          <w:iCs/>
          <w:sz w:val="20"/>
          <w:szCs w:val="20"/>
        </w:rPr>
        <w:t>Oferta</w:t>
      </w:r>
      <w:r w:rsidRPr="00D73DBB">
        <w:rPr>
          <w:rFonts w:cstheme="minorHAnsi"/>
          <w:i/>
          <w:iCs/>
          <w:sz w:val="20"/>
          <w:szCs w:val="20"/>
        </w:rPr>
        <w:t xml:space="preserve">] jako </w:t>
      </w:r>
      <w:r w:rsidRPr="006D549A">
        <w:rPr>
          <w:rFonts w:cstheme="minorHAnsi"/>
          <w:i/>
          <w:iCs/>
          <w:sz w:val="20"/>
          <w:szCs w:val="20"/>
        </w:rPr>
        <w:t>wysokość wynagrodzenia z tytu</w:t>
      </w:r>
      <w:r w:rsidRPr="00951DE1">
        <w:rPr>
          <w:rFonts w:cstheme="minorHAnsi"/>
          <w:i/>
          <w:iCs/>
          <w:sz w:val="20"/>
          <w:szCs w:val="20"/>
        </w:rPr>
        <w:t>łu realizacji usług utrzymania i rozwoju systemu</w:t>
      </w:r>
      <w:r w:rsidRPr="00951DE1" w:rsidR="00951DE1">
        <w:rPr>
          <w:rFonts w:cstheme="minorHAnsi"/>
          <w:i/>
          <w:iCs/>
          <w:sz w:val="20"/>
          <w:szCs w:val="20"/>
        </w:rPr>
        <w:t>, tj. Etapu VI</w:t>
      </w:r>
      <w:r w:rsidRPr="00951DE1" w:rsidR="008177F3">
        <w:rPr>
          <w:rFonts w:cstheme="minorHAnsi"/>
          <w:i/>
          <w:iCs/>
          <w:sz w:val="20"/>
          <w:szCs w:val="20"/>
        </w:rPr>
        <w:t>.&gt;</w:t>
      </w:r>
    </w:p>
    <w:p w:rsidRPr="00ED491C" w:rsidR="008177F3" w:rsidP="00677EEE" w:rsidRDefault="008177F3" w14:paraId="20938E85" w14:textId="77777777">
      <w:pPr>
        <w:pStyle w:val="Akapitzlist"/>
        <w:spacing w:after="120"/>
        <w:contextualSpacing w:val="0"/>
        <w:jc w:val="both"/>
        <w:rPr>
          <w:rFonts w:cstheme="minorHAnsi"/>
          <w:sz w:val="20"/>
          <w:szCs w:val="20"/>
        </w:rPr>
      </w:pPr>
    </w:p>
    <w:p w:rsidRPr="00ED491C" w:rsidR="008177F3" w:rsidP="00D44119" w:rsidRDefault="00C1031E" w14:paraId="522DE490" w14:textId="77777777">
      <w:pPr>
        <w:pStyle w:val="Akapitzlist"/>
        <w:numPr>
          <w:ilvl w:val="0"/>
          <w:numId w:val="22"/>
        </w:numPr>
        <w:spacing w:after="120"/>
        <w:contextualSpacing w:val="0"/>
        <w:jc w:val="both"/>
        <w:rPr>
          <w:rFonts w:cstheme="minorHAnsi"/>
          <w:sz w:val="20"/>
          <w:szCs w:val="20"/>
        </w:rPr>
      </w:pPr>
      <w:r w:rsidRPr="00ED491C">
        <w:rPr>
          <w:rFonts w:cstheme="minorHAnsi"/>
          <w:sz w:val="20"/>
          <w:szCs w:val="20"/>
        </w:rPr>
        <w:t>W</w:t>
      </w:r>
      <w:r w:rsidRPr="00ED491C" w:rsidR="00B92872">
        <w:rPr>
          <w:rFonts w:cstheme="minorHAnsi"/>
          <w:sz w:val="20"/>
          <w:szCs w:val="20"/>
        </w:rPr>
        <w:t xml:space="preserve"> odniesieniu do</w:t>
      </w:r>
      <w:r w:rsidRPr="00ED491C" w:rsidR="008177F3">
        <w:rPr>
          <w:rFonts w:cstheme="minorHAnsi"/>
          <w:sz w:val="20"/>
          <w:szCs w:val="20"/>
        </w:rPr>
        <w:t>:</w:t>
      </w:r>
    </w:p>
    <w:p w:rsidR="00C34B4E" w:rsidP="008177F3" w:rsidRDefault="00B92872" w14:paraId="65327987" w14:textId="5B0983B1">
      <w:pPr>
        <w:pStyle w:val="Akapitzlist"/>
        <w:numPr>
          <w:ilvl w:val="1"/>
          <w:numId w:val="22"/>
        </w:numPr>
        <w:spacing w:after="120"/>
        <w:contextualSpacing w:val="0"/>
        <w:jc w:val="both"/>
        <w:rPr>
          <w:rFonts w:cstheme="minorHAnsi"/>
          <w:sz w:val="20"/>
          <w:szCs w:val="20"/>
        </w:rPr>
      </w:pPr>
      <w:r w:rsidRPr="00D03F04">
        <w:rPr>
          <w:rFonts w:cstheme="minorHAnsi"/>
          <w:sz w:val="20"/>
          <w:szCs w:val="20"/>
        </w:rPr>
        <w:t xml:space="preserve">Etapów od I do </w:t>
      </w:r>
      <w:r w:rsidR="008177F3">
        <w:rPr>
          <w:rFonts w:cstheme="minorHAnsi"/>
          <w:sz w:val="20"/>
          <w:szCs w:val="20"/>
        </w:rPr>
        <w:t>I</w:t>
      </w:r>
      <w:r w:rsidRPr="00D03F04">
        <w:rPr>
          <w:rFonts w:cstheme="minorHAnsi"/>
          <w:sz w:val="20"/>
          <w:szCs w:val="20"/>
        </w:rPr>
        <w:t>V – w</w:t>
      </w:r>
      <w:r w:rsidRPr="00D03F04" w:rsidR="00C1031E">
        <w:rPr>
          <w:rFonts w:cstheme="minorHAnsi"/>
          <w:sz w:val="20"/>
          <w:szCs w:val="20"/>
        </w:rPr>
        <w:t>ynagrodzenie</w:t>
      </w:r>
      <w:r w:rsidR="00631A30">
        <w:rPr>
          <w:rFonts w:cstheme="minorHAnsi"/>
          <w:sz w:val="20"/>
          <w:szCs w:val="20"/>
        </w:rPr>
        <w:t xml:space="preserve"> za realizację tych Etapów</w:t>
      </w:r>
      <w:r w:rsidRPr="00D03F04" w:rsidR="00C1031E">
        <w:rPr>
          <w:rFonts w:cstheme="minorHAnsi"/>
          <w:sz w:val="20"/>
          <w:szCs w:val="20"/>
        </w:rPr>
        <w:t xml:space="preserve"> będzie płatne na rzecz Wykonawcy </w:t>
      </w:r>
      <w:r w:rsidRPr="00D03F04">
        <w:rPr>
          <w:rFonts w:cstheme="minorHAnsi"/>
          <w:sz w:val="20"/>
          <w:szCs w:val="20"/>
        </w:rPr>
        <w:t>z dołu</w:t>
      </w:r>
      <w:r w:rsidRPr="008177F3" w:rsidR="008177F3">
        <w:rPr>
          <w:rFonts w:cstheme="minorHAnsi"/>
          <w:sz w:val="20"/>
          <w:szCs w:val="20"/>
        </w:rPr>
        <w:t xml:space="preserve"> </w:t>
      </w:r>
      <w:r w:rsidR="008177F3">
        <w:rPr>
          <w:rFonts w:cstheme="minorHAnsi"/>
          <w:sz w:val="20"/>
          <w:szCs w:val="20"/>
        </w:rPr>
        <w:t>łącznie za wszystkie Etapy od I do IV</w:t>
      </w:r>
      <w:r w:rsidRPr="00D03F04">
        <w:rPr>
          <w:rFonts w:cstheme="minorHAnsi"/>
          <w:sz w:val="20"/>
          <w:szCs w:val="20"/>
        </w:rPr>
        <w:t xml:space="preserve">, </w:t>
      </w:r>
      <w:r w:rsidRPr="00D03F04" w:rsidR="00C1031E">
        <w:rPr>
          <w:rFonts w:cstheme="minorHAnsi"/>
          <w:sz w:val="20"/>
          <w:szCs w:val="20"/>
        </w:rPr>
        <w:t xml:space="preserve">na podstawie Protokołu Odbioru Etapu </w:t>
      </w:r>
      <w:r w:rsidR="008177F3">
        <w:rPr>
          <w:rFonts w:cstheme="minorHAnsi"/>
          <w:sz w:val="20"/>
          <w:szCs w:val="20"/>
        </w:rPr>
        <w:t xml:space="preserve">IV </w:t>
      </w:r>
      <w:r w:rsidRPr="00D03F04" w:rsidR="00C1031E">
        <w:rPr>
          <w:rFonts w:cstheme="minorHAnsi"/>
          <w:sz w:val="20"/>
          <w:szCs w:val="20"/>
        </w:rPr>
        <w:t>podpisanego przez obie Strony bez uwag lub zastrzeżeń</w:t>
      </w:r>
      <w:r w:rsidR="00C34B4E">
        <w:rPr>
          <w:rFonts w:cstheme="minorHAnsi"/>
          <w:sz w:val="20"/>
          <w:szCs w:val="20"/>
        </w:rPr>
        <w:t>, pod warunkiem, że każdy z Etapów od I do III również został odebrany na podstawie Protokołu Odbioru odpowiednio Etapu od I do III bez uwag lub zastrzeżeń;</w:t>
      </w:r>
      <w:r w:rsidRPr="00D03F04">
        <w:rPr>
          <w:rFonts w:cstheme="minorHAnsi"/>
          <w:sz w:val="20"/>
          <w:szCs w:val="20"/>
        </w:rPr>
        <w:t xml:space="preserve"> </w:t>
      </w:r>
    </w:p>
    <w:p w:rsidR="00C34B4E" w:rsidP="008177F3" w:rsidRDefault="00C34B4E" w14:paraId="5F2C48BF" w14:textId="24455D52">
      <w:pPr>
        <w:pStyle w:val="Akapitzlist"/>
        <w:numPr>
          <w:ilvl w:val="1"/>
          <w:numId w:val="22"/>
        </w:numPr>
        <w:spacing w:after="120"/>
        <w:contextualSpacing w:val="0"/>
        <w:jc w:val="both"/>
        <w:rPr>
          <w:rFonts w:cstheme="minorHAnsi"/>
          <w:sz w:val="20"/>
          <w:szCs w:val="20"/>
        </w:rPr>
      </w:pPr>
      <w:r>
        <w:rPr>
          <w:rFonts w:cstheme="minorHAnsi"/>
          <w:sz w:val="20"/>
          <w:szCs w:val="20"/>
        </w:rPr>
        <w:t>Etapu V – wynagrodzenie należne Wykonawcy za realizację tego Etapu płatne będzie z dołu,</w:t>
      </w:r>
      <w:r w:rsidR="00A166A3">
        <w:rPr>
          <w:rFonts w:cstheme="minorHAnsi"/>
          <w:sz w:val="20"/>
          <w:szCs w:val="20"/>
        </w:rPr>
        <w:t xml:space="preserve"> po zakończeniu wszystkich prac, usług lub czynności określonych dla tego Etapu,</w:t>
      </w:r>
      <w:r>
        <w:rPr>
          <w:rFonts w:cstheme="minorHAnsi"/>
          <w:sz w:val="20"/>
          <w:szCs w:val="20"/>
        </w:rPr>
        <w:t xml:space="preserve"> na podstawie</w:t>
      </w:r>
      <w:r w:rsidR="00A166A3">
        <w:rPr>
          <w:rFonts w:cstheme="minorHAnsi"/>
          <w:sz w:val="20"/>
          <w:szCs w:val="20"/>
        </w:rPr>
        <w:t xml:space="preserve"> </w:t>
      </w:r>
      <w:r w:rsidR="0081347B">
        <w:rPr>
          <w:rFonts w:cstheme="minorHAnsi"/>
          <w:sz w:val="20"/>
          <w:szCs w:val="20"/>
        </w:rPr>
        <w:t xml:space="preserve">Protokołu Odbioru Wdrożenia, w tym na podstawie </w:t>
      </w:r>
      <w:r w:rsidR="00A166A3">
        <w:rPr>
          <w:rFonts w:cstheme="minorHAnsi"/>
          <w:sz w:val="20"/>
          <w:szCs w:val="20"/>
        </w:rPr>
        <w:t>wszystkich</w:t>
      </w:r>
      <w:r>
        <w:rPr>
          <w:rFonts w:cstheme="minorHAnsi"/>
          <w:sz w:val="20"/>
          <w:szCs w:val="20"/>
        </w:rPr>
        <w:t xml:space="preserve"> Protokoł</w:t>
      </w:r>
      <w:r w:rsidR="00A166A3">
        <w:rPr>
          <w:rFonts w:cstheme="minorHAnsi"/>
          <w:sz w:val="20"/>
          <w:szCs w:val="20"/>
        </w:rPr>
        <w:t>ów</w:t>
      </w:r>
      <w:r>
        <w:rPr>
          <w:rFonts w:cstheme="minorHAnsi"/>
          <w:sz w:val="20"/>
          <w:szCs w:val="20"/>
        </w:rPr>
        <w:t xml:space="preserve"> Odbioru Częściowego dokumentując</w:t>
      </w:r>
      <w:r w:rsidR="00A166A3">
        <w:rPr>
          <w:rFonts w:cstheme="minorHAnsi"/>
          <w:sz w:val="20"/>
          <w:szCs w:val="20"/>
        </w:rPr>
        <w:t>ych</w:t>
      </w:r>
      <w:r>
        <w:rPr>
          <w:rFonts w:cstheme="minorHAnsi"/>
          <w:sz w:val="20"/>
          <w:szCs w:val="20"/>
        </w:rPr>
        <w:t xml:space="preserve"> wykonanie przez Wykonawcę przedmiotu </w:t>
      </w:r>
      <w:r w:rsidR="00A166A3">
        <w:rPr>
          <w:rFonts w:cstheme="minorHAnsi"/>
          <w:sz w:val="20"/>
          <w:szCs w:val="20"/>
        </w:rPr>
        <w:t xml:space="preserve">każdego </w:t>
      </w:r>
      <w:r>
        <w:rPr>
          <w:rFonts w:cstheme="minorHAnsi"/>
          <w:sz w:val="20"/>
          <w:szCs w:val="20"/>
        </w:rPr>
        <w:t>Odbioru częściowego (któr</w:t>
      </w:r>
      <w:r w:rsidR="00A166A3">
        <w:rPr>
          <w:rFonts w:cstheme="minorHAnsi"/>
          <w:sz w:val="20"/>
          <w:szCs w:val="20"/>
        </w:rPr>
        <w:t>e</w:t>
      </w:r>
      <w:r>
        <w:rPr>
          <w:rFonts w:cstheme="minorHAnsi"/>
          <w:sz w:val="20"/>
          <w:szCs w:val="20"/>
        </w:rPr>
        <w:t xml:space="preserve"> to Odbi</w:t>
      </w:r>
      <w:r w:rsidR="00A166A3">
        <w:rPr>
          <w:rFonts w:cstheme="minorHAnsi"/>
          <w:sz w:val="20"/>
          <w:szCs w:val="20"/>
        </w:rPr>
        <w:t>ory</w:t>
      </w:r>
      <w:r>
        <w:rPr>
          <w:rFonts w:cstheme="minorHAnsi"/>
          <w:sz w:val="20"/>
          <w:szCs w:val="20"/>
        </w:rPr>
        <w:t xml:space="preserve"> częściow</w:t>
      </w:r>
      <w:r w:rsidR="00A166A3">
        <w:rPr>
          <w:rFonts w:cstheme="minorHAnsi"/>
          <w:sz w:val="20"/>
          <w:szCs w:val="20"/>
        </w:rPr>
        <w:t>e</w:t>
      </w:r>
      <w:r>
        <w:rPr>
          <w:rFonts w:cstheme="minorHAnsi"/>
          <w:sz w:val="20"/>
          <w:szCs w:val="20"/>
        </w:rPr>
        <w:t xml:space="preserve"> będ</w:t>
      </w:r>
      <w:r w:rsidR="00A166A3">
        <w:rPr>
          <w:rFonts w:cstheme="minorHAnsi"/>
          <w:sz w:val="20"/>
          <w:szCs w:val="20"/>
        </w:rPr>
        <w:t>ą</w:t>
      </w:r>
      <w:r>
        <w:rPr>
          <w:rFonts w:cstheme="minorHAnsi"/>
          <w:sz w:val="20"/>
          <w:szCs w:val="20"/>
        </w:rPr>
        <w:t xml:space="preserve"> każdorazowo dokonywan</w:t>
      </w:r>
      <w:r w:rsidR="00A166A3">
        <w:rPr>
          <w:rFonts w:cstheme="minorHAnsi"/>
          <w:sz w:val="20"/>
          <w:szCs w:val="20"/>
        </w:rPr>
        <w:t>e</w:t>
      </w:r>
      <w:r>
        <w:rPr>
          <w:rFonts w:cstheme="minorHAnsi"/>
          <w:sz w:val="20"/>
          <w:szCs w:val="20"/>
        </w:rPr>
        <w:t xml:space="preserve"> zgodnie z zasadami określonymi w § 7</w:t>
      </w:r>
      <w:r w:rsidR="00554227">
        <w:rPr>
          <w:rFonts w:cstheme="minorHAnsi"/>
          <w:sz w:val="20"/>
          <w:szCs w:val="20"/>
        </w:rPr>
        <w:t xml:space="preserve"> Umowy</w:t>
      </w:r>
      <w:r>
        <w:rPr>
          <w:rFonts w:cstheme="minorHAnsi"/>
          <w:sz w:val="20"/>
          <w:szCs w:val="20"/>
        </w:rPr>
        <w:t>, każdorazowo po zainstalowaniu oraz uruchomieniu określonej w Protokole Odbioru Częściowego liczbie urządzeń wchodzących w skład Sprzętu, każdorazowo jednak nie mniejszej niż 200 sztuk);</w:t>
      </w:r>
    </w:p>
    <w:p w:rsidR="00983582" w:rsidP="008177F3" w:rsidRDefault="00B92872" w14:paraId="7E3AA1CF" w14:textId="61DB6D14">
      <w:pPr>
        <w:pStyle w:val="Akapitzlist"/>
        <w:numPr>
          <w:ilvl w:val="1"/>
          <w:numId w:val="22"/>
        </w:numPr>
        <w:spacing w:after="120"/>
        <w:contextualSpacing w:val="0"/>
        <w:jc w:val="both"/>
        <w:rPr>
          <w:rFonts w:cstheme="minorHAnsi"/>
          <w:sz w:val="20"/>
          <w:szCs w:val="20"/>
        </w:rPr>
      </w:pPr>
      <w:r w:rsidRPr="00D03F04">
        <w:rPr>
          <w:rFonts w:cstheme="minorHAnsi"/>
          <w:sz w:val="20"/>
          <w:szCs w:val="20"/>
        </w:rPr>
        <w:t xml:space="preserve">Etapu VI </w:t>
      </w:r>
      <w:r w:rsidRPr="00D03F04" w:rsidR="00B90856">
        <w:rPr>
          <w:rFonts w:cstheme="minorHAnsi"/>
          <w:sz w:val="20"/>
          <w:szCs w:val="20"/>
        </w:rPr>
        <w:t xml:space="preserve">– </w:t>
      </w:r>
      <w:r w:rsidRPr="00D03F04">
        <w:rPr>
          <w:rFonts w:cstheme="minorHAnsi"/>
          <w:sz w:val="20"/>
          <w:szCs w:val="20"/>
        </w:rPr>
        <w:t xml:space="preserve">wynagrodzenie </w:t>
      </w:r>
      <w:r w:rsidRPr="00D03F04" w:rsidR="00B90856">
        <w:rPr>
          <w:rFonts w:cstheme="minorHAnsi"/>
          <w:sz w:val="20"/>
          <w:szCs w:val="20"/>
        </w:rPr>
        <w:t xml:space="preserve">należne Wykonawcy </w:t>
      </w:r>
      <w:r w:rsidRPr="00D03F04">
        <w:rPr>
          <w:rFonts w:cstheme="minorHAnsi"/>
          <w:sz w:val="20"/>
          <w:szCs w:val="20"/>
        </w:rPr>
        <w:t xml:space="preserve">za ten Etap płatne będzie </w:t>
      </w:r>
      <w:r w:rsidRPr="00504D71" w:rsidR="002623A2">
        <w:rPr>
          <w:rFonts w:cstheme="minorHAnsi"/>
          <w:sz w:val="20"/>
          <w:szCs w:val="20"/>
        </w:rPr>
        <w:t>kwartalnie</w:t>
      </w:r>
      <w:r w:rsidRPr="00504D71">
        <w:rPr>
          <w:rFonts w:cstheme="minorHAnsi"/>
          <w:sz w:val="20"/>
          <w:szCs w:val="20"/>
        </w:rPr>
        <w:t xml:space="preserve"> z dołu</w:t>
      </w:r>
      <w:r w:rsidRPr="00504D71" w:rsidR="002623A2">
        <w:rPr>
          <w:rFonts w:cstheme="minorHAnsi"/>
          <w:sz w:val="20"/>
          <w:szCs w:val="20"/>
        </w:rPr>
        <w:t>,</w:t>
      </w:r>
      <w:r w:rsidRPr="00504D71">
        <w:rPr>
          <w:rFonts w:cstheme="minorHAnsi"/>
          <w:sz w:val="20"/>
          <w:szCs w:val="20"/>
        </w:rPr>
        <w:t xml:space="preserve"> za każ</w:t>
      </w:r>
      <w:r w:rsidRPr="00500FF2">
        <w:rPr>
          <w:rFonts w:cstheme="minorHAnsi"/>
          <w:sz w:val="20"/>
          <w:szCs w:val="20"/>
        </w:rPr>
        <w:t xml:space="preserve">dy </w:t>
      </w:r>
      <w:r w:rsidRPr="00500FF2" w:rsidR="002623A2">
        <w:rPr>
          <w:rFonts w:cstheme="minorHAnsi"/>
          <w:sz w:val="20"/>
          <w:szCs w:val="20"/>
        </w:rPr>
        <w:t>kwartał</w:t>
      </w:r>
      <w:r w:rsidRPr="006D5F66">
        <w:rPr>
          <w:rFonts w:cstheme="minorHAnsi"/>
          <w:sz w:val="20"/>
          <w:szCs w:val="20"/>
        </w:rPr>
        <w:t xml:space="preserve"> </w:t>
      </w:r>
      <w:r w:rsidR="00C34B4E">
        <w:rPr>
          <w:rFonts w:cstheme="minorHAnsi"/>
          <w:sz w:val="20"/>
          <w:szCs w:val="20"/>
        </w:rPr>
        <w:t xml:space="preserve">kalendarzowy </w:t>
      </w:r>
      <w:r w:rsidRPr="006D5F66">
        <w:rPr>
          <w:rFonts w:cstheme="minorHAnsi"/>
          <w:sz w:val="20"/>
          <w:szCs w:val="20"/>
        </w:rPr>
        <w:t>świadczenia Usług Gwarancyjnych i Serwisowych</w:t>
      </w:r>
      <w:r w:rsidRPr="006D5F66" w:rsidR="00023B8A">
        <w:rPr>
          <w:rFonts w:cstheme="minorHAnsi"/>
          <w:sz w:val="20"/>
          <w:szCs w:val="20"/>
        </w:rPr>
        <w:t xml:space="preserve"> na podstawie zaakceptowanego przez Zamawiającego Raportu Kwartalnego</w:t>
      </w:r>
      <w:r w:rsidR="00983582">
        <w:rPr>
          <w:rFonts w:cstheme="minorHAnsi"/>
          <w:sz w:val="20"/>
          <w:szCs w:val="20"/>
        </w:rPr>
        <w:t>, z zastrzeżeniem, że w przypadku gdy rozpoczęcie lub zakończenie świadczenia Usług Gwarancyjnych lub Serwisowych nastąpi w trakcie kwartału kalendarzowego, wynagrodzenie będzie płatne w wysokości proporcjonalnej do okresu świadczenia ww. Usług Gwarancyjnych i serwisowych w tym kwartale kalendarzowym</w:t>
      </w:r>
      <w:r w:rsidRPr="00173FE3">
        <w:rPr>
          <w:rFonts w:cstheme="minorHAnsi"/>
          <w:sz w:val="20"/>
          <w:szCs w:val="20"/>
        </w:rPr>
        <w:t>.</w:t>
      </w:r>
      <w:r w:rsidRPr="00173FE3" w:rsidR="00023B8A">
        <w:rPr>
          <w:rFonts w:cstheme="minorHAnsi"/>
          <w:sz w:val="20"/>
          <w:szCs w:val="20"/>
        </w:rPr>
        <w:t xml:space="preserve"> Wynagrodzenie z tytułu świadczenia Usług Rozwoju Systemu w ramach </w:t>
      </w:r>
      <w:r w:rsidR="00C34B4E">
        <w:rPr>
          <w:rFonts w:cstheme="minorHAnsi"/>
          <w:sz w:val="20"/>
          <w:szCs w:val="20"/>
        </w:rPr>
        <w:t>Godzin Rozwojowych</w:t>
      </w:r>
      <w:r w:rsidR="00951DE1">
        <w:rPr>
          <w:rFonts w:cstheme="minorHAnsi"/>
          <w:sz w:val="20"/>
          <w:szCs w:val="20"/>
        </w:rPr>
        <w:t xml:space="preserve"> w zakresie określonym w § 9 ust. 2 lit. a Umowy</w:t>
      </w:r>
      <w:r w:rsidRPr="00173FE3" w:rsidR="00C34B4E">
        <w:rPr>
          <w:rFonts w:cstheme="minorHAnsi"/>
          <w:sz w:val="20"/>
          <w:szCs w:val="20"/>
        </w:rPr>
        <w:t xml:space="preserve"> </w:t>
      </w:r>
      <w:r w:rsidR="00C34B4E">
        <w:rPr>
          <w:rFonts w:cstheme="minorHAnsi"/>
          <w:sz w:val="20"/>
          <w:szCs w:val="20"/>
        </w:rPr>
        <w:t>zawarte jest w wynagrodzeniu za świadczenie Usług Gwarancyjnych i Serwisowych</w:t>
      </w:r>
      <w:r w:rsidRPr="00173FE3" w:rsidR="00023B8A">
        <w:rPr>
          <w:rFonts w:cstheme="minorHAnsi"/>
          <w:sz w:val="20"/>
          <w:szCs w:val="20"/>
        </w:rPr>
        <w:t>.</w:t>
      </w:r>
      <w:r w:rsidRPr="00173FE3">
        <w:rPr>
          <w:rFonts w:cstheme="minorHAnsi"/>
          <w:sz w:val="20"/>
          <w:szCs w:val="20"/>
        </w:rPr>
        <w:t xml:space="preserve"> </w:t>
      </w:r>
    </w:p>
    <w:p w:rsidRPr="00E67D05" w:rsidR="00C1031E" w:rsidRDefault="00983582" w14:paraId="5CE5AA54" w14:textId="7F4F1AB3">
      <w:pPr>
        <w:pStyle w:val="Akapitzlist"/>
        <w:numPr>
          <w:ilvl w:val="0"/>
          <w:numId w:val="22"/>
        </w:numPr>
        <w:spacing w:after="120"/>
        <w:contextualSpacing w:val="0"/>
        <w:jc w:val="both"/>
        <w:rPr>
          <w:rFonts w:cstheme="minorHAnsi"/>
          <w:sz w:val="20"/>
          <w:szCs w:val="20"/>
        </w:rPr>
      </w:pPr>
      <w:r>
        <w:rPr>
          <w:rFonts w:cstheme="minorHAnsi"/>
          <w:sz w:val="20"/>
          <w:szCs w:val="20"/>
        </w:rPr>
        <w:t>Wartość</w:t>
      </w:r>
      <w:r w:rsidRPr="002C67E3">
        <w:rPr>
          <w:rFonts w:cstheme="minorHAnsi"/>
          <w:sz w:val="20"/>
          <w:szCs w:val="20"/>
        </w:rPr>
        <w:t xml:space="preserve"> </w:t>
      </w:r>
      <w:r w:rsidRPr="002C67E3" w:rsidR="00B92872">
        <w:rPr>
          <w:rFonts w:cstheme="minorHAnsi"/>
          <w:sz w:val="20"/>
          <w:szCs w:val="20"/>
        </w:rPr>
        <w:t>wynagrodzenia,</w:t>
      </w:r>
      <w:r w:rsidRPr="002C67E3" w:rsidR="002623A2">
        <w:rPr>
          <w:rFonts w:cstheme="minorHAnsi"/>
          <w:sz w:val="20"/>
          <w:szCs w:val="20"/>
        </w:rPr>
        <w:t xml:space="preserve"> o</w:t>
      </w:r>
      <w:r w:rsidRPr="002C67E3" w:rsidR="00B92872">
        <w:rPr>
          <w:rFonts w:cstheme="minorHAnsi"/>
          <w:sz w:val="20"/>
          <w:szCs w:val="20"/>
        </w:rPr>
        <w:t xml:space="preserve"> którym mowa w ust. 1 powyżej jest podzielona </w:t>
      </w:r>
      <w:r w:rsidRPr="00E67D05" w:rsidR="00AE6A8C">
        <w:rPr>
          <w:rFonts w:cstheme="minorHAnsi"/>
          <w:sz w:val="20"/>
          <w:szCs w:val="20"/>
        </w:rPr>
        <w:t xml:space="preserve">na </w:t>
      </w:r>
      <w:r w:rsidRPr="00E67D05" w:rsidR="00E26097">
        <w:rPr>
          <w:rFonts w:cstheme="minorHAnsi"/>
          <w:sz w:val="20"/>
          <w:szCs w:val="20"/>
        </w:rPr>
        <w:t>następujące części:</w:t>
      </w:r>
    </w:p>
    <w:p w:rsidRPr="0091051A" w:rsidR="00E26097" w:rsidP="00D44119" w:rsidRDefault="00E26097" w14:paraId="5B4E9CC8" w14:textId="4624EACA">
      <w:pPr>
        <w:pStyle w:val="Akapitzlist"/>
        <w:numPr>
          <w:ilvl w:val="1"/>
          <w:numId w:val="22"/>
        </w:numPr>
        <w:spacing w:after="120"/>
        <w:contextualSpacing w:val="0"/>
        <w:jc w:val="both"/>
        <w:rPr>
          <w:rFonts w:cstheme="minorHAnsi"/>
          <w:sz w:val="20"/>
          <w:szCs w:val="20"/>
        </w:rPr>
      </w:pPr>
      <w:r w:rsidRPr="00683F96">
        <w:rPr>
          <w:rFonts w:cstheme="minorHAnsi"/>
          <w:sz w:val="20"/>
          <w:szCs w:val="20"/>
        </w:rPr>
        <w:lastRenderedPageBreak/>
        <w:t>za E</w:t>
      </w:r>
      <w:r w:rsidRPr="0091051A">
        <w:rPr>
          <w:rFonts w:cstheme="minorHAnsi"/>
          <w:sz w:val="20"/>
          <w:szCs w:val="20"/>
        </w:rPr>
        <w:t>tap I –</w:t>
      </w:r>
      <w:r w:rsidR="00A31EEA">
        <w:rPr>
          <w:rFonts w:cstheme="minorHAnsi"/>
          <w:sz w:val="20"/>
          <w:szCs w:val="20"/>
        </w:rPr>
        <w:t xml:space="preserve"> </w:t>
      </w:r>
      <w:r w:rsidR="007C4AE6">
        <w:rPr>
          <w:rFonts w:cstheme="minorHAnsi"/>
          <w:sz w:val="20"/>
          <w:szCs w:val="20"/>
        </w:rPr>
        <w:t>IV</w:t>
      </w:r>
      <w:r w:rsidRPr="0091051A">
        <w:rPr>
          <w:rFonts w:cstheme="minorHAnsi"/>
          <w:sz w:val="20"/>
          <w:szCs w:val="20"/>
        </w:rPr>
        <w:t xml:space="preserve"> ___ zł (słownie: ___ złotych) netto, tj. ___ zł (słownie: ___ złotych) brutto, co stanowi </w:t>
      </w:r>
      <w:r w:rsidR="005F65A3">
        <w:rPr>
          <w:rFonts w:cstheme="minorHAnsi"/>
          <w:sz w:val="20"/>
          <w:szCs w:val="20"/>
        </w:rPr>
        <w:t>70</w:t>
      </w:r>
      <w:r w:rsidRPr="0091051A" w:rsidR="005F65A3">
        <w:rPr>
          <w:rFonts w:cstheme="minorHAnsi"/>
          <w:sz w:val="20"/>
          <w:szCs w:val="20"/>
        </w:rPr>
        <w:t xml:space="preserve"> </w:t>
      </w:r>
      <w:r w:rsidRPr="0091051A">
        <w:rPr>
          <w:rFonts w:cstheme="minorHAnsi"/>
          <w:sz w:val="20"/>
          <w:szCs w:val="20"/>
        </w:rPr>
        <w:t xml:space="preserve">% (słownie: ___ procent) wartości wynagrodzenia określonego w ust. 1 </w:t>
      </w:r>
      <w:r w:rsidR="005F65A3">
        <w:rPr>
          <w:rFonts w:cstheme="minorHAnsi"/>
          <w:sz w:val="20"/>
          <w:szCs w:val="20"/>
        </w:rPr>
        <w:t xml:space="preserve">lit. a. </w:t>
      </w:r>
      <w:r w:rsidRPr="0091051A">
        <w:rPr>
          <w:rFonts w:cstheme="minorHAnsi"/>
          <w:sz w:val="20"/>
          <w:szCs w:val="20"/>
        </w:rPr>
        <w:t>powyżej;</w:t>
      </w:r>
    </w:p>
    <w:p w:rsidRPr="00D03F04" w:rsidR="00E26097" w:rsidP="00D44119" w:rsidRDefault="00E26097" w14:paraId="742A0970" w14:textId="11503442">
      <w:pPr>
        <w:pStyle w:val="Akapitzlist"/>
        <w:numPr>
          <w:ilvl w:val="1"/>
          <w:numId w:val="22"/>
        </w:numPr>
        <w:spacing w:after="120"/>
        <w:contextualSpacing w:val="0"/>
        <w:jc w:val="both"/>
        <w:rPr>
          <w:rFonts w:cstheme="minorHAnsi"/>
          <w:sz w:val="20"/>
          <w:szCs w:val="20"/>
        </w:rPr>
      </w:pPr>
      <w:r w:rsidRPr="00D03F04">
        <w:rPr>
          <w:rFonts w:cstheme="minorHAnsi"/>
          <w:sz w:val="20"/>
          <w:szCs w:val="20"/>
        </w:rPr>
        <w:t xml:space="preserve">za Etap </w:t>
      </w:r>
      <w:r w:rsidRPr="00D03F04" w:rsidR="00B92872">
        <w:rPr>
          <w:rFonts w:cstheme="minorHAnsi"/>
          <w:sz w:val="20"/>
          <w:szCs w:val="20"/>
        </w:rPr>
        <w:t>V</w:t>
      </w:r>
      <w:r w:rsidRPr="00D03F04">
        <w:rPr>
          <w:rFonts w:cstheme="minorHAnsi"/>
          <w:sz w:val="20"/>
          <w:szCs w:val="20"/>
        </w:rPr>
        <w:t xml:space="preserve"> – ___ zł (słownie: ___ złotych) netto, tj. ___ zł (słownie: ___ złotych) brutto, co stanowi </w:t>
      </w:r>
      <w:r w:rsidR="005F65A3">
        <w:rPr>
          <w:rFonts w:cstheme="minorHAnsi"/>
          <w:sz w:val="20"/>
          <w:szCs w:val="20"/>
        </w:rPr>
        <w:t>30</w:t>
      </w:r>
      <w:r w:rsidRPr="00D03F04" w:rsidR="005F65A3">
        <w:rPr>
          <w:rFonts w:cstheme="minorHAnsi"/>
          <w:sz w:val="20"/>
          <w:szCs w:val="20"/>
        </w:rPr>
        <w:t xml:space="preserve"> </w:t>
      </w:r>
      <w:r w:rsidRPr="00D03F04">
        <w:rPr>
          <w:rFonts w:cstheme="minorHAnsi"/>
          <w:sz w:val="20"/>
          <w:szCs w:val="20"/>
        </w:rPr>
        <w:t xml:space="preserve">% (słownie: ___ procent) wartości wynagrodzenia określonego w ust. 1 </w:t>
      </w:r>
      <w:r w:rsidR="005F65A3">
        <w:rPr>
          <w:rFonts w:cstheme="minorHAnsi"/>
          <w:sz w:val="20"/>
          <w:szCs w:val="20"/>
        </w:rPr>
        <w:t xml:space="preserve">lit. </w:t>
      </w:r>
      <w:r w:rsidR="00D73DBB">
        <w:rPr>
          <w:rFonts w:cstheme="minorHAnsi"/>
          <w:sz w:val="20"/>
          <w:szCs w:val="20"/>
        </w:rPr>
        <w:t>a</w:t>
      </w:r>
      <w:r w:rsidR="005F65A3">
        <w:rPr>
          <w:rFonts w:cstheme="minorHAnsi"/>
          <w:sz w:val="20"/>
          <w:szCs w:val="20"/>
        </w:rPr>
        <w:t xml:space="preserve">. </w:t>
      </w:r>
      <w:r w:rsidRPr="00D03F04">
        <w:rPr>
          <w:rFonts w:cstheme="minorHAnsi"/>
          <w:sz w:val="20"/>
          <w:szCs w:val="20"/>
        </w:rPr>
        <w:t>powyżej</w:t>
      </w:r>
      <w:r w:rsidRPr="00D03F04" w:rsidR="00B92872">
        <w:rPr>
          <w:rFonts w:cstheme="minorHAnsi"/>
          <w:sz w:val="20"/>
          <w:szCs w:val="20"/>
        </w:rPr>
        <w:t>;</w:t>
      </w:r>
    </w:p>
    <w:p w:rsidRPr="00551BD2" w:rsidR="005F6B88" w:rsidP="00551BD2" w:rsidRDefault="00B92872" w14:paraId="3ADFEEE8" w14:textId="19DAB81D">
      <w:pPr>
        <w:pStyle w:val="Akapitzlist"/>
        <w:numPr>
          <w:ilvl w:val="1"/>
          <w:numId w:val="22"/>
        </w:numPr>
        <w:spacing w:after="120"/>
        <w:contextualSpacing w:val="0"/>
        <w:jc w:val="both"/>
        <w:rPr>
          <w:rFonts w:cstheme="minorHAnsi"/>
          <w:sz w:val="20"/>
          <w:szCs w:val="20"/>
        </w:rPr>
      </w:pPr>
      <w:r w:rsidRPr="00551BD2">
        <w:rPr>
          <w:rFonts w:cstheme="minorHAnsi"/>
          <w:sz w:val="20"/>
          <w:szCs w:val="20"/>
        </w:rPr>
        <w:t>za Etap VI –</w:t>
      </w:r>
      <w:r w:rsidRPr="00551BD2" w:rsidR="00551BD2">
        <w:rPr>
          <w:rFonts w:cstheme="minorHAnsi"/>
          <w:sz w:val="20"/>
          <w:szCs w:val="20"/>
        </w:rPr>
        <w:t xml:space="preserve"> w okresie 24 miesięcy przypadających na </w:t>
      </w:r>
      <w:r w:rsidRPr="00614E04" w:rsidR="00551BD2">
        <w:rPr>
          <w:rFonts w:cstheme="minorHAnsi"/>
          <w:sz w:val="20"/>
          <w:szCs w:val="20"/>
        </w:rPr>
        <w:t xml:space="preserve">Okres Trwałości Projektu </w:t>
      </w:r>
      <w:r w:rsidRPr="00B205B8" w:rsidR="00551BD2">
        <w:rPr>
          <w:rFonts w:cstheme="minorHAnsi"/>
          <w:sz w:val="20"/>
          <w:szCs w:val="20"/>
        </w:rPr>
        <w:t>–</w:t>
      </w:r>
      <w:r w:rsidRPr="00B205B8">
        <w:rPr>
          <w:rFonts w:cstheme="minorHAnsi"/>
          <w:sz w:val="20"/>
          <w:szCs w:val="20"/>
        </w:rPr>
        <w:t xml:space="preserve"> ___ zł </w:t>
      </w:r>
      <w:r w:rsidRPr="00551BD2">
        <w:rPr>
          <w:rFonts w:cstheme="minorHAnsi"/>
          <w:sz w:val="20"/>
          <w:szCs w:val="20"/>
        </w:rPr>
        <w:t xml:space="preserve">(słownie: ___ złotych) netto, tj. ___ zł (słownie: ___ złotych) brutto, co stanowi ___ % (słownie: ___ procent) wartości wynagrodzenia określonego w ust. 1 </w:t>
      </w:r>
      <w:proofErr w:type="spellStart"/>
      <w:r w:rsidR="005F65A3">
        <w:rPr>
          <w:rFonts w:cstheme="minorHAnsi"/>
          <w:sz w:val="20"/>
          <w:szCs w:val="20"/>
        </w:rPr>
        <w:t>zd</w:t>
      </w:r>
      <w:proofErr w:type="spellEnd"/>
      <w:r w:rsidR="005F65A3">
        <w:rPr>
          <w:rFonts w:cstheme="minorHAnsi"/>
          <w:sz w:val="20"/>
          <w:szCs w:val="20"/>
        </w:rPr>
        <w:t xml:space="preserve">. 1 </w:t>
      </w:r>
      <w:r w:rsidRPr="00551BD2">
        <w:rPr>
          <w:rFonts w:cstheme="minorHAnsi"/>
          <w:sz w:val="20"/>
          <w:szCs w:val="20"/>
        </w:rPr>
        <w:t xml:space="preserve">powyżej, z zastrzeżeniem, że wynagrodzenie, o którym mowa w </w:t>
      </w:r>
      <w:r w:rsidRPr="005F65A3">
        <w:rPr>
          <w:rFonts w:cstheme="minorHAnsi"/>
          <w:sz w:val="20"/>
          <w:szCs w:val="20"/>
        </w:rPr>
        <w:t xml:space="preserve">niniejszej lit. </w:t>
      </w:r>
      <w:r w:rsidRPr="005F65A3" w:rsidR="00A31EEA">
        <w:rPr>
          <w:rFonts w:cstheme="minorHAnsi"/>
          <w:sz w:val="20"/>
          <w:szCs w:val="20"/>
        </w:rPr>
        <w:t>c</w:t>
      </w:r>
      <w:r w:rsidRPr="005F65A3" w:rsidR="002623A2">
        <w:rPr>
          <w:rFonts w:cstheme="minorHAnsi"/>
          <w:sz w:val="20"/>
          <w:szCs w:val="20"/>
        </w:rPr>
        <w:t xml:space="preserve">. </w:t>
      </w:r>
      <w:r w:rsidRPr="005F65A3" w:rsidR="005F6B88">
        <w:rPr>
          <w:rFonts w:cstheme="minorHAnsi"/>
          <w:sz w:val="20"/>
          <w:szCs w:val="20"/>
        </w:rPr>
        <w:t>podzielone</w:t>
      </w:r>
      <w:r w:rsidRPr="00551BD2" w:rsidR="005F6B88">
        <w:rPr>
          <w:rFonts w:cstheme="minorHAnsi"/>
          <w:sz w:val="20"/>
          <w:szCs w:val="20"/>
        </w:rPr>
        <w:t xml:space="preserve"> </w:t>
      </w:r>
      <w:r w:rsidRPr="00551BD2" w:rsidR="002623A2">
        <w:rPr>
          <w:rFonts w:cstheme="minorHAnsi"/>
          <w:sz w:val="20"/>
          <w:szCs w:val="20"/>
        </w:rPr>
        <w:t xml:space="preserve">jest </w:t>
      </w:r>
      <w:r w:rsidRPr="00551BD2" w:rsidR="005F6B88">
        <w:rPr>
          <w:rFonts w:cstheme="minorHAnsi"/>
          <w:sz w:val="20"/>
          <w:szCs w:val="20"/>
        </w:rPr>
        <w:t xml:space="preserve">na </w:t>
      </w:r>
      <w:r w:rsidRPr="00551BD2" w:rsidR="00C53C02">
        <w:rPr>
          <w:rFonts w:cstheme="minorHAnsi"/>
          <w:sz w:val="20"/>
          <w:szCs w:val="20"/>
        </w:rPr>
        <w:t xml:space="preserve">8 </w:t>
      </w:r>
      <w:r w:rsidRPr="00551BD2">
        <w:rPr>
          <w:rFonts w:cstheme="minorHAnsi"/>
          <w:sz w:val="20"/>
          <w:szCs w:val="20"/>
        </w:rPr>
        <w:t xml:space="preserve">(słownie: </w:t>
      </w:r>
      <w:r w:rsidRPr="00551BD2" w:rsidR="00C53C02">
        <w:rPr>
          <w:rFonts w:cstheme="minorHAnsi"/>
          <w:sz w:val="20"/>
          <w:szCs w:val="20"/>
        </w:rPr>
        <w:t>osiem</w:t>
      </w:r>
      <w:r w:rsidRPr="00551BD2">
        <w:rPr>
          <w:rFonts w:cstheme="minorHAnsi"/>
          <w:sz w:val="20"/>
          <w:szCs w:val="20"/>
        </w:rPr>
        <w:t>) równ</w:t>
      </w:r>
      <w:r w:rsidRPr="00551BD2" w:rsidR="00C53C02">
        <w:rPr>
          <w:rFonts w:cstheme="minorHAnsi"/>
          <w:sz w:val="20"/>
          <w:szCs w:val="20"/>
        </w:rPr>
        <w:t>ych</w:t>
      </w:r>
      <w:r w:rsidRPr="00551BD2">
        <w:rPr>
          <w:rFonts w:cstheme="minorHAnsi"/>
          <w:sz w:val="20"/>
          <w:szCs w:val="20"/>
        </w:rPr>
        <w:t xml:space="preserve"> części odpowiadając</w:t>
      </w:r>
      <w:r w:rsidRPr="00551BD2" w:rsidR="00C53C02">
        <w:rPr>
          <w:rFonts w:cstheme="minorHAnsi"/>
          <w:sz w:val="20"/>
          <w:szCs w:val="20"/>
        </w:rPr>
        <w:t>ym</w:t>
      </w:r>
      <w:r w:rsidRPr="00551BD2">
        <w:rPr>
          <w:rFonts w:cstheme="minorHAnsi"/>
          <w:sz w:val="20"/>
          <w:szCs w:val="20"/>
        </w:rPr>
        <w:t xml:space="preserve"> </w:t>
      </w:r>
      <w:r w:rsidRPr="00551BD2" w:rsidR="00C53C02">
        <w:rPr>
          <w:rFonts w:cstheme="minorHAnsi"/>
          <w:sz w:val="20"/>
          <w:szCs w:val="20"/>
        </w:rPr>
        <w:t xml:space="preserve">8 </w:t>
      </w:r>
      <w:r w:rsidRPr="00551BD2">
        <w:rPr>
          <w:rFonts w:cstheme="minorHAnsi"/>
          <w:sz w:val="20"/>
          <w:szCs w:val="20"/>
        </w:rPr>
        <w:t xml:space="preserve">(słownie: </w:t>
      </w:r>
      <w:r w:rsidRPr="00551BD2" w:rsidR="00241486">
        <w:rPr>
          <w:rFonts w:cstheme="minorHAnsi"/>
          <w:sz w:val="20"/>
          <w:szCs w:val="20"/>
        </w:rPr>
        <w:t>ośmiu</w:t>
      </w:r>
      <w:r w:rsidRPr="00551BD2">
        <w:rPr>
          <w:rFonts w:cstheme="minorHAnsi"/>
          <w:sz w:val="20"/>
          <w:szCs w:val="20"/>
        </w:rPr>
        <w:t xml:space="preserve">) </w:t>
      </w:r>
      <w:r w:rsidRPr="00551BD2" w:rsidR="00983582">
        <w:rPr>
          <w:rFonts w:cstheme="minorHAnsi"/>
          <w:sz w:val="20"/>
          <w:szCs w:val="20"/>
        </w:rPr>
        <w:t>okresom rozliczeniowym</w:t>
      </w:r>
      <w:r w:rsidRPr="00551BD2">
        <w:rPr>
          <w:rFonts w:cstheme="minorHAnsi"/>
          <w:sz w:val="20"/>
          <w:szCs w:val="20"/>
        </w:rPr>
        <w:t xml:space="preserve">, </w:t>
      </w:r>
      <w:r w:rsidRPr="00551BD2" w:rsidR="005F6B88">
        <w:rPr>
          <w:rFonts w:cstheme="minorHAnsi"/>
          <w:sz w:val="20"/>
          <w:szCs w:val="20"/>
        </w:rPr>
        <w:t>w związku z czym</w:t>
      </w:r>
      <w:r w:rsidRPr="00551BD2">
        <w:rPr>
          <w:rFonts w:cstheme="minorHAnsi"/>
          <w:sz w:val="20"/>
          <w:szCs w:val="20"/>
        </w:rPr>
        <w:t xml:space="preserve"> </w:t>
      </w:r>
      <w:r w:rsidRPr="00551BD2" w:rsidR="002623A2">
        <w:rPr>
          <w:rFonts w:cstheme="minorHAnsi"/>
          <w:sz w:val="20"/>
          <w:szCs w:val="20"/>
        </w:rPr>
        <w:t>kwartalne</w:t>
      </w:r>
      <w:r w:rsidRPr="00551BD2">
        <w:rPr>
          <w:rFonts w:cstheme="minorHAnsi"/>
          <w:sz w:val="20"/>
          <w:szCs w:val="20"/>
        </w:rPr>
        <w:t xml:space="preserve"> wynagrodzenie na rzecz Wykonawcy z tytułu świadczenia </w:t>
      </w:r>
      <w:r w:rsidRPr="00551BD2" w:rsidR="005F6B88">
        <w:rPr>
          <w:rFonts w:cstheme="minorHAnsi"/>
          <w:sz w:val="20"/>
          <w:szCs w:val="20"/>
        </w:rPr>
        <w:t xml:space="preserve">Usług Gwarancyjnych i Serwisowych </w:t>
      </w:r>
      <w:r w:rsidRPr="00551BD2">
        <w:rPr>
          <w:rFonts w:cstheme="minorHAnsi"/>
          <w:sz w:val="20"/>
          <w:szCs w:val="20"/>
        </w:rPr>
        <w:t xml:space="preserve">w </w:t>
      </w:r>
      <w:r w:rsidRPr="00551BD2" w:rsidR="00023B8A">
        <w:rPr>
          <w:rFonts w:cstheme="minorHAnsi"/>
          <w:sz w:val="20"/>
          <w:szCs w:val="20"/>
        </w:rPr>
        <w:t>danym</w:t>
      </w:r>
      <w:r w:rsidRPr="00551BD2">
        <w:rPr>
          <w:rFonts w:cstheme="minorHAnsi"/>
          <w:sz w:val="20"/>
          <w:szCs w:val="20"/>
        </w:rPr>
        <w:t xml:space="preserve"> </w:t>
      </w:r>
      <w:r w:rsidRPr="00551BD2" w:rsidR="002623A2">
        <w:rPr>
          <w:rFonts w:cstheme="minorHAnsi"/>
          <w:sz w:val="20"/>
          <w:szCs w:val="20"/>
        </w:rPr>
        <w:t>kwartale</w:t>
      </w:r>
      <w:r w:rsidRPr="00551BD2">
        <w:rPr>
          <w:rFonts w:cstheme="minorHAnsi"/>
          <w:sz w:val="20"/>
          <w:szCs w:val="20"/>
        </w:rPr>
        <w:t xml:space="preserve"> </w:t>
      </w:r>
      <w:r w:rsidRPr="00551BD2" w:rsidR="00983582">
        <w:rPr>
          <w:rFonts w:cstheme="minorHAnsi"/>
          <w:sz w:val="20"/>
          <w:szCs w:val="20"/>
        </w:rPr>
        <w:t xml:space="preserve">kalendarzowym </w:t>
      </w:r>
      <w:r w:rsidRPr="00551BD2">
        <w:rPr>
          <w:rFonts w:cstheme="minorHAnsi"/>
          <w:sz w:val="20"/>
          <w:szCs w:val="20"/>
        </w:rPr>
        <w:t>wynosi ___ zł (słownie: ___ złotych) netto, tj. ___ zł (słownie: ___ złotych) brutto, co stanowi ___ % (słownie: ___ procent) wartości wynagrodzenia określonego w ust. 1</w:t>
      </w:r>
      <w:r w:rsidR="005F65A3">
        <w:rPr>
          <w:rFonts w:cstheme="minorHAnsi"/>
          <w:sz w:val="20"/>
          <w:szCs w:val="20"/>
        </w:rPr>
        <w:t xml:space="preserve"> </w:t>
      </w:r>
      <w:proofErr w:type="spellStart"/>
      <w:r w:rsidR="005F65A3">
        <w:rPr>
          <w:rFonts w:cstheme="minorHAnsi"/>
          <w:sz w:val="20"/>
          <w:szCs w:val="20"/>
        </w:rPr>
        <w:t>zd</w:t>
      </w:r>
      <w:proofErr w:type="spellEnd"/>
      <w:r w:rsidR="005F65A3">
        <w:rPr>
          <w:rFonts w:cstheme="minorHAnsi"/>
          <w:sz w:val="20"/>
          <w:szCs w:val="20"/>
        </w:rPr>
        <w:t xml:space="preserve">. 1 </w:t>
      </w:r>
      <w:r w:rsidRPr="00551BD2">
        <w:rPr>
          <w:rFonts w:cstheme="minorHAnsi"/>
          <w:sz w:val="20"/>
          <w:szCs w:val="20"/>
        </w:rPr>
        <w:t xml:space="preserve"> powyżej</w:t>
      </w:r>
      <w:r w:rsidRPr="00551BD2" w:rsidR="00983582">
        <w:rPr>
          <w:rFonts w:cstheme="minorHAnsi"/>
          <w:sz w:val="20"/>
          <w:szCs w:val="20"/>
        </w:rPr>
        <w:t>, z zastrzeżeniem możliwości dokonania płatności wynagrodzenia w wysokości proporcjonalnej, o której mowa w ust. 2 lit. c. powyżej</w:t>
      </w:r>
      <w:r w:rsidRPr="00551BD2" w:rsidR="00023B8A">
        <w:rPr>
          <w:rFonts w:cstheme="minorHAnsi"/>
          <w:sz w:val="20"/>
          <w:szCs w:val="20"/>
        </w:rPr>
        <w:t>.</w:t>
      </w:r>
    </w:p>
    <w:p w:rsidRPr="005F65A3" w:rsidR="007D64BD" w:rsidP="005F65A3" w:rsidRDefault="00A166A3" w14:paraId="1960795E" w14:textId="259D85B9">
      <w:pPr>
        <w:pStyle w:val="Akapitzlist"/>
        <w:numPr>
          <w:ilvl w:val="0"/>
          <w:numId w:val="22"/>
        </w:numPr>
        <w:spacing w:after="120"/>
        <w:contextualSpacing w:val="0"/>
        <w:jc w:val="both"/>
        <w:rPr>
          <w:rFonts w:cstheme="minorHAnsi"/>
          <w:sz w:val="20"/>
          <w:szCs w:val="20"/>
        </w:rPr>
      </w:pPr>
      <w:r w:rsidRPr="005F65A3">
        <w:rPr>
          <w:rFonts w:cstheme="minorHAnsi"/>
          <w:sz w:val="20"/>
          <w:szCs w:val="20"/>
        </w:rPr>
        <w:t xml:space="preserve">W przypadku gdy Zamawiający powiadomił Wykonawcę o przedłużeniu Okresu Trwałości Projektu zgodnie z § 6 ust. </w:t>
      </w:r>
      <w:r w:rsidRPr="005F65A3" w:rsidR="00C671CD">
        <w:rPr>
          <w:rFonts w:cstheme="minorHAnsi"/>
          <w:sz w:val="20"/>
          <w:szCs w:val="20"/>
        </w:rPr>
        <w:t>3</w:t>
      </w:r>
      <w:r w:rsidRPr="005F65A3">
        <w:rPr>
          <w:rFonts w:cstheme="minorHAnsi"/>
          <w:sz w:val="20"/>
          <w:szCs w:val="20"/>
        </w:rPr>
        <w:t xml:space="preserve"> Umowy o kolejne </w:t>
      </w:r>
      <w:r w:rsidRPr="005F65A3" w:rsidR="00C671CD">
        <w:rPr>
          <w:rFonts w:cstheme="minorHAnsi"/>
          <w:sz w:val="20"/>
          <w:szCs w:val="20"/>
        </w:rPr>
        <w:t>okresy</w:t>
      </w:r>
      <w:r w:rsidRPr="005F65A3">
        <w:rPr>
          <w:rFonts w:cstheme="minorHAnsi"/>
          <w:sz w:val="20"/>
          <w:szCs w:val="20"/>
        </w:rPr>
        <w:t xml:space="preserve"> – </w:t>
      </w:r>
      <w:r w:rsidRPr="005F65A3" w:rsidR="00C671CD">
        <w:rPr>
          <w:rFonts w:cstheme="minorHAnsi"/>
          <w:sz w:val="20"/>
          <w:szCs w:val="20"/>
        </w:rPr>
        <w:t>kwartalne</w:t>
      </w:r>
      <w:r w:rsidRPr="005F65A3" w:rsidR="00CF4648">
        <w:rPr>
          <w:rFonts w:cstheme="minorHAnsi"/>
          <w:sz w:val="20"/>
          <w:szCs w:val="20"/>
        </w:rPr>
        <w:t>,</w:t>
      </w:r>
      <w:r w:rsidRPr="005F65A3" w:rsidR="00C671CD">
        <w:rPr>
          <w:rFonts w:cstheme="minorHAnsi"/>
          <w:sz w:val="20"/>
          <w:szCs w:val="20"/>
        </w:rPr>
        <w:t xml:space="preserve"> </w:t>
      </w:r>
      <w:r w:rsidRPr="005F65A3">
        <w:rPr>
          <w:rFonts w:cstheme="minorHAnsi"/>
          <w:sz w:val="20"/>
          <w:szCs w:val="20"/>
        </w:rPr>
        <w:t xml:space="preserve">wynagrodzenie Wykonawcy </w:t>
      </w:r>
      <w:r w:rsidRPr="005F65A3" w:rsidR="00C671CD">
        <w:rPr>
          <w:rFonts w:cstheme="minorHAnsi"/>
          <w:sz w:val="20"/>
          <w:szCs w:val="20"/>
        </w:rPr>
        <w:t xml:space="preserve">z tytułu świadczenia Usług Gwarancyjnych i Serwisowych </w:t>
      </w:r>
      <w:r w:rsidRPr="005F65A3">
        <w:rPr>
          <w:rFonts w:cstheme="minorHAnsi"/>
          <w:sz w:val="20"/>
          <w:szCs w:val="20"/>
        </w:rPr>
        <w:t xml:space="preserve">w </w:t>
      </w:r>
      <w:r w:rsidRPr="005F65A3" w:rsidR="00C671CD">
        <w:rPr>
          <w:rFonts w:cstheme="minorHAnsi"/>
          <w:sz w:val="20"/>
          <w:szCs w:val="20"/>
        </w:rPr>
        <w:t>danym kwartale kalendarzowym, o który Zamawiający przedłużył Okres Trwałości Projektu</w:t>
      </w:r>
      <w:r w:rsidRPr="005F65A3">
        <w:rPr>
          <w:rFonts w:cstheme="minorHAnsi"/>
          <w:sz w:val="20"/>
          <w:szCs w:val="20"/>
        </w:rPr>
        <w:t xml:space="preserve"> wynosi ___ zł (słownie: ___ złotych) netto, tj. ___ zł (słownie: ___ złotych) brutto, z zastrzeżeniem możliwości dokonania płatności wynagrodzenia w wysokości proporcjonalnej, o której mowa w ust. 2 lit. c. powyżej</w:t>
      </w:r>
      <w:r w:rsidRPr="005F65A3" w:rsidR="00C671CD">
        <w:rPr>
          <w:rFonts w:cstheme="minorHAnsi"/>
          <w:sz w:val="20"/>
          <w:szCs w:val="20"/>
        </w:rPr>
        <w:t>.</w:t>
      </w:r>
      <w:r w:rsidR="005F65A3">
        <w:rPr>
          <w:rFonts w:cstheme="minorHAnsi"/>
          <w:sz w:val="20"/>
          <w:szCs w:val="20"/>
        </w:rPr>
        <w:t xml:space="preserve"> </w:t>
      </w:r>
      <w:r w:rsidRPr="005F65A3" w:rsidR="00BA5082">
        <w:rPr>
          <w:rFonts w:cstheme="minorHAnsi"/>
          <w:sz w:val="20"/>
          <w:szCs w:val="20"/>
        </w:rPr>
        <w:t xml:space="preserve">W przypadku przedłużenia Okresu Trwałości Projektu w trybie § 6 ust. 3 Umowy na okres 24 (dwudziestu czterech) miesięcy, łączne wynagrodzenie Wykonawcy z tytułu świadczenia Usług Gwarancyjnych i Serwisowych w tym przedłużonym okresie będzie wynosiło </w:t>
      </w:r>
      <w:r w:rsidRPr="005F65A3" w:rsidR="007B64D9">
        <w:rPr>
          <w:rFonts w:cstheme="minorHAnsi"/>
          <w:sz w:val="20"/>
          <w:szCs w:val="20"/>
        </w:rPr>
        <w:t xml:space="preserve">___ </w:t>
      </w:r>
      <w:r w:rsidRPr="005F65A3" w:rsidR="00BA5082">
        <w:rPr>
          <w:rFonts w:cstheme="minorHAnsi"/>
          <w:sz w:val="20"/>
          <w:szCs w:val="20"/>
        </w:rPr>
        <w:t xml:space="preserve">zł (słownie: </w:t>
      </w:r>
      <w:r w:rsidRPr="005F65A3" w:rsidR="007B64D9">
        <w:rPr>
          <w:rFonts w:cstheme="minorHAnsi"/>
          <w:sz w:val="20"/>
          <w:szCs w:val="20"/>
        </w:rPr>
        <w:t xml:space="preserve">___ </w:t>
      </w:r>
      <w:r w:rsidRPr="005F65A3" w:rsidR="00BA5082">
        <w:rPr>
          <w:rFonts w:cstheme="minorHAnsi"/>
          <w:sz w:val="20"/>
          <w:szCs w:val="20"/>
        </w:rPr>
        <w:t xml:space="preserve">netto, tj. </w:t>
      </w:r>
      <w:r w:rsidRPr="005F65A3" w:rsidR="007B64D9">
        <w:rPr>
          <w:rFonts w:cstheme="minorHAnsi"/>
          <w:sz w:val="20"/>
          <w:szCs w:val="20"/>
        </w:rPr>
        <w:t xml:space="preserve">___ </w:t>
      </w:r>
      <w:r w:rsidRPr="005F65A3" w:rsidR="00BA5082">
        <w:rPr>
          <w:rFonts w:cstheme="minorHAnsi"/>
          <w:sz w:val="20"/>
          <w:szCs w:val="20"/>
        </w:rPr>
        <w:t xml:space="preserve">(słownie: </w:t>
      </w:r>
      <w:r w:rsidRPr="005F65A3" w:rsidR="007B64D9">
        <w:rPr>
          <w:rFonts w:cstheme="minorHAnsi"/>
          <w:sz w:val="20"/>
          <w:szCs w:val="20"/>
        </w:rPr>
        <w:t>___</w:t>
      </w:r>
      <w:r w:rsidR="007B64D9">
        <w:rPr>
          <w:rFonts w:cstheme="minorHAnsi"/>
          <w:sz w:val="20"/>
          <w:szCs w:val="20"/>
        </w:rPr>
        <w:t xml:space="preserve">) </w:t>
      </w:r>
      <w:r w:rsidRPr="005F65A3" w:rsidR="00BA5082">
        <w:rPr>
          <w:rFonts w:cstheme="minorHAnsi"/>
          <w:sz w:val="20"/>
          <w:szCs w:val="20"/>
        </w:rPr>
        <w:t>brutto; w przypadku gdy przedłużenie nastąpiło na okres krótszy niż 24 miesiące, wynagrodzenie Wykonawcy będzie proporcjonalne do okresu, na jaki nastąpiło ww. przedłużenie Okresu Trwałości Projektu.</w:t>
      </w:r>
      <w:r w:rsidRPr="005F65A3" w:rsidR="00DA2D26">
        <w:rPr>
          <w:rFonts w:cstheme="minorHAnsi"/>
          <w:sz w:val="20"/>
          <w:szCs w:val="20"/>
        </w:rPr>
        <w:t xml:space="preserve"> </w:t>
      </w:r>
    </w:p>
    <w:p w:rsidRPr="002C67E3" w:rsidR="00C1031E" w:rsidP="00D44119" w:rsidRDefault="005E5890" w14:paraId="6AC4C30D" w14:textId="25E472FD">
      <w:pPr>
        <w:pStyle w:val="Akapitzlist"/>
        <w:numPr>
          <w:ilvl w:val="0"/>
          <w:numId w:val="22"/>
        </w:numPr>
        <w:spacing w:after="120"/>
        <w:contextualSpacing w:val="0"/>
        <w:jc w:val="both"/>
        <w:rPr>
          <w:rFonts w:cstheme="minorHAnsi"/>
          <w:sz w:val="20"/>
          <w:szCs w:val="20"/>
        </w:rPr>
      </w:pPr>
      <w:r w:rsidRPr="002C67E3">
        <w:rPr>
          <w:rFonts w:cstheme="minorHAnsi"/>
          <w:sz w:val="20"/>
          <w:szCs w:val="20"/>
        </w:rPr>
        <w:t xml:space="preserve">Wynagrodzenie, o którym mowa w ust. 1 powyżej stanowi całkowite ryczałtowe wynagrodzenie Wykonawcy z tytułu wykonania Przedmiotu Umowy i wyczerpuje wszelkie roszczenia Wykonawcy z tytułu wykonania Przedmiotu Umowy, w tym z tytułu przeniesienia na Zamawiającego autorskich praw majątkowych lub udzielenia licencji na </w:t>
      </w:r>
      <w:r w:rsidRPr="002C67E3" w:rsidR="00AE6A8C">
        <w:rPr>
          <w:rFonts w:cstheme="minorHAnsi"/>
          <w:sz w:val="20"/>
          <w:szCs w:val="20"/>
        </w:rPr>
        <w:t xml:space="preserve">wszystkich polach eksploatacji, na </w:t>
      </w:r>
      <w:r w:rsidRPr="002C67E3">
        <w:rPr>
          <w:rFonts w:cstheme="minorHAnsi"/>
          <w:sz w:val="20"/>
          <w:szCs w:val="20"/>
        </w:rPr>
        <w:t xml:space="preserve">warunkach określonych w niniejszej Umowie. </w:t>
      </w:r>
    </w:p>
    <w:p w:rsidRPr="00A72B96" w:rsidR="00DB58E1" w:rsidP="00D44119" w:rsidRDefault="00DB58E1" w14:paraId="0D0E638E" w14:textId="466E1E19">
      <w:pPr>
        <w:pStyle w:val="Akapitzlist"/>
        <w:numPr>
          <w:ilvl w:val="0"/>
          <w:numId w:val="22"/>
        </w:numPr>
        <w:spacing w:after="120"/>
        <w:contextualSpacing w:val="0"/>
        <w:jc w:val="both"/>
        <w:rPr>
          <w:rFonts w:cstheme="minorHAnsi"/>
          <w:sz w:val="20"/>
          <w:szCs w:val="20"/>
        </w:rPr>
      </w:pPr>
      <w:r w:rsidRPr="002C67E3">
        <w:rPr>
          <w:rFonts w:cstheme="minorHAnsi"/>
          <w:sz w:val="20"/>
          <w:szCs w:val="20"/>
        </w:rPr>
        <w:t xml:space="preserve">Podstawą do zapłaty </w:t>
      </w:r>
      <w:r w:rsidRPr="0081347B" w:rsidR="00E31F70">
        <w:rPr>
          <w:rFonts w:cstheme="minorHAnsi"/>
          <w:sz w:val="20"/>
          <w:szCs w:val="20"/>
        </w:rPr>
        <w:t xml:space="preserve">wynagrodzenia </w:t>
      </w:r>
      <w:r w:rsidRPr="0081347B">
        <w:rPr>
          <w:rFonts w:cstheme="minorHAnsi"/>
          <w:sz w:val="20"/>
          <w:szCs w:val="20"/>
        </w:rPr>
        <w:t>na rzecz Wykonawcy jest prawidłowo wystawiona przez Wykonawcę i doręczona Zamawiającemu faktura, którą Wykonawca jest upr</w:t>
      </w:r>
      <w:r w:rsidRPr="00A72B96">
        <w:rPr>
          <w:rFonts w:cstheme="minorHAnsi"/>
          <w:sz w:val="20"/>
          <w:szCs w:val="20"/>
        </w:rPr>
        <w:t>awniony wystawić:</w:t>
      </w:r>
    </w:p>
    <w:p w:rsidRPr="0081347B" w:rsidR="00983582" w:rsidP="00D44119" w:rsidRDefault="00983582" w14:paraId="544D9AB7" w14:textId="6F0A3AB4">
      <w:pPr>
        <w:pStyle w:val="Akapitzlist"/>
        <w:numPr>
          <w:ilvl w:val="1"/>
          <w:numId w:val="22"/>
        </w:numPr>
        <w:spacing w:after="120"/>
        <w:contextualSpacing w:val="0"/>
        <w:jc w:val="both"/>
        <w:rPr>
          <w:rFonts w:cstheme="minorHAnsi"/>
          <w:sz w:val="20"/>
          <w:szCs w:val="20"/>
        </w:rPr>
      </w:pPr>
      <w:r w:rsidRPr="00A72B96">
        <w:rPr>
          <w:rFonts w:cstheme="minorHAnsi"/>
          <w:sz w:val="20"/>
          <w:szCs w:val="20"/>
        </w:rPr>
        <w:t xml:space="preserve">w zakresie Etapów od I do IV: </w:t>
      </w:r>
      <w:r w:rsidRPr="00A72B96" w:rsidR="00DB58E1">
        <w:rPr>
          <w:rFonts w:cstheme="minorHAnsi"/>
          <w:sz w:val="20"/>
          <w:szCs w:val="20"/>
        </w:rPr>
        <w:t>na podstawie Protokołu Odbioru</w:t>
      </w:r>
      <w:r w:rsidRPr="0002549D" w:rsidR="00E31F70">
        <w:rPr>
          <w:rFonts w:cstheme="minorHAnsi"/>
          <w:sz w:val="20"/>
          <w:szCs w:val="20"/>
        </w:rPr>
        <w:t xml:space="preserve"> Etapu</w:t>
      </w:r>
      <w:r w:rsidRPr="00D73DBB">
        <w:rPr>
          <w:rFonts w:cstheme="minorHAnsi"/>
          <w:sz w:val="20"/>
          <w:szCs w:val="20"/>
        </w:rPr>
        <w:t xml:space="preserve"> IV</w:t>
      </w:r>
      <w:r w:rsidRPr="00D73DBB" w:rsidR="0000395D">
        <w:rPr>
          <w:rFonts w:cstheme="minorHAnsi"/>
          <w:sz w:val="20"/>
          <w:szCs w:val="20"/>
        </w:rPr>
        <w:t xml:space="preserve"> </w:t>
      </w:r>
      <w:r w:rsidRPr="00D73DBB" w:rsidR="00DB58E1">
        <w:rPr>
          <w:rFonts w:cstheme="minorHAnsi"/>
          <w:sz w:val="20"/>
          <w:szCs w:val="20"/>
        </w:rPr>
        <w:t>podpisanego przez obie Strony bez uwag lub zastrzeżeń</w:t>
      </w:r>
      <w:r w:rsidRPr="006D549A" w:rsidR="003F218C">
        <w:rPr>
          <w:rFonts w:cstheme="minorHAnsi"/>
          <w:sz w:val="20"/>
          <w:szCs w:val="20"/>
        </w:rPr>
        <w:t>, chyba że Strony w przedmiotowym Protokole Odbioru wyraźnie postanowią inaczej</w:t>
      </w:r>
      <w:r w:rsidRPr="0081347B" w:rsidR="00DB58E1">
        <w:rPr>
          <w:rFonts w:cstheme="minorHAnsi"/>
          <w:sz w:val="20"/>
          <w:szCs w:val="20"/>
        </w:rPr>
        <w:t xml:space="preserve"> – </w:t>
      </w:r>
      <w:r w:rsidRPr="0081347B" w:rsidR="00E31F70">
        <w:rPr>
          <w:rFonts w:cstheme="minorHAnsi"/>
          <w:sz w:val="20"/>
          <w:szCs w:val="20"/>
        </w:rPr>
        <w:t xml:space="preserve">w przypadku, gdy wynagrodzenie ma być zapłacone na rzecz Wykonawcy </w:t>
      </w:r>
      <w:r w:rsidRPr="0081347B" w:rsidR="00DB58E1">
        <w:rPr>
          <w:rFonts w:cstheme="minorHAnsi"/>
          <w:sz w:val="20"/>
          <w:szCs w:val="20"/>
        </w:rPr>
        <w:t xml:space="preserve">z tytułu wykonania </w:t>
      </w:r>
      <w:r w:rsidRPr="0081347B" w:rsidR="005530D8">
        <w:rPr>
          <w:rFonts w:cstheme="minorHAnsi"/>
          <w:sz w:val="20"/>
          <w:szCs w:val="20"/>
        </w:rPr>
        <w:t>Etapów</w:t>
      </w:r>
      <w:r w:rsidRPr="0081347B" w:rsidR="00DB58E1">
        <w:rPr>
          <w:rFonts w:cstheme="minorHAnsi"/>
          <w:sz w:val="20"/>
          <w:szCs w:val="20"/>
        </w:rPr>
        <w:t xml:space="preserve"> od I do </w:t>
      </w:r>
      <w:r w:rsidRPr="0081347B">
        <w:rPr>
          <w:rFonts w:cstheme="minorHAnsi"/>
          <w:sz w:val="20"/>
          <w:szCs w:val="20"/>
        </w:rPr>
        <w:t>I</w:t>
      </w:r>
      <w:r w:rsidRPr="0081347B" w:rsidR="00DB58E1">
        <w:rPr>
          <w:rFonts w:cstheme="minorHAnsi"/>
          <w:sz w:val="20"/>
          <w:szCs w:val="20"/>
        </w:rPr>
        <w:t>V</w:t>
      </w:r>
      <w:r w:rsidRPr="0081347B">
        <w:rPr>
          <w:rFonts w:cstheme="minorHAnsi"/>
          <w:sz w:val="20"/>
          <w:szCs w:val="20"/>
        </w:rPr>
        <w:t xml:space="preserve">, z zastrzeżeniem, że warunkiem zapłaty wynagrodzenia na podstawie Protokołu Odbioru Etapu IV jest </w:t>
      </w:r>
      <w:r w:rsidRPr="0081347B" w:rsidR="004F034B">
        <w:rPr>
          <w:rFonts w:cstheme="minorHAnsi"/>
          <w:sz w:val="20"/>
          <w:szCs w:val="20"/>
        </w:rPr>
        <w:t xml:space="preserve">także </w:t>
      </w:r>
      <w:r w:rsidRPr="0081347B">
        <w:rPr>
          <w:rFonts w:cstheme="minorHAnsi"/>
          <w:sz w:val="20"/>
          <w:szCs w:val="20"/>
        </w:rPr>
        <w:t>Odbiór każdego z Etapów od I do III na podstawie Protokołu Odbioru odpowiednio Etapu od I do III bez uwag lub zastrzeżeń</w:t>
      </w:r>
      <w:r w:rsidRPr="0081347B" w:rsidR="00AD71A6">
        <w:rPr>
          <w:rFonts w:cstheme="minorHAnsi"/>
          <w:sz w:val="20"/>
          <w:szCs w:val="20"/>
        </w:rPr>
        <w:t xml:space="preserve"> oraz </w:t>
      </w:r>
      <w:r w:rsidR="0081347B">
        <w:rPr>
          <w:rFonts w:cstheme="minorHAnsi"/>
          <w:sz w:val="20"/>
          <w:szCs w:val="20"/>
        </w:rPr>
        <w:t>zaakceptowane przez Zamawiającego zestawienie</w:t>
      </w:r>
      <w:r w:rsidRPr="0081347B" w:rsidR="00AD71A6">
        <w:rPr>
          <w:rFonts w:cstheme="minorHAnsi"/>
          <w:sz w:val="20"/>
          <w:szCs w:val="20"/>
        </w:rPr>
        <w:t>, o którym mowa w § 7</w:t>
      </w:r>
      <w:r w:rsidR="0081347B">
        <w:rPr>
          <w:rFonts w:cstheme="minorHAnsi"/>
          <w:sz w:val="20"/>
          <w:szCs w:val="20"/>
        </w:rPr>
        <w:t xml:space="preserve"> ust. 31 Umowy stanowiące załącznik do Protokołu Odbioru Etapu IV</w:t>
      </w:r>
      <w:r w:rsidRPr="0081347B">
        <w:rPr>
          <w:rFonts w:cstheme="minorHAnsi"/>
          <w:sz w:val="20"/>
          <w:szCs w:val="20"/>
        </w:rPr>
        <w:t>;</w:t>
      </w:r>
    </w:p>
    <w:p w:rsidRPr="002F40D8" w:rsidR="00DB58E1" w:rsidP="00D44119" w:rsidRDefault="00983582" w14:paraId="6F6C58F5" w14:textId="090B1A74">
      <w:pPr>
        <w:pStyle w:val="Akapitzlist"/>
        <w:numPr>
          <w:ilvl w:val="1"/>
          <w:numId w:val="22"/>
        </w:numPr>
        <w:spacing w:after="120"/>
        <w:contextualSpacing w:val="0"/>
        <w:jc w:val="both"/>
        <w:rPr>
          <w:rFonts w:cstheme="minorHAnsi"/>
          <w:sz w:val="20"/>
          <w:szCs w:val="20"/>
        </w:rPr>
      </w:pPr>
      <w:r w:rsidRPr="0081347B">
        <w:rPr>
          <w:rFonts w:cstheme="minorHAnsi"/>
          <w:sz w:val="20"/>
          <w:szCs w:val="20"/>
        </w:rPr>
        <w:t xml:space="preserve">w zakresie Etapu V: na podstawie </w:t>
      </w:r>
      <w:r w:rsidR="0081347B">
        <w:rPr>
          <w:rFonts w:cstheme="minorHAnsi"/>
          <w:sz w:val="20"/>
          <w:szCs w:val="20"/>
        </w:rPr>
        <w:t xml:space="preserve">Protokołu Odbioru Wdrożenia </w:t>
      </w:r>
      <w:r w:rsidRPr="0081347B" w:rsidR="0081347B">
        <w:rPr>
          <w:rFonts w:cstheme="minorHAnsi"/>
          <w:sz w:val="20"/>
          <w:szCs w:val="20"/>
        </w:rPr>
        <w:t xml:space="preserve">oraz </w:t>
      </w:r>
      <w:r w:rsidR="0081347B">
        <w:rPr>
          <w:rFonts w:cstheme="minorHAnsi"/>
          <w:sz w:val="20"/>
          <w:szCs w:val="20"/>
        </w:rPr>
        <w:t>zaakceptowanego przez Zamawiającego zestawienia</w:t>
      </w:r>
      <w:r w:rsidRPr="0081347B" w:rsidR="0081347B">
        <w:rPr>
          <w:rFonts w:cstheme="minorHAnsi"/>
          <w:sz w:val="20"/>
          <w:szCs w:val="20"/>
        </w:rPr>
        <w:t>, o którym mowa w § 7</w:t>
      </w:r>
      <w:r w:rsidR="0081347B">
        <w:rPr>
          <w:rFonts w:cstheme="minorHAnsi"/>
          <w:sz w:val="20"/>
          <w:szCs w:val="20"/>
        </w:rPr>
        <w:t xml:space="preserve"> ust. 31 Umowy stanowiącego załącznik do Protokołu Odbioru Etapu V, w tym na podstawie </w:t>
      </w:r>
      <w:r w:rsidRPr="0081347B" w:rsidR="00C671CD">
        <w:rPr>
          <w:rFonts w:cstheme="minorHAnsi"/>
          <w:sz w:val="20"/>
          <w:szCs w:val="20"/>
        </w:rPr>
        <w:t xml:space="preserve">wszystkich </w:t>
      </w:r>
      <w:r w:rsidRPr="0081347B">
        <w:rPr>
          <w:rFonts w:cstheme="minorHAnsi"/>
          <w:sz w:val="20"/>
          <w:szCs w:val="20"/>
        </w:rPr>
        <w:t>Protokoł</w:t>
      </w:r>
      <w:r w:rsidRPr="0081347B" w:rsidR="00C671CD">
        <w:rPr>
          <w:rFonts w:cstheme="minorHAnsi"/>
          <w:sz w:val="20"/>
          <w:szCs w:val="20"/>
        </w:rPr>
        <w:t>ów</w:t>
      </w:r>
      <w:r w:rsidRPr="0081347B">
        <w:rPr>
          <w:rFonts w:cstheme="minorHAnsi"/>
          <w:sz w:val="20"/>
          <w:szCs w:val="20"/>
        </w:rPr>
        <w:t xml:space="preserve"> Odbioru Częściowego dokumentując</w:t>
      </w:r>
      <w:r w:rsidRPr="0081347B" w:rsidR="00C671CD">
        <w:rPr>
          <w:rFonts w:cstheme="minorHAnsi"/>
          <w:sz w:val="20"/>
          <w:szCs w:val="20"/>
        </w:rPr>
        <w:t>ych</w:t>
      </w:r>
      <w:r w:rsidRPr="0081347B">
        <w:rPr>
          <w:rFonts w:cstheme="minorHAnsi"/>
          <w:sz w:val="20"/>
          <w:szCs w:val="20"/>
        </w:rPr>
        <w:t xml:space="preserve"> wykonanie przez Wykonawcę części</w:t>
      </w:r>
      <w:r w:rsidRPr="002F40D8">
        <w:rPr>
          <w:rFonts w:cstheme="minorHAnsi"/>
          <w:sz w:val="20"/>
          <w:szCs w:val="20"/>
        </w:rPr>
        <w:t xml:space="preserve"> Przedmiotu Umowy wchodzącej w skład Etapu V, któr</w:t>
      </w:r>
      <w:r w:rsidRPr="002F40D8" w:rsidR="00C671CD">
        <w:rPr>
          <w:rFonts w:cstheme="minorHAnsi"/>
          <w:sz w:val="20"/>
          <w:szCs w:val="20"/>
        </w:rPr>
        <w:t>e</w:t>
      </w:r>
      <w:r w:rsidRPr="002F40D8">
        <w:rPr>
          <w:rFonts w:cstheme="minorHAnsi"/>
          <w:sz w:val="20"/>
          <w:szCs w:val="20"/>
        </w:rPr>
        <w:t xml:space="preserve"> to Odbi</w:t>
      </w:r>
      <w:r w:rsidRPr="002F40D8" w:rsidR="00C671CD">
        <w:rPr>
          <w:rFonts w:cstheme="minorHAnsi"/>
          <w:sz w:val="20"/>
          <w:szCs w:val="20"/>
        </w:rPr>
        <w:t>ory</w:t>
      </w:r>
      <w:r w:rsidRPr="002F40D8">
        <w:rPr>
          <w:rFonts w:cstheme="minorHAnsi"/>
          <w:sz w:val="20"/>
          <w:szCs w:val="20"/>
        </w:rPr>
        <w:t xml:space="preserve"> częściow</w:t>
      </w:r>
      <w:r w:rsidRPr="002F40D8" w:rsidR="00C671CD">
        <w:rPr>
          <w:rFonts w:cstheme="minorHAnsi"/>
          <w:sz w:val="20"/>
          <w:szCs w:val="20"/>
        </w:rPr>
        <w:t>e</w:t>
      </w:r>
      <w:r w:rsidRPr="002F40D8">
        <w:rPr>
          <w:rFonts w:cstheme="minorHAnsi"/>
          <w:sz w:val="20"/>
          <w:szCs w:val="20"/>
        </w:rPr>
        <w:t xml:space="preserve"> będ</w:t>
      </w:r>
      <w:r w:rsidRPr="002F40D8" w:rsidR="00C671CD">
        <w:rPr>
          <w:rFonts w:cstheme="minorHAnsi"/>
          <w:sz w:val="20"/>
          <w:szCs w:val="20"/>
        </w:rPr>
        <w:t>ą</w:t>
      </w:r>
      <w:r w:rsidRPr="002F40D8">
        <w:rPr>
          <w:rFonts w:cstheme="minorHAnsi"/>
          <w:sz w:val="20"/>
          <w:szCs w:val="20"/>
        </w:rPr>
        <w:t xml:space="preserve"> każdorazowo dokonywan</w:t>
      </w:r>
      <w:r w:rsidRPr="002F40D8" w:rsidR="00C671CD">
        <w:rPr>
          <w:rFonts w:cstheme="minorHAnsi"/>
          <w:sz w:val="20"/>
          <w:szCs w:val="20"/>
        </w:rPr>
        <w:t>e</w:t>
      </w:r>
      <w:r w:rsidRPr="002F40D8">
        <w:rPr>
          <w:rFonts w:cstheme="minorHAnsi"/>
          <w:sz w:val="20"/>
          <w:szCs w:val="20"/>
        </w:rPr>
        <w:t xml:space="preserve"> zgodnie z zasadami określonymi w § 7 Umowy każdorazowo po zainstalowaniu oraz uruchomieniu określonej w Protokole Odbioru Częściowego liczbie urządzeń wchodzących w skład Sprzętu,</w:t>
      </w:r>
      <w:r w:rsidRPr="002F40D8" w:rsidR="0000395D">
        <w:rPr>
          <w:rFonts w:cstheme="minorHAnsi"/>
          <w:sz w:val="20"/>
          <w:szCs w:val="20"/>
        </w:rPr>
        <w:t xml:space="preserve"> z uwzględnieniem postanowień ust. 2 lit. b powyżej</w:t>
      </w:r>
      <w:r w:rsidRPr="002F40D8" w:rsidR="00E31F70">
        <w:rPr>
          <w:rFonts w:cstheme="minorHAnsi"/>
          <w:sz w:val="20"/>
          <w:szCs w:val="20"/>
        </w:rPr>
        <w:t>;</w:t>
      </w:r>
    </w:p>
    <w:p w:rsidRPr="002C67E3" w:rsidR="00E31F70" w:rsidP="00D44119" w:rsidRDefault="0000395D" w14:paraId="7931914D" w14:textId="644C8D77">
      <w:pPr>
        <w:pStyle w:val="Akapitzlist"/>
        <w:numPr>
          <w:ilvl w:val="1"/>
          <w:numId w:val="22"/>
        </w:numPr>
        <w:spacing w:after="120"/>
        <w:contextualSpacing w:val="0"/>
        <w:jc w:val="both"/>
        <w:rPr>
          <w:rFonts w:cstheme="minorHAnsi"/>
          <w:sz w:val="20"/>
          <w:szCs w:val="20"/>
        </w:rPr>
      </w:pPr>
      <w:r w:rsidRPr="004F034B">
        <w:rPr>
          <w:rFonts w:cstheme="minorHAnsi"/>
          <w:sz w:val="20"/>
          <w:szCs w:val="20"/>
        </w:rPr>
        <w:lastRenderedPageBreak/>
        <w:t xml:space="preserve">w odniesieniu do części Przedmiotu Umowy w ramach Prawa Opcji: </w:t>
      </w:r>
      <w:r w:rsidRPr="004F034B" w:rsidR="00E31F70">
        <w:rPr>
          <w:rFonts w:cstheme="minorHAnsi"/>
          <w:sz w:val="20"/>
          <w:szCs w:val="20"/>
        </w:rPr>
        <w:t xml:space="preserve">na podstawie Protokołu Odbioru </w:t>
      </w:r>
      <w:r w:rsidRPr="004F034B">
        <w:rPr>
          <w:rFonts w:cstheme="minorHAnsi"/>
          <w:sz w:val="20"/>
          <w:szCs w:val="20"/>
        </w:rPr>
        <w:t xml:space="preserve">Zlecenia </w:t>
      </w:r>
      <w:r w:rsidRPr="004F034B" w:rsidR="004B08CA">
        <w:rPr>
          <w:rFonts w:cstheme="minorHAnsi"/>
          <w:sz w:val="20"/>
          <w:szCs w:val="20"/>
        </w:rPr>
        <w:t xml:space="preserve">zawartego w ramach Prawa Opcji, </w:t>
      </w:r>
      <w:r w:rsidRPr="004F034B" w:rsidR="00E31F70">
        <w:rPr>
          <w:rFonts w:cstheme="minorHAnsi"/>
          <w:sz w:val="20"/>
          <w:szCs w:val="20"/>
        </w:rPr>
        <w:t>podpisanego przez obie Strony bez uwag lub zastrzeżeń – w przypadku, gdy wynagrodzenie ma być zapłacone na rzecz Wykonawcy z tytułu należytego</w:t>
      </w:r>
      <w:r w:rsidRPr="002C67E3" w:rsidR="00E31F70">
        <w:rPr>
          <w:rFonts w:cstheme="minorHAnsi"/>
          <w:sz w:val="20"/>
          <w:szCs w:val="20"/>
        </w:rPr>
        <w:t xml:space="preserve"> wykonania danego </w:t>
      </w:r>
      <w:r>
        <w:rPr>
          <w:rFonts w:cstheme="minorHAnsi"/>
          <w:sz w:val="20"/>
          <w:szCs w:val="20"/>
        </w:rPr>
        <w:t>Zlecenia</w:t>
      </w:r>
      <w:r w:rsidRPr="002C67E3">
        <w:rPr>
          <w:rFonts w:cstheme="minorHAnsi"/>
          <w:sz w:val="20"/>
          <w:szCs w:val="20"/>
        </w:rPr>
        <w:t xml:space="preserve"> </w:t>
      </w:r>
      <w:r w:rsidRPr="002C67E3" w:rsidR="00B238FD">
        <w:rPr>
          <w:rFonts w:cstheme="minorHAnsi"/>
          <w:sz w:val="20"/>
          <w:szCs w:val="20"/>
        </w:rPr>
        <w:t>realizowanego w ramach Prawa Opcji</w:t>
      </w:r>
      <w:r w:rsidRPr="002C67E3" w:rsidR="00E31F70">
        <w:rPr>
          <w:rFonts w:cstheme="minorHAnsi"/>
          <w:sz w:val="20"/>
          <w:szCs w:val="20"/>
        </w:rPr>
        <w:t>;</w:t>
      </w:r>
    </w:p>
    <w:p w:rsidRPr="002C67E3" w:rsidR="00E31F70" w:rsidP="00D44119" w:rsidRDefault="0000395D" w14:paraId="3D91209D" w14:textId="07FCB90C">
      <w:pPr>
        <w:pStyle w:val="Akapitzlist"/>
        <w:numPr>
          <w:ilvl w:val="1"/>
          <w:numId w:val="22"/>
        </w:numPr>
        <w:spacing w:after="120"/>
        <w:contextualSpacing w:val="0"/>
        <w:jc w:val="both"/>
        <w:rPr>
          <w:rFonts w:cstheme="minorHAnsi"/>
          <w:sz w:val="20"/>
          <w:szCs w:val="20"/>
        </w:rPr>
      </w:pPr>
      <w:r>
        <w:rPr>
          <w:rFonts w:cstheme="minorHAnsi"/>
          <w:sz w:val="20"/>
          <w:szCs w:val="20"/>
        </w:rPr>
        <w:t>w zakresie Etapu VI w odniesieniu do części Przedmiotu Umowy stanowiącej Usługi Gwarancyjne i Serwisowe oraz Usługi Rozwoju Systemu realizowane w ramach Godzin Rozwojowyc</w:t>
      </w:r>
      <w:r w:rsidR="00AF1CAD">
        <w:rPr>
          <w:rFonts w:cstheme="minorHAnsi"/>
          <w:sz w:val="20"/>
          <w:szCs w:val="20"/>
        </w:rPr>
        <w:t>h</w:t>
      </w:r>
      <w:r w:rsidR="00AD71A6">
        <w:rPr>
          <w:rFonts w:cstheme="minorHAnsi"/>
          <w:sz w:val="20"/>
          <w:szCs w:val="20"/>
        </w:rPr>
        <w:t>, o których mowa w § 9 ust. 2 lit. a. Umowy</w:t>
      </w:r>
      <w:r>
        <w:rPr>
          <w:rFonts w:cstheme="minorHAnsi"/>
          <w:sz w:val="20"/>
          <w:szCs w:val="20"/>
        </w:rPr>
        <w:t xml:space="preserve"> </w:t>
      </w:r>
      <w:r w:rsidRPr="002C67E3" w:rsidR="00E31F70">
        <w:rPr>
          <w:rFonts w:cstheme="minorHAnsi"/>
          <w:sz w:val="20"/>
          <w:szCs w:val="20"/>
        </w:rPr>
        <w:t xml:space="preserve">na podstawie zaakceptowanego przez Zamawiającego </w:t>
      </w:r>
      <w:r w:rsidRPr="002C67E3" w:rsidR="004B08CA">
        <w:rPr>
          <w:rFonts w:cstheme="minorHAnsi"/>
          <w:sz w:val="20"/>
          <w:szCs w:val="20"/>
        </w:rPr>
        <w:t>R</w:t>
      </w:r>
      <w:r w:rsidRPr="002C67E3" w:rsidR="00E31F70">
        <w:rPr>
          <w:rFonts w:cstheme="minorHAnsi"/>
          <w:sz w:val="20"/>
          <w:szCs w:val="20"/>
        </w:rPr>
        <w:t>aportu</w:t>
      </w:r>
      <w:r w:rsidRPr="002C67E3" w:rsidR="004B08CA">
        <w:rPr>
          <w:rFonts w:cstheme="minorHAnsi"/>
          <w:sz w:val="20"/>
          <w:szCs w:val="20"/>
        </w:rPr>
        <w:t xml:space="preserve"> Kwartalnego </w:t>
      </w:r>
      <w:r w:rsidRPr="002C67E3" w:rsidR="00E31F70">
        <w:rPr>
          <w:rFonts w:cstheme="minorHAnsi"/>
          <w:sz w:val="20"/>
          <w:szCs w:val="20"/>
        </w:rPr>
        <w:t xml:space="preserve">– w przypadku, gdy wynagrodzenie ma być zapłacone na rzecz Wykonawcy z tytułu należytego </w:t>
      </w:r>
      <w:r w:rsidRPr="002C67E3" w:rsidR="005530D8">
        <w:rPr>
          <w:rFonts w:cstheme="minorHAnsi"/>
          <w:sz w:val="20"/>
          <w:szCs w:val="20"/>
        </w:rPr>
        <w:t>świadczenia Usług Gwarancyjnych i Serwisowych</w:t>
      </w:r>
      <w:r w:rsidRPr="002C67E3" w:rsidR="00641F7B">
        <w:rPr>
          <w:rFonts w:cstheme="minorHAnsi"/>
          <w:sz w:val="20"/>
          <w:szCs w:val="20"/>
        </w:rPr>
        <w:t xml:space="preserve"> </w:t>
      </w:r>
      <w:r w:rsidRPr="002C67E3" w:rsidR="005530D8">
        <w:rPr>
          <w:rFonts w:cstheme="minorHAnsi"/>
          <w:sz w:val="20"/>
          <w:szCs w:val="20"/>
        </w:rPr>
        <w:t xml:space="preserve">w </w:t>
      </w:r>
      <w:r w:rsidRPr="002C67E3" w:rsidR="00641F7B">
        <w:rPr>
          <w:rFonts w:cstheme="minorHAnsi"/>
          <w:sz w:val="20"/>
          <w:szCs w:val="20"/>
        </w:rPr>
        <w:t>kwartale</w:t>
      </w:r>
      <w:r w:rsidRPr="002C67E3" w:rsidR="005530D8">
        <w:rPr>
          <w:rFonts w:cstheme="minorHAnsi"/>
          <w:sz w:val="20"/>
          <w:szCs w:val="20"/>
        </w:rPr>
        <w:t xml:space="preserve">, którego ww. </w:t>
      </w:r>
      <w:r w:rsidRPr="002C67E3" w:rsidR="00641F7B">
        <w:rPr>
          <w:rFonts w:cstheme="minorHAnsi"/>
          <w:sz w:val="20"/>
          <w:szCs w:val="20"/>
        </w:rPr>
        <w:t>Raport Kwartalny dotyczy</w:t>
      </w:r>
      <w:r>
        <w:rPr>
          <w:rFonts w:cstheme="minorHAnsi"/>
          <w:sz w:val="20"/>
          <w:szCs w:val="20"/>
        </w:rPr>
        <w:t>, a także Usług Rozwoju Systemu zrealizowanych w tym kwartale.</w:t>
      </w:r>
    </w:p>
    <w:p w:rsidR="005530D8" w:rsidP="00D44119" w:rsidRDefault="005530D8" w14:paraId="4C5747E1" w14:textId="4EF92C48">
      <w:pPr>
        <w:pStyle w:val="Akapitzlist"/>
        <w:numPr>
          <w:ilvl w:val="0"/>
          <w:numId w:val="22"/>
        </w:numPr>
        <w:spacing w:after="120"/>
        <w:contextualSpacing w:val="0"/>
        <w:jc w:val="both"/>
        <w:rPr>
          <w:rFonts w:cstheme="minorHAnsi"/>
          <w:sz w:val="20"/>
          <w:szCs w:val="20"/>
        </w:rPr>
      </w:pPr>
      <w:r w:rsidRPr="002C67E3">
        <w:rPr>
          <w:rFonts w:cstheme="minorHAnsi"/>
          <w:sz w:val="20"/>
          <w:szCs w:val="20"/>
        </w:rPr>
        <w:t>Wynagrodzenie</w:t>
      </w:r>
      <w:r w:rsidRPr="002C67E3" w:rsidR="00B238FD">
        <w:rPr>
          <w:rFonts w:cstheme="minorHAnsi"/>
          <w:sz w:val="20"/>
          <w:szCs w:val="20"/>
        </w:rPr>
        <w:t xml:space="preserve">, o którym mowa w </w:t>
      </w:r>
      <w:r w:rsidR="0000395D">
        <w:rPr>
          <w:rFonts w:cstheme="minorHAnsi"/>
          <w:sz w:val="20"/>
          <w:szCs w:val="20"/>
        </w:rPr>
        <w:t xml:space="preserve">niniejszym § 14 Umowy </w:t>
      </w:r>
      <w:r w:rsidRPr="002C67E3">
        <w:rPr>
          <w:rFonts w:cstheme="minorHAnsi"/>
          <w:sz w:val="20"/>
          <w:szCs w:val="20"/>
        </w:rPr>
        <w:t>płatne</w:t>
      </w:r>
      <w:r w:rsidRPr="002C67E3" w:rsidR="00B238FD">
        <w:rPr>
          <w:rFonts w:cstheme="minorHAnsi"/>
          <w:sz w:val="20"/>
          <w:szCs w:val="20"/>
        </w:rPr>
        <w:t xml:space="preserve"> będzie na rzecz Wykonawcy</w:t>
      </w:r>
      <w:r w:rsidRPr="002C67E3">
        <w:rPr>
          <w:rFonts w:cstheme="minorHAnsi"/>
          <w:sz w:val="20"/>
          <w:szCs w:val="20"/>
        </w:rPr>
        <w:t xml:space="preserve"> z dołu</w:t>
      </w:r>
      <w:r w:rsidR="0000395D">
        <w:rPr>
          <w:rFonts w:cstheme="minorHAnsi"/>
          <w:sz w:val="20"/>
          <w:szCs w:val="20"/>
        </w:rPr>
        <w:t xml:space="preserve"> na zasadach określonych w niniejszym § 14</w:t>
      </w:r>
      <w:r w:rsidR="0069105F">
        <w:rPr>
          <w:rFonts w:cstheme="minorHAnsi"/>
          <w:sz w:val="20"/>
          <w:szCs w:val="20"/>
        </w:rPr>
        <w:t xml:space="preserve"> Umowy</w:t>
      </w:r>
      <w:r w:rsidRPr="002C67E3" w:rsidR="00B238FD">
        <w:rPr>
          <w:rFonts w:cstheme="minorHAnsi"/>
          <w:sz w:val="20"/>
          <w:szCs w:val="20"/>
        </w:rPr>
        <w:t xml:space="preserve">, </w:t>
      </w:r>
      <w:r w:rsidRPr="002C67E3">
        <w:rPr>
          <w:rFonts w:cstheme="minorHAnsi"/>
          <w:sz w:val="20"/>
          <w:szCs w:val="20"/>
        </w:rPr>
        <w:t xml:space="preserve">w terminie </w:t>
      </w:r>
      <w:r w:rsidR="0000395D">
        <w:rPr>
          <w:rFonts w:cstheme="minorHAnsi"/>
          <w:sz w:val="20"/>
          <w:szCs w:val="20"/>
        </w:rPr>
        <w:t>21</w:t>
      </w:r>
      <w:r w:rsidRPr="002C67E3" w:rsidR="0000395D">
        <w:rPr>
          <w:rFonts w:cstheme="minorHAnsi"/>
          <w:sz w:val="20"/>
          <w:szCs w:val="20"/>
        </w:rPr>
        <w:t xml:space="preserve"> </w:t>
      </w:r>
      <w:r w:rsidRPr="002C67E3">
        <w:rPr>
          <w:rFonts w:cstheme="minorHAnsi"/>
          <w:sz w:val="20"/>
          <w:szCs w:val="20"/>
        </w:rPr>
        <w:t xml:space="preserve">(słownie: </w:t>
      </w:r>
      <w:r w:rsidR="0000395D">
        <w:rPr>
          <w:rFonts w:cstheme="minorHAnsi"/>
          <w:sz w:val="20"/>
          <w:szCs w:val="20"/>
        </w:rPr>
        <w:t>dwudziestu jeden</w:t>
      </w:r>
      <w:r w:rsidRPr="002C67E3">
        <w:rPr>
          <w:rFonts w:cstheme="minorHAnsi"/>
          <w:sz w:val="20"/>
          <w:szCs w:val="20"/>
        </w:rPr>
        <w:t xml:space="preserve">) dni od dnia otrzymania przez Zamawiającego prawidłowo wystawionej faktury. Wykonawca jest zobowiązany dostarczyć Zamawiającemu fakturę w formie pisemnej </w:t>
      </w:r>
      <w:r w:rsidR="0000395D">
        <w:rPr>
          <w:rFonts w:cstheme="minorHAnsi"/>
          <w:sz w:val="20"/>
          <w:szCs w:val="20"/>
        </w:rPr>
        <w:t xml:space="preserve">wraz z kopią dokumentu stanowiącego podstawę wystawienia faktury, o którym mowa w ust. </w:t>
      </w:r>
      <w:r w:rsidR="00C60899">
        <w:rPr>
          <w:rFonts w:cstheme="minorHAnsi"/>
          <w:sz w:val="20"/>
          <w:szCs w:val="20"/>
        </w:rPr>
        <w:t>6</w:t>
      </w:r>
      <w:r w:rsidR="0000395D">
        <w:rPr>
          <w:rFonts w:cstheme="minorHAnsi"/>
          <w:sz w:val="20"/>
          <w:szCs w:val="20"/>
        </w:rPr>
        <w:t xml:space="preserve"> powyżej</w:t>
      </w:r>
      <w:r w:rsidRPr="002C67E3" w:rsidR="0000395D">
        <w:rPr>
          <w:rFonts w:cstheme="minorHAnsi"/>
          <w:sz w:val="20"/>
          <w:szCs w:val="20"/>
        </w:rPr>
        <w:t xml:space="preserve"> </w:t>
      </w:r>
      <w:r w:rsidRPr="002C67E3">
        <w:rPr>
          <w:rFonts w:cstheme="minorHAnsi"/>
          <w:sz w:val="20"/>
          <w:szCs w:val="20"/>
        </w:rPr>
        <w:t xml:space="preserve">na adres Zamawiającego wskazany w komparycji niniejszej Umowy, chyba że Zamawiający poinformował za pośrednictwem wiadomości </w:t>
      </w:r>
      <w:r w:rsidR="0070395B">
        <w:rPr>
          <w:rFonts w:cstheme="minorHAnsi"/>
          <w:sz w:val="20"/>
          <w:szCs w:val="20"/>
        </w:rPr>
        <w:t>przesłanej za pośrednictwem poczty elektronicznej</w:t>
      </w:r>
      <w:r w:rsidRPr="002C67E3" w:rsidR="0070395B">
        <w:rPr>
          <w:rFonts w:cstheme="minorHAnsi"/>
          <w:sz w:val="20"/>
          <w:szCs w:val="20"/>
        </w:rPr>
        <w:t xml:space="preserve"> </w:t>
      </w:r>
      <w:r w:rsidRPr="002C67E3">
        <w:rPr>
          <w:rFonts w:cstheme="minorHAnsi"/>
          <w:sz w:val="20"/>
          <w:szCs w:val="20"/>
        </w:rPr>
        <w:t>lub w formie pisemnej Wykonawcę o zmian</w:t>
      </w:r>
      <w:r w:rsidRPr="00E67D05">
        <w:rPr>
          <w:rFonts w:cstheme="minorHAnsi"/>
          <w:sz w:val="20"/>
          <w:szCs w:val="20"/>
        </w:rPr>
        <w:t xml:space="preserve">ie adresu do doręczeń. W takim przypadku Wykonawca jest zobowiązany do doręczenia Zamawiającemu faktury </w:t>
      </w:r>
      <w:r w:rsidR="0000395D">
        <w:rPr>
          <w:rFonts w:cstheme="minorHAnsi"/>
          <w:sz w:val="20"/>
          <w:szCs w:val="20"/>
        </w:rPr>
        <w:t xml:space="preserve">wraz z kopią dokumentu stanowiącego podstawę wystawienia faktury, o którym mowa w ust. </w:t>
      </w:r>
      <w:r w:rsidR="00B527CF">
        <w:rPr>
          <w:rFonts w:cstheme="minorHAnsi"/>
          <w:sz w:val="20"/>
          <w:szCs w:val="20"/>
        </w:rPr>
        <w:t>6</w:t>
      </w:r>
      <w:r w:rsidR="0000395D">
        <w:rPr>
          <w:rFonts w:cstheme="minorHAnsi"/>
          <w:sz w:val="20"/>
          <w:szCs w:val="20"/>
        </w:rPr>
        <w:t xml:space="preserve"> powyżej</w:t>
      </w:r>
      <w:r w:rsidRPr="00E67D05" w:rsidR="0000395D">
        <w:rPr>
          <w:rFonts w:cstheme="minorHAnsi"/>
          <w:sz w:val="20"/>
          <w:szCs w:val="20"/>
        </w:rPr>
        <w:t xml:space="preserve"> </w:t>
      </w:r>
      <w:r w:rsidRPr="00E67D05">
        <w:rPr>
          <w:rFonts w:cstheme="minorHAnsi"/>
          <w:sz w:val="20"/>
          <w:szCs w:val="20"/>
        </w:rPr>
        <w:t xml:space="preserve">na wskazany przez Zamawiającego adres do doręczeń. </w:t>
      </w:r>
    </w:p>
    <w:p w:rsidR="0000395D" w:rsidP="0000395D" w:rsidRDefault="0000395D" w14:paraId="4CAD32B1" w14:textId="77777777">
      <w:pPr>
        <w:pStyle w:val="Akapitzlist"/>
        <w:numPr>
          <w:ilvl w:val="0"/>
          <w:numId w:val="22"/>
        </w:numPr>
        <w:spacing w:after="120"/>
        <w:contextualSpacing w:val="0"/>
        <w:jc w:val="both"/>
        <w:rPr>
          <w:rFonts w:cstheme="minorHAnsi"/>
          <w:sz w:val="20"/>
          <w:szCs w:val="20"/>
        </w:rPr>
      </w:pPr>
      <w:r>
        <w:rPr>
          <w:rFonts w:cstheme="minorHAnsi"/>
          <w:sz w:val="20"/>
          <w:szCs w:val="20"/>
        </w:rPr>
        <w:t>Zapłata wynagrodzenia nastąpi na rachunek bankowy Wykonawcy o numerze: [____], prowadzony w banku [___]. Wykonawca oświadcza, że rachunek bankowy, o którym mowa w zdaniu poprzednim, jest jego rachunkiem firmowym.</w:t>
      </w:r>
    </w:p>
    <w:p w:rsidR="0000395D" w:rsidP="0000395D" w:rsidRDefault="00527DC4" w14:paraId="2B7E7CF4" w14:textId="22EDEEBF">
      <w:pPr>
        <w:pStyle w:val="Akapitzlist"/>
        <w:numPr>
          <w:ilvl w:val="0"/>
          <w:numId w:val="22"/>
        </w:numPr>
        <w:spacing w:after="120"/>
        <w:contextualSpacing w:val="0"/>
        <w:jc w:val="both"/>
        <w:rPr>
          <w:rFonts w:cstheme="minorHAnsi"/>
          <w:sz w:val="20"/>
          <w:szCs w:val="20"/>
        </w:rPr>
      </w:pPr>
      <w:r>
        <w:rPr>
          <w:rFonts w:cstheme="minorHAnsi"/>
          <w:sz w:val="20"/>
          <w:szCs w:val="20"/>
        </w:rPr>
        <w:t>Zapłata będzie dokonana z zastosowaniem mechanizmu podzielonej płatności, o którym mowa w art. 108a ustawy o podatku od towarów i usług</w:t>
      </w:r>
      <w:r w:rsidR="0000395D">
        <w:rPr>
          <w:rFonts w:cstheme="minorHAnsi"/>
          <w:sz w:val="20"/>
          <w:szCs w:val="20"/>
        </w:rPr>
        <w:t>.</w:t>
      </w:r>
    </w:p>
    <w:p w:rsidRPr="00677EEE" w:rsidR="0000395D" w:rsidRDefault="0000395D" w14:paraId="75FD8187" w14:textId="06CAE96D">
      <w:pPr>
        <w:pStyle w:val="Akapitzlist"/>
        <w:numPr>
          <w:ilvl w:val="0"/>
          <w:numId w:val="22"/>
        </w:numPr>
        <w:spacing w:after="120"/>
        <w:contextualSpacing w:val="0"/>
        <w:jc w:val="both"/>
        <w:rPr>
          <w:rFonts w:cstheme="minorHAnsi"/>
          <w:sz w:val="20"/>
          <w:szCs w:val="20"/>
        </w:rPr>
      </w:pPr>
      <w:r>
        <w:rPr>
          <w:rFonts w:cstheme="minorHAnsi"/>
          <w:sz w:val="20"/>
          <w:szCs w:val="20"/>
        </w:rPr>
        <w:t xml:space="preserve">Zamawiający oświadcza, że jest czynnym podatnikiem podatku VAT, posiadającym numer NIP: 634-290-18-73. </w:t>
      </w:r>
      <w:r w:rsidRPr="00302942">
        <w:rPr>
          <w:rFonts w:cstheme="minorHAnsi"/>
          <w:i/>
          <w:iCs/>
          <w:sz w:val="20"/>
          <w:szCs w:val="20"/>
        </w:rPr>
        <w:t>Wykonawca oświadcza, że jest czynnym podatnikiem podatku VAT, posiadającym numer NIP: ___ &lt;o ile Wykonawca jest czynnym podatnikiem VAT&gt;</w:t>
      </w:r>
      <w:r>
        <w:rPr>
          <w:rFonts w:cstheme="minorHAnsi"/>
          <w:sz w:val="20"/>
          <w:szCs w:val="20"/>
        </w:rPr>
        <w:t>.</w:t>
      </w:r>
    </w:p>
    <w:p w:rsidRPr="00D03F04" w:rsidR="005530D8" w:rsidP="00D44119" w:rsidRDefault="008452C2" w14:paraId="672BA008" w14:textId="4F678FFA">
      <w:pPr>
        <w:pStyle w:val="Akapitzlist"/>
        <w:numPr>
          <w:ilvl w:val="0"/>
          <w:numId w:val="22"/>
        </w:numPr>
        <w:spacing w:after="120"/>
        <w:contextualSpacing w:val="0"/>
        <w:jc w:val="both"/>
        <w:rPr>
          <w:rFonts w:cstheme="minorHAnsi"/>
          <w:sz w:val="20"/>
          <w:szCs w:val="20"/>
        </w:rPr>
      </w:pPr>
      <w:r w:rsidRPr="0091051A">
        <w:rPr>
          <w:rFonts w:cstheme="minorHAnsi"/>
          <w:sz w:val="20"/>
          <w:szCs w:val="20"/>
        </w:rPr>
        <w:t>Z</w:t>
      </w:r>
      <w:r w:rsidRPr="0091051A" w:rsidR="005530D8">
        <w:rPr>
          <w:rFonts w:cstheme="minorHAnsi"/>
          <w:sz w:val="20"/>
          <w:szCs w:val="20"/>
        </w:rPr>
        <w:t>a dzień zapłaty uznaje się dzień złożenia w banku rozliczeniowym Zamawiającego dyspozycji przelewu na rachunek bankowy Wykonawcy wskazany na fakturze</w:t>
      </w:r>
      <w:r w:rsidRPr="0091051A" w:rsidR="004F7671">
        <w:rPr>
          <w:rFonts w:cstheme="minorHAnsi"/>
          <w:sz w:val="20"/>
          <w:szCs w:val="20"/>
        </w:rPr>
        <w:t>.</w:t>
      </w:r>
      <w:r w:rsidRPr="0091051A" w:rsidR="00691D18">
        <w:rPr>
          <w:rFonts w:cstheme="minorHAnsi"/>
          <w:sz w:val="20"/>
          <w:szCs w:val="20"/>
        </w:rPr>
        <w:t xml:space="preserve"> W przypadku opóźnienia w zapłacie przez Zamawiającego, Wykonawcy przysługuj</w:t>
      </w:r>
      <w:r w:rsidRPr="00D03F04" w:rsidR="008F4BC1">
        <w:rPr>
          <w:rFonts w:cstheme="minorHAnsi"/>
          <w:sz w:val="20"/>
          <w:szCs w:val="20"/>
        </w:rPr>
        <w:t xml:space="preserve">ą </w:t>
      </w:r>
      <w:r w:rsidRPr="00D03F04" w:rsidR="00691D18">
        <w:rPr>
          <w:rFonts w:cstheme="minorHAnsi"/>
          <w:sz w:val="20"/>
          <w:szCs w:val="20"/>
        </w:rPr>
        <w:t xml:space="preserve">odsetki umowne za opóźnienie w wysokości ustawowej. </w:t>
      </w:r>
    </w:p>
    <w:p w:rsidRPr="00DE0CCD" w:rsidR="004F7671" w:rsidP="00D44119" w:rsidRDefault="004F7671" w14:paraId="3A0C13F7" w14:textId="5A01EE67">
      <w:pPr>
        <w:pStyle w:val="Akapitzlist"/>
        <w:numPr>
          <w:ilvl w:val="0"/>
          <w:numId w:val="22"/>
        </w:numPr>
        <w:spacing w:after="120"/>
        <w:contextualSpacing w:val="0"/>
        <w:jc w:val="both"/>
        <w:rPr>
          <w:rFonts w:cstheme="minorHAnsi"/>
          <w:sz w:val="20"/>
          <w:szCs w:val="20"/>
        </w:rPr>
      </w:pPr>
      <w:r w:rsidRPr="00D03F04">
        <w:rPr>
          <w:rFonts w:cstheme="minorHAnsi"/>
          <w:sz w:val="20"/>
          <w:szCs w:val="20"/>
        </w:rPr>
        <w:t>Prawidłowo wystawiona przez Wykonawcę faktura powinna określać</w:t>
      </w:r>
      <w:r w:rsidRPr="00DE0CCD" w:rsidR="00752D8C">
        <w:rPr>
          <w:rFonts w:cstheme="minorHAnsi"/>
          <w:sz w:val="20"/>
          <w:szCs w:val="20"/>
        </w:rPr>
        <w:t xml:space="preserve"> </w:t>
      </w:r>
      <w:r w:rsidRPr="00DE0CCD" w:rsidR="00891EC1">
        <w:rPr>
          <w:rFonts w:cstheme="minorHAnsi"/>
          <w:sz w:val="20"/>
          <w:szCs w:val="20"/>
        </w:rPr>
        <w:t xml:space="preserve">następujące </w:t>
      </w:r>
      <w:r w:rsidRPr="00DE0CCD" w:rsidR="00752D8C">
        <w:rPr>
          <w:rFonts w:cstheme="minorHAnsi"/>
          <w:sz w:val="20"/>
          <w:szCs w:val="20"/>
        </w:rPr>
        <w:t>dane Zamawiającego</w:t>
      </w:r>
      <w:r w:rsidRPr="00DE0CCD" w:rsidR="00891EC1">
        <w:rPr>
          <w:rFonts w:cstheme="minorHAnsi"/>
          <w:sz w:val="20"/>
          <w:szCs w:val="20"/>
        </w:rPr>
        <w:t>:</w:t>
      </w:r>
    </w:p>
    <w:p w:rsidRPr="00453702" w:rsidR="00F535A5" w:rsidP="00F535A5" w:rsidRDefault="00F535A5" w14:paraId="3D9A5821" w14:textId="77777777">
      <w:pPr>
        <w:pStyle w:val="Podtytu"/>
        <w:spacing w:line="276" w:lineRule="auto"/>
        <w:ind w:left="720"/>
        <w:rPr>
          <w:rFonts w:asciiTheme="minorHAnsi" w:hAnsiTheme="minorHAnsi" w:cstheme="minorHAnsi"/>
          <w:b/>
        </w:rPr>
      </w:pPr>
      <w:r w:rsidRPr="00453702">
        <w:rPr>
          <w:rFonts w:asciiTheme="minorHAnsi" w:hAnsiTheme="minorHAnsi" w:cstheme="minorHAnsi"/>
          <w:b/>
        </w:rPr>
        <w:t>Nabywca:</w:t>
      </w:r>
    </w:p>
    <w:p w:rsidRPr="00453702" w:rsidR="00F535A5" w:rsidP="00F535A5" w:rsidRDefault="00F535A5" w14:paraId="6533CD1E" w14:textId="77777777">
      <w:pPr>
        <w:pStyle w:val="Podtytu"/>
        <w:spacing w:line="276" w:lineRule="auto"/>
        <w:ind w:left="720"/>
        <w:rPr>
          <w:rFonts w:asciiTheme="minorHAnsi" w:hAnsiTheme="minorHAnsi" w:cstheme="minorHAnsi"/>
        </w:rPr>
      </w:pPr>
      <w:r w:rsidRPr="00453702">
        <w:rPr>
          <w:rFonts w:asciiTheme="minorHAnsi" w:hAnsiTheme="minorHAnsi" w:cstheme="minorHAnsi"/>
        </w:rPr>
        <w:t xml:space="preserve">Górnośląsko-Zagłębiowska Metropolia </w:t>
      </w:r>
    </w:p>
    <w:p w:rsidRPr="00453702" w:rsidR="00F535A5" w:rsidP="00F535A5" w:rsidRDefault="00F535A5" w14:paraId="0F50DDA8" w14:textId="77777777">
      <w:pPr>
        <w:pStyle w:val="Podtytu"/>
        <w:spacing w:line="276" w:lineRule="auto"/>
        <w:ind w:left="720"/>
        <w:rPr>
          <w:rFonts w:asciiTheme="minorHAnsi" w:hAnsiTheme="minorHAnsi" w:cstheme="minorHAnsi"/>
        </w:rPr>
      </w:pPr>
      <w:r w:rsidRPr="00453702">
        <w:rPr>
          <w:rFonts w:asciiTheme="minorHAnsi" w:hAnsiTheme="minorHAnsi" w:cstheme="minorHAnsi"/>
        </w:rPr>
        <w:t xml:space="preserve">ul. Barbary 21a, </w:t>
      </w:r>
    </w:p>
    <w:p w:rsidRPr="00453702" w:rsidR="00F535A5" w:rsidP="00F535A5" w:rsidRDefault="00F535A5" w14:paraId="2C541CC5" w14:textId="77777777">
      <w:pPr>
        <w:pStyle w:val="Podtytu"/>
        <w:spacing w:line="276" w:lineRule="auto"/>
        <w:ind w:left="720"/>
        <w:rPr>
          <w:rFonts w:asciiTheme="minorHAnsi" w:hAnsiTheme="minorHAnsi" w:cstheme="minorHAnsi"/>
        </w:rPr>
      </w:pPr>
      <w:r w:rsidRPr="00453702">
        <w:rPr>
          <w:rFonts w:asciiTheme="minorHAnsi" w:hAnsiTheme="minorHAnsi" w:cstheme="minorHAnsi"/>
        </w:rPr>
        <w:t>40-053 Katowice,</w:t>
      </w:r>
    </w:p>
    <w:p w:rsidRPr="00453702" w:rsidR="00F535A5" w:rsidP="00F535A5" w:rsidRDefault="00F535A5" w14:paraId="31E087E3" w14:textId="77777777">
      <w:pPr>
        <w:pStyle w:val="Podtytu"/>
        <w:spacing w:line="276" w:lineRule="auto"/>
        <w:ind w:left="720"/>
        <w:jc w:val="left"/>
        <w:rPr>
          <w:rFonts w:asciiTheme="minorHAnsi" w:hAnsiTheme="minorHAnsi" w:cstheme="minorHAnsi"/>
        </w:rPr>
      </w:pPr>
      <w:r w:rsidRPr="00453702">
        <w:rPr>
          <w:rFonts w:asciiTheme="minorHAnsi" w:hAnsiTheme="minorHAnsi" w:cstheme="minorHAnsi"/>
        </w:rPr>
        <w:t>NIP: 634 290 18 73,</w:t>
      </w:r>
    </w:p>
    <w:p w:rsidRPr="00453702" w:rsidR="00F535A5" w:rsidP="00F535A5" w:rsidRDefault="00F535A5" w14:paraId="0DC9CC89" w14:textId="77777777">
      <w:pPr>
        <w:pStyle w:val="Akapitzlist"/>
        <w:spacing w:after="0" w:line="276" w:lineRule="auto"/>
        <w:rPr>
          <w:rFonts w:cstheme="minorHAnsi"/>
          <w:b/>
          <w:sz w:val="20"/>
          <w:szCs w:val="20"/>
        </w:rPr>
      </w:pPr>
      <w:r w:rsidRPr="00453702">
        <w:rPr>
          <w:rFonts w:cstheme="minorHAnsi"/>
          <w:b/>
          <w:sz w:val="20"/>
          <w:szCs w:val="20"/>
        </w:rPr>
        <w:t>Odbiorca faktury:</w:t>
      </w:r>
    </w:p>
    <w:p w:rsidRPr="00453702" w:rsidR="00F535A5" w:rsidP="00F535A5" w:rsidRDefault="00F535A5" w14:paraId="11B858AC" w14:textId="77777777">
      <w:pPr>
        <w:pStyle w:val="Akapitzlist"/>
        <w:spacing w:after="0" w:line="276" w:lineRule="auto"/>
        <w:rPr>
          <w:rFonts w:cstheme="minorHAnsi"/>
          <w:sz w:val="20"/>
          <w:szCs w:val="20"/>
        </w:rPr>
      </w:pPr>
      <w:r w:rsidRPr="00453702">
        <w:rPr>
          <w:rFonts w:cstheme="minorHAnsi"/>
          <w:sz w:val="20"/>
          <w:szCs w:val="20"/>
        </w:rPr>
        <w:t>Urząd Metropolitalny Górnośląsko-Zagłębiowskiej Metropolii,</w:t>
      </w:r>
    </w:p>
    <w:p w:rsidRPr="00453702" w:rsidR="00F535A5" w:rsidP="00F535A5" w:rsidRDefault="00F535A5" w14:paraId="682E7B19" w14:textId="77777777">
      <w:pPr>
        <w:pStyle w:val="Akapitzlist"/>
        <w:spacing w:after="0" w:line="276" w:lineRule="auto"/>
        <w:rPr>
          <w:rFonts w:cstheme="minorHAnsi"/>
          <w:sz w:val="20"/>
          <w:szCs w:val="20"/>
        </w:rPr>
      </w:pPr>
      <w:r w:rsidRPr="00453702">
        <w:rPr>
          <w:rFonts w:cstheme="minorHAnsi"/>
          <w:sz w:val="20"/>
          <w:szCs w:val="20"/>
        </w:rPr>
        <w:t xml:space="preserve">ul. Barbary 21a, </w:t>
      </w:r>
    </w:p>
    <w:p w:rsidRPr="00453702" w:rsidR="00F535A5" w:rsidP="00F535A5" w:rsidRDefault="00F535A5" w14:paraId="5A356C43" w14:textId="77777777">
      <w:pPr>
        <w:pStyle w:val="Akapitzlist"/>
        <w:spacing w:after="0" w:line="276" w:lineRule="auto"/>
        <w:rPr>
          <w:rFonts w:cstheme="minorHAnsi"/>
          <w:sz w:val="20"/>
          <w:szCs w:val="20"/>
        </w:rPr>
      </w:pPr>
      <w:r w:rsidRPr="00453702">
        <w:rPr>
          <w:rFonts w:cstheme="minorHAnsi"/>
          <w:sz w:val="20"/>
          <w:szCs w:val="20"/>
        </w:rPr>
        <w:t xml:space="preserve">40-053 Katowice, </w:t>
      </w:r>
    </w:p>
    <w:p w:rsidRPr="00453702" w:rsidR="00F535A5" w:rsidP="00F535A5" w:rsidRDefault="00F535A5" w14:paraId="4E871BAF" w14:textId="77777777">
      <w:pPr>
        <w:pStyle w:val="Akapitzlist"/>
        <w:spacing w:after="0" w:line="276" w:lineRule="auto"/>
        <w:rPr>
          <w:rFonts w:cstheme="minorHAnsi"/>
          <w:sz w:val="20"/>
          <w:szCs w:val="20"/>
        </w:rPr>
      </w:pPr>
      <w:r w:rsidRPr="00453702">
        <w:rPr>
          <w:rFonts w:cstheme="minorHAnsi"/>
          <w:sz w:val="20"/>
          <w:szCs w:val="20"/>
        </w:rPr>
        <w:t>NIP: 634 290 18 73.</w:t>
      </w:r>
    </w:p>
    <w:p w:rsidRPr="00453702" w:rsidR="00F535A5" w:rsidP="00F535A5" w:rsidRDefault="00F535A5" w14:paraId="303DDE25" w14:textId="77777777">
      <w:pPr>
        <w:pStyle w:val="Akapitzlist"/>
        <w:spacing w:line="276" w:lineRule="auto"/>
        <w:jc w:val="both"/>
        <w:rPr>
          <w:rFonts w:cstheme="minorHAnsi"/>
          <w:sz w:val="20"/>
          <w:szCs w:val="20"/>
        </w:rPr>
      </w:pPr>
      <w:r w:rsidRPr="00453702">
        <w:rPr>
          <w:rFonts w:cstheme="minorHAnsi"/>
          <w:sz w:val="20"/>
          <w:szCs w:val="20"/>
        </w:rPr>
        <w:t>a w przypadku e-faktury przesłanej za pośrednictwem platformy elektronicznego fakturowania przy pomocy poniższych danych:</w:t>
      </w:r>
    </w:p>
    <w:p w:rsidRPr="00EB666D" w:rsidR="00EB666D" w:rsidP="00EB666D" w:rsidRDefault="00EB666D" w14:paraId="654FFA52" w14:textId="77777777">
      <w:pPr>
        <w:pStyle w:val="Akapitzlist"/>
        <w:spacing w:after="120"/>
        <w:contextualSpacing w:val="0"/>
        <w:jc w:val="both"/>
        <w:rPr>
          <w:rFonts w:cstheme="minorHAnsi"/>
          <w:sz w:val="20"/>
          <w:szCs w:val="20"/>
        </w:rPr>
      </w:pPr>
    </w:p>
    <w:p w:rsidRPr="00DE0CCD" w:rsidR="00752D8C" w:rsidP="00752D8C" w:rsidRDefault="00752D8C" w14:paraId="30F7FCB2" w14:textId="634E5397">
      <w:pPr>
        <w:pStyle w:val="Akapitzlist"/>
        <w:spacing w:after="120"/>
        <w:contextualSpacing w:val="0"/>
        <w:jc w:val="both"/>
        <w:rPr>
          <w:rFonts w:cstheme="minorHAnsi"/>
          <w:sz w:val="20"/>
          <w:szCs w:val="20"/>
        </w:rPr>
      </w:pPr>
      <w:r w:rsidRPr="00DE0CCD">
        <w:rPr>
          <w:rFonts w:cstheme="minorHAnsi"/>
          <w:sz w:val="20"/>
          <w:szCs w:val="20"/>
        </w:rPr>
        <w:t>Rodzaj adres PEF / Typ numeru PEPPOL: NIP</w:t>
      </w:r>
    </w:p>
    <w:p w:rsidR="00752D8C" w:rsidP="00752D8C" w:rsidRDefault="00752D8C" w14:paraId="4EE9BA6C" w14:textId="2E097A7C">
      <w:pPr>
        <w:pStyle w:val="Akapitzlist"/>
        <w:spacing w:after="120"/>
        <w:contextualSpacing w:val="0"/>
        <w:jc w:val="both"/>
        <w:rPr>
          <w:rFonts w:cstheme="minorHAnsi"/>
          <w:sz w:val="20"/>
          <w:szCs w:val="20"/>
          <w:lang w:val="en-US"/>
        </w:rPr>
      </w:pPr>
      <w:proofErr w:type="spellStart"/>
      <w:r w:rsidRPr="00677EEE">
        <w:rPr>
          <w:rFonts w:cstheme="minorHAnsi"/>
          <w:sz w:val="20"/>
          <w:szCs w:val="20"/>
          <w:lang w:val="en-US"/>
        </w:rPr>
        <w:lastRenderedPageBreak/>
        <w:t>Numer</w:t>
      </w:r>
      <w:proofErr w:type="spellEnd"/>
      <w:r w:rsidRPr="00677EEE">
        <w:rPr>
          <w:rFonts w:cstheme="minorHAnsi"/>
          <w:sz w:val="20"/>
          <w:szCs w:val="20"/>
          <w:lang w:val="en-US"/>
        </w:rPr>
        <w:t xml:space="preserve"> </w:t>
      </w:r>
      <w:proofErr w:type="spellStart"/>
      <w:r w:rsidRPr="00677EEE">
        <w:rPr>
          <w:rFonts w:cstheme="minorHAnsi"/>
          <w:sz w:val="20"/>
          <w:szCs w:val="20"/>
          <w:lang w:val="en-US"/>
        </w:rPr>
        <w:t>adresu</w:t>
      </w:r>
      <w:proofErr w:type="spellEnd"/>
      <w:r w:rsidRPr="00677EEE">
        <w:rPr>
          <w:rFonts w:cstheme="minorHAnsi"/>
          <w:sz w:val="20"/>
          <w:szCs w:val="20"/>
          <w:lang w:val="en-US"/>
        </w:rPr>
        <w:t xml:space="preserve"> PEF / </w:t>
      </w:r>
      <w:proofErr w:type="spellStart"/>
      <w:r w:rsidRPr="00677EEE">
        <w:rPr>
          <w:rFonts w:cstheme="minorHAnsi"/>
          <w:sz w:val="20"/>
          <w:szCs w:val="20"/>
          <w:lang w:val="en-US"/>
        </w:rPr>
        <w:t>Numer</w:t>
      </w:r>
      <w:proofErr w:type="spellEnd"/>
      <w:r w:rsidRPr="00677EEE">
        <w:rPr>
          <w:rFonts w:cstheme="minorHAnsi"/>
          <w:sz w:val="20"/>
          <w:szCs w:val="20"/>
          <w:lang w:val="en-US"/>
        </w:rPr>
        <w:t xml:space="preserve"> PE</w:t>
      </w:r>
      <w:r>
        <w:rPr>
          <w:rFonts w:cstheme="minorHAnsi"/>
          <w:sz w:val="20"/>
          <w:szCs w:val="20"/>
          <w:lang w:val="en-US"/>
        </w:rPr>
        <w:t>PPOL: 63429-8740</w:t>
      </w:r>
    </w:p>
    <w:p w:rsidR="00752D8C" w:rsidP="00752D8C" w:rsidRDefault="00752D8C" w14:paraId="3CACAAEF" w14:textId="1F9DE92A">
      <w:pPr>
        <w:pStyle w:val="Akapitzlist"/>
        <w:spacing w:after="120"/>
        <w:contextualSpacing w:val="0"/>
        <w:jc w:val="both"/>
        <w:rPr>
          <w:rFonts w:cstheme="minorHAnsi"/>
          <w:sz w:val="20"/>
          <w:szCs w:val="20"/>
        </w:rPr>
      </w:pPr>
      <w:r w:rsidRPr="00677EEE">
        <w:rPr>
          <w:rFonts w:cstheme="minorHAnsi"/>
          <w:sz w:val="20"/>
          <w:szCs w:val="20"/>
        </w:rPr>
        <w:t>Wykonawca jest zobowiązany do w</w:t>
      </w:r>
      <w:r>
        <w:rPr>
          <w:rFonts w:cstheme="minorHAnsi"/>
          <w:sz w:val="20"/>
          <w:szCs w:val="20"/>
        </w:rPr>
        <w:t>pisania numeru Umowy na e-fakturze.</w:t>
      </w:r>
    </w:p>
    <w:p w:rsidR="00752D8C" w:rsidP="00752D8C" w:rsidRDefault="00752D8C" w14:paraId="0806AEFA" w14:textId="3F997121">
      <w:pPr>
        <w:pStyle w:val="Akapitzlist"/>
        <w:spacing w:after="120"/>
        <w:contextualSpacing w:val="0"/>
        <w:jc w:val="both"/>
        <w:rPr>
          <w:rFonts w:cstheme="minorHAnsi"/>
          <w:sz w:val="20"/>
          <w:szCs w:val="20"/>
        </w:rPr>
      </w:pPr>
      <w:r>
        <w:rPr>
          <w:rFonts w:cstheme="minorHAnsi"/>
          <w:sz w:val="20"/>
          <w:szCs w:val="20"/>
        </w:rPr>
        <w:t>Zamawiający i Wykonawca wyrażają zgodę na wysyłanie i odbieranie faktur za pośrednictwem platformy również następujących ustrukturyzowanych dokumentów elektronicznych w zależności od potrzeb</w:t>
      </w:r>
      <w:r w:rsidR="00C60899">
        <w:rPr>
          <w:rFonts w:cstheme="minorHAnsi"/>
          <w:sz w:val="20"/>
          <w:szCs w:val="20"/>
        </w:rPr>
        <w:t>:</w:t>
      </w:r>
    </w:p>
    <w:p w:rsidR="00752D8C" w:rsidP="00752D8C" w:rsidRDefault="00752D8C" w14:paraId="178FCAE6" w14:textId="337C39CC">
      <w:pPr>
        <w:pStyle w:val="Akapitzlist"/>
        <w:spacing w:after="120"/>
        <w:contextualSpacing w:val="0"/>
        <w:jc w:val="both"/>
        <w:rPr>
          <w:rFonts w:cstheme="minorHAnsi"/>
          <w:sz w:val="20"/>
          <w:szCs w:val="20"/>
        </w:rPr>
      </w:pPr>
      <w:r>
        <w:rPr>
          <w:rFonts w:cstheme="minorHAnsi"/>
          <w:sz w:val="20"/>
          <w:szCs w:val="20"/>
        </w:rPr>
        <w:t>a. faktura korygująca,</w:t>
      </w:r>
    </w:p>
    <w:p w:rsidR="00752D8C" w:rsidP="00752D8C" w:rsidRDefault="008B11B1" w14:paraId="3FC21FD3" w14:textId="377E743A">
      <w:pPr>
        <w:pStyle w:val="Akapitzlist"/>
        <w:spacing w:after="120"/>
        <w:contextualSpacing w:val="0"/>
        <w:jc w:val="both"/>
        <w:rPr>
          <w:rFonts w:cstheme="minorHAnsi"/>
          <w:sz w:val="20"/>
          <w:szCs w:val="20"/>
        </w:rPr>
      </w:pPr>
      <w:r>
        <w:rPr>
          <w:rFonts w:cstheme="minorHAnsi"/>
          <w:sz w:val="20"/>
          <w:szCs w:val="20"/>
        </w:rPr>
        <w:t xml:space="preserve">b. </w:t>
      </w:r>
      <w:r w:rsidR="00752D8C">
        <w:rPr>
          <w:rFonts w:cstheme="minorHAnsi"/>
          <w:sz w:val="20"/>
          <w:szCs w:val="20"/>
        </w:rPr>
        <w:t>nota księgowa,</w:t>
      </w:r>
    </w:p>
    <w:p w:rsidR="00752D8C" w:rsidP="00752D8C" w:rsidRDefault="008B11B1" w14:paraId="775AA9FC" w14:textId="38B743FE">
      <w:pPr>
        <w:pStyle w:val="Akapitzlist"/>
        <w:spacing w:after="120"/>
        <w:contextualSpacing w:val="0"/>
        <w:jc w:val="both"/>
        <w:rPr>
          <w:rFonts w:cstheme="minorHAnsi"/>
          <w:sz w:val="20"/>
          <w:szCs w:val="20"/>
        </w:rPr>
      </w:pPr>
      <w:r>
        <w:rPr>
          <w:rFonts w:cstheme="minorHAnsi"/>
          <w:sz w:val="20"/>
          <w:szCs w:val="20"/>
        </w:rPr>
        <w:t xml:space="preserve">c. </w:t>
      </w:r>
      <w:r w:rsidR="00752D8C">
        <w:rPr>
          <w:rFonts w:cstheme="minorHAnsi"/>
          <w:sz w:val="20"/>
          <w:szCs w:val="20"/>
        </w:rPr>
        <w:t>zlecenie dostawy (</w:t>
      </w:r>
      <w:r>
        <w:rPr>
          <w:rFonts w:cstheme="minorHAnsi"/>
          <w:sz w:val="20"/>
          <w:szCs w:val="20"/>
        </w:rPr>
        <w:t>zamówienie),</w:t>
      </w:r>
    </w:p>
    <w:p w:rsidR="008B11B1" w:rsidP="00752D8C" w:rsidRDefault="008B11B1" w14:paraId="5E2169D1" w14:textId="1B772286">
      <w:pPr>
        <w:pStyle w:val="Akapitzlist"/>
        <w:spacing w:after="120"/>
        <w:contextualSpacing w:val="0"/>
        <w:jc w:val="both"/>
        <w:rPr>
          <w:rFonts w:cstheme="minorHAnsi"/>
          <w:sz w:val="20"/>
          <w:szCs w:val="20"/>
        </w:rPr>
      </w:pPr>
      <w:r>
        <w:rPr>
          <w:rFonts w:cstheme="minorHAnsi"/>
          <w:sz w:val="20"/>
          <w:szCs w:val="20"/>
        </w:rPr>
        <w:t>d. awizo dostawy,</w:t>
      </w:r>
    </w:p>
    <w:p w:rsidRPr="008B11B1" w:rsidR="008B11B1" w:rsidP="00752D8C" w:rsidRDefault="008B11B1" w14:paraId="07BE39F6" w14:textId="740A29B2">
      <w:pPr>
        <w:pStyle w:val="Akapitzlist"/>
        <w:spacing w:after="120"/>
        <w:contextualSpacing w:val="0"/>
        <w:jc w:val="both"/>
        <w:rPr>
          <w:rFonts w:cstheme="minorHAnsi"/>
          <w:sz w:val="20"/>
          <w:szCs w:val="20"/>
        </w:rPr>
      </w:pPr>
      <w:r>
        <w:rPr>
          <w:rFonts w:cstheme="minorHAnsi"/>
          <w:sz w:val="20"/>
          <w:szCs w:val="20"/>
        </w:rPr>
        <w:t>e. potwierdzenie odbioru,</w:t>
      </w:r>
    </w:p>
    <w:p w:rsidRPr="00504D71" w:rsidR="005530D8" w:rsidP="00D44119" w:rsidRDefault="00855C85" w14:paraId="397DDB4E" w14:textId="5100E8B7">
      <w:pPr>
        <w:pStyle w:val="Akapitzlist"/>
        <w:numPr>
          <w:ilvl w:val="0"/>
          <w:numId w:val="22"/>
        </w:numPr>
        <w:spacing w:after="120"/>
        <w:contextualSpacing w:val="0"/>
        <w:jc w:val="both"/>
        <w:rPr>
          <w:rFonts w:cstheme="minorHAnsi"/>
          <w:sz w:val="20"/>
          <w:szCs w:val="20"/>
        </w:rPr>
      </w:pPr>
      <w:r w:rsidRPr="002C67E3">
        <w:rPr>
          <w:rFonts w:cstheme="minorHAnsi"/>
          <w:sz w:val="20"/>
          <w:szCs w:val="20"/>
        </w:rPr>
        <w:t>Wykonawca zobowiązany jest zapewnić, aby numer rachunku bankowego, na który ma nastąpić płatność wynikająca z tytułu realizacji przez Wykonawcę niniejszej Umowy, znajdował się w wykazie, o którym mowa w art. 96b ustawy z dnia 11 marca 2004 roku o pod</w:t>
      </w:r>
      <w:r w:rsidRPr="00E67D05">
        <w:rPr>
          <w:rFonts w:cstheme="minorHAnsi"/>
          <w:sz w:val="20"/>
          <w:szCs w:val="20"/>
        </w:rPr>
        <w:t>atku od towarów i usług (</w:t>
      </w:r>
      <w:proofErr w:type="spellStart"/>
      <w:r w:rsidR="006B341A">
        <w:rPr>
          <w:rFonts w:cstheme="minorHAnsi"/>
          <w:sz w:val="20"/>
          <w:szCs w:val="20"/>
        </w:rPr>
        <w:t>t.j</w:t>
      </w:r>
      <w:proofErr w:type="spellEnd"/>
      <w:r w:rsidR="006B341A">
        <w:rPr>
          <w:rFonts w:cstheme="minorHAnsi"/>
          <w:sz w:val="20"/>
          <w:szCs w:val="20"/>
        </w:rPr>
        <w:t xml:space="preserve">.: </w:t>
      </w:r>
      <w:r w:rsidRPr="00E67D05">
        <w:rPr>
          <w:rFonts w:cstheme="minorHAnsi"/>
          <w:sz w:val="20"/>
          <w:szCs w:val="20"/>
        </w:rPr>
        <w:t>Dz. U. z 2020 r., poz. 106 z</w:t>
      </w:r>
      <w:r w:rsidR="006B341A">
        <w:rPr>
          <w:rFonts w:cstheme="minorHAnsi"/>
          <w:sz w:val="20"/>
          <w:szCs w:val="20"/>
        </w:rPr>
        <w:t>e</w:t>
      </w:r>
      <w:r w:rsidRPr="00E67D05">
        <w:rPr>
          <w:rFonts w:cstheme="minorHAnsi"/>
          <w:sz w:val="20"/>
          <w:szCs w:val="20"/>
        </w:rPr>
        <w:t xml:space="preserve"> zm.) zarówno w dniu wystawienia faktury, jak i dokonywania płatności przez Zamawiającego w terminie, o którym mowa w ust. </w:t>
      </w:r>
      <w:r w:rsidR="007F09E0">
        <w:rPr>
          <w:rFonts w:cstheme="minorHAnsi"/>
          <w:sz w:val="20"/>
          <w:szCs w:val="20"/>
        </w:rPr>
        <w:t xml:space="preserve">7 </w:t>
      </w:r>
      <w:r w:rsidRPr="00E67D05">
        <w:rPr>
          <w:rFonts w:cstheme="minorHAnsi"/>
          <w:sz w:val="20"/>
          <w:szCs w:val="20"/>
        </w:rPr>
        <w:t>powyżej. W przypadku, gdy rachunek Wykonawcy, na który ma nastąpić płat</w:t>
      </w:r>
      <w:r w:rsidRPr="00683F96">
        <w:rPr>
          <w:rFonts w:cstheme="minorHAnsi"/>
          <w:sz w:val="20"/>
          <w:szCs w:val="20"/>
        </w:rPr>
        <w:t>ność</w:t>
      </w:r>
      <w:r w:rsidRPr="0091051A">
        <w:rPr>
          <w:rFonts w:cstheme="minorHAnsi"/>
          <w:sz w:val="20"/>
          <w:szCs w:val="20"/>
        </w:rPr>
        <w:t xml:space="preserve"> wynagrodzenia nie znajduje się w wykazie, o którym mowa w zdaniu poprzednim, Zamawiający uprawniony jest do wstrzymania się z płatnością wynagrodzenia na wskazany przez Wykonawcę rachunek bankowy nieznajdujący się w ww. wykazie do </w:t>
      </w:r>
      <w:r w:rsidRPr="0091051A" w:rsidR="001375D6">
        <w:rPr>
          <w:rFonts w:cstheme="minorHAnsi"/>
          <w:sz w:val="20"/>
          <w:szCs w:val="20"/>
        </w:rPr>
        <w:t xml:space="preserve">momentu wpisania przez Wykonawcę tego rachunku do ww. wykazu i powiadomienia Zamawiającego, za pośrednictwem wiadomości przesłanej </w:t>
      </w:r>
      <w:r w:rsidR="0070395B">
        <w:rPr>
          <w:rFonts w:cstheme="minorHAnsi"/>
          <w:sz w:val="20"/>
          <w:szCs w:val="20"/>
        </w:rPr>
        <w:t xml:space="preserve">pocztą elektroniczną </w:t>
      </w:r>
      <w:r w:rsidRPr="0091051A" w:rsidR="001375D6">
        <w:rPr>
          <w:rFonts w:cstheme="minorHAnsi"/>
          <w:sz w:val="20"/>
          <w:szCs w:val="20"/>
        </w:rPr>
        <w:t>na adr</w:t>
      </w:r>
      <w:r w:rsidRPr="00D03F04" w:rsidR="001375D6">
        <w:rPr>
          <w:rFonts w:cstheme="minorHAnsi"/>
          <w:sz w:val="20"/>
          <w:szCs w:val="20"/>
        </w:rPr>
        <w:t>es Kierownika Projektu Zamawiającego o wpisie tego rachunku do ww. wykazu</w:t>
      </w:r>
      <w:r w:rsidRPr="00D03F04" w:rsidR="00E738C4">
        <w:rPr>
          <w:rFonts w:cstheme="minorHAnsi"/>
          <w:sz w:val="20"/>
          <w:szCs w:val="20"/>
        </w:rPr>
        <w:t xml:space="preserve">, oraz </w:t>
      </w:r>
      <w:r w:rsidRPr="00D03F04" w:rsidR="001375D6">
        <w:rPr>
          <w:rFonts w:cstheme="minorHAnsi"/>
          <w:sz w:val="20"/>
          <w:szCs w:val="20"/>
        </w:rPr>
        <w:t>upływu 30 (trzydziestu) dni od dnia, w którym łącznie zostały spełnione przesłanki w postaci wpisu rachunku bankowego do wykazu oraz powiadomienia Zamawiającego</w:t>
      </w:r>
      <w:r w:rsidRPr="00D03F04" w:rsidR="009B59BA">
        <w:rPr>
          <w:rFonts w:cstheme="minorHAnsi"/>
          <w:sz w:val="20"/>
          <w:szCs w:val="20"/>
        </w:rPr>
        <w:t xml:space="preserve"> o wpisie</w:t>
      </w:r>
      <w:r w:rsidRPr="00D03F04" w:rsidR="001375D6">
        <w:rPr>
          <w:rFonts w:cstheme="minorHAnsi"/>
          <w:sz w:val="20"/>
          <w:szCs w:val="20"/>
        </w:rPr>
        <w:t xml:space="preserve">. </w:t>
      </w:r>
      <w:r w:rsidRPr="00D03F04" w:rsidR="00B238FD">
        <w:rPr>
          <w:rFonts w:cstheme="minorHAnsi"/>
          <w:sz w:val="20"/>
          <w:szCs w:val="20"/>
        </w:rPr>
        <w:t xml:space="preserve">Postanowienia zdania poprzedniego modyfikują termin zapłaty wynagrodzenia, o którym mowa w ust. </w:t>
      </w:r>
      <w:r w:rsidR="007F09E0">
        <w:rPr>
          <w:rFonts w:cstheme="minorHAnsi"/>
          <w:sz w:val="20"/>
          <w:szCs w:val="20"/>
        </w:rPr>
        <w:t>7</w:t>
      </w:r>
      <w:r w:rsidRPr="00D03F04" w:rsidR="00B238FD">
        <w:rPr>
          <w:rFonts w:cstheme="minorHAnsi"/>
          <w:sz w:val="20"/>
          <w:szCs w:val="20"/>
        </w:rPr>
        <w:t xml:space="preserve"> powyżej. </w:t>
      </w:r>
      <w:r w:rsidRPr="00D03F04" w:rsidR="001375D6">
        <w:rPr>
          <w:rFonts w:cstheme="minorHAnsi"/>
          <w:sz w:val="20"/>
          <w:szCs w:val="20"/>
        </w:rPr>
        <w:t>Wstrzymanie płatności wynagrodzenia przez Zamawiającego na rzecz Wykonawcy w przypadku, o którym mowa w zdaniu poprzednim nie stanowi niewykonania lub nienależytego wykonania Umowy przez Zamawiającego, jak również nie powoduje uprawnienia Wykonawcy do żądania od Zamawiającego odsetek z tytułu niedokonania zapłaty w terminie</w:t>
      </w:r>
      <w:r w:rsidRPr="00D03F04" w:rsidR="001C616E">
        <w:rPr>
          <w:rFonts w:cstheme="minorHAnsi"/>
          <w:sz w:val="20"/>
          <w:szCs w:val="20"/>
        </w:rPr>
        <w:t>,</w:t>
      </w:r>
      <w:r w:rsidRPr="00D03F04" w:rsidR="001375D6">
        <w:rPr>
          <w:rFonts w:cstheme="minorHAnsi"/>
          <w:sz w:val="20"/>
          <w:szCs w:val="20"/>
        </w:rPr>
        <w:t xml:space="preserve"> o którym mowa w ust. </w:t>
      </w:r>
      <w:r w:rsidR="007F09E0">
        <w:rPr>
          <w:rFonts w:cstheme="minorHAnsi"/>
          <w:sz w:val="20"/>
          <w:szCs w:val="20"/>
        </w:rPr>
        <w:t>7</w:t>
      </w:r>
      <w:r w:rsidRPr="00D03F04" w:rsidR="001375D6">
        <w:rPr>
          <w:rFonts w:cstheme="minorHAnsi"/>
          <w:sz w:val="20"/>
          <w:szCs w:val="20"/>
        </w:rPr>
        <w:t xml:space="preserve"> powyżej.</w:t>
      </w:r>
    </w:p>
    <w:p w:rsidRPr="00F54738" w:rsidR="00A86FF3" w:rsidP="00D44119" w:rsidRDefault="001375D6" w14:paraId="16C9D4DD" w14:textId="4C09EBBA">
      <w:pPr>
        <w:pStyle w:val="Akapitzlist"/>
        <w:numPr>
          <w:ilvl w:val="0"/>
          <w:numId w:val="22"/>
        </w:numPr>
        <w:spacing w:after="120"/>
        <w:contextualSpacing w:val="0"/>
        <w:jc w:val="both"/>
        <w:rPr>
          <w:rFonts w:cstheme="minorHAnsi"/>
          <w:sz w:val="20"/>
          <w:szCs w:val="20"/>
        </w:rPr>
      </w:pPr>
      <w:r w:rsidRPr="00500FF2">
        <w:rPr>
          <w:rFonts w:cstheme="minorHAnsi"/>
          <w:sz w:val="20"/>
          <w:szCs w:val="20"/>
        </w:rPr>
        <w:t>Wykonawca oświadcza, iż jest czynnym podatnikiem po</w:t>
      </w:r>
      <w:r w:rsidRPr="006D5F66">
        <w:rPr>
          <w:rFonts w:cstheme="minorHAnsi"/>
          <w:sz w:val="20"/>
          <w:szCs w:val="20"/>
        </w:rPr>
        <w:t xml:space="preserve">datku od towarów i usług, o numerze NIP: ___. W przypadku </w:t>
      </w:r>
      <w:r w:rsidRPr="006D5F66" w:rsidR="00E738C4">
        <w:rPr>
          <w:rFonts w:cstheme="minorHAnsi"/>
          <w:sz w:val="20"/>
          <w:szCs w:val="20"/>
        </w:rPr>
        <w:t>utraty</w:t>
      </w:r>
      <w:r w:rsidRPr="006D5F66">
        <w:rPr>
          <w:rFonts w:cstheme="minorHAnsi"/>
          <w:sz w:val="20"/>
          <w:szCs w:val="20"/>
        </w:rPr>
        <w:t xml:space="preserve"> przez Wykonawcę statusu czynnego podatnika VAT, Wykonawca zobowiązany</w:t>
      </w:r>
      <w:r w:rsidRPr="00173FE3">
        <w:rPr>
          <w:rFonts w:cstheme="minorHAnsi"/>
          <w:sz w:val="20"/>
          <w:szCs w:val="20"/>
        </w:rPr>
        <w:t xml:space="preserve"> jest niezwłocznie powiadomić o tym</w:t>
      </w:r>
      <w:r w:rsidRPr="00173FE3" w:rsidR="0059502E">
        <w:rPr>
          <w:rFonts w:cstheme="minorHAnsi"/>
          <w:sz w:val="20"/>
          <w:szCs w:val="20"/>
        </w:rPr>
        <w:t xml:space="preserve"> fakcie Zamawiającego</w:t>
      </w:r>
      <w:r w:rsidRPr="00173FE3" w:rsidR="00E738C4">
        <w:rPr>
          <w:rFonts w:cstheme="minorHAnsi"/>
          <w:sz w:val="20"/>
          <w:szCs w:val="20"/>
        </w:rPr>
        <w:t xml:space="preserve"> w formie pisemnej lub za pośrednictwem wiadomości przesłanej </w:t>
      </w:r>
      <w:r w:rsidR="0070395B">
        <w:rPr>
          <w:rFonts w:cstheme="minorHAnsi"/>
          <w:sz w:val="20"/>
          <w:szCs w:val="20"/>
        </w:rPr>
        <w:t xml:space="preserve">pocztą elektroniczną </w:t>
      </w:r>
      <w:r w:rsidRPr="00173FE3" w:rsidR="00E738C4">
        <w:rPr>
          <w:rFonts w:cstheme="minorHAnsi"/>
          <w:sz w:val="20"/>
          <w:szCs w:val="20"/>
        </w:rPr>
        <w:t>na adres Kierownika Projektu Zamawiającego i jest zobowiązany do wystawiania (a gdy to niezbędne</w:t>
      </w:r>
      <w:r w:rsidRPr="00150751" w:rsidR="00B238FD">
        <w:rPr>
          <w:rFonts w:cstheme="minorHAnsi"/>
          <w:sz w:val="20"/>
          <w:szCs w:val="20"/>
        </w:rPr>
        <w:t>, w szczególności na żądanie Zama</w:t>
      </w:r>
      <w:r w:rsidRPr="008B1C78" w:rsidR="00B238FD">
        <w:rPr>
          <w:rFonts w:cstheme="minorHAnsi"/>
          <w:sz w:val="20"/>
          <w:szCs w:val="20"/>
        </w:rPr>
        <w:t>wiającego</w:t>
      </w:r>
      <w:r w:rsidRPr="008B1C78" w:rsidR="00E738C4">
        <w:rPr>
          <w:rFonts w:cstheme="minorHAnsi"/>
          <w:sz w:val="20"/>
          <w:szCs w:val="20"/>
        </w:rPr>
        <w:t xml:space="preserve"> – także dokonania korekty) dokumentów księgowych na zasadach zgodnych z obowiązującymi przepisami prawa, w szczególności bez wykazywania podatku od towarów i usług</w:t>
      </w:r>
      <w:r w:rsidRPr="008B1C78" w:rsidR="0059502E">
        <w:rPr>
          <w:rFonts w:cstheme="minorHAnsi"/>
          <w:sz w:val="20"/>
          <w:szCs w:val="20"/>
        </w:rPr>
        <w:t xml:space="preserve">. Niezależnie od pozostałych postanowień Umowy, Wykonawca ponosi pełną odpowiedzialność z tytułu poniesienia </w:t>
      </w:r>
      <w:r w:rsidRPr="008B1C78" w:rsidR="00E738C4">
        <w:rPr>
          <w:rFonts w:cstheme="minorHAnsi"/>
          <w:sz w:val="20"/>
          <w:szCs w:val="20"/>
        </w:rPr>
        <w:t xml:space="preserve">przez Zamawiającego </w:t>
      </w:r>
      <w:r w:rsidRPr="008B1C78" w:rsidR="0059502E">
        <w:rPr>
          <w:rFonts w:cstheme="minorHAnsi"/>
          <w:sz w:val="20"/>
          <w:szCs w:val="20"/>
        </w:rPr>
        <w:t xml:space="preserve">jakichkolwiek negatywnych konsekwencji, w szczególności finansowych, </w:t>
      </w:r>
      <w:r w:rsidRPr="008B1C78" w:rsidR="00E738C4">
        <w:rPr>
          <w:rFonts w:cstheme="minorHAnsi"/>
          <w:sz w:val="20"/>
          <w:szCs w:val="20"/>
        </w:rPr>
        <w:t xml:space="preserve">związanych z utratą statusu czynnego podatnika VAT, w </w:t>
      </w:r>
      <w:r w:rsidRPr="008B1C78" w:rsidR="00A86FF3">
        <w:rPr>
          <w:rFonts w:cstheme="minorHAnsi"/>
          <w:sz w:val="20"/>
          <w:szCs w:val="20"/>
        </w:rPr>
        <w:t>tym</w:t>
      </w:r>
      <w:r w:rsidRPr="008B1C78" w:rsidR="00E738C4">
        <w:rPr>
          <w:rFonts w:cstheme="minorHAnsi"/>
          <w:sz w:val="20"/>
          <w:szCs w:val="20"/>
        </w:rPr>
        <w:t xml:space="preserve"> związanych z brakiem możliwości odliczenia podatku naliczonego lub z brakiem możliwości zaliczenia wydatku do kosztów podatkowych lub z koniecznością zmniejszenia kosztów uzyskania przychodu lub z koniecznością zwiększenia przychodów na zasadach wynikających z przepisów prawa. </w:t>
      </w:r>
      <w:r w:rsidRPr="00F54738" w:rsidR="00B238FD">
        <w:rPr>
          <w:rFonts w:cstheme="minorHAnsi"/>
          <w:sz w:val="20"/>
          <w:szCs w:val="20"/>
        </w:rPr>
        <w:t>Zamawiający obciąży Wykonawcę kosztami wynikającymi z ww. konsekwencji, a Wykonawca zobowiązuje się do poniesienia tych kosztów.</w:t>
      </w:r>
    </w:p>
    <w:p w:rsidRPr="002C67E3" w:rsidR="001375D6" w:rsidP="00D44119" w:rsidRDefault="00A86FF3" w14:paraId="08200C3F" w14:textId="4CE5DBE5">
      <w:pPr>
        <w:pStyle w:val="Akapitzlist"/>
        <w:numPr>
          <w:ilvl w:val="0"/>
          <w:numId w:val="22"/>
        </w:numPr>
        <w:spacing w:after="120"/>
        <w:contextualSpacing w:val="0"/>
        <w:jc w:val="both"/>
        <w:rPr>
          <w:rFonts w:cstheme="minorHAnsi"/>
          <w:sz w:val="20"/>
          <w:szCs w:val="20"/>
        </w:rPr>
      </w:pPr>
      <w:r w:rsidRPr="00F54738">
        <w:rPr>
          <w:rFonts w:cstheme="minorHAnsi"/>
          <w:sz w:val="20"/>
          <w:szCs w:val="20"/>
        </w:rPr>
        <w:t>Zam</w:t>
      </w:r>
      <w:r w:rsidRPr="00EF6C39">
        <w:rPr>
          <w:rFonts w:cstheme="minorHAnsi"/>
          <w:sz w:val="20"/>
          <w:szCs w:val="20"/>
        </w:rPr>
        <w:t>awiający jest uprawniony do dokonywania</w:t>
      </w:r>
      <w:r w:rsidRPr="000E2D13" w:rsidR="001862B2">
        <w:rPr>
          <w:rFonts w:cstheme="minorHAnsi"/>
          <w:sz w:val="20"/>
          <w:szCs w:val="20"/>
        </w:rPr>
        <w:t xml:space="preserve"> </w:t>
      </w:r>
      <w:r w:rsidRPr="00F04437" w:rsidR="002D2303">
        <w:rPr>
          <w:rFonts w:cstheme="minorHAnsi"/>
          <w:sz w:val="20"/>
          <w:szCs w:val="20"/>
        </w:rPr>
        <w:t xml:space="preserve">potrąceń </w:t>
      </w:r>
      <w:r w:rsidRPr="00D40F70" w:rsidR="001862B2">
        <w:rPr>
          <w:rFonts w:cstheme="minorHAnsi"/>
          <w:sz w:val="20"/>
          <w:szCs w:val="20"/>
        </w:rPr>
        <w:t>z wynagr</w:t>
      </w:r>
      <w:r w:rsidRPr="00881D0E" w:rsidR="001862B2">
        <w:rPr>
          <w:rFonts w:cstheme="minorHAnsi"/>
          <w:sz w:val="20"/>
          <w:szCs w:val="20"/>
        </w:rPr>
        <w:t xml:space="preserve">odzenia Wykonawcy, w szczególności do dokonywania potrąceń </w:t>
      </w:r>
      <w:r w:rsidRPr="00197E09">
        <w:rPr>
          <w:rFonts w:cstheme="minorHAnsi"/>
          <w:sz w:val="20"/>
          <w:szCs w:val="20"/>
        </w:rPr>
        <w:t xml:space="preserve">kwot, jakie poniósł Zamawiający w związku z brakiem posiadania przez </w:t>
      </w:r>
      <w:r w:rsidRPr="002620CB">
        <w:rPr>
          <w:rFonts w:cstheme="minorHAnsi"/>
          <w:sz w:val="20"/>
          <w:szCs w:val="20"/>
        </w:rPr>
        <w:t>Wykonawcę statusu czynnego podatnika podatku od towarów i usług</w:t>
      </w:r>
      <w:r w:rsidRPr="002620CB" w:rsidR="001862B2">
        <w:rPr>
          <w:rFonts w:cstheme="minorHAnsi"/>
          <w:sz w:val="20"/>
          <w:szCs w:val="20"/>
        </w:rPr>
        <w:t>, a także</w:t>
      </w:r>
      <w:r w:rsidRPr="002620CB" w:rsidR="002D2303">
        <w:rPr>
          <w:rFonts w:cstheme="minorHAnsi"/>
          <w:sz w:val="20"/>
          <w:szCs w:val="20"/>
        </w:rPr>
        <w:t xml:space="preserve"> do dokonywania</w:t>
      </w:r>
      <w:r w:rsidRPr="002620CB" w:rsidR="001862B2">
        <w:rPr>
          <w:rFonts w:cstheme="minorHAnsi"/>
          <w:sz w:val="20"/>
          <w:szCs w:val="20"/>
        </w:rPr>
        <w:t xml:space="preserve"> p</w:t>
      </w:r>
      <w:r w:rsidRPr="002620CB">
        <w:rPr>
          <w:rFonts w:cstheme="minorHAnsi"/>
          <w:sz w:val="20"/>
          <w:szCs w:val="20"/>
        </w:rPr>
        <w:t>otrąceń kar umownych, o których m</w:t>
      </w:r>
      <w:r w:rsidRPr="002C67E3">
        <w:rPr>
          <w:rFonts w:cstheme="minorHAnsi"/>
          <w:sz w:val="20"/>
          <w:szCs w:val="20"/>
        </w:rPr>
        <w:t xml:space="preserve">owa w § 17 </w:t>
      </w:r>
      <w:r w:rsidRPr="002C67E3" w:rsidR="00E04091">
        <w:rPr>
          <w:rFonts w:cstheme="minorHAnsi"/>
          <w:sz w:val="20"/>
          <w:szCs w:val="20"/>
        </w:rPr>
        <w:t>Umowy</w:t>
      </w:r>
      <w:r w:rsidRPr="002C67E3">
        <w:rPr>
          <w:rFonts w:cstheme="minorHAnsi"/>
          <w:sz w:val="20"/>
          <w:szCs w:val="20"/>
        </w:rPr>
        <w:t xml:space="preserve">. Wykonawca niniejszym oświadcza, iż wyraża zgodę na dokonywanie </w:t>
      </w:r>
      <w:r w:rsidRPr="002C67E3" w:rsidR="002D2303">
        <w:rPr>
          <w:rFonts w:cstheme="minorHAnsi"/>
          <w:sz w:val="20"/>
          <w:szCs w:val="20"/>
        </w:rPr>
        <w:t>potrąceń przez Zamawiającego z wynagrodzenia Wykonawcy.</w:t>
      </w:r>
    </w:p>
    <w:p w:rsidRPr="002C67E3" w:rsidR="00A10830" w:rsidP="00D44119" w:rsidRDefault="00A10830" w14:paraId="02AC6ED5" w14:textId="0A58BD57">
      <w:pPr>
        <w:pStyle w:val="Akapitzlist"/>
        <w:numPr>
          <w:ilvl w:val="0"/>
          <w:numId w:val="22"/>
        </w:numPr>
        <w:spacing w:after="120"/>
        <w:contextualSpacing w:val="0"/>
        <w:jc w:val="both"/>
        <w:rPr>
          <w:rFonts w:cstheme="minorHAnsi"/>
          <w:sz w:val="20"/>
          <w:szCs w:val="20"/>
        </w:rPr>
      </w:pPr>
      <w:r w:rsidRPr="002C67E3">
        <w:rPr>
          <w:rFonts w:cstheme="minorHAnsi"/>
          <w:sz w:val="20"/>
          <w:szCs w:val="20"/>
        </w:rPr>
        <w:t>Wysokość wynagrodzenia Wykonawcy, o którym mowa w ust. 1 i 6 powyżej, może ulec zmianie w przypadkach określonych w art. 142 ust. 5 PZP</w:t>
      </w:r>
      <w:r w:rsidRPr="002C67E3" w:rsidR="00071DA7">
        <w:rPr>
          <w:rFonts w:cstheme="minorHAnsi"/>
          <w:sz w:val="20"/>
          <w:szCs w:val="20"/>
        </w:rPr>
        <w:t xml:space="preserve">, </w:t>
      </w:r>
      <w:r w:rsidRPr="002C67E3">
        <w:rPr>
          <w:rFonts w:cstheme="minorHAnsi"/>
          <w:sz w:val="20"/>
          <w:szCs w:val="20"/>
        </w:rPr>
        <w:t>tj. w przypadku:</w:t>
      </w:r>
    </w:p>
    <w:p w:rsidRPr="002C67E3" w:rsidR="00A10830" w:rsidP="00D44119" w:rsidRDefault="00A10830" w14:paraId="60995141" w14:textId="3480956F">
      <w:pPr>
        <w:pStyle w:val="Akapitzlist"/>
        <w:numPr>
          <w:ilvl w:val="1"/>
          <w:numId w:val="22"/>
        </w:numPr>
        <w:spacing w:after="120"/>
        <w:contextualSpacing w:val="0"/>
        <w:jc w:val="both"/>
        <w:rPr>
          <w:rFonts w:cstheme="minorHAnsi"/>
          <w:sz w:val="20"/>
          <w:szCs w:val="20"/>
        </w:rPr>
      </w:pPr>
      <w:r w:rsidRPr="002C67E3">
        <w:rPr>
          <w:rFonts w:cstheme="minorHAnsi"/>
          <w:sz w:val="20"/>
          <w:szCs w:val="20"/>
        </w:rPr>
        <w:lastRenderedPageBreak/>
        <w:t>zmiany stawki podatku od towarów i usług;</w:t>
      </w:r>
    </w:p>
    <w:p w:rsidRPr="002C67E3" w:rsidR="00A10830" w:rsidP="00D44119" w:rsidRDefault="00A10830" w14:paraId="5C353FF6" w14:textId="1E7B35F8">
      <w:pPr>
        <w:pStyle w:val="Akapitzlist"/>
        <w:numPr>
          <w:ilvl w:val="1"/>
          <w:numId w:val="22"/>
        </w:numPr>
        <w:spacing w:after="120"/>
        <w:contextualSpacing w:val="0"/>
        <w:jc w:val="both"/>
        <w:rPr>
          <w:rFonts w:cstheme="minorHAnsi"/>
          <w:sz w:val="20"/>
          <w:szCs w:val="20"/>
        </w:rPr>
      </w:pPr>
      <w:r w:rsidRPr="002C67E3">
        <w:rPr>
          <w:rFonts w:cstheme="minorHAnsi"/>
          <w:sz w:val="20"/>
          <w:szCs w:val="20"/>
        </w:rPr>
        <w:t>zmiany wysokości minimalnego wynagrodzenia za pracę albo wysokości minimalnej stawki godzinowej, ustalonych na podstawie przepisów ustawy z dnia 10 października 2002 roku o minimalnym wynagrodzeniu za pracę</w:t>
      </w:r>
      <w:r w:rsidR="006B341A">
        <w:rPr>
          <w:rFonts w:cstheme="minorHAnsi"/>
          <w:sz w:val="20"/>
          <w:szCs w:val="20"/>
        </w:rPr>
        <w:t xml:space="preserve"> (</w:t>
      </w:r>
      <w:proofErr w:type="spellStart"/>
      <w:r w:rsidR="006B341A">
        <w:rPr>
          <w:rFonts w:cstheme="minorHAnsi"/>
          <w:sz w:val="20"/>
          <w:szCs w:val="20"/>
        </w:rPr>
        <w:t>t.j</w:t>
      </w:r>
      <w:proofErr w:type="spellEnd"/>
      <w:r w:rsidR="006B341A">
        <w:rPr>
          <w:rFonts w:cstheme="minorHAnsi"/>
          <w:sz w:val="20"/>
          <w:szCs w:val="20"/>
        </w:rPr>
        <w:t xml:space="preserve">.: </w:t>
      </w:r>
      <w:r w:rsidRPr="00E67D05" w:rsidR="006B341A">
        <w:rPr>
          <w:rFonts w:cstheme="minorHAnsi"/>
          <w:sz w:val="20"/>
          <w:szCs w:val="20"/>
        </w:rPr>
        <w:t>Dz. U. z 20</w:t>
      </w:r>
      <w:r w:rsidR="006B341A">
        <w:rPr>
          <w:rFonts w:cstheme="minorHAnsi"/>
          <w:sz w:val="20"/>
          <w:szCs w:val="20"/>
        </w:rPr>
        <w:t>18</w:t>
      </w:r>
      <w:r w:rsidRPr="00E67D05" w:rsidR="006B341A">
        <w:rPr>
          <w:rFonts w:cstheme="minorHAnsi"/>
          <w:sz w:val="20"/>
          <w:szCs w:val="20"/>
        </w:rPr>
        <w:t xml:space="preserve"> r., poz. </w:t>
      </w:r>
      <w:r w:rsidR="006B341A">
        <w:rPr>
          <w:rFonts w:cstheme="minorHAnsi"/>
          <w:sz w:val="20"/>
          <w:szCs w:val="20"/>
        </w:rPr>
        <w:t>2177</w:t>
      </w:r>
      <w:r w:rsidRPr="00E67D05" w:rsidR="006B341A">
        <w:rPr>
          <w:rFonts w:cstheme="minorHAnsi"/>
          <w:sz w:val="20"/>
          <w:szCs w:val="20"/>
        </w:rPr>
        <w:t xml:space="preserve"> z</w:t>
      </w:r>
      <w:r w:rsidR="006B341A">
        <w:rPr>
          <w:rFonts w:cstheme="minorHAnsi"/>
          <w:sz w:val="20"/>
          <w:szCs w:val="20"/>
        </w:rPr>
        <w:t>e</w:t>
      </w:r>
      <w:r w:rsidRPr="00E67D05" w:rsidR="006B341A">
        <w:rPr>
          <w:rFonts w:cstheme="minorHAnsi"/>
          <w:sz w:val="20"/>
          <w:szCs w:val="20"/>
        </w:rPr>
        <w:t xml:space="preserve"> zm.</w:t>
      </w:r>
      <w:r w:rsidR="006B341A">
        <w:rPr>
          <w:rFonts w:cstheme="minorHAnsi"/>
          <w:sz w:val="20"/>
          <w:szCs w:val="20"/>
        </w:rPr>
        <w:t>)</w:t>
      </w:r>
      <w:r w:rsidRPr="002C67E3">
        <w:rPr>
          <w:rFonts w:cstheme="minorHAnsi"/>
          <w:sz w:val="20"/>
          <w:szCs w:val="20"/>
        </w:rPr>
        <w:t>;</w:t>
      </w:r>
    </w:p>
    <w:p w:rsidRPr="002C67E3" w:rsidR="00A10830" w:rsidP="00D44119" w:rsidRDefault="00A10830" w14:paraId="5B4D754C" w14:textId="1DDD13B4">
      <w:pPr>
        <w:pStyle w:val="Akapitzlist"/>
        <w:numPr>
          <w:ilvl w:val="1"/>
          <w:numId w:val="22"/>
        </w:numPr>
        <w:spacing w:after="120"/>
        <w:contextualSpacing w:val="0"/>
        <w:jc w:val="both"/>
        <w:rPr>
          <w:rFonts w:cstheme="minorHAnsi"/>
          <w:sz w:val="20"/>
          <w:szCs w:val="20"/>
        </w:rPr>
      </w:pPr>
      <w:r w:rsidRPr="002C67E3">
        <w:rPr>
          <w:rFonts w:cstheme="minorHAnsi"/>
          <w:sz w:val="20"/>
          <w:szCs w:val="20"/>
        </w:rPr>
        <w:t>zmiany zasad podlegania ubezpieczeniom społecznym lub ubezpieczeniu zdrowotnemu</w:t>
      </w:r>
      <w:r w:rsidRPr="002C67E3" w:rsidR="00071DA7">
        <w:rPr>
          <w:rFonts w:cstheme="minorHAnsi"/>
          <w:sz w:val="20"/>
          <w:szCs w:val="20"/>
        </w:rPr>
        <w:t xml:space="preserve"> lub wysokości stawki składki na ubezpieczenia społeczne lub zdrowotne;</w:t>
      </w:r>
    </w:p>
    <w:p w:rsidRPr="002C67E3" w:rsidR="00071DA7" w:rsidP="00D44119" w:rsidRDefault="00071DA7" w14:paraId="4549A7B9" w14:textId="5746B5E6">
      <w:pPr>
        <w:pStyle w:val="Akapitzlist"/>
        <w:numPr>
          <w:ilvl w:val="1"/>
          <w:numId w:val="22"/>
        </w:numPr>
        <w:spacing w:after="120"/>
        <w:contextualSpacing w:val="0"/>
        <w:jc w:val="both"/>
        <w:rPr>
          <w:rFonts w:cstheme="minorHAnsi"/>
          <w:sz w:val="20"/>
          <w:szCs w:val="20"/>
        </w:rPr>
      </w:pPr>
      <w:r w:rsidRPr="002C67E3">
        <w:rPr>
          <w:rFonts w:cstheme="minorHAnsi"/>
          <w:sz w:val="20"/>
          <w:szCs w:val="20"/>
        </w:rPr>
        <w:t>zasad gromadzenia i wysokości wpłat do pracowniczych planów kapitałowych, o których mowa w ustawie z dnia 4 października 2018 roku o pracowniczych planach kapitałowych</w:t>
      </w:r>
      <w:r w:rsidRPr="002C67E3" w:rsidR="0022467F">
        <w:rPr>
          <w:rFonts w:cstheme="minorHAnsi"/>
          <w:sz w:val="20"/>
          <w:szCs w:val="20"/>
        </w:rPr>
        <w:t>;</w:t>
      </w:r>
    </w:p>
    <w:p w:rsidRPr="002C67E3" w:rsidR="00071DA7" w:rsidP="00D44119" w:rsidRDefault="00071DA7" w14:paraId="6C569DAB" w14:textId="43F1A0AF">
      <w:pPr>
        <w:spacing w:after="120"/>
        <w:ind w:firstLine="708"/>
        <w:jc w:val="both"/>
        <w:rPr>
          <w:rFonts w:cstheme="minorHAnsi"/>
          <w:sz w:val="20"/>
          <w:szCs w:val="20"/>
        </w:rPr>
      </w:pPr>
      <w:r w:rsidRPr="002C67E3">
        <w:rPr>
          <w:rFonts w:cstheme="minorHAnsi"/>
          <w:sz w:val="20"/>
          <w:szCs w:val="20"/>
        </w:rPr>
        <w:t>− jeżeli zmiany te będą miały wpływ na koszty wykonania niniejszej Umowy przez Wykonawcę.</w:t>
      </w:r>
    </w:p>
    <w:p w:rsidR="0000395D" w:rsidP="0000395D" w:rsidRDefault="0000395D" w14:paraId="682C706D" w14:textId="434325B5">
      <w:pPr>
        <w:pStyle w:val="Akapitzlist"/>
        <w:numPr>
          <w:ilvl w:val="0"/>
          <w:numId w:val="22"/>
        </w:numPr>
        <w:spacing w:after="120"/>
        <w:contextualSpacing w:val="0"/>
        <w:jc w:val="both"/>
        <w:rPr>
          <w:rFonts w:cstheme="minorHAnsi"/>
          <w:sz w:val="20"/>
          <w:szCs w:val="20"/>
        </w:rPr>
      </w:pPr>
      <w:r>
        <w:rPr>
          <w:rFonts w:cstheme="minorHAnsi"/>
          <w:sz w:val="20"/>
          <w:szCs w:val="20"/>
        </w:rPr>
        <w:t>W przypadku, gdy nastąpi jedna z okoliczności wskazanych w ust. 1</w:t>
      </w:r>
      <w:r w:rsidR="00E637A0">
        <w:rPr>
          <w:rFonts w:cstheme="minorHAnsi"/>
          <w:sz w:val="20"/>
          <w:szCs w:val="20"/>
        </w:rPr>
        <w:t>6</w:t>
      </w:r>
      <w:r>
        <w:rPr>
          <w:rFonts w:cstheme="minorHAnsi"/>
          <w:sz w:val="20"/>
          <w:szCs w:val="20"/>
        </w:rPr>
        <w:t xml:space="preserve"> powyżej, jeżeli zmiany te będą miały wpływ na koszty wykonania niniejszej Umowy przez Wykonawcę, każda ze Stron, w celu dokonania zmiany wynagrodzenia Wykonawcy, może wystąpić z takim żądaniem do drugiej Strony, z uwzględnieniem szczegółowych zasad określonych w niniejszym § 14.</w:t>
      </w:r>
    </w:p>
    <w:p w:rsidRPr="00677EEE" w:rsidR="0000395D" w:rsidP="00677EEE" w:rsidRDefault="0000395D" w14:paraId="291A11DF" w14:textId="0FE2B7D5">
      <w:pPr>
        <w:pStyle w:val="Akapitzlist"/>
        <w:spacing w:after="120"/>
        <w:contextualSpacing w:val="0"/>
        <w:jc w:val="both"/>
        <w:rPr>
          <w:rFonts w:cstheme="minorHAnsi"/>
          <w:i/>
          <w:iCs/>
          <w:sz w:val="20"/>
          <w:szCs w:val="20"/>
        </w:rPr>
      </w:pPr>
      <w:r w:rsidRPr="001A7ABE">
        <w:rPr>
          <w:rFonts w:cstheme="minorHAnsi"/>
          <w:i/>
          <w:iCs/>
          <w:sz w:val="20"/>
          <w:szCs w:val="20"/>
        </w:rPr>
        <w:t xml:space="preserve">&lt;w przypadku gdy podatek VAT zobowiązany jest rozliczyć Zamawiający postanowienie </w:t>
      </w:r>
      <w:r w:rsidRPr="000E4911">
        <w:rPr>
          <w:rFonts w:cstheme="minorHAnsi"/>
          <w:i/>
          <w:iCs/>
          <w:sz w:val="20"/>
          <w:szCs w:val="20"/>
        </w:rPr>
        <w:t>w ust. 1</w:t>
      </w:r>
      <w:r w:rsidR="00E637A0">
        <w:rPr>
          <w:rFonts w:cstheme="minorHAnsi"/>
          <w:i/>
          <w:iCs/>
          <w:sz w:val="20"/>
          <w:szCs w:val="20"/>
        </w:rPr>
        <w:t>7</w:t>
      </w:r>
      <w:r w:rsidRPr="001A7ABE">
        <w:rPr>
          <w:rFonts w:cstheme="minorHAnsi"/>
          <w:i/>
          <w:iCs/>
          <w:sz w:val="20"/>
          <w:szCs w:val="20"/>
        </w:rPr>
        <w:t xml:space="preserve"> prz</w:t>
      </w:r>
      <w:r w:rsidRPr="006617DF">
        <w:rPr>
          <w:rFonts w:cstheme="minorHAnsi"/>
          <w:i/>
          <w:iCs/>
          <w:sz w:val="20"/>
          <w:szCs w:val="20"/>
        </w:rPr>
        <w:t xml:space="preserve">yjmuje następujące brzmienie: </w:t>
      </w:r>
      <w:r w:rsidRPr="001A7ABE">
        <w:rPr>
          <w:rFonts w:cstheme="minorHAnsi"/>
          <w:i/>
          <w:iCs/>
          <w:sz w:val="20"/>
          <w:szCs w:val="20"/>
        </w:rPr>
        <w:t>W przypadku, gdy nastąpi jedna z okoliczności wskazanych w ust. 1</w:t>
      </w:r>
      <w:r w:rsidR="00E637A0">
        <w:rPr>
          <w:rFonts w:cstheme="minorHAnsi"/>
          <w:i/>
          <w:iCs/>
          <w:sz w:val="20"/>
          <w:szCs w:val="20"/>
        </w:rPr>
        <w:t>6</w:t>
      </w:r>
      <w:r w:rsidRPr="001A7ABE">
        <w:rPr>
          <w:rFonts w:cstheme="minorHAnsi"/>
          <w:i/>
          <w:iCs/>
          <w:sz w:val="20"/>
          <w:szCs w:val="20"/>
        </w:rPr>
        <w:t xml:space="preserve"> powyżej, jeżeli zmiany te będą miały wpływ na koszty wykonania niniejszej Umowy przez Wykonawcę</w:t>
      </w:r>
      <w:r>
        <w:rPr>
          <w:rFonts w:cstheme="minorHAnsi"/>
          <w:i/>
          <w:iCs/>
          <w:sz w:val="20"/>
          <w:szCs w:val="20"/>
        </w:rPr>
        <w:t>, a  w przypadku zmiany podatku VAT – gdy ma ona wpływ na całkowitą wartość Umowy</w:t>
      </w:r>
      <w:r w:rsidRPr="001A7ABE">
        <w:rPr>
          <w:rFonts w:cstheme="minorHAnsi"/>
          <w:i/>
          <w:iCs/>
          <w:sz w:val="20"/>
          <w:szCs w:val="20"/>
        </w:rPr>
        <w:t xml:space="preserve">, każda ze Stron, w celu dokonania zmiany wynagrodzenia Wykonawcy, może wystąpić z takim żądaniem do drugiej Strony, z uwzględnieniem szczegółowych zasad określonych w </w:t>
      </w:r>
      <w:r>
        <w:rPr>
          <w:rFonts w:cstheme="minorHAnsi"/>
          <w:i/>
          <w:iCs/>
          <w:sz w:val="20"/>
          <w:szCs w:val="20"/>
        </w:rPr>
        <w:t>niniejszym § 14</w:t>
      </w:r>
      <w:r w:rsidRPr="001A7ABE">
        <w:rPr>
          <w:rFonts w:cstheme="minorHAnsi"/>
          <w:i/>
          <w:iCs/>
          <w:sz w:val="20"/>
          <w:szCs w:val="20"/>
        </w:rPr>
        <w:t>.&gt;</w:t>
      </w:r>
    </w:p>
    <w:p w:rsidRPr="002C67E3" w:rsidR="00071DA7" w:rsidP="00D44119" w:rsidRDefault="00071DA7" w14:paraId="27AE3FDA" w14:textId="092EBCFA">
      <w:pPr>
        <w:pStyle w:val="Akapitzlist"/>
        <w:numPr>
          <w:ilvl w:val="0"/>
          <w:numId w:val="22"/>
        </w:numPr>
        <w:spacing w:after="120"/>
        <w:contextualSpacing w:val="0"/>
        <w:jc w:val="both"/>
        <w:rPr>
          <w:rFonts w:cstheme="minorHAnsi"/>
          <w:sz w:val="20"/>
          <w:szCs w:val="20"/>
        </w:rPr>
      </w:pPr>
      <w:r w:rsidRPr="002C67E3">
        <w:rPr>
          <w:rFonts w:cstheme="minorHAnsi"/>
          <w:sz w:val="20"/>
          <w:szCs w:val="20"/>
        </w:rPr>
        <w:t>W przypadk</w:t>
      </w:r>
      <w:r w:rsidRPr="002C67E3" w:rsidR="005E6029">
        <w:rPr>
          <w:rFonts w:cstheme="minorHAnsi"/>
          <w:sz w:val="20"/>
          <w:szCs w:val="20"/>
        </w:rPr>
        <w:t>u</w:t>
      </w:r>
      <w:r w:rsidRPr="002C67E3">
        <w:rPr>
          <w:rFonts w:cstheme="minorHAnsi"/>
          <w:sz w:val="20"/>
          <w:szCs w:val="20"/>
        </w:rPr>
        <w:t>, gdy dojdzie do zmian</w:t>
      </w:r>
      <w:r w:rsidRPr="002C67E3" w:rsidR="00355C27">
        <w:rPr>
          <w:rFonts w:cstheme="minorHAnsi"/>
          <w:sz w:val="20"/>
          <w:szCs w:val="20"/>
        </w:rPr>
        <w:t>y</w:t>
      </w:r>
      <w:r w:rsidRPr="002C67E3">
        <w:rPr>
          <w:rFonts w:cstheme="minorHAnsi"/>
          <w:sz w:val="20"/>
          <w:szCs w:val="20"/>
        </w:rPr>
        <w:t>, o któr</w:t>
      </w:r>
      <w:r w:rsidRPr="002C67E3" w:rsidR="00355C27">
        <w:rPr>
          <w:rFonts w:cstheme="minorHAnsi"/>
          <w:sz w:val="20"/>
          <w:szCs w:val="20"/>
        </w:rPr>
        <w:t>ej mowa w ust. 1</w:t>
      </w:r>
      <w:r w:rsidR="00E637A0">
        <w:rPr>
          <w:rFonts w:cstheme="minorHAnsi"/>
          <w:sz w:val="20"/>
          <w:szCs w:val="20"/>
        </w:rPr>
        <w:t>6</w:t>
      </w:r>
      <w:r w:rsidRPr="002C67E3">
        <w:rPr>
          <w:rFonts w:cstheme="minorHAnsi"/>
          <w:sz w:val="20"/>
          <w:szCs w:val="20"/>
        </w:rPr>
        <w:t xml:space="preserve"> </w:t>
      </w:r>
      <w:r w:rsidRPr="002C67E3" w:rsidR="00355C27">
        <w:rPr>
          <w:rFonts w:cstheme="minorHAnsi"/>
          <w:sz w:val="20"/>
          <w:szCs w:val="20"/>
        </w:rPr>
        <w:t>lit. a. powyżej</w:t>
      </w:r>
      <w:r w:rsidRPr="002C67E3" w:rsidR="005E6029">
        <w:rPr>
          <w:rFonts w:cstheme="minorHAnsi"/>
          <w:sz w:val="20"/>
          <w:szCs w:val="20"/>
        </w:rPr>
        <w:t>,</w:t>
      </w:r>
      <w:r w:rsidRPr="002C67E3" w:rsidR="00355C27">
        <w:rPr>
          <w:rFonts w:cstheme="minorHAnsi"/>
          <w:sz w:val="20"/>
          <w:szCs w:val="20"/>
        </w:rPr>
        <w:t xml:space="preserve"> zmiana </w:t>
      </w:r>
      <w:r w:rsidRPr="002C67E3">
        <w:rPr>
          <w:rFonts w:cstheme="minorHAnsi"/>
          <w:sz w:val="20"/>
          <w:szCs w:val="20"/>
        </w:rPr>
        <w:t xml:space="preserve">wysokości wynagrodzenia </w:t>
      </w:r>
      <w:r w:rsidRPr="002C67E3" w:rsidR="00355C27">
        <w:rPr>
          <w:rFonts w:cstheme="minorHAnsi"/>
          <w:sz w:val="20"/>
          <w:szCs w:val="20"/>
        </w:rPr>
        <w:t xml:space="preserve">Wykonawcy </w:t>
      </w:r>
      <w:r w:rsidRPr="002C67E3">
        <w:rPr>
          <w:rFonts w:cstheme="minorHAnsi"/>
          <w:sz w:val="20"/>
          <w:szCs w:val="20"/>
        </w:rPr>
        <w:t>ulegnie zmianie stosownie do zmian</w:t>
      </w:r>
      <w:r w:rsidRPr="002C67E3" w:rsidR="00355C27">
        <w:rPr>
          <w:rFonts w:cstheme="minorHAnsi"/>
          <w:sz w:val="20"/>
          <w:szCs w:val="20"/>
        </w:rPr>
        <w:t>y stawki podatku od towarów i usług</w:t>
      </w:r>
      <w:r w:rsidRPr="002C67E3" w:rsidR="005E6029">
        <w:rPr>
          <w:rFonts w:cstheme="minorHAnsi"/>
          <w:sz w:val="20"/>
          <w:szCs w:val="20"/>
        </w:rPr>
        <w:t>,</w:t>
      </w:r>
      <w:r w:rsidR="00195CFD">
        <w:rPr>
          <w:rFonts w:cstheme="minorHAnsi"/>
          <w:sz w:val="20"/>
          <w:szCs w:val="20"/>
        </w:rPr>
        <w:t xml:space="preserve"> z</w:t>
      </w:r>
      <w:r w:rsidR="00B73990">
        <w:rPr>
          <w:rFonts w:cstheme="minorHAnsi"/>
          <w:sz w:val="20"/>
          <w:szCs w:val="20"/>
        </w:rPr>
        <w:t xml:space="preserve"> zastrzeżeniem ust. </w:t>
      </w:r>
      <w:r w:rsidR="00E637A0">
        <w:rPr>
          <w:rFonts w:cstheme="minorHAnsi"/>
          <w:sz w:val="20"/>
          <w:szCs w:val="20"/>
        </w:rPr>
        <w:t>29</w:t>
      </w:r>
      <w:r w:rsidR="003D5484">
        <w:rPr>
          <w:rFonts w:cstheme="minorHAnsi"/>
          <w:sz w:val="20"/>
          <w:szCs w:val="20"/>
        </w:rPr>
        <w:t xml:space="preserve"> </w:t>
      </w:r>
      <w:r w:rsidR="00B73990">
        <w:rPr>
          <w:rFonts w:cstheme="minorHAnsi"/>
          <w:sz w:val="20"/>
          <w:szCs w:val="20"/>
        </w:rPr>
        <w:t>poniżej</w:t>
      </w:r>
      <w:r w:rsidRPr="002C67E3" w:rsidR="005E6029">
        <w:rPr>
          <w:rFonts w:cstheme="minorHAnsi"/>
          <w:sz w:val="20"/>
          <w:szCs w:val="20"/>
        </w:rPr>
        <w:t>.</w:t>
      </w:r>
    </w:p>
    <w:p w:rsidRPr="002C67E3" w:rsidR="00355C27" w:rsidP="00D44119" w:rsidRDefault="005E6029" w14:paraId="240E695A" w14:textId="754D974B">
      <w:pPr>
        <w:pStyle w:val="Akapitzlist"/>
        <w:numPr>
          <w:ilvl w:val="0"/>
          <w:numId w:val="22"/>
        </w:numPr>
        <w:spacing w:after="120"/>
        <w:contextualSpacing w:val="0"/>
        <w:jc w:val="both"/>
        <w:rPr>
          <w:rFonts w:cstheme="minorHAnsi"/>
          <w:sz w:val="20"/>
          <w:szCs w:val="20"/>
        </w:rPr>
      </w:pPr>
      <w:r w:rsidRPr="002C67E3">
        <w:rPr>
          <w:rFonts w:cstheme="minorHAnsi"/>
          <w:sz w:val="20"/>
          <w:szCs w:val="20"/>
        </w:rPr>
        <w:t>W przypadku, gdy dojdzie do zmiany, o której mowa w ust. 1</w:t>
      </w:r>
      <w:r w:rsidR="00E637A0">
        <w:rPr>
          <w:rFonts w:cstheme="minorHAnsi"/>
          <w:sz w:val="20"/>
          <w:szCs w:val="20"/>
        </w:rPr>
        <w:t>6</w:t>
      </w:r>
      <w:r w:rsidRPr="002C67E3">
        <w:rPr>
          <w:rFonts w:cstheme="minorHAnsi"/>
          <w:sz w:val="20"/>
          <w:szCs w:val="20"/>
        </w:rPr>
        <w:t xml:space="preserve"> lit. b. powyżej</w:t>
      </w:r>
      <w:r w:rsidRPr="002C67E3" w:rsidR="00D902B1">
        <w:rPr>
          <w:rFonts w:cstheme="minorHAnsi"/>
          <w:sz w:val="20"/>
          <w:szCs w:val="20"/>
        </w:rPr>
        <w:t>,</w:t>
      </w:r>
      <w:r w:rsidR="00B73990">
        <w:rPr>
          <w:rFonts w:cstheme="minorHAnsi"/>
          <w:sz w:val="20"/>
          <w:szCs w:val="20"/>
        </w:rPr>
        <w:t xml:space="preserve"> a zmiany wysokości wynagrodzenia żąda Wykonawca,</w:t>
      </w:r>
      <w:r w:rsidRPr="002C67E3">
        <w:rPr>
          <w:rFonts w:cstheme="minorHAnsi"/>
          <w:sz w:val="20"/>
          <w:szCs w:val="20"/>
        </w:rPr>
        <w:t xml:space="preserve"> zmiana </w:t>
      </w:r>
      <w:r w:rsidR="00B73990">
        <w:rPr>
          <w:rFonts w:cstheme="minorHAnsi"/>
          <w:sz w:val="20"/>
          <w:szCs w:val="20"/>
        </w:rPr>
        <w:t xml:space="preserve">tej </w:t>
      </w:r>
      <w:r w:rsidRPr="002C67E3">
        <w:rPr>
          <w:rFonts w:cstheme="minorHAnsi"/>
          <w:sz w:val="20"/>
          <w:szCs w:val="20"/>
        </w:rPr>
        <w:t xml:space="preserve">wysokości  może nastąpić na </w:t>
      </w:r>
      <w:r w:rsidR="00B73990">
        <w:rPr>
          <w:rFonts w:cstheme="minorHAnsi"/>
          <w:sz w:val="20"/>
          <w:szCs w:val="20"/>
        </w:rPr>
        <w:t xml:space="preserve">jego </w:t>
      </w:r>
      <w:r w:rsidRPr="002C67E3">
        <w:rPr>
          <w:rFonts w:cstheme="minorHAnsi"/>
          <w:sz w:val="20"/>
          <w:szCs w:val="20"/>
        </w:rPr>
        <w:t xml:space="preserve">pisemny wniosek, zawierający szczegółowe określenie kwoty, o jaką ulec ma zmianie wysokość wynagrodzenia Wykonawcy wraz ze szczegółowym uzasadnieniem faktycznym </w:t>
      </w:r>
      <w:r w:rsidRPr="002C67E3" w:rsidR="00127F60">
        <w:rPr>
          <w:rFonts w:cstheme="minorHAnsi"/>
          <w:sz w:val="20"/>
          <w:szCs w:val="20"/>
        </w:rPr>
        <w:t>o</w:t>
      </w:r>
      <w:r w:rsidRPr="002C67E3">
        <w:rPr>
          <w:rFonts w:cstheme="minorHAnsi"/>
          <w:sz w:val="20"/>
          <w:szCs w:val="20"/>
        </w:rPr>
        <w:t xml:space="preserve">raz prawnym takiej zmiany </w:t>
      </w:r>
      <w:r w:rsidRPr="002C67E3" w:rsidR="00127F60">
        <w:rPr>
          <w:rFonts w:cstheme="minorHAnsi"/>
          <w:sz w:val="20"/>
          <w:szCs w:val="20"/>
        </w:rPr>
        <w:t>oraz</w:t>
      </w:r>
      <w:r w:rsidRPr="002C67E3">
        <w:rPr>
          <w:rFonts w:cstheme="minorHAnsi"/>
          <w:sz w:val="20"/>
          <w:szCs w:val="20"/>
        </w:rPr>
        <w:t xml:space="preserve"> wykazaniem związku przyczynowego pomiędzy kwotą zmiany wysokości wynagrodzenia Wykonawcy a zmianą wysokości minimalnego wynagrodzenia za pracę albo wysokości minimalnej stawki godzinowej, ustalonych na podstawie przepisów ustawy z dnia 10 października 2002 roku o minimalnym wynagrodzeniu za pracę</w:t>
      </w:r>
      <w:r w:rsidR="00D67F05">
        <w:rPr>
          <w:rFonts w:cstheme="minorHAnsi"/>
          <w:sz w:val="20"/>
          <w:szCs w:val="20"/>
        </w:rPr>
        <w:t xml:space="preserve"> (</w:t>
      </w:r>
      <w:proofErr w:type="spellStart"/>
      <w:r w:rsidR="00D67F05">
        <w:rPr>
          <w:rFonts w:cstheme="minorHAnsi"/>
          <w:sz w:val="20"/>
          <w:szCs w:val="20"/>
        </w:rPr>
        <w:t>t.j</w:t>
      </w:r>
      <w:proofErr w:type="spellEnd"/>
      <w:r w:rsidR="00D67F05">
        <w:rPr>
          <w:rFonts w:cstheme="minorHAnsi"/>
          <w:sz w:val="20"/>
          <w:szCs w:val="20"/>
        </w:rPr>
        <w:t>.: Dz. U. z 2018 r., poz. 2177 ze zm.)</w:t>
      </w:r>
      <w:r w:rsidRPr="002C67E3">
        <w:rPr>
          <w:rFonts w:cstheme="minorHAnsi"/>
          <w:sz w:val="20"/>
          <w:szCs w:val="20"/>
        </w:rPr>
        <w:t>. W ww. wniosku Wykonawca ma obowiązek wskazać, jakie koszty jest zobowiązany</w:t>
      </w:r>
      <w:r w:rsidRPr="002C67E3" w:rsidR="00127F60">
        <w:rPr>
          <w:rFonts w:cstheme="minorHAnsi"/>
          <w:sz w:val="20"/>
          <w:szCs w:val="20"/>
        </w:rPr>
        <w:t xml:space="preserve"> obligatoryjnie</w:t>
      </w:r>
      <w:r w:rsidRPr="002C67E3">
        <w:rPr>
          <w:rFonts w:cstheme="minorHAnsi"/>
          <w:sz w:val="20"/>
          <w:szCs w:val="20"/>
        </w:rPr>
        <w:t xml:space="preserve"> ponieść w związku ze zmianą wysokości minimalnego wynagrodzenia za pracę albo wysokości minimalnej stawki godzinowej, które </w:t>
      </w:r>
      <w:r w:rsidRPr="002C67E3" w:rsidR="00127F60">
        <w:rPr>
          <w:rFonts w:cstheme="minorHAnsi"/>
          <w:sz w:val="20"/>
          <w:szCs w:val="20"/>
        </w:rPr>
        <w:t xml:space="preserve">to koszty </w:t>
      </w:r>
      <w:r w:rsidRPr="002C67E3">
        <w:rPr>
          <w:rFonts w:cstheme="minorHAnsi"/>
          <w:sz w:val="20"/>
          <w:szCs w:val="20"/>
        </w:rPr>
        <w:t>jedn</w:t>
      </w:r>
      <w:r w:rsidRPr="002C67E3" w:rsidR="00D902B1">
        <w:rPr>
          <w:rFonts w:cstheme="minorHAnsi"/>
          <w:sz w:val="20"/>
          <w:szCs w:val="20"/>
        </w:rPr>
        <w:t>o</w:t>
      </w:r>
      <w:r w:rsidRPr="002C67E3">
        <w:rPr>
          <w:rFonts w:cstheme="minorHAnsi"/>
          <w:sz w:val="20"/>
          <w:szCs w:val="20"/>
        </w:rPr>
        <w:t>cześnie wpływają na koszt wykonania niniejszej Umowy przez Wykonawcę</w:t>
      </w:r>
      <w:r w:rsidRPr="002C67E3" w:rsidR="00D902B1">
        <w:rPr>
          <w:rFonts w:cstheme="minorHAnsi"/>
          <w:sz w:val="20"/>
          <w:szCs w:val="20"/>
        </w:rPr>
        <w:t>. Zmiana wysokości wynagrodzenia Wykonawcy, o której mowa w ust. 1</w:t>
      </w:r>
      <w:r w:rsidR="00E637A0">
        <w:rPr>
          <w:rFonts w:cstheme="minorHAnsi"/>
          <w:sz w:val="20"/>
          <w:szCs w:val="20"/>
        </w:rPr>
        <w:t>6</w:t>
      </w:r>
      <w:r w:rsidRPr="002C67E3" w:rsidR="00D902B1">
        <w:rPr>
          <w:rFonts w:cstheme="minorHAnsi"/>
          <w:sz w:val="20"/>
          <w:szCs w:val="20"/>
        </w:rPr>
        <w:t xml:space="preserve"> lit. b. powyżej oraz niniejszym ust. 1</w:t>
      </w:r>
      <w:r w:rsidR="00E637A0">
        <w:rPr>
          <w:rFonts w:cstheme="minorHAnsi"/>
          <w:sz w:val="20"/>
          <w:szCs w:val="20"/>
        </w:rPr>
        <w:t>9</w:t>
      </w:r>
      <w:r w:rsidRPr="002C67E3" w:rsidR="00D902B1">
        <w:rPr>
          <w:rFonts w:cstheme="minorHAnsi"/>
          <w:sz w:val="20"/>
          <w:szCs w:val="20"/>
        </w:rPr>
        <w:t xml:space="preserve"> może nastąpić wyłącznie wówczas, gdy wynika ze zmiany przepisów o wysokości minimalnego wynagrodzenia za pracę albo wysokości minimalnej stawki godzinowej na podstawie ustawy z dnia 10 października 2002 roku o minimalnym wynagrodzeniu za pracę i w żadnym razie zmiana wysokości wynagrodzenia Wykonawcy nie może nastąpić w związku z dokonaniem przez Wykonawcę podwyższenia wynagrodzenia pracowników, współpracowników lub podwykonawców Wykonawcy, które nie są </w:t>
      </w:r>
      <w:r w:rsidRPr="002C67E3" w:rsidR="00127F60">
        <w:rPr>
          <w:rFonts w:cstheme="minorHAnsi"/>
          <w:sz w:val="20"/>
          <w:szCs w:val="20"/>
        </w:rPr>
        <w:t>obligatoryjne</w:t>
      </w:r>
      <w:r w:rsidRPr="002C67E3" w:rsidR="00D902B1">
        <w:rPr>
          <w:rFonts w:cstheme="minorHAnsi"/>
          <w:sz w:val="20"/>
          <w:szCs w:val="20"/>
        </w:rPr>
        <w:t xml:space="preserve"> na podstawie ww. przepisów prawa, w szczególności w stopniu przekraczającym wysokość minimalnego wynagrodzenia za pracę albo wysokości minimalnej stawki godzinowej.</w:t>
      </w:r>
    </w:p>
    <w:p w:rsidR="00127F60" w:rsidP="00D44119" w:rsidRDefault="00127F60" w14:paraId="25ADB8F1" w14:textId="5024AF5F">
      <w:pPr>
        <w:pStyle w:val="Akapitzlist"/>
        <w:numPr>
          <w:ilvl w:val="0"/>
          <w:numId w:val="22"/>
        </w:numPr>
        <w:spacing w:after="120"/>
        <w:contextualSpacing w:val="0"/>
        <w:jc w:val="both"/>
        <w:rPr>
          <w:rFonts w:cstheme="minorHAnsi"/>
          <w:sz w:val="20"/>
          <w:szCs w:val="20"/>
        </w:rPr>
      </w:pPr>
      <w:r w:rsidRPr="002C67E3">
        <w:rPr>
          <w:rFonts w:cstheme="minorHAnsi"/>
          <w:sz w:val="20"/>
          <w:szCs w:val="20"/>
        </w:rPr>
        <w:t>W przypadku, gdy dojdzie do zmiany, o której mowa w ust. 1</w:t>
      </w:r>
      <w:r w:rsidR="00E637A0">
        <w:rPr>
          <w:rFonts w:cstheme="minorHAnsi"/>
          <w:sz w:val="20"/>
          <w:szCs w:val="20"/>
        </w:rPr>
        <w:t>6</w:t>
      </w:r>
      <w:r w:rsidRPr="002C67E3">
        <w:rPr>
          <w:rFonts w:cstheme="minorHAnsi"/>
          <w:sz w:val="20"/>
          <w:szCs w:val="20"/>
        </w:rPr>
        <w:t xml:space="preserve"> lit. </w:t>
      </w:r>
      <w:r w:rsidRPr="002C67E3" w:rsidR="0022467F">
        <w:rPr>
          <w:rFonts w:cstheme="minorHAnsi"/>
          <w:sz w:val="20"/>
          <w:szCs w:val="20"/>
        </w:rPr>
        <w:t>c</w:t>
      </w:r>
      <w:r w:rsidRPr="002C67E3">
        <w:rPr>
          <w:rFonts w:cstheme="minorHAnsi"/>
          <w:sz w:val="20"/>
          <w:szCs w:val="20"/>
        </w:rPr>
        <w:t xml:space="preserve">. powyżej, </w:t>
      </w:r>
      <w:r w:rsidR="00B73990">
        <w:rPr>
          <w:rFonts w:cstheme="minorHAnsi"/>
          <w:sz w:val="20"/>
          <w:szCs w:val="20"/>
        </w:rPr>
        <w:t xml:space="preserve">a zmiany wysokości wynagrodzenia żąda Wykonawca, </w:t>
      </w:r>
      <w:r w:rsidRPr="002C67E3">
        <w:rPr>
          <w:rFonts w:cstheme="minorHAnsi"/>
          <w:sz w:val="20"/>
          <w:szCs w:val="20"/>
        </w:rPr>
        <w:t xml:space="preserve">zmiana </w:t>
      </w:r>
      <w:r w:rsidR="00B73990">
        <w:rPr>
          <w:rFonts w:cstheme="minorHAnsi"/>
          <w:sz w:val="20"/>
          <w:szCs w:val="20"/>
        </w:rPr>
        <w:t xml:space="preserve">tej </w:t>
      </w:r>
      <w:r w:rsidRPr="002C67E3">
        <w:rPr>
          <w:rFonts w:cstheme="minorHAnsi"/>
          <w:sz w:val="20"/>
          <w:szCs w:val="20"/>
        </w:rPr>
        <w:t xml:space="preserve">wysokości  może nastąpić na </w:t>
      </w:r>
      <w:r w:rsidR="00B73990">
        <w:rPr>
          <w:rFonts w:cstheme="minorHAnsi"/>
          <w:sz w:val="20"/>
          <w:szCs w:val="20"/>
        </w:rPr>
        <w:t xml:space="preserve">jego </w:t>
      </w:r>
      <w:r w:rsidRPr="002C67E3">
        <w:rPr>
          <w:rFonts w:cstheme="minorHAnsi"/>
          <w:sz w:val="20"/>
          <w:szCs w:val="20"/>
        </w:rPr>
        <w:t xml:space="preserve">pisemny wniosek, zawierający szczegółowe określenie kwoty, o jaką ulec ma zmianie wysokość wynagrodzenia Wykonawcy wraz ze szczegółowym uzasadnieniem faktycznym oraz prawnym takiej zmiany oraz wykazaniem związku przyczynowego pomiędzy kwotą zmiany wysokości wynagrodzenia Wykonawcy a zmianą </w:t>
      </w:r>
      <w:r w:rsidRPr="002C67E3" w:rsidR="0022467F">
        <w:rPr>
          <w:rFonts w:cstheme="minorHAnsi"/>
          <w:sz w:val="20"/>
          <w:szCs w:val="20"/>
        </w:rPr>
        <w:t>zasad podlegania ubezpieczeniom społecznym lub ubezpieczeniu zdrowotnemu lub wysokości stawki składki na ubezpieczenia społeczne lub zdrowotne</w:t>
      </w:r>
      <w:r w:rsidRPr="002C67E3">
        <w:rPr>
          <w:rFonts w:cstheme="minorHAnsi"/>
          <w:sz w:val="20"/>
          <w:szCs w:val="20"/>
        </w:rPr>
        <w:t xml:space="preserve">. W ww. wniosku Wykonawca ma obowiązek wskazać, jakie koszty jest zobowiązany obligatoryjnie ponieść w związku ze zmianą </w:t>
      </w:r>
      <w:r w:rsidRPr="002C67E3" w:rsidR="0022467F">
        <w:rPr>
          <w:rFonts w:cstheme="minorHAnsi"/>
          <w:sz w:val="20"/>
          <w:szCs w:val="20"/>
        </w:rPr>
        <w:t xml:space="preserve">zasad podlegania </w:t>
      </w:r>
      <w:r w:rsidRPr="002C67E3" w:rsidR="0022467F">
        <w:rPr>
          <w:rFonts w:cstheme="minorHAnsi"/>
          <w:sz w:val="20"/>
          <w:szCs w:val="20"/>
        </w:rPr>
        <w:lastRenderedPageBreak/>
        <w:t>ubezpieczeniom społecznym lub ubezpieczeniu zdrowotnemu lub wysokości stawki składki na ubezpieczenia społeczne lub zdrowotne</w:t>
      </w:r>
      <w:r w:rsidRPr="002C67E3">
        <w:rPr>
          <w:rFonts w:cstheme="minorHAnsi"/>
          <w:sz w:val="20"/>
          <w:szCs w:val="20"/>
        </w:rPr>
        <w:t>, które to koszty jednocześnie wpływają na koszt wykonania niniejszej Umowy przez Wykonawcę. Zmiana wysokości wynagrodzenia Wykonawcy, o której mowa w ust. 1</w:t>
      </w:r>
      <w:r w:rsidR="00E637A0">
        <w:rPr>
          <w:rFonts w:cstheme="minorHAnsi"/>
          <w:sz w:val="20"/>
          <w:szCs w:val="20"/>
        </w:rPr>
        <w:t>6</w:t>
      </w:r>
      <w:r w:rsidRPr="002C67E3">
        <w:rPr>
          <w:rFonts w:cstheme="minorHAnsi"/>
          <w:sz w:val="20"/>
          <w:szCs w:val="20"/>
        </w:rPr>
        <w:t xml:space="preserve"> lit. </w:t>
      </w:r>
      <w:r w:rsidRPr="002C67E3" w:rsidR="0022467F">
        <w:rPr>
          <w:rFonts w:cstheme="minorHAnsi"/>
          <w:sz w:val="20"/>
          <w:szCs w:val="20"/>
        </w:rPr>
        <w:t>c</w:t>
      </w:r>
      <w:r w:rsidRPr="002C67E3">
        <w:rPr>
          <w:rFonts w:cstheme="minorHAnsi"/>
          <w:sz w:val="20"/>
          <w:szCs w:val="20"/>
        </w:rPr>
        <w:t xml:space="preserve">. powyżej oraz niniejszym ust. </w:t>
      </w:r>
      <w:r w:rsidR="00E637A0">
        <w:rPr>
          <w:rFonts w:cstheme="minorHAnsi"/>
          <w:sz w:val="20"/>
          <w:szCs w:val="20"/>
        </w:rPr>
        <w:t>20</w:t>
      </w:r>
      <w:r w:rsidRPr="002C67E3">
        <w:rPr>
          <w:rFonts w:cstheme="minorHAnsi"/>
          <w:sz w:val="20"/>
          <w:szCs w:val="20"/>
        </w:rPr>
        <w:t xml:space="preserve"> może nastąpić wyłącznie wówczas, gdy wynika ze zmiany przepisów o </w:t>
      </w:r>
      <w:r w:rsidRPr="002C67E3" w:rsidR="0022467F">
        <w:rPr>
          <w:rFonts w:cstheme="minorHAnsi"/>
          <w:sz w:val="20"/>
          <w:szCs w:val="20"/>
        </w:rPr>
        <w:t>zasadach podlegania ubezpieczeniom społecznym lub ubezpieczeniu zdrowotnemu lub wysokości stawki składki na ubezpieczenia społeczne lub zdrowotne</w:t>
      </w:r>
      <w:r w:rsidRPr="002C67E3">
        <w:rPr>
          <w:rFonts w:cstheme="minorHAnsi"/>
          <w:sz w:val="20"/>
          <w:szCs w:val="20"/>
        </w:rPr>
        <w:t xml:space="preserve"> i w żadnym razie zmiana wysokości wynagrodzenia Wykonawcy nie może nastąpić w związku z </w:t>
      </w:r>
      <w:r w:rsidRPr="002C67E3" w:rsidR="0022467F">
        <w:rPr>
          <w:rFonts w:cstheme="minorHAnsi"/>
          <w:sz w:val="20"/>
          <w:szCs w:val="20"/>
        </w:rPr>
        <w:t xml:space="preserve">dobrowolnym </w:t>
      </w:r>
      <w:r w:rsidRPr="002C67E3">
        <w:rPr>
          <w:rFonts w:cstheme="minorHAnsi"/>
          <w:sz w:val="20"/>
          <w:szCs w:val="20"/>
        </w:rPr>
        <w:t xml:space="preserve">dokonaniem </w:t>
      </w:r>
      <w:r w:rsidRPr="002C67E3" w:rsidR="0022467F">
        <w:rPr>
          <w:rFonts w:cstheme="minorHAnsi"/>
          <w:sz w:val="20"/>
          <w:szCs w:val="20"/>
        </w:rPr>
        <w:t xml:space="preserve">zmiany </w:t>
      </w:r>
      <w:r w:rsidRPr="002C67E3">
        <w:rPr>
          <w:rFonts w:cstheme="minorHAnsi"/>
          <w:sz w:val="20"/>
          <w:szCs w:val="20"/>
        </w:rPr>
        <w:t xml:space="preserve">przez Wykonawcę </w:t>
      </w:r>
      <w:r w:rsidRPr="002C67E3" w:rsidR="0022467F">
        <w:rPr>
          <w:rFonts w:cstheme="minorHAnsi"/>
          <w:sz w:val="20"/>
          <w:szCs w:val="20"/>
        </w:rPr>
        <w:t xml:space="preserve">lub </w:t>
      </w:r>
      <w:r w:rsidRPr="002C67E3">
        <w:rPr>
          <w:rFonts w:cstheme="minorHAnsi"/>
          <w:sz w:val="20"/>
          <w:szCs w:val="20"/>
        </w:rPr>
        <w:t>pracowników, współpracowników lub podwykonawców Wykonawcy, które nie są obligatoryjne na podstawie ww. przepisów prawa.</w:t>
      </w:r>
    </w:p>
    <w:p w:rsidR="00B73990" w:rsidP="00D44119" w:rsidRDefault="00B73990" w14:paraId="7BA7E5A1" w14:textId="4241D0B8">
      <w:pPr>
        <w:pStyle w:val="Akapitzlist"/>
        <w:numPr>
          <w:ilvl w:val="0"/>
          <w:numId w:val="22"/>
        </w:numPr>
        <w:spacing w:after="120"/>
        <w:contextualSpacing w:val="0"/>
        <w:jc w:val="both"/>
        <w:rPr>
          <w:rFonts w:cstheme="minorHAnsi"/>
          <w:sz w:val="20"/>
          <w:szCs w:val="20"/>
        </w:rPr>
      </w:pPr>
      <w:r w:rsidRPr="001E45F1">
        <w:rPr>
          <w:rFonts w:cstheme="minorHAnsi"/>
          <w:sz w:val="20"/>
          <w:szCs w:val="20"/>
        </w:rPr>
        <w:t>W przypadku, gdy dojdzie do zmiany, o której mowa w ust. 1</w:t>
      </w:r>
      <w:r w:rsidR="00B55698">
        <w:rPr>
          <w:rFonts w:cstheme="minorHAnsi"/>
          <w:sz w:val="20"/>
          <w:szCs w:val="20"/>
        </w:rPr>
        <w:t>6</w:t>
      </w:r>
      <w:r w:rsidRPr="001E45F1">
        <w:rPr>
          <w:rFonts w:cstheme="minorHAnsi"/>
          <w:sz w:val="20"/>
          <w:szCs w:val="20"/>
        </w:rPr>
        <w:t xml:space="preserve"> lit. d. powyżej, a zmiany wysokości wynagrodzenia żąda Wykonawca, zmiana tej wysokości może nastąpić na pisemny wniosek Wykonawcy, zawierający szczegółowe określenie kwoty, o jaką ulec ma zmianie wysokość wynagrodzenia Wykonawcy wraz ze szczegółowym uzasadnieniem faktycznym oraz prawnym takiej zmiany oraz wykazaniem związku przyczynowego pomiędzy kwotą zmiany wysokości wynagrodzenia Wykonawcy a zmianą zasad gromadzenia i wysokości wpłat do pracowniczych planów kapitałowych, o których mowa w ustawie z dnia 4 października 2018 roku o pracowniczych planach kapitałowych. W ww. wniosku Wykonawca ma obowiązek wskazać, jakie koszty jest zobowiązany obligatoryjnie ponieść w związku ze zmianą zasad gromadzenia i wysokości wpłat do pracowniczych planów kapitałowych, które to koszty jednocześnie wpływają na koszt wykonania niniejszej Umowy przez Wykonawcę. Zmiana wysokości wynagrodzenia Wykonawcy, o której mowa w ust. 1</w:t>
      </w:r>
      <w:r w:rsidR="00B55698">
        <w:rPr>
          <w:rFonts w:cstheme="minorHAnsi"/>
          <w:sz w:val="20"/>
          <w:szCs w:val="20"/>
        </w:rPr>
        <w:t>6</w:t>
      </w:r>
      <w:r w:rsidRPr="001E45F1">
        <w:rPr>
          <w:rFonts w:cstheme="minorHAnsi"/>
          <w:sz w:val="20"/>
          <w:szCs w:val="20"/>
        </w:rPr>
        <w:t xml:space="preserve"> lit. d. powyżej oraz niniejszym ust. </w:t>
      </w:r>
      <w:r>
        <w:rPr>
          <w:rFonts w:cstheme="minorHAnsi"/>
          <w:sz w:val="20"/>
          <w:szCs w:val="20"/>
        </w:rPr>
        <w:t>2</w:t>
      </w:r>
      <w:r w:rsidR="00B55698">
        <w:rPr>
          <w:rFonts w:cstheme="minorHAnsi"/>
          <w:sz w:val="20"/>
          <w:szCs w:val="20"/>
        </w:rPr>
        <w:t>1</w:t>
      </w:r>
      <w:r w:rsidRPr="001E45F1">
        <w:rPr>
          <w:rFonts w:cstheme="minorHAnsi"/>
          <w:sz w:val="20"/>
          <w:szCs w:val="20"/>
        </w:rPr>
        <w:t xml:space="preserve"> może nastąpić wyłącznie wówczas, gdy wynika ze zmiany przepisów o zasadach gromadzenia i wysokości wpłat do pracowniczych planów kapitałowych i w żadnym razie zmiana wysokości wynagrodzenia Wykonawcy nie może nastąpić w związku z dokonaniem przez Wykonawcę podwyższenia wysokości wpłat, które nie jest obligatoryjne na podstawie ww. przepisów prawa, w szczególności podwyższenia wysokości wpłaty dodatkowej</w:t>
      </w:r>
      <w:r>
        <w:rPr>
          <w:rFonts w:cstheme="minorHAnsi"/>
          <w:sz w:val="20"/>
          <w:szCs w:val="20"/>
        </w:rPr>
        <w:t>.</w:t>
      </w:r>
    </w:p>
    <w:p w:rsidR="00B73990" w:rsidP="00B73990" w:rsidRDefault="00B73990" w14:paraId="7E442637" w14:textId="174826C3">
      <w:pPr>
        <w:pStyle w:val="Akapitzlist"/>
        <w:numPr>
          <w:ilvl w:val="0"/>
          <w:numId w:val="22"/>
        </w:numPr>
        <w:spacing w:after="120"/>
        <w:contextualSpacing w:val="0"/>
        <w:jc w:val="both"/>
        <w:rPr>
          <w:rFonts w:cstheme="minorHAnsi"/>
          <w:sz w:val="20"/>
          <w:szCs w:val="20"/>
        </w:rPr>
      </w:pPr>
      <w:r>
        <w:rPr>
          <w:rFonts w:cstheme="minorHAnsi"/>
          <w:sz w:val="20"/>
          <w:szCs w:val="20"/>
        </w:rPr>
        <w:t>Do wniosku o zmianę wysokości wynagrodzenia Wykonawcy, o którym mowa w ust. 1</w:t>
      </w:r>
      <w:r w:rsidR="003D5484">
        <w:rPr>
          <w:rFonts w:cstheme="minorHAnsi"/>
          <w:sz w:val="20"/>
          <w:szCs w:val="20"/>
        </w:rPr>
        <w:t>7</w:t>
      </w:r>
      <w:r>
        <w:rPr>
          <w:rFonts w:cstheme="minorHAnsi"/>
          <w:sz w:val="20"/>
          <w:szCs w:val="20"/>
        </w:rPr>
        <w:t xml:space="preserve"> powyżej, w przypadku, gdy wniosek składa Wykonawca w związku z okolicznościami, o których mowa w ust. 1</w:t>
      </w:r>
      <w:r w:rsidR="003D5484">
        <w:rPr>
          <w:rFonts w:cstheme="minorHAnsi"/>
          <w:sz w:val="20"/>
          <w:szCs w:val="20"/>
        </w:rPr>
        <w:t>6</w:t>
      </w:r>
      <w:r>
        <w:rPr>
          <w:rFonts w:cstheme="minorHAnsi"/>
          <w:sz w:val="20"/>
          <w:szCs w:val="20"/>
        </w:rPr>
        <w:t xml:space="preserve"> lit. b. lub c., Wykonawca zobowiązany jest dołączyć:</w:t>
      </w:r>
    </w:p>
    <w:p w:rsidR="00B73990" w:rsidP="00B73990" w:rsidRDefault="00B73990" w14:paraId="177B06CA" w14:textId="1B8D7EE1">
      <w:pPr>
        <w:pStyle w:val="Akapitzlist"/>
        <w:spacing w:after="120"/>
        <w:contextualSpacing w:val="0"/>
        <w:jc w:val="both"/>
        <w:rPr>
          <w:rFonts w:cstheme="minorHAnsi"/>
          <w:sz w:val="20"/>
          <w:szCs w:val="20"/>
        </w:rPr>
      </w:pPr>
      <w:r w:rsidRPr="000E4911">
        <w:rPr>
          <w:rFonts w:cstheme="minorHAnsi"/>
          <w:i/>
          <w:iCs/>
          <w:sz w:val="20"/>
          <w:szCs w:val="20"/>
        </w:rPr>
        <w:t xml:space="preserve">&lt;w przypadku gdy podatek VAT zobowiązany </w:t>
      </w:r>
      <w:r w:rsidRPr="00C446CA">
        <w:rPr>
          <w:rFonts w:cstheme="minorHAnsi"/>
          <w:i/>
          <w:iCs/>
          <w:sz w:val="20"/>
          <w:szCs w:val="20"/>
        </w:rPr>
        <w:t xml:space="preserve">jest rozliczyć Zamawiający </w:t>
      </w:r>
      <w:r>
        <w:rPr>
          <w:rFonts w:cstheme="minorHAnsi"/>
          <w:i/>
          <w:iCs/>
          <w:sz w:val="20"/>
          <w:szCs w:val="20"/>
        </w:rPr>
        <w:t xml:space="preserve">ww. </w:t>
      </w:r>
      <w:r w:rsidRPr="00C446CA">
        <w:rPr>
          <w:rFonts w:cstheme="minorHAnsi"/>
          <w:i/>
          <w:iCs/>
          <w:sz w:val="20"/>
          <w:szCs w:val="20"/>
        </w:rPr>
        <w:t xml:space="preserve">postanowienie w ust. </w:t>
      </w:r>
      <w:r w:rsidR="003D5484">
        <w:rPr>
          <w:rFonts w:cstheme="minorHAnsi"/>
          <w:i/>
          <w:iCs/>
          <w:sz w:val="20"/>
          <w:szCs w:val="20"/>
        </w:rPr>
        <w:t>22</w:t>
      </w:r>
      <w:r w:rsidRPr="00C446CA">
        <w:rPr>
          <w:rFonts w:cstheme="minorHAnsi"/>
          <w:i/>
          <w:iCs/>
          <w:sz w:val="20"/>
          <w:szCs w:val="20"/>
        </w:rPr>
        <w:t xml:space="preserve"> przyjmuje następujące brzmienie: </w:t>
      </w:r>
      <w:r w:rsidRPr="000E4911">
        <w:rPr>
          <w:rFonts w:cstheme="minorHAnsi"/>
          <w:i/>
          <w:iCs/>
          <w:sz w:val="20"/>
          <w:szCs w:val="20"/>
        </w:rPr>
        <w:t>Do wniosku o zmianę wysokości wynagrodzenia Wykonawcy, o którym mowa w ust. 1</w:t>
      </w:r>
      <w:r w:rsidR="003D5484">
        <w:rPr>
          <w:rFonts w:cstheme="minorHAnsi"/>
          <w:i/>
          <w:iCs/>
          <w:sz w:val="20"/>
          <w:szCs w:val="20"/>
        </w:rPr>
        <w:t>7</w:t>
      </w:r>
      <w:r w:rsidRPr="000E4911">
        <w:rPr>
          <w:rFonts w:cstheme="minorHAnsi"/>
          <w:i/>
          <w:iCs/>
          <w:sz w:val="20"/>
          <w:szCs w:val="20"/>
        </w:rPr>
        <w:t xml:space="preserve"> powyżej i w konsekwencji – całkowitej wartości Umowy, w przypadku, gdy wniosek składa Wykonawca w związku z okolicznościami, o których mowa w ust. 1</w:t>
      </w:r>
      <w:r w:rsidR="003D5484">
        <w:rPr>
          <w:rFonts w:cstheme="minorHAnsi"/>
          <w:i/>
          <w:iCs/>
          <w:sz w:val="20"/>
          <w:szCs w:val="20"/>
        </w:rPr>
        <w:t>6</w:t>
      </w:r>
      <w:r w:rsidRPr="000E4911">
        <w:rPr>
          <w:rFonts w:cstheme="minorHAnsi"/>
          <w:i/>
          <w:iCs/>
          <w:sz w:val="20"/>
          <w:szCs w:val="20"/>
        </w:rPr>
        <w:t xml:space="preserve"> lit. b. lub c., Wykonawca zobowiązany jest dołączyć</w:t>
      </w:r>
      <w:r>
        <w:rPr>
          <w:rFonts w:cstheme="minorHAnsi"/>
          <w:i/>
          <w:iCs/>
          <w:sz w:val="20"/>
          <w:szCs w:val="20"/>
        </w:rPr>
        <w:t>:&gt;</w:t>
      </w:r>
    </w:p>
    <w:p w:rsidR="00B73990" w:rsidP="00B73990" w:rsidRDefault="00B73990" w14:paraId="65C04221" w14:textId="77777777">
      <w:pPr>
        <w:pStyle w:val="Akapitzlist"/>
        <w:numPr>
          <w:ilvl w:val="1"/>
          <w:numId w:val="22"/>
        </w:numPr>
        <w:spacing w:after="120"/>
        <w:contextualSpacing w:val="0"/>
        <w:jc w:val="both"/>
        <w:rPr>
          <w:rFonts w:cstheme="minorHAnsi"/>
          <w:sz w:val="20"/>
          <w:szCs w:val="20"/>
        </w:rPr>
      </w:pPr>
      <w:r>
        <w:rPr>
          <w:rFonts w:cstheme="minorHAnsi"/>
          <w:sz w:val="20"/>
          <w:szCs w:val="20"/>
        </w:rPr>
        <w:t xml:space="preserve">listę pracowników oraz osób fizycznych, z którymi zawarto umowy cywilnoprawne, zaangażowanych w realizację Umowy, oraz </w:t>
      </w:r>
    </w:p>
    <w:p w:rsidR="00B73990" w:rsidP="00B73990" w:rsidRDefault="00B73990" w14:paraId="1BB5E886" w14:textId="77777777">
      <w:pPr>
        <w:pStyle w:val="Akapitzlist"/>
        <w:numPr>
          <w:ilvl w:val="1"/>
          <w:numId w:val="22"/>
        </w:numPr>
        <w:spacing w:after="120"/>
        <w:contextualSpacing w:val="0"/>
        <w:jc w:val="both"/>
        <w:rPr>
          <w:rFonts w:cstheme="minorHAnsi"/>
          <w:sz w:val="20"/>
          <w:szCs w:val="20"/>
        </w:rPr>
      </w:pPr>
      <w:r>
        <w:rPr>
          <w:rFonts w:cstheme="minorHAnsi"/>
          <w:sz w:val="20"/>
          <w:szCs w:val="20"/>
        </w:rPr>
        <w:t>oświadczenie o braku zaległości w opłacaniu składek na ubezpieczenie społeczne i zdrowotne, oraz</w:t>
      </w:r>
    </w:p>
    <w:p w:rsidRPr="000E4911" w:rsidR="00B73990" w:rsidP="00B73990" w:rsidRDefault="00B73990" w14:paraId="2CA60BD0" w14:textId="77777777">
      <w:pPr>
        <w:pStyle w:val="Akapitzlist"/>
        <w:numPr>
          <w:ilvl w:val="1"/>
          <w:numId w:val="22"/>
        </w:numPr>
        <w:spacing w:after="120"/>
        <w:contextualSpacing w:val="0"/>
        <w:jc w:val="both"/>
        <w:rPr>
          <w:rFonts w:cstheme="minorHAnsi"/>
          <w:sz w:val="20"/>
          <w:szCs w:val="20"/>
        </w:rPr>
      </w:pPr>
      <w:r>
        <w:rPr>
          <w:rFonts w:cstheme="minorHAnsi"/>
          <w:sz w:val="20"/>
          <w:szCs w:val="20"/>
        </w:rPr>
        <w:t>oświadczenie o wypłacie wynagrodzeń pracownikom oraz osobom fizycznym, z którymi zawarto umowy cywilnoprawne.</w:t>
      </w:r>
    </w:p>
    <w:p w:rsidR="00B73990" w:rsidP="00B73990" w:rsidRDefault="00B73990" w14:paraId="791FE7B3" w14:textId="7C47963D">
      <w:pPr>
        <w:pStyle w:val="Akapitzlist"/>
        <w:numPr>
          <w:ilvl w:val="0"/>
          <w:numId w:val="22"/>
        </w:numPr>
        <w:spacing w:after="120"/>
        <w:contextualSpacing w:val="0"/>
        <w:jc w:val="both"/>
        <w:rPr>
          <w:rFonts w:cstheme="minorHAnsi"/>
          <w:sz w:val="20"/>
          <w:szCs w:val="20"/>
        </w:rPr>
      </w:pPr>
      <w:r>
        <w:rPr>
          <w:rFonts w:cstheme="minorHAnsi"/>
          <w:sz w:val="20"/>
          <w:szCs w:val="20"/>
        </w:rPr>
        <w:t>Lista, o której mowa w ust. 2</w:t>
      </w:r>
      <w:r w:rsidR="003D5484">
        <w:rPr>
          <w:rFonts w:cstheme="minorHAnsi"/>
          <w:sz w:val="20"/>
          <w:szCs w:val="20"/>
        </w:rPr>
        <w:t>2</w:t>
      </w:r>
      <w:r>
        <w:rPr>
          <w:rFonts w:cstheme="minorHAnsi"/>
          <w:sz w:val="20"/>
          <w:szCs w:val="20"/>
        </w:rPr>
        <w:t xml:space="preserve"> lit. a powyżej musi zawierać szczegółowe dane dla każdej osoby zaangażowanej w realizację Umowy, w tym pełnioną funkcję, zakres wykonywanych prac przy realizacji niniejszej Umowy, rodzaj zawartej z ni</w:t>
      </w:r>
      <w:r w:rsidR="00B205B8">
        <w:rPr>
          <w:rFonts w:cstheme="minorHAnsi"/>
          <w:sz w:val="20"/>
          <w:szCs w:val="20"/>
        </w:rPr>
        <w:t>ą</w:t>
      </w:r>
      <w:r>
        <w:rPr>
          <w:rFonts w:cstheme="minorHAnsi"/>
          <w:sz w:val="20"/>
          <w:szCs w:val="20"/>
        </w:rPr>
        <w:t xml:space="preserve"> umowy, wysokość dotychczas wypłacanego wynagrodzenia oraz wynagrodzenia wypłacanego po zmianie przepisów wraz z należnymi składkami na ubezpieczenie społeczne i zdrowotne.</w:t>
      </w:r>
    </w:p>
    <w:p w:rsidR="00B73990" w:rsidP="00B73990" w:rsidRDefault="00B73990" w14:paraId="5808C69F" w14:textId="42DABE30">
      <w:pPr>
        <w:pStyle w:val="Akapitzlist"/>
        <w:numPr>
          <w:ilvl w:val="0"/>
          <w:numId w:val="22"/>
        </w:numPr>
        <w:spacing w:after="120"/>
        <w:contextualSpacing w:val="0"/>
        <w:jc w:val="both"/>
        <w:rPr>
          <w:rFonts w:cstheme="minorHAnsi"/>
          <w:sz w:val="20"/>
          <w:szCs w:val="20"/>
        </w:rPr>
      </w:pPr>
      <w:r>
        <w:rPr>
          <w:rFonts w:cstheme="minorHAnsi"/>
          <w:sz w:val="20"/>
          <w:szCs w:val="20"/>
        </w:rPr>
        <w:t>Wykonawca, w trakcie obowiązywania niniejszej Umowy, jest zobowiązany do przedłożenia listy, o której mowa w ust. 2</w:t>
      </w:r>
      <w:r w:rsidR="003D5484">
        <w:rPr>
          <w:rFonts w:cstheme="minorHAnsi"/>
          <w:sz w:val="20"/>
          <w:szCs w:val="20"/>
        </w:rPr>
        <w:t xml:space="preserve">2 </w:t>
      </w:r>
      <w:r>
        <w:rPr>
          <w:rFonts w:cstheme="minorHAnsi"/>
          <w:sz w:val="20"/>
          <w:szCs w:val="20"/>
        </w:rPr>
        <w:t>lit. a oraz ust. 2</w:t>
      </w:r>
      <w:r w:rsidR="003D5484">
        <w:rPr>
          <w:rFonts w:cstheme="minorHAnsi"/>
          <w:sz w:val="20"/>
          <w:szCs w:val="20"/>
        </w:rPr>
        <w:t xml:space="preserve">3 </w:t>
      </w:r>
      <w:r>
        <w:rPr>
          <w:rFonts w:cstheme="minorHAnsi"/>
          <w:sz w:val="20"/>
          <w:szCs w:val="20"/>
        </w:rPr>
        <w:t>powyżej również na wniosek Zamawiającego, w terminie przez niego wskazanym we wniosku.</w:t>
      </w:r>
    </w:p>
    <w:p w:rsidR="00B73990" w:rsidP="00B73990" w:rsidRDefault="00B73990" w14:paraId="63B8A0B2" w14:textId="0C2A2B30">
      <w:pPr>
        <w:pStyle w:val="Akapitzlist"/>
        <w:numPr>
          <w:ilvl w:val="0"/>
          <w:numId w:val="22"/>
        </w:numPr>
        <w:spacing w:after="120"/>
        <w:contextualSpacing w:val="0"/>
        <w:jc w:val="both"/>
        <w:rPr>
          <w:rFonts w:cstheme="minorHAnsi"/>
          <w:sz w:val="20"/>
          <w:szCs w:val="20"/>
        </w:rPr>
      </w:pPr>
      <w:r>
        <w:rPr>
          <w:rFonts w:cstheme="minorHAnsi"/>
          <w:sz w:val="20"/>
          <w:szCs w:val="20"/>
        </w:rPr>
        <w:t>Zmiana wynagrodzenia w związku z wystąpieniem okoliczności określonych w ust. 1</w:t>
      </w:r>
      <w:r w:rsidR="003D5484">
        <w:rPr>
          <w:rFonts w:cstheme="minorHAnsi"/>
          <w:sz w:val="20"/>
          <w:szCs w:val="20"/>
        </w:rPr>
        <w:t>6</w:t>
      </w:r>
      <w:r>
        <w:rPr>
          <w:rFonts w:cstheme="minorHAnsi"/>
          <w:sz w:val="20"/>
          <w:szCs w:val="20"/>
        </w:rPr>
        <w:t xml:space="preserve"> będzie uznana za zaakceptowaną przez drugą Stronę, jeżeli w terminie 14 dni od dnia przedłożenia jej wniosku, o którym </w:t>
      </w:r>
      <w:r>
        <w:rPr>
          <w:rFonts w:cstheme="minorHAnsi"/>
          <w:sz w:val="20"/>
          <w:szCs w:val="20"/>
        </w:rPr>
        <w:lastRenderedPageBreak/>
        <w:t>mowa w ust. 1</w:t>
      </w:r>
      <w:r w:rsidR="003D5484">
        <w:rPr>
          <w:rFonts w:cstheme="minorHAnsi"/>
          <w:sz w:val="20"/>
          <w:szCs w:val="20"/>
        </w:rPr>
        <w:t>7</w:t>
      </w:r>
      <w:r>
        <w:rPr>
          <w:rFonts w:cstheme="minorHAnsi"/>
          <w:sz w:val="20"/>
          <w:szCs w:val="20"/>
        </w:rPr>
        <w:t xml:space="preserve"> powyżej, druga Strona nie przekaże Stronie wnioskującej o zmianę pisemnych zastrzeżeń.</w:t>
      </w:r>
    </w:p>
    <w:p w:rsidRPr="00422E23" w:rsidR="00B73990" w:rsidP="00B73990" w:rsidRDefault="00B73990" w14:paraId="3CF9ABD3" w14:textId="324E7D83">
      <w:pPr>
        <w:pStyle w:val="Akapitzlist"/>
        <w:spacing w:after="120"/>
        <w:contextualSpacing w:val="0"/>
        <w:jc w:val="both"/>
        <w:rPr>
          <w:rFonts w:cstheme="minorHAnsi"/>
          <w:i/>
          <w:iCs/>
          <w:sz w:val="20"/>
          <w:szCs w:val="20"/>
        </w:rPr>
      </w:pPr>
      <w:r w:rsidRPr="00422E23">
        <w:rPr>
          <w:rFonts w:cstheme="minorHAnsi"/>
          <w:i/>
          <w:iCs/>
          <w:sz w:val="20"/>
          <w:szCs w:val="20"/>
        </w:rPr>
        <w:t xml:space="preserve">&lt;w przypadku gdy podatek VAT zobowiązany jest rozliczyć </w:t>
      </w:r>
      <w:r w:rsidRPr="00601F4E">
        <w:rPr>
          <w:rFonts w:cstheme="minorHAnsi"/>
          <w:i/>
          <w:iCs/>
          <w:sz w:val="20"/>
          <w:szCs w:val="20"/>
        </w:rPr>
        <w:t xml:space="preserve">Zamawiający postanowienie w ust. </w:t>
      </w:r>
      <w:r>
        <w:rPr>
          <w:rFonts w:cstheme="minorHAnsi"/>
          <w:i/>
          <w:iCs/>
          <w:sz w:val="20"/>
          <w:szCs w:val="20"/>
        </w:rPr>
        <w:t>2</w:t>
      </w:r>
      <w:r w:rsidR="003D5484">
        <w:rPr>
          <w:rFonts w:cstheme="minorHAnsi"/>
          <w:i/>
          <w:iCs/>
          <w:sz w:val="20"/>
          <w:szCs w:val="20"/>
        </w:rPr>
        <w:t>5</w:t>
      </w:r>
      <w:r w:rsidRPr="00601F4E">
        <w:rPr>
          <w:rFonts w:cstheme="minorHAnsi"/>
          <w:i/>
          <w:iCs/>
          <w:sz w:val="20"/>
          <w:szCs w:val="20"/>
        </w:rPr>
        <w:t xml:space="preserve"> prz</w:t>
      </w:r>
      <w:r w:rsidRPr="006617DF">
        <w:rPr>
          <w:rFonts w:cstheme="minorHAnsi"/>
          <w:i/>
          <w:iCs/>
          <w:sz w:val="20"/>
          <w:szCs w:val="20"/>
        </w:rPr>
        <w:t>yjmuje następujące brzmienie</w:t>
      </w:r>
      <w:r w:rsidRPr="006753AB">
        <w:rPr>
          <w:rFonts w:cstheme="minorHAnsi"/>
          <w:i/>
          <w:iCs/>
          <w:sz w:val="20"/>
          <w:szCs w:val="20"/>
        </w:rPr>
        <w:t>:</w:t>
      </w:r>
      <w:r w:rsidRPr="009A19EA">
        <w:rPr>
          <w:rFonts w:cstheme="minorHAnsi"/>
          <w:i/>
          <w:iCs/>
          <w:sz w:val="20"/>
          <w:szCs w:val="20"/>
        </w:rPr>
        <w:t xml:space="preserve"> </w:t>
      </w:r>
      <w:r w:rsidRPr="00422E23">
        <w:rPr>
          <w:rFonts w:cstheme="minorHAnsi"/>
          <w:i/>
          <w:iCs/>
          <w:sz w:val="20"/>
          <w:szCs w:val="20"/>
        </w:rPr>
        <w:t>Zmiana wynagrodzenia i w konsekwencji – całkowitej wartości Umowy w związku z wystąpieniem okoliczności określonych w ust. 1</w:t>
      </w:r>
      <w:r w:rsidR="003D5484">
        <w:rPr>
          <w:rFonts w:cstheme="minorHAnsi"/>
          <w:i/>
          <w:iCs/>
          <w:sz w:val="20"/>
          <w:szCs w:val="20"/>
        </w:rPr>
        <w:t>6</w:t>
      </w:r>
      <w:r w:rsidRPr="00422E23">
        <w:rPr>
          <w:rFonts w:cstheme="minorHAnsi"/>
          <w:i/>
          <w:iCs/>
          <w:sz w:val="20"/>
          <w:szCs w:val="20"/>
        </w:rPr>
        <w:t xml:space="preserve"> będzie uznana za zaakceptowaną przez drugą Stronę, jeżeli w terminie 14 dni od dnia przedłożenia jej wniosku, o którym mowa w ust. 1</w:t>
      </w:r>
      <w:r w:rsidR="003D5484">
        <w:rPr>
          <w:rFonts w:cstheme="minorHAnsi"/>
          <w:i/>
          <w:iCs/>
          <w:sz w:val="20"/>
          <w:szCs w:val="20"/>
        </w:rPr>
        <w:t>7</w:t>
      </w:r>
      <w:r w:rsidRPr="00422E23">
        <w:rPr>
          <w:rFonts w:cstheme="minorHAnsi"/>
          <w:i/>
          <w:iCs/>
          <w:sz w:val="20"/>
          <w:szCs w:val="20"/>
        </w:rPr>
        <w:t xml:space="preserve"> powyżej, druga Strona nie przekaże Stronie wnioskującej o zmianę pisemnych zastrzeżeń.&gt;</w:t>
      </w:r>
    </w:p>
    <w:p w:rsidR="00B73990" w:rsidP="00B73990" w:rsidRDefault="00B73990" w14:paraId="51418B5A" w14:textId="79C807A7">
      <w:pPr>
        <w:pStyle w:val="Akapitzlist"/>
        <w:numPr>
          <w:ilvl w:val="0"/>
          <w:numId w:val="22"/>
        </w:numPr>
        <w:spacing w:after="120"/>
        <w:contextualSpacing w:val="0"/>
        <w:jc w:val="both"/>
        <w:rPr>
          <w:rFonts w:cstheme="minorHAnsi"/>
          <w:sz w:val="20"/>
          <w:szCs w:val="20"/>
        </w:rPr>
      </w:pPr>
      <w:r>
        <w:rPr>
          <w:rFonts w:cstheme="minorHAnsi"/>
          <w:sz w:val="20"/>
          <w:szCs w:val="20"/>
        </w:rPr>
        <w:t>Strona, do której zostało zgłoszone żądanie zmiany wysokości wynagrodzenia, jest uprawniona do zgłoszenia zastrzeżeń do zasadności propozycji zmiany wynagrodzenia, o których mowa w ust. 2</w:t>
      </w:r>
      <w:r w:rsidR="003D5484">
        <w:rPr>
          <w:rFonts w:cstheme="minorHAnsi"/>
          <w:sz w:val="20"/>
          <w:szCs w:val="20"/>
        </w:rPr>
        <w:t>5</w:t>
      </w:r>
      <w:r>
        <w:rPr>
          <w:rFonts w:cstheme="minorHAnsi"/>
          <w:sz w:val="20"/>
          <w:szCs w:val="20"/>
        </w:rPr>
        <w:t xml:space="preserve"> powyżej w przypadku, gdy:</w:t>
      </w:r>
    </w:p>
    <w:p w:rsidRPr="00601F4E" w:rsidR="00B73990" w:rsidP="00B73990" w:rsidRDefault="00B73990" w14:paraId="5A8BE365" w14:textId="10E6CA3E">
      <w:pPr>
        <w:pStyle w:val="Akapitzlist"/>
        <w:spacing w:after="120"/>
        <w:contextualSpacing w:val="0"/>
        <w:jc w:val="both"/>
        <w:rPr>
          <w:rFonts w:cstheme="minorHAnsi"/>
          <w:i/>
          <w:iCs/>
          <w:sz w:val="20"/>
          <w:szCs w:val="20"/>
        </w:rPr>
      </w:pPr>
      <w:r w:rsidRPr="00601F4E">
        <w:rPr>
          <w:rFonts w:cstheme="minorHAnsi"/>
          <w:i/>
          <w:iCs/>
          <w:sz w:val="20"/>
          <w:szCs w:val="20"/>
        </w:rPr>
        <w:t>&lt;w przypadku gdy podatek VAT zobowiązany jest rozliczyć Zamawiający ww. postanowienie w ust. 2</w:t>
      </w:r>
      <w:r w:rsidR="003D5484">
        <w:rPr>
          <w:rFonts w:cstheme="minorHAnsi"/>
          <w:i/>
          <w:iCs/>
          <w:sz w:val="20"/>
          <w:szCs w:val="20"/>
        </w:rPr>
        <w:t>6</w:t>
      </w:r>
      <w:r w:rsidRPr="00601F4E">
        <w:rPr>
          <w:rFonts w:cstheme="minorHAnsi"/>
          <w:i/>
          <w:iCs/>
          <w:sz w:val="20"/>
          <w:szCs w:val="20"/>
        </w:rPr>
        <w:t xml:space="preserve"> prz</w:t>
      </w:r>
      <w:r w:rsidRPr="006617DF">
        <w:rPr>
          <w:rFonts w:cstheme="minorHAnsi"/>
          <w:i/>
          <w:iCs/>
          <w:sz w:val="20"/>
          <w:szCs w:val="20"/>
        </w:rPr>
        <w:t>yjmuje następujące brzmienie</w:t>
      </w:r>
      <w:r w:rsidRPr="006753AB">
        <w:rPr>
          <w:rFonts w:cstheme="minorHAnsi"/>
          <w:i/>
          <w:iCs/>
          <w:sz w:val="20"/>
          <w:szCs w:val="20"/>
        </w:rPr>
        <w:t>:</w:t>
      </w:r>
      <w:r w:rsidRPr="009A19EA">
        <w:rPr>
          <w:rFonts w:cstheme="minorHAnsi"/>
          <w:i/>
          <w:iCs/>
          <w:sz w:val="20"/>
          <w:szCs w:val="20"/>
        </w:rPr>
        <w:t xml:space="preserve"> </w:t>
      </w:r>
      <w:r w:rsidRPr="00601F4E">
        <w:rPr>
          <w:rFonts w:cstheme="minorHAnsi"/>
          <w:i/>
          <w:iCs/>
          <w:sz w:val="20"/>
          <w:szCs w:val="20"/>
        </w:rPr>
        <w:t>Strona, do której zostało zgłoszone żądanie zmiany wysokości wynagrodzenia, jest uprawniona do zgłoszenia zastrzeżeń do zasadności propozycji zmiany wynagrodzenia i w konsekwencji – całkowitej wartości Umowy, o których mowa w ust. 2</w:t>
      </w:r>
      <w:r w:rsidR="003D5484">
        <w:rPr>
          <w:rFonts w:cstheme="minorHAnsi"/>
          <w:i/>
          <w:iCs/>
          <w:sz w:val="20"/>
          <w:szCs w:val="20"/>
        </w:rPr>
        <w:t>5</w:t>
      </w:r>
      <w:r w:rsidRPr="00601F4E">
        <w:rPr>
          <w:rFonts w:cstheme="minorHAnsi"/>
          <w:i/>
          <w:iCs/>
          <w:sz w:val="20"/>
          <w:szCs w:val="20"/>
        </w:rPr>
        <w:t xml:space="preserve"> powyżej w przypadku, gdy:&gt;</w:t>
      </w:r>
    </w:p>
    <w:p w:rsidR="00B73990" w:rsidP="00B73990" w:rsidRDefault="00B73990" w14:paraId="439F8284" w14:textId="77777777">
      <w:pPr>
        <w:pStyle w:val="Akapitzlist"/>
        <w:numPr>
          <w:ilvl w:val="1"/>
          <w:numId w:val="22"/>
        </w:numPr>
        <w:spacing w:after="120"/>
        <w:contextualSpacing w:val="0"/>
        <w:jc w:val="both"/>
        <w:rPr>
          <w:rFonts w:cstheme="minorHAnsi"/>
          <w:sz w:val="20"/>
          <w:szCs w:val="20"/>
        </w:rPr>
      </w:pPr>
      <w:r>
        <w:rPr>
          <w:rFonts w:cstheme="minorHAnsi"/>
          <w:sz w:val="20"/>
          <w:szCs w:val="20"/>
        </w:rPr>
        <w:t xml:space="preserve">żądanie zmiany wysokości wynagrodzenia Wykonawcy jest bezzasadne, lub </w:t>
      </w:r>
    </w:p>
    <w:p w:rsidR="00B73990" w:rsidP="00B73990" w:rsidRDefault="00B73990" w14:paraId="595EE036" w14:textId="031B789E">
      <w:pPr>
        <w:pStyle w:val="Akapitzlist"/>
        <w:numPr>
          <w:ilvl w:val="1"/>
          <w:numId w:val="22"/>
        </w:numPr>
        <w:spacing w:after="120"/>
        <w:contextualSpacing w:val="0"/>
        <w:jc w:val="both"/>
        <w:rPr>
          <w:rFonts w:cstheme="minorHAnsi"/>
          <w:sz w:val="20"/>
          <w:szCs w:val="20"/>
        </w:rPr>
      </w:pPr>
      <w:r>
        <w:rPr>
          <w:rFonts w:cstheme="minorHAnsi"/>
          <w:sz w:val="20"/>
          <w:szCs w:val="20"/>
        </w:rPr>
        <w:t>zmiany, o których mowa w ust. 1</w:t>
      </w:r>
      <w:r w:rsidR="00607BD1">
        <w:rPr>
          <w:rFonts w:cstheme="minorHAnsi"/>
          <w:sz w:val="20"/>
          <w:szCs w:val="20"/>
        </w:rPr>
        <w:t>6</w:t>
      </w:r>
      <w:r>
        <w:rPr>
          <w:rFonts w:cstheme="minorHAnsi"/>
          <w:sz w:val="20"/>
          <w:szCs w:val="20"/>
        </w:rPr>
        <w:t xml:space="preserve"> powyżej nie wpłyną na koszt wykonania niniejszej Umowy przez Wykonawcę, lub</w:t>
      </w:r>
    </w:p>
    <w:p w:rsidR="00B73990" w:rsidP="00B73990" w:rsidRDefault="00B73990" w14:paraId="27CC64CA" w14:textId="77777777">
      <w:pPr>
        <w:pStyle w:val="Akapitzlist"/>
        <w:numPr>
          <w:ilvl w:val="1"/>
          <w:numId w:val="22"/>
        </w:numPr>
        <w:spacing w:after="120"/>
        <w:contextualSpacing w:val="0"/>
        <w:jc w:val="both"/>
        <w:rPr>
          <w:rFonts w:cstheme="minorHAnsi"/>
          <w:sz w:val="20"/>
          <w:szCs w:val="20"/>
        </w:rPr>
      </w:pPr>
      <w:r>
        <w:rPr>
          <w:rFonts w:cstheme="minorHAnsi"/>
          <w:sz w:val="20"/>
          <w:szCs w:val="20"/>
        </w:rPr>
        <w:t>zostały przedstawione nierzetelne dane, lub</w:t>
      </w:r>
    </w:p>
    <w:p w:rsidR="00B73990" w:rsidP="00B73990" w:rsidRDefault="00B73990" w14:paraId="674365CF" w14:textId="77777777">
      <w:pPr>
        <w:pStyle w:val="Akapitzlist"/>
        <w:numPr>
          <w:ilvl w:val="1"/>
          <w:numId w:val="22"/>
        </w:numPr>
        <w:spacing w:after="120"/>
        <w:contextualSpacing w:val="0"/>
        <w:jc w:val="both"/>
        <w:rPr>
          <w:rFonts w:cstheme="minorHAnsi"/>
          <w:sz w:val="20"/>
          <w:szCs w:val="20"/>
        </w:rPr>
      </w:pPr>
      <w:r>
        <w:rPr>
          <w:rFonts w:cstheme="minorHAnsi"/>
          <w:sz w:val="20"/>
          <w:szCs w:val="20"/>
        </w:rPr>
        <w:t>żądanie zawiera omyłki i błędy rachunkowe, lub</w:t>
      </w:r>
    </w:p>
    <w:p w:rsidRPr="002C67E3" w:rsidR="00B73990" w:rsidP="00B73990" w:rsidRDefault="00B73990" w14:paraId="1FA59A88" w14:textId="256E9785">
      <w:pPr>
        <w:pStyle w:val="Akapitzlist"/>
        <w:numPr>
          <w:ilvl w:val="1"/>
          <w:numId w:val="22"/>
        </w:numPr>
        <w:spacing w:after="120"/>
        <w:contextualSpacing w:val="0"/>
        <w:jc w:val="both"/>
        <w:rPr>
          <w:rFonts w:cstheme="minorHAnsi"/>
          <w:sz w:val="20"/>
          <w:szCs w:val="20"/>
        </w:rPr>
      </w:pPr>
      <w:r>
        <w:rPr>
          <w:rFonts w:cstheme="minorHAnsi"/>
          <w:sz w:val="20"/>
          <w:szCs w:val="20"/>
        </w:rPr>
        <w:t>żądanie nie zawiera wszystkich informacji, danych lub dokumentów określonych w ust. 1</w:t>
      </w:r>
      <w:r w:rsidR="00607BD1">
        <w:rPr>
          <w:rFonts w:cstheme="minorHAnsi"/>
          <w:sz w:val="20"/>
          <w:szCs w:val="20"/>
        </w:rPr>
        <w:t>7</w:t>
      </w:r>
      <w:r w:rsidR="00EF6D64">
        <w:rPr>
          <w:rFonts w:cstheme="minorHAnsi"/>
          <w:sz w:val="20"/>
          <w:szCs w:val="20"/>
        </w:rPr>
        <w:t xml:space="preserve"> </w:t>
      </w:r>
      <w:r>
        <w:rPr>
          <w:rFonts w:cstheme="minorHAnsi"/>
          <w:sz w:val="20"/>
          <w:szCs w:val="20"/>
        </w:rPr>
        <w:t>– 2</w:t>
      </w:r>
      <w:r w:rsidR="00607BD1">
        <w:rPr>
          <w:rFonts w:cstheme="minorHAnsi"/>
          <w:sz w:val="20"/>
          <w:szCs w:val="20"/>
        </w:rPr>
        <w:t>3</w:t>
      </w:r>
      <w:r>
        <w:rPr>
          <w:rFonts w:cstheme="minorHAnsi"/>
          <w:sz w:val="20"/>
          <w:szCs w:val="20"/>
        </w:rPr>
        <w:t xml:space="preserve"> powyżej.</w:t>
      </w:r>
    </w:p>
    <w:p w:rsidR="00B73990" w:rsidP="00B73990" w:rsidRDefault="00B73990" w14:paraId="2F260F33" w14:textId="278C6558">
      <w:pPr>
        <w:pStyle w:val="Akapitzlist"/>
        <w:numPr>
          <w:ilvl w:val="0"/>
          <w:numId w:val="22"/>
        </w:numPr>
        <w:spacing w:after="120"/>
        <w:contextualSpacing w:val="0"/>
        <w:jc w:val="both"/>
        <w:rPr>
          <w:rFonts w:cstheme="minorHAnsi"/>
          <w:sz w:val="20"/>
          <w:szCs w:val="20"/>
        </w:rPr>
      </w:pPr>
      <w:r>
        <w:rPr>
          <w:rFonts w:cstheme="minorHAnsi"/>
          <w:sz w:val="20"/>
          <w:szCs w:val="20"/>
        </w:rPr>
        <w:t>Zmiana wynagrodzenia Wykonawcy wskutek okoliczności, o których mowa w ust. 1</w:t>
      </w:r>
      <w:r w:rsidR="00607BD1">
        <w:rPr>
          <w:rFonts w:cstheme="minorHAnsi"/>
          <w:sz w:val="20"/>
          <w:szCs w:val="20"/>
        </w:rPr>
        <w:t>6</w:t>
      </w:r>
      <w:r>
        <w:rPr>
          <w:rFonts w:cstheme="minorHAnsi"/>
          <w:sz w:val="20"/>
          <w:szCs w:val="20"/>
        </w:rPr>
        <w:t xml:space="preserve"> lit. b. – c. powyżej, zostanie dokonana od dnia wejścia w życie przepisów powodujących zmiany płacy minimalnej, zasad podlegania ubezpieczeniom społecznym lub ubezpieczeniu zdrowotnemu albo wysokości stawki składki na ubezpieczenia społeczne lub zdrowotne, nie wcześniej jednak niż od daty, w której zmiany te wywołały wpływ na koszt wykonania niniejszej Umowy przez Wykonawcę.</w:t>
      </w:r>
      <w:r w:rsidR="008C2545">
        <w:rPr>
          <w:rFonts w:cstheme="minorHAnsi"/>
          <w:sz w:val="20"/>
          <w:szCs w:val="20"/>
        </w:rPr>
        <w:t xml:space="preserve"> Zmiana wynagrodzenia Wykonawcy wskutek okoliczności, o których mowa </w:t>
      </w:r>
      <w:r w:rsidR="00BB1DC9">
        <w:rPr>
          <w:rFonts w:cstheme="minorHAnsi"/>
          <w:sz w:val="20"/>
          <w:szCs w:val="20"/>
        </w:rPr>
        <w:t>w ust 1</w:t>
      </w:r>
      <w:r w:rsidR="00D159EA">
        <w:rPr>
          <w:rFonts w:cstheme="minorHAnsi"/>
          <w:sz w:val="20"/>
          <w:szCs w:val="20"/>
        </w:rPr>
        <w:t>6</w:t>
      </w:r>
      <w:r w:rsidR="00BB1DC9">
        <w:rPr>
          <w:rFonts w:cstheme="minorHAnsi"/>
          <w:sz w:val="20"/>
          <w:szCs w:val="20"/>
        </w:rPr>
        <w:t xml:space="preserve"> lit. </w:t>
      </w:r>
      <w:r w:rsidR="00B57827">
        <w:rPr>
          <w:rFonts w:cstheme="minorHAnsi"/>
          <w:sz w:val="20"/>
          <w:szCs w:val="20"/>
        </w:rPr>
        <w:t>d</w:t>
      </w:r>
      <w:r w:rsidR="00BB1DC9">
        <w:rPr>
          <w:rFonts w:cstheme="minorHAnsi"/>
          <w:sz w:val="20"/>
          <w:szCs w:val="20"/>
        </w:rPr>
        <w:t>. powyżej zostanie dokonana</w:t>
      </w:r>
      <w:r w:rsidR="00CE1386">
        <w:rPr>
          <w:rFonts w:cstheme="minorHAnsi"/>
          <w:sz w:val="20"/>
          <w:szCs w:val="20"/>
        </w:rPr>
        <w:t xml:space="preserve"> </w:t>
      </w:r>
      <w:r w:rsidR="00BB1DC9">
        <w:rPr>
          <w:rFonts w:cstheme="minorHAnsi"/>
          <w:sz w:val="20"/>
          <w:szCs w:val="20"/>
        </w:rPr>
        <w:t xml:space="preserve">od dnia wejścia w </w:t>
      </w:r>
      <w:r w:rsidR="00CE1386">
        <w:rPr>
          <w:rFonts w:cstheme="minorHAnsi"/>
          <w:sz w:val="20"/>
          <w:szCs w:val="20"/>
        </w:rPr>
        <w:t>życie</w:t>
      </w:r>
      <w:r w:rsidR="00BB1DC9">
        <w:rPr>
          <w:rFonts w:cstheme="minorHAnsi"/>
          <w:sz w:val="20"/>
          <w:szCs w:val="20"/>
        </w:rPr>
        <w:t xml:space="preserve"> przepisów</w:t>
      </w:r>
      <w:r w:rsidR="007E0218">
        <w:rPr>
          <w:rFonts w:cstheme="minorHAnsi"/>
          <w:sz w:val="20"/>
          <w:szCs w:val="20"/>
        </w:rPr>
        <w:t xml:space="preserve"> </w:t>
      </w:r>
      <w:r w:rsidR="00CE1386">
        <w:rPr>
          <w:rFonts w:cstheme="minorHAnsi"/>
          <w:sz w:val="20"/>
          <w:szCs w:val="20"/>
        </w:rPr>
        <w:t>dotyczących</w:t>
      </w:r>
      <w:r w:rsidR="007E0218">
        <w:rPr>
          <w:rFonts w:cstheme="minorHAnsi"/>
          <w:sz w:val="20"/>
          <w:szCs w:val="20"/>
        </w:rPr>
        <w:t xml:space="preserve"> zasad gromadzenia i wysokości wpłat do pracowniczych planów kapitałowych o których mowa w ustawie z dnia 4</w:t>
      </w:r>
      <w:r w:rsidR="00D451D5">
        <w:rPr>
          <w:rFonts w:cstheme="minorHAnsi"/>
          <w:sz w:val="20"/>
          <w:szCs w:val="20"/>
        </w:rPr>
        <w:t xml:space="preserve"> października </w:t>
      </w:r>
      <w:r w:rsidR="00CE1386">
        <w:rPr>
          <w:rFonts w:cstheme="minorHAnsi"/>
          <w:sz w:val="20"/>
          <w:szCs w:val="20"/>
        </w:rPr>
        <w:t>2018</w:t>
      </w:r>
      <w:r w:rsidR="00D451D5">
        <w:rPr>
          <w:rFonts w:cstheme="minorHAnsi"/>
          <w:sz w:val="20"/>
          <w:szCs w:val="20"/>
        </w:rPr>
        <w:t xml:space="preserve"> </w:t>
      </w:r>
      <w:r w:rsidR="00CE1386">
        <w:rPr>
          <w:rFonts w:cstheme="minorHAnsi"/>
          <w:sz w:val="20"/>
          <w:szCs w:val="20"/>
        </w:rPr>
        <w:t>r</w:t>
      </w:r>
      <w:r w:rsidR="00D451D5">
        <w:rPr>
          <w:rFonts w:cstheme="minorHAnsi"/>
          <w:sz w:val="20"/>
          <w:szCs w:val="20"/>
        </w:rPr>
        <w:t>oku</w:t>
      </w:r>
      <w:r w:rsidR="00CE1386">
        <w:rPr>
          <w:rFonts w:cstheme="minorHAnsi"/>
          <w:sz w:val="20"/>
          <w:szCs w:val="20"/>
        </w:rPr>
        <w:t xml:space="preserve"> o pracowniczych planach kapitałowych, nie wcześniej jednak niż od daty, w której zmiany te wywołały wpływ na koszt wykonania niniejszej Umowy przez Wykonawcę.</w:t>
      </w:r>
    </w:p>
    <w:p w:rsidRPr="00677EEE" w:rsidR="00B73990" w:rsidP="00677EEE" w:rsidRDefault="00B73990" w14:paraId="2C1D619E" w14:textId="42BDE7B3">
      <w:pPr>
        <w:pStyle w:val="Akapitzlist"/>
        <w:spacing w:after="120"/>
        <w:contextualSpacing w:val="0"/>
        <w:jc w:val="both"/>
        <w:rPr>
          <w:rFonts w:cstheme="minorHAnsi"/>
          <w:i/>
          <w:iCs/>
          <w:sz w:val="20"/>
          <w:szCs w:val="20"/>
        </w:rPr>
      </w:pPr>
      <w:r w:rsidRPr="00601F4E">
        <w:rPr>
          <w:rFonts w:cstheme="minorHAnsi"/>
          <w:i/>
          <w:iCs/>
          <w:sz w:val="20"/>
          <w:szCs w:val="20"/>
        </w:rPr>
        <w:t>&lt;w przypadku gdy podatek VAT zobowiązany jest rozliczyć Zamawiający ww. postanowienie w ust. 2</w:t>
      </w:r>
      <w:r w:rsidR="00D159EA">
        <w:rPr>
          <w:rFonts w:cstheme="minorHAnsi"/>
          <w:i/>
          <w:iCs/>
          <w:sz w:val="20"/>
          <w:szCs w:val="20"/>
        </w:rPr>
        <w:t>7</w:t>
      </w:r>
      <w:r w:rsidRPr="00601F4E">
        <w:rPr>
          <w:rFonts w:cstheme="minorHAnsi"/>
          <w:i/>
          <w:iCs/>
          <w:sz w:val="20"/>
          <w:szCs w:val="20"/>
        </w:rPr>
        <w:t xml:space="preserve"> przyjmuje następujące brzmienie: Zmiana wynagrodzenia Wykonawcy i w konsekwencji – całkowitej wartości Umowy wskutek okoliczności, o których mowa w ust. 1</w:t>
      </w:r>
      <w:r w:rsidR="007A5093">
        <w:rPr>
          <w:rFonts w:cstheme="minorHAnsi"/>
          <w:i/>
          <w:iCs/>
          <w:sz w:val="20"/>
          <w:szCs w:val="20"/>
        </w:rPr>
        <w:t>6</w:t>
      </w:r>
      <w:r w:rsidRPr="00601F4E">
        <w:rPr>
          <w:rFonts w:cstheme="minorHAnsi"/>
          <w:i/>
          <w:iCs/>
          <w:sz w:val="20"/>
          <w:szCs w:val="20"/>
        </w:rPr>
        <w:t xml:space="preserve"> lit. b. – </w:t>
      </w:r>
      <w:r w:rsidR="00593C24">
        <w:rPr>
          <w:rFonts w:cstheme="minorHAnsi"/>
          <w:i/>
          <w:iCs/>
          <w:sz w:val="20"/>
          <w:szCs w:val="20"/>
        </w:rPr>
        <w:t>c</w:t>
      </w:r>
      <w:r w:rsidRPr="00601F4E">
        <w:rPr>
          <w:rFonts w:cstheme="minorHAnsi"/>
          <w:i/>
          <w:iCs/>
          <w:sz w:val="20"/>
          <w:szCs w:val="20"/>
        </w:rPr>
        <w:t xml:space="preserve"> powyżej, zostanie dokonana od dnia wejścia w życie przepisów powodujących zmiany płacy minimalnej, zasad podlegania ubezpieczeniom społecznym lub ubezpieczeniu zdrowotnemu albo wysokości stawki składki na ubezpieczenia społeczne lub zdrowotne, nie wcześniej jednak niż od daty, w której zmiany te wywołały wpływ na koszt wykonania niniejszej Umowy przez Wykonawcę.</w:t>
      </w:r>
      <w:r w:rsidR="00873974">
        <w:rPr>
          <w:rFonts w:cstheme="minorHAnsi"/>
          <w:i/>
          <w:iCs/>
          <w:sz w:val="20"/>
          <w:szCs w:val="20"/>
        </w:rPr>
        <w:t xml:space="preserve"> </w:t>
      </w:r>
      <w:r w:rsidRPr="00E64E83" w:rsidR="00873974">
        <w:rPr>
          <w:rFonts w:cstheme="minorHAnsi"/>
          <w:i/>
          <w:iCs/>
          <w:sz w:val="20"/>
          <w:szCs w:val="20"/>
        </w:rPr>
        <w:t xml:space="preserve">Zmiana wynagrodzenia Wykonawcy </w:t>
      </w:r>
      <w:r w:rsidRPr="00E64E83" w:rsidR="00904889">
        <w:rPr>
          <w:rFonts w:cstheme="minorHAnsi"/>
          <w:i/>
          <w:iCs/>
          <w:sz w:val="20"/>
          <w:szCs w:val="20"/>
        </w:rPr>
        <w:t xml:space="preserve">i w konsekwencji </w:t>
      </w:r>
      <w:r w:rsidRPr="00E64E83" w:rsidR="000B0010">
        <w:rPr>
          <w:rFonts w:cstheme="minorHAnsi"/>
          <w:i/>
          <w:iCs/>
          <w:sz w:val="20"/>
          <w:szCs w:val="20"/>
        </w:rPr>
        <w:t>–</w:t>
      </w:r>
      <w:r w:rsidRPr="00E64E83" w:rsidR="00904889">
        <w:rPr>
          <w:rFonts w:cstheme="minorHAnsi"/>
          <w:i/>
          <w:iCs/>
          <w:sz w:val="20"/>
          <w:szCs w:val="20"/>
        </w:rPr>
        <w:t xml:space="preserve"> </w:t>
      </w:r>
      <w:r w:rsidRPr="00E64E83" w:rsidR="000B0010">
        <w:rPr>
          <w:rFonts w:cstheme="minorHAnsi"/>
          <w:i/>
          <w:iCs/>
          <w:sz w:val="20"/>
          <w:szCs w:val="20"/>
        </w:rPr>
        <w:t xml:space="preserve">całkowitej wartości Umowy </w:t>
      </w:r>
      <w:r w:rsidRPr="00E64E83" w:rsidR="00873974">
        <w:rPr>
          <w:rFonts w:cstheme="minorHAnsi"/>
          <w:i/>
          <w:iCs/>
          <w:sz w:val="20"/>
          <w:szCs w:val="20"/>
        </w:rPr>
        <w:t>wskutek okoliczności, o których mowa w ust 1</w:t>
      </w:r>
      <w:r w:rsidR="007A5093">
        <w:rPr>
          <w:rFonts w:cstheme="minorHAnsi"/>
          <w:i/>
          <w:iCs/>
          <w:sz w:val="20"/>
          <w:szCs w:val="20"/>
        </w:rPr>
        <w:t>6</w:t>
      </w:r>
      <w:r w:rsidRPr="00E64E83" w:rsidR="00873974">
        <w:rPr>
          <w:rFonts w:cstheme="minorHAnsi"/>
          <w:i/>
          <w:iCs/>
          <w:sz w:val="20"/>
          <w:szCs w:val="20"/>
        </w:rPr>
        <w:t xml:space="preserve"> lit. </w:t>
      </w:r>
      <w:r w:rsidR="00E64E83">
        <w:rPr>
          <w:rFonts w:cstheme="minorHAnsi"/>
          <w:i/>
          <w:iCs/>
          <w:sz w:val="20"/>
          <w:szCs w:val="20"/>
        </w:rPr>
        <w:t>d</w:t>
      </w:r>
      <w:r w:rsidRPr="00E64E83" w:rsidR="00873974">
        <w:rPr>
          <w:rFonts w:cstheme="minorHAnsi"/>
          <w:i/>
          <w:iCs/>
          <w:sz w:val="20"/>
          <w:szCs w:val="20"/>
        </w:rPr>
        <w:t>. powyżej zostanie dokonana od dnia wejścia w życie przepisów dotyczących zasad gromadzenia i wysokości wpłat do pracowniczych planów kapitałowych o których mowa w ustawie z dnia 4</w:t>
      </w:r>
      <w:r w:rsidR="00D451D5">
        <w:rPr>
          <w:rFonts w:cstheme="minorHAnsi"/>
          <w:i/>
          <w:iCs/>
          <w:sz w:val="20"/>
          <w:szCs w:val="20"/>
        </w:rPr>
        <w:t xml:space="preserve"> października </w:t>
      </w:r>
      <w:r w:rsidRPr="00E64E83" w:rsidR="00873974">
        <w:rPr>
          <w:rFonts w:cstheme="minorHAnsi"/>
          <w:i/>
          <w:iCs/>
          <w:sz w:val="20"/>
          <w:szCs w:val="20"/>
        </w:rPr>
        <w:t>2018</w:t>
      </w:r>
      <w:r w:rsidR="00D451D5">
        <w:rPr>
          <w:rFonts w:cstheme="minorHAnsi"/>
          <w:i/>
          <w:iCs/>
          <w:sz w:val="20"/>
          <w:szCs w:val="20"/>
        </w:rPr>
        <w:t xml:space="preserve"> roku</w:t>
      </w:r>
      <w:r w:rsidRPr="00E64E83" w:rsidR="00873974">
        <w:rPr>
          <w:rFonts w:cstheme="minorHAnsi"/>
          <w:i/>
          <w:iCs/>
          <w:sz w:val="20"/>
          <w:szCs w:val="20"/>
        </w:rPr>
        <w:t xml:space="preserve"> o pracowniczych planach kapitałowych, nie wcześniej jednak niż od daty, w której zmiany te wywołały wpływ na koszt wykonania niniejszej Umowy przez Wykonawcę.</w:t>
      </w:r>
      <w:r w:rsidR="00904889">
        <w:rPr>
          <w:rFonts w:cstheme="minorHAnsi"/>
          <w:sz w:val="20"/>
          <w:szCs w:val="20"/>
        </w:rPr>
        <w:t xml:space="preserve"> </w:t>
      </w:r>
      <w:r w:rsidRPr="00601F4E">
        <w:rPr>
          <w:rFonts w:cstheme="minorHAnsi"/>
          <w:i/>
          <w:iCs/>
          <w:sz w:val="20"/>
          <w:szCs w:val="20"/>
        </w:rPr>
        <w:t>&gt;</w:t>
      </w:r>
    </w:p>
    <w:p w:rsidR="0022467F" w:rsidP="00D44119" w:rsidRDefault="00ED7FD9" w14:paraId="597C2293" w14:textId="7362DAC4">
      <w:pPr>
        <w:pStyle w:val="Akapitzlist"/>
        <w:numPr>
          <w:ilvl w:val="0"/>
          <w:numId w:val="22"/>
        </w:numPr>
        <w:spacing w:after="120"/>
        <w:contextualSpacing w:val="0"/>
        <w:jc w:val="both"/>
        <w:rPr>
          <w:rFonts w:cstheme="minorHAnsi"/>
          <w:sz w:val="20"/>
          <w:szCs w:val="20"/>
        </w:rPr>
      </w:pPr>
      <w:r w:rsidRPr="002C67E3">
        <w:rPr>
          <w:rFonts w:cstheme="minorHAnsi"/>
          <w:sz w:val="20"/>
          <w:szCs w:val="20"/>
        </w:rPr>
        <w:t xml:space="preserve">Na żądanie Zamawiającego i w terminie przez niego wyznaczonym Wykonawca jest zobowiązany do przedłożenia wszelkich dokumentów oraz udzielenia wszelkich wyjaśnień niezbędnych dla dokonania przez Zamawiającego oceny zasadności dokonania zmiany wysokości wynagrodzenia Wykonawcy, pod rygorem odmowy dokonania zmiany, o której mowa w ust. </w:t>
      </w:r>
      <w:r w:rsidR="00B73990">
        <w:rPr>
          <w:rFonts w:cstheme="minorHAnsi"/>
          <w:sz w:val="20"/>
          <w:szCs w:val="20"/>
        </w:rPr>
        <w:t>1</w:t>
      </w:r>
      <w:r w:rsidR="007A5093">
        <w:rPr>
          <w:rFonts w:cstheme="minorHAnsi"/>
          <w:sz w:val="20"/>
          <w:szCs w:val="20"/>
        </w:rPr>
        <w:t>6</w:t>
      </w:r>
      <w:r w:rsidR="00B73990">
        <w:rPr>
          <w:rFonts w:cstheme="minorHAnsi"/>
          <w:sz w:val="20"/>
          <w:szCs w:val="20"/>
        </w:rPr>
        <w:t xml:space="preserve"> – 2</w:t>
      </w:r>
      <w:r w:rsidR="007A5093">
        <w:rPr>
          <w:rFonts w:cstheme="minorHAnsi"/>
          <w:sz w:val="20"/>
          <w:szCs w:val="20"/>
        </w:rPr>
        <w:t>7</w:t>
      </w:r>
      <w:r w:rsidRPr="002C67E3">
        <w:rPr>
          <w:rFonts w:cstheme="minorHAnsi"/>
          <w:sz w:val="20"/>
          <w:szCs w:val="20"/>
        </w:rPr>
        <w:t xml:space="preserve"> powyżej.</w:t>
      </w:r>
    </w:p>
    <w:p w:rsidR="00B73990" w:rsidP="00B73990" w:rsidRDefault="00B73990" w14:paraId="4B99A7CB" w14:textId="7D861063">
      <w:pPr>
        <w:pStyle w:val="Akapitzlist"/>
        <w:numPr>
          <w:ilvl w:val="0"/>
          <w:numId w:val="22"/>
        </w:numPr>
        <w:spacing w:after="120"/>
        <w:contextualSpacing w:val="0"/>
        <w:jc w:val="both"/>
        <w:rPr>
          <w:rFonts w:cstheme="minorHAnsi"/>
          <w:sz w:val="20"/>
          <w:szCs w:val="20"/>
        </w:rPr>
      </w:pPr>
      <w:r>
        <w:rPr>
          <w:rFonts w:cstheme="minorHAnsi"/>
          <w:sz w:val="20"/>
          <w:szCs w:val="20"/>
        </w:rPr>
        <w:lastRenderedPageBreak/>
        <w:t>Zmiana wynagrodzenia Wykonawcy wskutek okoliczności, o których mowa w ust. 1</w:t>
      </w:r>
      <w:r w:rsidR="007A5093">
        <w:rPr>
          <w:rFonts w:cstheme="minorHAnsi"/>
          <w:sz w:val="20"/>
          <w:szCs w:val="20"/>
        </w:rPr>
        <w:t>6</w:t>
      </w:r>
      <w:r>
        <w:rPr>
          <w:rFonts w:cstheme="minorHAnsi"/>
          <w:sz w:val="20"/>
          <w:szCs w:val="20"/>
        </w:rPr>
        <w:t xml:space="preserve"> powyżej wymaga zmiany niniejszej Umowy w formie pisemnego pod rygorem nieważności aneksu do niniejszej Umowy. W przypadku, gdy wskutek ww. okoliczności nastąpi:</w:t>
      </w:r>
    </w:p>
    <w:p w:rsidR="00B73990" w:rsidP="00B73990" w:rsidRDefault="00B73990" w14:paraId="60C6EB1D" w14:textId="77777777">
      <w:pPr>
        <w:pStyle w:val="Akapitzlist"/>
        <w:numPr>
          <w:ilvl w:val="1"/>
          <w:numId w:val="22"/>
        </w:numPr>
        <w:spacing w:after="120"/>
        <w:contextualSpacing w:val="0"/>
        <w:jc w:val="both"/>
        <w:rPr>
          <w:rFonts w:cstheme="minorHAnsi"/>
          <w:sz w:val="20"/>
          <w:szCs w:val="20"/>
        </w:rPr>
      </w:pPr>
      <w:r>
        <w:rPr>
          <w:rFonts w:cstheme="minorHAnsi"/>
          <w:sz w:val="20"/>
          <w:szCs w:val="20"/>
        </w:rPr>
        <w:t>zwiększenie wynagrodzenia Wykonawcy – Wykonawca do dnia zawarcia aneksu do Umowy zobowiązany jest do wystawiania faktur w dotychczasowej wysokości brutto, zaś faktury korygujące VAT – do wysokości różnicy wynagrodzenia obliczonego z zastosowaniem zwiększonych składników wynagrodzenia – Wykonawca wystawi po podpisaniu aneksu zwiększającego wynagrodzenie Wykonawcy;</w:t>
      </w:r>
    </w:p>
    <w:p w:rsidRPr="00577F2D" w:rsidR="00B73990" w:rsidP="00B73990" w:rsidRDefault="00B73990" w14:paraId="4A36A59B" w14:textId="77777777">
      <w:pPr>
        <w:pStyle w:val="Akapitzlist"/>
        <w:spacing w:after="120"/>
        <w:ind w:left="1440"/>
        <w:contextualSpacing w:val="0"/>
        <w:jc w:val="both"/>
        <w:rPr>
          <w:rFonts w:cstheme="minorHAnsi"/>
          <w:i/>
          <w:iCs/>
          <w:sz w:val="20"/>
          <w:szCs w:val="20"/>
        </w:rPr>
      </w:pPr>
      <w:r w:rsidRPr="00577F2D">
        <w:rPr>
          <w:rFonts w:cstheme="minorHAnsi"/>
          <w:i/>
          <w:iCs/>
          <w:sz w:val="20"/>
          <w:szCs w:val="20"/>
        </w:rPr>
        <w:t xml:space="preserve">&lt;w przypadku gdy podatek VAT zobowiązany </w:t>
      </w:r>
      <w:r w:rsidRPr="00B679AF">
        <w:rPr>
          <w:rFonts w:cstheme="minorHAnsi"/>
          <w:i/>
          <w:iCs/>
          <w:sz w:val="20"/>
          <w:szCs w:val="20"/>
        </w:rPr>
        <w:t xml:space="preserve">jest rozliczyć Zamawiający ww. postanowienie w </w:t>
      </w:r>
      <w:r w:rsidRPr="006617DF">
        <w:rPr>
          <w:rFonts w:cstheme="minorHAnsi"/>
          <w:i/>
          <w:iCs/>
          <w:sz w:val="20"/>
          <w:szCs w:val="20"/>
        </w:rPr>
        <w:t xml:space="preserve">lit. a. przyjmuje </w:t>
      </w:r>
      <w:r w:rsidRPr="006753AB">
        <w:rPr>
          <w:rFonts w:cstheme="minorHAnsi"/>
          <w:i/>
          <w:iCs/>
          <w:sz w:val="20"/>
          <w:szCs w:val="20"/>
        </w:rPr>
        <w:t>następujące</w:t>
      </w:r>
      <w:r w:rsidRPr="009A19EA">
        <w:rPr>
          <w:rFonts w:cstheme="minorHAnsi"/>
          <w:i/>
          <w:iCs/>
          <w:sz w:val="20"/>
          <w:szCs w:val="20"/>
        </w:rPr>
        <w:t xml:space="preserve"> brzmienie: </w:t>
      </w:r>
      <w:r w:rsidRPr="00577F2D">
        <w:rPr>
          <w:rFonts w:cstheme="minorHAnsi"/>
          <w:i/>
          <w:iCs/>
          <w:sz w:val="20"/>
          <w:szCs w:val="20"/>
        </w:rPr>
        <w:t>zwiększenie wynagrodzenia Wykonawcy i w konsekwencji – całkowitej wart</w:t>
      </w:r>
      <w:r w:rsidRPr="001B28AA">
        <w:rPr>
          <w:rFonts w:cstheme="minorHAnsi"/>
          <w:i/>
          <w:iCs/>
          <w:sz w:val="20"/>
          <w:szCs w:val="20"/>
        </w:rPr>
        <w:t>ości Umowy</w:t>
      </w:r>
      <w:r w:rsidRPr="00B679AF">
        <w:rPr>
          <w:rFonts w:cstheme="minorHAnsi"/>
          <w:i/>
          <w:iCs/>
          <w:sz w:val="20"/>
          <w:szCs w:val="20"/>
        </w:rPr>
        <w:t xml:space="preserve"> </w:t>
      </w:r>
      <w:r w:rsidRPr="00577F2D">
        <w:rPr>
          <w:rFonts w:cstheme="minorHAnsi"/>
          <w:i/>
          <w:iCs/>
          <w:sz w:val="20"/>
          <w:szCs w:val="20"/>
        </w:rPr>
        <w:t>– Wykonawca do dnia zawarcia aneksu do Umowy zobowiązany jest do wystawiania faktur w dotychczasowej wysokości, zaś faktury korygujące – do wysokości różnicy wynagrodzenia obliczonego z zastosowaniem zwiększonych składników wynagrodzenia – Wykonawca wystawi po podpisaniu aneksu zwiększającego wynagrodzenie Wykonawcy i całkowitą wartość Umowy.&gt;</w:t>
      </w:r>
    </w:p>
    <w:p w:rsidR="00B73990" w:rsidP="00B73990" w:rsidRDefault="00B73990" w14:paraId="2D7BFEA1" w14:textId="77777777">
      <w:pPr>
        <w:pStyle w:val="Akapitzlist"/>
        <w:numPr>
          <w:ilvl w:val="1"/>
          <w:numId w:val="22"/>
        </w:numPr>
        <w:spacing w:after="120"/>
        <w:contextualSpacing w:val="0"/>
        <w:jc w:val="both"/>
        <w:rPr>
          <w:rFonts w:cstheme="minorHAnsi"/>
          <w:sz w:val="20"/>
          <w:szCs w:val="20"/>
        </w:rPr>
      </w:pPr>
      <w:r>
        <w:rPr>
          <w:rFonts w:cstheme="minorHAnsi"/>
          <w:sz w:val="20"/>
          <w:szCs w:val="20"/>
        </w:rPr>
        <w:t>zmniejszenie wynagrodzenia Wykonawcy – Wykonawca wystawi fakturę z zastosowaniem stawki podatku VAT zgodnie z przepisami ustawy o podatku od towarów i usług, stosownie obniżając wynagrodzenie brutto.</w:t>
      </w:r>
    </w:p>
    <w:p w:rsidRPr="002C67E3" w:rsidR="00B73990" w:rsidP="00B73990" w:rsidRDefault="00B73990" w14:paraId="08E43FBB" w14:textId="77777777">
      <w:pPr>
        <w:pStyle w:val="Akapitzlist"/>
        <w:spacing w:after="120"/>
        <w:ind w:left="1440"/>
        <w:contextualSpacing w:val="0"/>
        <w:jc w:val="both"/>
        <w:rPr>
          <w:rFonts w:cstheme="minorHAnsi"/>
          <w:sz w:val="20"/>
          <w:szCs w:val="20"/>
        </w:rPr>
      </w:pPr>
      <w:r w:rsidRPr="00577F2D">
        <w:rPr>
          <w:rFonts w:cstheme="minorHAnsi"/>
          <w:i/>
          <w:iCs/>
          <w:sz w:val="20"/>
          <w:szCs w:val="20"/>
        </w:rPr>
        <w:t xml:space="preserve">&lt;w przypadku gdy podatek VAT zobowiązany </w:t>
      </w:r>
      <w:r w:rsidRPr="00C446CA">
        <w:rPr>
          <w:rFonts w:cstheme="minorHAnsi"/>
          <w:i/>
          <w:iCs/>
          <w:sz w:val="20"/>
          <w:szCs w:val="20"/>
        </w:rPr>
        <w:t xml:space="preserve">jest rozliczyć Zamawiający ww. postanowienie w lit. </w:t>
      </w:r>
      <w:r>
        <w:rPr>
          <w:rFonts w:cstheme="minorHAnsi"/>
          <w:i/>
          <w:iCs/>
          <w:sz w:val="20"/>
          <w:szCs w:val="20"/>
        </w:rPr>
        <w:t>b</w:t>
      </w:r>
      <w:r w:rsidRPr="00C446CA">
        <w:rPr>
          <w:rFonts w:cstheme="minorHAnsi"/>
          <w:i/>
          <w:iCs/>
          <w:sz w:val="20"/>
          <w:szCs w:val="20"/>
        </w:rPr>
        <w:t>.</w:t>
      </w:r>
      <w:r>
        <w:rPr>
          <w:rFonts w:cstheme="minorHAnsi"/>
          <w:i/>
          <w:iCs/>
          <w:sz w:val="20"/>
          <w:szCs w:val="20"/>
        </w:rPr>
        <w:t xml:space="preserve"> podlega wykreśleniu&gt;</w:t>
      </w:r>
    </w:p>
    <w:p w:rsidR="00B73990" w:rsidP="00B73990" w:rsidRDefault="00B73990" w14:paraId="376DA939" w14:textId="0C7CC32A">
      <w:pPr>
        <w:pStyle w:val="Akapitzlist"/>
        <w:numPr>
          <w:ilvl w:val="0"/>
          <w:numId w:val="22"/>
        </w:numPr>
        <w:spacing w:after="120"/>
        <w:contextualSpacing w:val="0"/>
        <w:jc w:val="both"/>
        <w:rPr>
          <w:rFonts w:cstheme="minorHAnsi"/>
          <w:sz w:val="20"/>
          <w:szCs w:val="20"/>
        </w:rPr>
      </w:pPr>
      <w:r>
        <w:rPr>
          <w:rFonts w:cstheme="minorHAnsi"/>
          <w:sz w:val="20"/>
          <w:szCs w:val="20"/>
        </w:rPr>
        <w:t>Jeżeli zwiększenie wynagrodzenia Wykonawcy będzie skutkowało koniecznością dokonania zmian w budżecie Zamawiającego albo wieloletniej prognozie finansowej, aneks do Umowy, o którym mowa w ust. 2</w:t>
      </w:r>
      <w:r w:rsidR="007A5093">
        <w:rPr>
          <w:rFonts w:cstheme="minorHAnsi"/>
          <w:sz w:val="20"/>
          <w:szCs w:val="20"/>
        </w:rPr>
        <w:t>9</w:t>
      </w:r>
      <w:r>
        <w:rPr>
          <w:rFonts w:cstheme="minorHAnsi"/>
          <w:sz w:val="20"/>
          <w:szCs w:val="20"/>
        </w:rPr>
        <w:t xml:space="preserve"> </w:t>
      </w:r>
      <w:proofErr w:type="spellStart"/>
      <w:r>
        <w:rPr>
          <w:rFonts w:cstheme="minorHAnsi"/>
          <w:sz w:val="20"/>
          <w:szCs w:val="20"/>
        </w:rPr>
        <w:t>zd</w:t>
      </w:r>
      <w:proofErr w:type="spellEnd"/>
      <w:r>
        <w:rPr>
          <w:rFonts w:cstheme="minorHAnsi"/>
          <w:sz w:val="20"/>
          <w:szCs w:val="20"/>
        </w:rPr>
        <w:t>. 1 zostanie zawarty nie wcześniej niż po przyjęciu tych zmian przez właściwy organ.</w:t>
      </w:r>
    </w:p>
    <w:p w:rsidRPr="00B679AF" w:rsidR="00B73990" w:rsidP="00B73990" w:rsidRDefault="00B73990" w14:paraId="0501C3B5" w14:textId="5585E319">
      <w:pPr>
        <w:pStyle w:val="Akapitzlist"/>
        <w:spacing w:after="120"/>
        <w:contextualSpacing w:val="0"/>
        <w:jc w:val="both"/>
        <w:rPr>
          <w:rFonts w:cstheme="minorHAnsi"/>
          <w:i/>
          <w:iCs/>
          <w:sz w:val="20"/>
          <w:szCs w:val="20"/>
        </w:rPr>
      </w:pPr>
      <w:r w:rsidRPr="00B679AF">
        <w:rPr>
          <w:rFonts w:cstheme="minorHAnsi"/>
          <w:i/>
          <w:iCs/>
          <w:sz w:val="20"/>
          <w:szCs w:val="20"/>
        </w:rPr>
        <w:t xml:space="preserve">&lt;w przypadku gdy podatek VAT zobowiązany jest rozliczyć Zamawiający ww. postanowienie w ust. </w:t>
      </w:r>
      <w:r w:rsidR="007A5093">
        <w:rPr>
          <w:rFonts w:cstheme="minorHAnsi"/>
          <w:i/>
          <w:iCs/>
          <w:sz w:val="20"/>
          <w:szCs w:val="20"/>
        </w:rPr>
        <w:t>30</w:t>
      </w:r>
      <w:r w:rsidRPr="00B679AF">
        <w:rPr>
          <w:rFonts w:cstheme="minorHAnsi"/>
          <w:i/>
          <w:iCs/>
          <w:sz w:val="20"/>
          <w:szCs w:val="20"/>
        </w:rPr>
        <w:t xml:space="preserve"> przyjmuje następujące brzmienie: Jeżeli zwiększenie wynagrodzenia Wykonawcy lub całkowitej wartości Umowy będzie skutkowało koniecznością dokonania zmian w budżecie Zamawiającego albo wieloletniej prognozie finansowej, aneks do Umowy, o którym mowa w ust. 2</w:t>
      </w:r>
      <w:r w:rsidR="007A5093">
        <w:rPr>
          <w:rFonts w:cstheme="minorHAnsi"/>
          <w:i/>
          <w:iCs/>
          <w:sz w:val="20"/>
          <w:szCs w:val="20"/>
        </w:rPr>
        <w:t>9</w:t>
      </w:r>
      <w:r w:rsidRPr="00B679AF">
        <w:rPr>
          <w:rFonts w:cstheme="minorHAnsi"/>
          <w:i/>
          <w:iCs/>
          <w:sz w:val="20"/>
          <w:szCs w:val="20"/>
        </w:rPr>
        <w:t xml:space="preserve"> </w:t>
      </w:r>
      <w:proofErr w:type="spellStart"/>
      <w:r w:rsidRPr="00B679AF">
        <w:rPr>
          <w:rFonts w:cstheme="minorHAnsi"/>
          <w:i/>
          <w:iCs/>
          <w:sz w:val="20"/>
          <w:szCs w:val="20"/>
        </w:rPr>
        <w:t>zd</w:t>
      </w:r>
      <w:proofErr w:type="spellEnd"/>
      <w:r w:rsidRPr="00B679AF">
        <w:rPr>
          <w:rFonts w:cstheme="minorHAnsi"/>
          <w:i/>
          <w:iCs/>
          <w:sz w:val="20"/>
          <w:szCs w:val="20"/>
        </w:rPr>
        <w:t>. 1 zostanie zawarty nie wcześniej niż po przyjęciu tych zmian przez właściwy organ.&gt;</w:t>
      </w:r>
    </w:p>
    <w:p w:rsidR="00B73990" w:rsidP="00B73990" w:rsidRDefault="00B73990" w14:paraId="2FBD9B9F" w14:textId="4191ED03">
      <w:pPr>
        <w:pStyle w:val="Akapitzlist"/>
        <w:numPr>
          <w:ilvl w:val="0"/>
          <w:numId w:val="22"/>
        </w:numPr>
        <w:spacing w:after="120"/>
        <w:contextualSpacing w:val="0"/>
        <w:jc w:val="both"/>
        <w:rPr>
          <w:rFonts w:cstheme="minorHAnsi"/>
          <w:sz w:val="20"/>
          <w:szCs w:val="20"/>
        </w:rPr>
      </w:pPr>
      <w:r>
        <w:rPr>
          <w:rFonts w:cstheme="minorHAnsi"/>
          <w:sz w:val="20"/>
          <w:szCs w:val="20"/>
        </w:rPr>
        <w:t>W przypadku wprowadzenia Zamawiającego przez Wykonawcę w błąd co do rzeczywistego stanu przedstawionego we wniosku, o którym mowa w ust. 1</w:t>
      </w:r>
      <w:r w:rsidR="007A5093">
        <w:rPr>
          <w:rFonts w:cstheme="minorHAnsi"/>
          <w:sz w:val="20"/>
          <w:szCs w:val="20"/>
        </w:rPr>
        <w:t>7</w:t>
      </w:r>
      <w:r>
        <w:rPr>
          <w:rFonts w:cstheme="minorHAnsi"/>
          <w:sz w:val="20"/>
          <w:szCs w:val="20"/>
        </w:rPr>
        <w:t xml:space="preserve"> powyżej, aneks zwiększający wynagrodzenie na podstawie błędnych danych traci moc, a obowiązującym wynagrodzeniem będzie to, które zostało ustalone przed zawarciem tego aneksu. Wszelkie płatności dokonane na podstawie tego aneksu przez Zamawiającego na rzecz Wykonawcy ponad kwotę wynagrodzenia obwiązującego przed datą zawarcia aneksu, podlegają zwrotowi na rzecz Zamawiającego w terminie 14 dni od daty wezwania Wykonawcy do zwrotu nienależnego świadczenia.</w:t>
      </w:r>
    </w:p>
    <w:p w:rsidRPr="00B679AF" w:rsidR="00B73990" w:rsidP="00B73990" w:rsidRDefault="00B73990" w14:paraId="1807E454" w14:textId="5930943C">
      <w:pPr>
        <w:pStyle w:val="Akapitzlist"/>
        <w:spacing w:after="120"/>
        <w:contextualSpacing w:val="0"/>
        <w:jc w:val="both"/>
        <w:rPr>
          <w:rFonts w:cstheme="minorHAnsi"/>
          <w:i/>
          <w:iCs/>
          <w:sz w:val="20"/>
          <w:szCs w:val="20"/>
        </w:rPr>
      </w:pPr>
      <w:r w:rsidRPr="00B679AF">
        <w:rPr>
          <w:rFonts w:cstheme="minorHAnsi"/>
          <w:i/>
          <w:iCs/>
          <w:sz w:val="20"/>
          <w:szCs w:val="20"/>
        </w:rPr>
        <w:t xml:space="preserve">&lt;w przypadku gdy podatek VAT zobowiązany jest rozliczyć </w:t>
      </w:r>
      <w:r w:rsidRPr="007260EC">
        <w:rPr>
          <w:rFonts w:cstheme="minorHAnsi"/>
          <w:i/>
          <w:iCs/>
          <w:sz w:val="20"/>
          <w:szCs w:val="20"/>
        </w:rPr>
        <w:t xml:space="preserve">Zamawiający ww. postanowienie w ust. </w:t>
      </w:r>
      <w:r w:rsidR="001372F1">
        <w:rPr>
          <w:rFonts w:cstheme="minorHAnsi"/>
          <w:i/>
          <w:iCs/>
          <w:sz w:val="20"/>
          <w:szCs w:val="20"/>
        </w:rPr>
        <w:t>3</w:t>
      </w:r>
      <w:r w:rsidR="007A5093">
        <w:rPr>
          <w:rFonts w:cstheme="minorHAnsi"/>
          <w:i/>
          <w:iCs/>
          <w:sz w:val="20"/>
          <w:szCs w:val="20"/>
        </w:rPr>
        <w:t>1</w:t>
      </w:r>
      <w:r w:rsidRPr="006617DF">
        <w:rPr>
          <w:rFonts w:cstheme="minorHAnsi"/>
          <w:i/>
          <w:iCs/>
          <w:sz w:val="20"/>
          <w:szCs w:val="20"/>
        </w:rPr>
        <w:t xml:space="preserve"> przyjmuje następujące brzmienie: </w:t>
      </w:r>
      <w:r w:rsidRPr="00B679AF">
        <w:rPr>
          <w:rFonts w:cstheme="minorHAnsi"/>
          <w:i/>
          <w:iCs/>
          <w:sz w:val="20"/>
          <w:szCs w:val="20"/>
        </w:rPr>
        <w:t>W przypadku wprowadzenia Zamawiającego przez Wykonawcę w błąd co do rzeczywistego stanu przedstawionego we wniosku, o którym mowa w ust. 1</w:t>
      </w:r>
      <w:r w:rsidR="007A5093">
        <w:rPr>
          <w:rFonts w:cstheme="minorHAnsi"/>
          <w:i/>
          <w:iCs/>
          <w:sz w:val="20"/>
          <w:szCs w:val="20"/>
        </w:rPr>
        <w:t>7</w:t>
      </w:r>
      <w:r w:rsidRPr="00B679AF">
        <w:rPr>
          <w:rFonts w:cstheme="minorHAnsi"/>
          <w:i/>
          <w:iCs/>
          <w:sz w:val="20"/>
          <w:szCs w:val="20"/>
        </w:rPr>
        <w:t xml:space="preserve"> powyżej, aneks zwiększający wynagrodzenie i w konsekwencji – całkowitą </w:t>
      </w:r>
      <w:r w:rsidRPr="00002BCD">
        <w:rPr>
          <w:rFonts w:cstheme="minorHAnsi"/>
          <w:i/>
          <w:iCs/>
          <w:sz w:val="20"/>
          <w:szCs w:val="20"/>
        </w:rPr>
        <w:t>wartoś</w:t>
      </w:r>
      <w:r w:rsidRPr="007260EC">
        <w:rPr>
          <w:rFonts w:cstheme="minorHAnsi"/>
          <w:i/>
          <w:iCs/>
          <w:sz w:val="20"/>
          <w:szCs w:val="20"/>
        </w:rPr>
        <w:t xml:space="preserve">ć Umowy </w:t>
      </w:r>
      <w:r w:rsidRPr="00B679AF">
        <w:rPr>
          <w:rFonts w:cstheme="minorHAnsi"/>
          <w:i/>
          <w:iCs/>
          <w:sz w:val="20"/>
          <w:szCs w:val="20"/>
        </w:rPr>
        <w:t>na podstawie błędnych danych traci moc, a obowiązującym wynagrodzeniem będzie to, które zostało ustalone przed zawarciem tego aneksu. Wszelkie płatności dokonane na podstawie tego aneksu przez Zamawiającego na rzecz Wykonawcy ponad kwotę wynagrodzenia obwiązującego przed datą zawarcia aneksu, podlegają zwrotowi na rzecz Zamawiającego w terminie 14 dni od daty wezwania Wykonawcy do zwrotu nienależnego świadczenia.&gt;</w:t>
      </w:r>
    </w:p>
    <w:p w:rsidR="00B73990" w:rsidP="00B73990" w:rsidRDefault="00B73990" w14:paraId="01CF1B86" w14:textId="77777777">
      <w:pPr>
        <w:pStyle w:val="Akapitzlist"/>
        <w:numPr>
          <w:ilvl w:val="0"/>
          <w:numId w:val="22"/>
        </w:numPr>
        <w:spacing w:after="120"/>
        <w:contextualSpacing w:val="0"/>
        <w:jc w:val="both"/>
        <w:rPr>
          <w:rFonts w:cstheme="minorHAnsi"/>
          <w:sz w:val="20"/>
          <w:szCs w:val="20"/>
        </w:rPr>
      </w:pPr>
      <w:r>
        <w:rPr>
          <w:rFonts w:cstheme="minorHAnsi"/>
          <w:sz w:val="20"/>
          <w:szCs w:val="20"/>
        </w:rPr>
        <w:t>Zasady dotyczące zmiany wynagrodzenia, o których mowa w niniejszym § 14 Umowy będą miały odpowiednie zastosowanie w przypadku zmian organizacyjno-prawnych mających wpływ na istnienie lub wysokość zobowiązania Wykonawcy w zakresie podatku od towarów i usług, za wyjątkiem zmian powodujących zwiększenie wynagrodzenia brutto.</w:t>
      </w:r>
    </w:p>
    <w:p w:rsidRPr="00002BCD" w:rsidR="00B73990" w:rsidP="00B73990" w:rsidRDefault="00B73990" w14:paraId="015F8F38" w14:textId="601FF11E">
      <w:pPr>
        <w:pStyle w:val="Akapitzlist"/>
        <w:spacing w:after="120"/>
        <w:contextualSpacing w:val="0"/>
        <w:jc w:val="both"/>
        <w:rPr>
          <w:rFonts w:cstheme="minorHAnsi"/>
          <w:i/>
          <w:iCs/>
          <w:sz w:val="20"/>
          <w:szCs w:val="20"/>
        </w:rPr>
      </w:pPr>
      <w:r w:rsidRPr="00002BCD">
        <w:rPr>
          <w:rFonts w:cstheme="minorHAnsi"/>
          <w:i/>
          <w:iCs/>
          <w:sz w:val="20"/>
          <w:szCs w:val="20"/>
        </w:rPr>
        <w:lastRenderedPageBreak/>
        <w:t xml:space="preserve">&lt;w przypadku gdy podatek VAT zobowiązany jest rozliczyć </w:t>
      </w:r>
      <w:r w:rsidRPr="007260EC">
        <w:rPr>
          <w:rFonts w:cstheme="minorHAnsi"/>
          <w:i/>
          <w:iCs/>
          <w:sz w:val="20"/>
          <w:szCs w:val="20"/>
        </w:rPr>
        <w:t xml:space="preserve">Zamawiający ww. postanowienie w ust. </w:t>
      </w:r>
      <w:r>
        <w:rPr>
          <w:rFonts w:cstheme="minorHAnsi"/>
          <w:i/>
          <w:iCs/>
          <w:sz w:val="20"/>
          <w:szCs w:val="20"/>
        </w:rPr>
        <w:t>3</w:t>
      </w:r>
      <w:r w:rsidR="00AA5355">
        <w:rPr>
          <w:rFonts w:cstheme="minorHAnsi"/>
          <w:i/>
          <w:iCs/>
          <w:sz w:val="20"/>
          <w:szCs w:val="20"/>
        </w:rPr>
        <w:t>2</w:t>
      </w:r>
      <w:r w:rsidRPr="006617DF">
        <w:rPr>
          <w:rFonts w:cstheme="minorHAnsi"/>
          <w:i/>
          <w:iCs/>
          <w:sz w:val="20"/>
          <w:szCs w:val="20"/>
        </w:rPr>
        <w:t xml:space="preserve"> przyjmuje następujące brzmienie: </w:t>
      </w:r>
      <w:r w:rsidRPr="00002BCD">
        <w:rPr>
          <w:rFonts w:cstheme="minorHAnsi"/>
          <w:i/>
          <w:iCs/>
          <w:sz w:val="20"/>
          <w:szCs w:val="20"/>
        </w:rPr>
        <w:t>Zasady dotyczące zmiany wynagrodzenia, o których mowa w niniejszym § 14 Umowy będą miały odpowiednie zastosowanie w przypadku zmian organizacyjno-prawnych mających wpływ na istnienie lub wysokość zobowiązania Wykonawcy w zakresie podatku od towarów i usług, za wyjątkiem zmian powodujących zwiększenie całkowitej wartości Umowy, o której mowa w ust. 1 zdanie drugie.&gt;</w:t>
      </w:r>
    </w:p>
    <w:p w:rsidR="00B73990" w:rsidP="00B73990" w:rsidRDefault="00B73990" w14:paraId="4A05F8EA" w14:textId="0EA16829">
      <w:pPr>
        <w:pStyle w:val="Akapitzlist"/>
        <w:numPr>
          <w:ilvl w:val="0"/>
          <w:numId w:val="22"/>
        </w:numPr>
        <w:spacing w:after="120"/>
        <w:contextualSpacing w:val="0"/>
        <w:jc w:val="both"/>
        <w:rPr>
          <w:rFonts w:cstheme="minorHAnsi"/>
          <w:sz w:val="20"/>
          <w:szCs w:val="20"/>
        </w:rPr>
      </w:pPr>
      <w:r>
        <w:rPr>
          <w:rFonts w:cstheme="minorHAnsi"/>
          <w:sz w:val="20"/>
          <w:szCs w:val="20"/>
        </w:rPr>
        <w:t>W przypadku rozbieżności pomiędzy terminem płatności wskazanym w dokumentach księgowych (np. fakturach, rachunkach, notach odsetkowych) a terminem płatności wskazanym w niniejszej Umowie, przyjmuje się, że prawidłowo podano termin określony w niniejszej Umowie.</w:t>
      </w:r>
    </w:p>
    <w:p w:rsidR="00B73990" w:rsidP="00B73990" w:rsidRDefault="00B73990" w14:paraId="622B01DD" w14:textId="77777777">
      <w:pPr>
        <w:pStyle w:val="Akapitzlist"/>
        <w:numPr>
          <w:ilvl w:val="0"/>
          <w:numId w:val="22"/>
        </w:numPr>
        <w:spacing w:after="120"/>
        <w:contextualSpacing w:val="0"/>
        <w:jc w:val="both"/>
        <w:rPr>
          <w:rFonts w:cstheme="minorHAnsi"/>
          <w:sz w:val="20"/>
          <w:szCs w:val="20"/>
        </w:rPr>
      </w:pPr>
      <w:r>
        <w:rPr>
          <w:rFonts w:cstheme="minorHAnsi"/>
          <w:sz w:val="20"/>
          <w:szCs w:val="20"/>
        </w:rPr>
        <w:t>Zamawiający nie wyraża zgody na obrót wierzytelnościami wynikającymi z niniejszej Umowy.</w:t>
      </w:r>
    </w:p>
    <w:p w:rsidRPr="002C67E3" w:rsidR="00B73990" w:rsidP="00B73990" w:rsidRDefault="00B73990" w14:paraId="15E6A020" w14:textId="628BE1BA">
      <w:pPr>
        <w:pStyle w:val="Akapitzlist"/>
        <w:numPr>
          <w:ilvl w:val="0"/>
          <w:numId w:val="22"/>
        </w:numPr>
        <w:spacing w:after="120"/>
        <w:contextualSpacing w:val="0"/>
        <w:jc w:val="both"/>
        <w:rPr>
          <w:rFonts w:cstheme="minorHAnsi"/>
          <w:sz w:val="20"/>
          <w:szCs w:val="20"/>
        </w:rPr>
      </w:pPr>
      <w:r>
        <w:rPr>
          <w:rFonts w:cstheme="minorHAnsi"/>
          <w:i/>
          <w:iCs/>
          <w:sz w:val="20"/>
          <w:szCs w:val="20"/>
        </w:rPr>
        <w:t>&lt;postanowienie pozostaje w niniejszej Umowie jako ust. 3</w:t>
      </w:r>
      <w:r w:rsidR="007A1DD6">
        <w:rPr>
          <w:rFonts w:cstheme="minorHAnsi"/>
          <w:i/>
          <w:iCs/>
          <w:sz w:val="20"/>
          <w:szCs w:val="20"/>
        </w:rPr>
        <w:t>5</w:t>
      </w:r>
      <w:r w:rsidR="001372F1">
        <w:rPr>
          <w:rFonts w:cstheme="minorHAnsi"/>
          <w:i/>
          <w:iCs/>
          <w:sz w:val="20"/>
          <w:szCs w:val="20"/>
        </w:rPr>
        <w:t xml:space="preserve"> </w:t>
      </w:r>
      <w:r>
        <w:rPr>
          <w:rFonts w:cstheme="minorHAnsi"/>
          <w:i/>
          <w:iCs/>
          <w:sz w:val="20"/>
          <w:szCs w:val="20"/>
        </w:rPr>
        <w:t>w przypadku, gdy Wykonawca jest zwolniony z podatku VAT</w:t>
      </w:r>
      <w:r w:rsidR="001372F1">
        <w:rPr>
          <w:rFonts w:cstheme="minorHAnsi"/>
          <w:i/>
          <w:iCs/>
          <w:sz w:val="20"/>
          <w:szCs w:val="20"/>
        </w:rPr>
        <w:t>; w przeciwnym razie Umowa zostaje zawarta bez niniejszego ust. 3</w:t>
      </w:r>
      <w:r w:rsidR="004A53AC">
        <w:rPr>
          <w:rFonts w:cstheme="minorHAnsi"/>
          <w:i/>
          <w:iCs/>
          <w:sz w:val="20"/>
          <w:szCs w:val="20"/>
        </w:rPr>
        <w:t>5</w:t>
      </w:r>
      <w:r>
        <w:rPr>
          <w:rFonts w:cstheme="minorHAnsi"/>
          <w:i/>
          <w:iCs/>
          <w:sz w:val="20"/>
          <w:szCs w:val="20"/>
        </w:rPr>
        <w:t>&gt; Wykonawca oświadcza, iż jest zwolniony z podatku VAT na podstawie art. 113 ust. 1 z dnia 11 marca 2004 roku o podatku od towarów i usług (dalej: „Ustawa o VAT”). W związku z powyższym na podstawie art. 106b  ww. ustawy Zamawiający żąda od Wykonawcy wystawienia zgodnie z obowiązującymi przepisami faktury dokumentującej wykonane usługi. W sytuacji, w której Wykonawca utraci prawo do zwolnienia, o którym mowa w art. 113 ust. 1 Ustawy o VAT, jest zobowiązany do wystawienia faktury ze stawką VAT właściwą dla świadczonych usług. Kwotę podatku należnego ustala się na podstawie art. 146b Ustawy o VAT od wartości brutto świadczonej usługi</w:t>
      </w:r>
      <w:r w:rsidR="001372F1">
        <w:rPr>
          <w:rFonts w:cstheme="minorHAnsi"/>
          <w:i/>
          <w:iCs/>
          <w:sz w:val="20"/>
          <w:szCs w:val="20"/>
        </w:rPr>
        <w:t>.</w:t>
      </w:r>
      <w:r w:rsidR="00EF6D64">
        <w:rPr>
          <w:rFonts w:cstheme="minorHAnsi"/>
          <w:i/>
          <w:iCs/>
          <w:sz w:val="20"/>
          <w:szCs w:val="20"/>
        </w:rPr>
        <w:t>&gt;</w:t>
      </w:r>
    </w:p>
    <w:p w:rsidRPr="002C67E3" w:rsidR="00C1031E" w:rsidP="00D44119" w:rsidRDefault="00C1031E" w14:paraId="4ADCBF5D" w14:textId="77777777">
      <w:pPr>
        <w:spacing w:after="120"/>
        <w:jc w:val="both"/>
        <w:rPr>
          <w:rFonts w:cstheme="minorHAnsi"/>
          <w:sz w:val="20"/>
          <w:szCs w:val="20"/>
        </w:rPr>
      </w:pPr>
    </w:p>
    <w:p w:rsidRPr="002C67E3" w:rsidR="00CB3806" w:rsidP="00D44119" w:rsidRDefault="00CB3806" w14:paraId="34D545D2" w14:textId="1C665264">
      <w:pPr>
        <w:spacing w:after="120"/>
        <w:jc w:val="both"/>
        <w:rPr>
          <w:rFonts w:cstheme="minorHAnsi"/>
          <w:b/>
          <w:bCs/>
          <w:sz w:val="20"/>
          <w:szCs w:val="20"/>
        </w:rPr>
      </w:pPr>
      <w:r w:rsidRPr="002C67E3">
        <w:rPr>
          <w:rFonts w:cstheme="minorHAnsi"/>
          <w:b/>
          <w:bCs/>
          <w:sz w:val="20"/>
          <w:szCs w:val="20"/>
        </w:rPr>
        <w:t xml:space="preserve">§ </w:t>
      </w:r>
      <w:r w:rsidRPr="002C67E3" w:rsidR="005A1BF7">
        <w:rPr>
          <w:rFonts w:cstheme="minorHAnsi"/>
          <w:b/>
          <w:bCs/>
          <w:sz w:val="20"/>
          <w:szCs w:val="20"/>
        </w:rPr>
        <w:t>1</w:t>
      </w:r>
      <w:r w:rsidRPr="002C67E3" w:rsidR="00DA6CE1">
        <w:rPr>
          <w:rFonts w:cstheme="minorHAnsi"/>
          <w:b/>
          <w:bCs/>
          <w:sz w:val="20"/>
          <w:szCs w:val="20"/>
        </w:rPr>
        <w:t>5</w:t>
      </w:r>
      <w:r w:rsidRPr="002C67E3">
        <w:rPr>
          <w:rFonts w:cstheme="minorHAnsi"/>
          <w:b/>
          <w:bCs/>
          <w:sz w:val="20"/>
          <w:szCs w:val="20"/>
        </w:rPr>
        <w:t xml:space="preserve">. </w:t>
      </w:r>
      <w:r w:rsidRPr="002C67E3" w:rsidR="005A1BF7">
        <w:rPr>
          <w:rFonts w:cstheme="minorHAnsi"/>
          <w:b/>
          <w:bCs/>
          <w:sz w:val="20"/>
          <w:szCs w:val="20"/>
        </w:rPr>
        <w:t>ZABEZPIECZENIE NALE</w:t>
      </w:r>
      <w:r w:rsidRPr="002C67E3" w:rsidR="00CD0BF7">
        <w:rPr>
          <w:rFonts w:cstheme="minorHAnsi"/>
          <w:b/>
          <w:bCs/>
          <w:sz w:val="20"/>
          <w:szCs w:val="20"/>
        </w:rPr>
        <w:t>Ż</w:t>
      </w:r>
      <w:r w:rsidRPr="002C67E3" w:rsidR="005A1BF7">
        <w:rPr>
          <w:rFonts w:cstheme="minorHAnsi"/>
          <w:b/>
          <w:bCs/>
          <w:sz w:val="20"/>
          <w:szCs w:val="20"/>
        </w:rPr>
        <w:t>YTEGO WYKONANIA UMOWY</w:t>
      </w:r>
    </w:p>
    <w:p w:rsidRPr="002C67E3" w:rsidR="00896A8F" w:rsidP="00D44119" w:rsidRDefault="005A40E8" w14:paraId="2F8F36C3" w14:textId="6DD80E39">
      <w:pPr>
        <w:pStyle w:val="Akapitzlist"/>
        <w:numPr>
          <w:ilvl w:val="0"/>
          <w:numId w:val="23"/>
        </w:numPr>
        <w:spacing w:after="120"/>
        <w:contextualSpacing w:val="0"/>
        <w:jc w:val="both"/>
        <w:rPr>
          <w:rFonts w:cstheme="minorHAnsi"/>
          <w:sz w:val="20"/>
          <w:szCs w:val="20"/>
        </w:rPr>
      </w:pPr>
      <w:r w:rsidRPr="002C67E3">
        <w:rPr>
          <w:rFonts w:cstheme="minorHAnsi"/>
          <w:sz w:val="20"/>
          <w:szCs w:val="20"/>
        </w:rPr>
        <w:t>Wykonawca jest zobowiązany do dokonania zabezpieczenia należytego wykonania Umowy</w:t>
      </w:r>
      <w:r w:rsidRPr="002C67E3" w:rsidR="00A56D84">
        <w:rPr>
          <w:rFonts w:cstheme="minorHAnsi"/>
          <w:sz w:val="20"/>
          <w:szCs w:val="20"/>
        </w:rPr>
        <w:t xml:space="preserve"> w celu pokrycia roszczeń z tytułu niewykonania lub nienależytego wykonania Umowy przez Wykonawcę</w:t>
      </w:r>
      <w:r w:rsidRPr="002C67E3" w:rsidR="00480AA9">
        <w:rPr>
          <w:rFonts w:cstheme="minorHAnsi"/>
          <w:sz w:val="20"/>
          <w:szCs w:val="20"/>
        </w:rPr>
        <w:t xml:space="preserve">, w tym usunięcia wad, a w szczególności </w:t>
      </w:r>
      <w:r w:rsidRPr="002C67E3" w:rsidR="00746E26">
        <w:rPr>
          <w:rFonts w:cstheme="minorHAnsi"/>
          <w:sz w:val="20"/>
          <w:szCs w:val="20"/>
        </w:rPr>
        <w:t xml:space="preserve">z tytułu </w:t>
      </w:r>
      <w:r w:rsidRPr="002C67E3" w:rsidR="00480AA9">
        <w:rPr>
          <w:rFonts w:cstheme="minorHAnsi"/>
          <w:sz w:val="20"/>
          <w:szCs w:val="20"/>
        </w:rPr>
        <w:t>pokrycia roszczeń Zamawiającego wobec Wykonawcy o zapłatę kar umownych.</w:t>
      </w:r>
    </w:p>
    <w:p w:rsidRPr="002C67E3" w:rsidR="00173A1B" w:rsidP="00D44119" w:rsidRDefault="00F27896" w14:paraId="14A69141" w14:textId="11110EE8">
      <w:pPr>
        <w:pStyle w:val="Akapitzlist"/>
        <w:numPr>
          <w:ilvl w:val="0"/>
          <w:numId w:val="23"/>
        </w:numPr>
        <w:spacing w:after="120"/>
        <w:contextualSpacing w:val="0"/>
        <w:jc w:val="both"/>
        <w:rPr>
          <w:rFonts w:cstheme="minorHAnsi"/>
          <w:sz w:val="20"/>
          <w:szCs w:val="20"/>
        </w:rPr>
      </w:pPr>
      <w:r w:rsidRPr="002C67E3">
        <w:rPr>
          <w:rFonts w:cstheme="minorHAnsi"/>
          <w:sz w:val="20"/>
          <w:szCs w:val="20"/>
        </w:rPr>
        <w:t>Zabezpieczenie należytego wykonania Umowy może zostać wniesione przez Wykonawcę w jednej lub kilku następujących formach:</w:t>
      </w:r>
    </w:p>
    <w:p w:rsidRPr="002C67E3" w:rsidR="00F27896" w:rsidP="00D44119" w:rsidRDefault="00F27896" w14:paraId="567593AD" w14:textId="6AEE1E19">
      <w:pPr>
        <w:pStyle w:val="Akapitzlist"/>
        <w:numPr>
          <w:ilvl w:val="1"/>
          <w:numId w:val="23"/>
        </w:numPr>
        <w:spacing w:after="120"/>
        <w:contextualSpacing w:val="0"/>
        <w:jc w:val="both"/>
        <w:rPr>
          <w:rFonts w:cstheme="minorHAnsi"/>
          <w:sz w:val="20"/>
          <w:szCs w:val="20"/>
        </w:rPr>
      </w:pPr>
      <w:r w:rsidRPr="002C67E3">
        <w:rPr>
          <w:rFonts w:cstheme="minorHAnsi"/>
          <w:sz w:val="20"/>
          <w:szCs w:val="20"/>
        </w:rPr>
        <w:t>pieniądzu;</w:t>
      </w:r>
    </w:p>
    <w:p w:rsidRPr="002C67E3" w:rsidR="00F27896" w:rsidP="00D44119" w:rsidRDefault="00F27896" w14:paraId="0F785C41" w14:textId="6EA78EB8">
      <w:pPr>
        <w:pStyle w:val="Akapitzlist"/>
        <w:numPr>
          <w:ilvl w:val="1"/>
          <w:numId w:val="23"/>
        </w:numPr>
        <w:spacing w:after="120"/>
        <w:contextualSpacing w:val="0"/>
        <w:jc w:val="both"/>
        <w:rPr>
          <w:rFonts w:cstheme="minorHAnsi"/>
          <w:sz w:val="20"/>
          <w:szCs w:val="20"/>
        </w:rPr>
      </w:pPr>
      <w:r w:rsidRPr="002C67E3">
        <w:rPr>
          <w:rFonts w:cstheme="minorHAnsi"/>
          <w:sz w:val="20"/>
          <w:szCs w:val="20"/>
        </w:rPr>
        <w:t>poręczeniach bankowych lub poręczeniach spółdzielczej kasy oszczędnościowo-kredytowej, z tym, że zobowiązanie kasy jest zawsze zobowiązaniem pieniężnym;</w:t>
      </w:r>
    </w:p>
    <w:p w:rsidRPr="002C67E3" w:rsidR="00F27896" w:rsidP="00D44119" w:rsidRDefault="00F27896" w14:paraId="7DBA0242" w14:textId="33D26A8A">
      <w:pPr>
        <w:pStyle w:val="Akapitzlist"/>
        <w:numPr>
          <w:ilvl w:val="1"/>
          <w:numId w:val="23"/>
        </w:numPr>
        <w:spacing w:after="120"/>
        <w:contextualSpacing w:val="0"/>
        <w:jc w:val="both"/>
        <w:rPr>
          <w:rFonts w:cstheme="minorHAnsi"/>
          <w:sz w:val="20"/>
          <w:szCs w:val="20"/>
        </w:rPr>
      </w:pPr>
      <w:r w:rsidRPr="002C67E3">
        <w:rPr>
          <w:rFonts w:cstheme="minorHAnsi"/>
          <w:sz w:val="20"/>
          <w:szCs w:val="20"/>
        </w:rPr>
        <w:t>gwarancjach bankowych;</w:t>
      </w:r>
    </w:p>
    <w:p w:rsidRPr="002C67E3" w:rsidR="00F27896" w:rsidP="00D44119" w:rsidRDefault="00F27896" w14:paraId="3D984E32" w14:textId="77777777">
      <w:pPr>
        <w:pStyle w:val="Akapitzlist"/>
        <w:numPr>
          <w:ilvl w:val="1"/>
          <w:numId w:val="23"/>
        </w:numPr>
        <w:spacing w:after="120"/>
        <w:contextualSpacing w:val="0"/>
        <w:jc w:val="both"/>
        <w:rPr>
          <w:rFonts w:cstheme="minorHAnsi"/>
          <w:sz w:val="20"/>
          <w:szCs w:val="20"/>
        </w:rPr>
      </w:pPr>
      <w:r w:rsidRPr="002C67E3">
        <w:rPr>
          <w:rFonts w:cstheme="minorHAnsi"/>
          <w:sz w:val="20"/>
          <w:szCs w:val="20"/>
        </w:rPr>
        <w:t>gwarancjach ubezpieczeniowych;</w:t>
      </w:r>
    </w:p>
    <w:p w:rsidRPr="002C67E3" w:rsidR="00F27896" w:rsidP="00D44119" w:rsidRDefault="00F27896" w14:paraId="2A4E0D32" w14:textId="6C197270">
      <w:pPr>
        <w:pStyle w:val="Akapitzlist"/>
        <w:numPr>
          <w:ilvl w:val="1"/>
          <w:numId w:val="23"/>
        </w:numPr>
        <w:spacing w:after="120"/>
        <w:contextualSpacing w:val="0"/>
        <w:jc w:val="both"/>
        <w:rPr>
          <w:rFonts w:cstheme="minorHAnsi"/>
          <w:sz w:val="20"/>
          <w:szCs w:val="20"/>
        </w:rPr>
      </w:pPr>
      <w:r w:rsidRPr="002C67E3">
        <w:rPr>
          <w:rFonts w:cstheme="minorHAnsi"/>
          <w:sz w:val="20"/>
          <w:szCs w:val="20"/>
        </w:rPr>
        <w:t>poręczeniach udzielanych przez podmioty, o których mowa w art. 6b ust. 5 pkt 2 ustawy z dnia 9 listopada 2000 roku o utworzeniu Polskiej Agencji Rozwoju Przedsiębiorczości</w:t>
      </w:r>
      <w:r w:rsidR="003E0D8E">
        <w:rPr>
          <w:rFonts w:cstheme="minorHAnsi"/>
          <w:sz w:val="20"/>
          <w:szCs w:val="20"/>
        </w:rPr>
        <w:t xml:space="preserve"> (</w:t>
      </w:r>
      <w:proofErr w:type="spellStart"/>
      <w:r w:rsidR="003E0D8E">
        <w:rPr>
          <w:rFonts w:cstheme="minorHAnsi"/>
          <w:sz w:val="20"/>
          <w:szCs w:val="20"/>
        </w:rPr>
        <w:t>t.j</w:t>
      </w:r>
      <w:proofErr w:type="spellEnd"/>
      <w:r w:rsidR="003E0D8E">
        <w:rPr>
          <w:rFonts w:cstheme="minorHAnsi"/>
          <w:sz w:val="20"/>
          <w:szCs w:val="20"/>
        </w:rPr>
        <w:t>.: Dz. U. z 2020 r., poz. 299)</w:t>
      </w:r>
      <w:r w:rsidRPr="002C67E3">
        <w:rPr>
          <w:rFonts w:cstheme="minorHAnsi"/>
          <w:sz w:val="20"/>
          <w:szCs w:val="20"/>
        </w:rPr>
        <w:t>.</w:t>
      </w:r>
    </w:p>
    <w:p w:rsidRPr="00AC7C3A" w:rsidR="00F27896" w:rsidP="00D44119" w:rsidRDefault="00F27896" w14:paraId="6D54CE2E" w14:textId="2931CE56">
      <w:pPr>
        <w:pStyle w:val="Akapitzlist"/>
        <w:numPr>
          <w:ilvl w:val="0"/>
          <w:numId w:val="23"/>
        </w:numPr>
        <w:spacing w:after="120"/>
        <w:contextualSpacing w:val="0"/>
        <w:jc w:val="both"/>
        <w:rPr>
          <w:rFonts w:cstheme="minorHAnsi"/>
          <w:sz w:val="20"/>
          <w:szCs w:val="20"/>
        </w:rPr>
      </w:pPr>
      <w:r w:rsidRPr="002C67E3">
        <w:rPr>
          <w:rFonts w:cstheme="minorHAnsi"/>
          <w:sz w:val="20"/>
          <w:szCs w:val="20"/>
        </w:rPr>
        <w:t xml:space="preserve">Zamawiający nie wyraża zgody na wniesienie </w:t>
      </w:r>
      <w:r w:rsidRPr="002C67E3" w:rsidR="00980A48">
        <w:rPr>
          <w:rFonts w:cstheme="minorHAnsi"/>
          <w:sz w:val="20"/>
          <w:szCs w:val="20"/>
        </w:rPr>
        <w:t xml:space="preserve">zabezpieczenia należytego wykonania Umowy w formie, o </w:t>
      </w:r>
      <w:r w:rsidRPr="00E00A64" w:rsidR="00980A48">
        <w:rPr>
          <w:rFonts w:cstheme="minorHAnsi"/>
          <w:sz w:val="20"/>
          <w:szCs w:val="20"/>
        </w:rPr>
        <w:t>której mowa w art. 148 ust</w:t>
      </w:r>
      <w:r w:rsidRPr="00AC7C3A" w:rsidR="00CE107A">
        <w:rPr>
          <w:rFonts w:cstheme="minorHAnsi"/>
          <w:sz w:val="20"/>
          <w:szCs w:val="20"/>
        </w:rPr>
        <w:t>.</w:t>
      </w:r>
      <w:r w:rsidRPr="00AC7C3A" w:rsidR="00980A48">
        <w:rPr>
          <w:rFonts w:cstheme="minorHAnsi"/>
          <w:sz w:val="20"/>
          <w:szCs w:val="20"/>
        </w:rPr>
        <w:t xml:space="preserve"> 2 PZP.</w:t>
      </w:r>
    </w:p>
    <w:p w:rsidRPr="00E00A64" w:rsidR="00480AA9" w:rsidP="00D44119" w:rsidRDefault="0068085E" w14:paraId="267D2747" w14:textId="73F3A851">
      <w:pPr>
        <w:pStyle w:val="Akapitzlist"/>
        <w:numPr>
          <w:ilvl w:val="0"/>
          <w:numId w:val="23"/>
        </w:numPr>
        <w:spacing w:after="120"/>
        <w:contextualSpacing w:val="0"/>
        <w:jc w:val="both"/>
        <w:rPr>
          <w:rFonts w:cstheme="minorHAnsi"/>
          <w:sz w:val="20"/>
          <w:szCs w:val="20"/>
        </w:rPr>
      </w:pPr>
      <w:r w:rsidRPr="00E00A64">
        <w:rPr>
          <w:rFonts w:cstheme="minorHAnsi"/>
          <w:sz w:val="20"/>
          <w:szCs w:val="20"/>
        </w:rPr>
        <w:t xml:space="preserve">Do momentu zawarcia niniejszej Umowy </w:t>
      </w:r>
      <w:r w:rsidRPr="00E00A64" w:rsidR="00480AA9">
        <w:rPr>
          <w:rFonts w:cstheme="minorHAnsi"/>
          <w:sz w:val="20"/>
          <w:szCs w:val="20"/>
        </w:rPr>
        <w:t xml:space="preserve">Wykonawca </w:t>
      </w:r>
      <w:r w:rsidRPr="00E00A64">
        <w:rPr>
          <w:rFonts w:cstheme="minorHAnsi"/>
          <w:sz w:val="20"/>
          <w:szCs w:val="20"/>
        </w:rPr>
        <w:t>jest</w:t>
      </w:r>
      <w:r w:rsidRPr="00E00A64" w:rsidR="00480AA9">
        <w:rPr>
          <w:rFonts w:cstheme="minorHAnsi"/>
          <w:sz w:val="20"/>
          <w:szCs w:val="20"/>
        </w:rPr>
        <w:t xml:space="preserve"> </w:t>
      </w:r>
      <w:r w:rsidRPr="00E00A64" w:rsidR="00746E26">
        <w:rPr>
          <w:rFonts w:cstheme="minorHAnsi"/>
          <w:sz w:val="20"/>
          <w:szCs w:val="20"/>
        </w:rPr>
        <w:t xml:space="preserve">zobowiązany do wniesienia zabezpieczenia należytego wykonania Umowy w wysokości </w:t>
      </w:r>
      <w:r w:rsidRPr="00E00A64" w:rsidR="00E00A64">
        <w:rPr>
          <w:rFonts w:cstheme="minorHAnsi"/>
          <w:sz w:val="20"/>
          <w:szCs w:val="20"/>
        </w:rPr>
        <w:t>5</w:t>
      </w:r>
      <w:r w:rsidRPr="00E00A64" w:rsidR="00746E26">
        <w:rPr>
          <w:rFonts w:cstheme="minorHAnsi"/>
          <w:sz w:val="20"/>
          <w:szCs w:val="20"/>
        </w:rPr>
        <w:t>% (słownie: dziesięć procent) wynagrodzenia brutto</w:t>
      </w:r>
      <w:r w:rsidRPr="00E00A64" w:rsidR="008452C2">
        <w:rPr>
          <w:rFonts w:cstheme="minorHAnsi"/>
          <w:sz w:val="20"/>
          <w:szCs w:val="20"/>
        </w:rPr>
        <w:t>, określonego w §14 ust. 1 powyżej</w:t>
      </w:r>
      <w:r w:rsidRPr="00E00A64" w:rsidR="00173A1B">
        <w:rPr>
          <w:rFonts w:cstheme="minorHAnsi"/>
          <w:sz w:val="20"/>
          <w:szCs w:val="20"/>
        </w:rPr>
        <w:t>, tj. ___ zł (słownie: ___ złotych).</w:t>
      </w:r>
      <w:r w:rsidRPr="00E00A64" w:rsidR="00980A48">
        <w:rPr>
          <w:rFonts w:cstheme="minorHAnsi"/>
          <w:sz w:val="20"/>
          <w:szCs w:val="20"/>
        </w:rPr>
        <w:t xml:space="preserve"> </w:t>
      </w:r>
    </w:p>
    <w:p w:rsidRPr="002C67E3" w:rsidR="00980A48" w:rsidP="00D44119" w:rsidRDefault="00173A1B" w14:paraId="2F9A78C0" w14:textId="5BF85637">
      <w:pPr>
        <w:pStyle w:val="Akapitzlist"/>
        <w:numPr>
          <w:ilvl w:val="0"/>
          <w:numId w:val="23"/>
        </w:numPr>
        <w:spacing w:after="120"/>
        <w:contextualSpacing w:val="0"/>
        <w:jc w:val="both"/>
        <w:rPr>
          <w:rFonts w:cstheme="minorHAnsi"/>
          <w:sz w:val="20"/>
          <w:szCs w:val="20"/>
        </w:rPr>
      </w:pPr>
      <w:r w:rsidRPr="002C67E3">
        <w:rPr>
          <w:rFonts w:cstheme="minorHAnsi"/>
          <w:sz w:val="20"/>
          <w:szCs w:val="20"/>
        </w:rPr>
        <w:t>Wykonawca oświadcza, że przed dniem zawarcia niniejszej Umowy wniósł zabezpieczenie należytego wykonania Umowy w wysokości określonej w ust. 2 powyżej w formie___</w:t>
      </w:r>
      <w:r w:rsidRPr="002C67E3" w:rsidR="00046861">
        <w:rPr>
          <w:rFonts w:cstheme="minorHAnsi"/>
          <w:sz w:val="20"/>
          <w:szCs w:val="20"/>
        </w:rPr>
        <w:t xml:space="preserve">. Dokument potwierdzający wniesienie zabezpieczenia należytego wykonania Umowy stanowi Załącznik nr </w:t>
      </w:r>
      <w:r w:rsidR="0042412A">
        <w:rPr>
          <w:rFonts w:cstheme="minorHAnsi"/>
          <w:sz w:val="20"/>
          <w:szCs w:val="20"/>
        </w:rPr>
        <w:t>VI</w:t>
      </w:r>
      <w:r w:rsidRPr="002C67E3" w:rsidR="00046861">
        <w:rPr>
          <w:rFonts w:cstheme="minorHAnsi"/>
          <w:sz w:val="20"/>
          <w:szCs w:val="20"/>
        </w:rPr>
        <w:t xml:space="preserve"> [</w:t>
      </w:r>
      <w:r w:rsidRPr="002C67E3" w:rsidR="00046861">
        <w:rPr>
          <w:rFonts w:cstheme="minorHAnsi"/>
          <w:b/>
          <w:bCs/>
          <w:sz w:val="20"/>
          <w:szCs w:val="20"/>
        </w:rPr>
        <w:t>Zabezpieczenie należytego wykonania Umowy</w:t>
      </w:r>
      <w:r w:rsidRPr="002C67E3" w:rsidR="00046861">
        <w:rPr>
          <w:rFonts w:cstheme="minorHAnsi"/>
          <w:sz w:val="20"/>
          <w:szCs w:val="20"/>
        </w:rPr>
        <w:t>].</w:t>
      </w:r>
    </w:p>
    <w:p w:rsidRPr="002C67E3" w:rsidR="00980A48" w:rsidP="00D44119" w:rsidRDefault="00980A48" w14:paraId="1CC9863D" w14:textId="39C905E8">
      <w:pPr>
        <w:pStyle w:val="Akapitzlist"/>
        <w:numPr>
          <w:ilvl w:val="0"/>
          <w:numId w:val="23"/>
        </w:numPr>
        <w:spacing w:after="120"/>
        <w:contextualSpacing w:val="0"/>
        <w:jc w:val="both"/>
        <w:rPr>
          <w:rFonts w:cstheme="minorHAnsi"/>
          <w:sz w:val="20"/>
          <w:szCs w:val="20"/>
        </w:rPr>
      </w:pPr>
      <w:r w:rsidRPr="002C67E3">
        <w:rPr>
          <w:rFonts w:cstheme="minorHAnsi"/>
          <w:sz w:val="20"/>
          <w:szCs w:val="20"/>
        </w:rPr>
        <w:lastRenderedPageBreak/>
        <w:t>W przypadku wniesienia przez Wykonawcę zabezpieczenia należytego wykonania Umowy w pieniądzu, Wykonawca powinien dokonać go przelewem na rachunek bankowy wskazany przez Zamawiającego, z</w:t>
      </w:r>
      <w:r w:rsidRPr="002C67E3" w:rsidR="00F2638A">
        <w:rPr>
          <w:rFonts w:cstheme="minorHAnsi"/>
          <w:sz w:val="20"/>
          <w:szCs w:val="20"/>
        </w:rPr>
        <w:t>e</w:t>
      </w:r>
      <w:r w:rsidRPr="002C67E3">
        <w:rPr>
          <w:rFonts w:cstheme="minorHAnsi"/>
          <w:sz w:val="20"/>
          <w:szCs w:val="20"/>
        </w:rPr>
        <w:t xml:space="preserve"> </w:t>
      </w:r>
      <w:r w:rsidRPr="002C67E3" w:rsidR="00F2638A">
        <w:rPr>
          <w:rFonts w:cstheme="minorHAnsi"/>
          <w:sz w:val="20"/>
          <w:szCs w:val="20"/>
        </w:rPr>
        <w:t>wskazaniem</w:t>
      </w:r>
      <w:r w:rsidRPr="002C67E3">
        <w:rPr>
          <w:rFonts w:cstheme="minorHAnsi"/>
          <w:sz w:val="20"/>
          <w:szCs w:val="20"/>
        </w:rPr>
        <w:t xml:space="preserve"> w tytule przelewu numeru niniejszej Umowy oraz</w:t>
      </w:r>
      <w:r w:rsidRPr="002C67E3" w:rsidR="004C52AF">
        <w:rPr>
          <w:rFonts w:cstheme="minorHAnsi"/>
          <w:sz w:val="20"/>
          <w:szCs w:val="20"/>
        </w:rPr>
        <w:t xml:space="preserve"> pełnych i aktualnych</w:t>
      </w:r>
      <w:r w:rsidRPr="002C67E3">
        <w:rPr>
          <w:rFonts w:cstheme="minorHAnsi"/>
          <w:sz w:val="20"/>
          <w:szCs w:val="20"/>
        </w:rPr>
        <w:t xml:space="preserve"> danych identyfikujących Wykonawcę</w:t>
      </w:r>
      <w:r w:rsidRPr="002C67E3" w:rsidR="004C52AF">
        <w:rPr>
          <w:rFonts w:cstheme="minorHAnsi"/>
          <w:sz w:val="20"/>
          <w:szCs w:val="20"/>
        </w:rPr>
        <w:t xml:space="preserve">, w tym jego firmę, adres oraz </w:t>
      </w:r>
      <w:r w:rsidRPr="002C67E3" w:rsidR="001C211D">
        <w:rPr>
          <w:rFonts w:cstheme="minorHAnsi"/>
          <w:sz w:val="20"/>
          <w:szCs w:val="20"/>
        </w:rPr>
        <w:t xml:space="preserve">numer </w:t>
      </w:r>
      <w:r w:rsidRPr="002C67E3" w:rsidR="004C52AF">
        <w:rPr>
          <w:rFonts w:cstheme="minorHAnsi"/>
          <w:sz w:val="20"/>
          <w:szCs w:val="20"/>
        </w:rPr>
        <w:t>NIP</w:t>
      </w:r>
      <w:r w:rsidRPr="002C67E3">
        <w:rPr>
          <w:rFonts w:cstheme="minorHAnsi"/>
          <w:sz w:val="20"/>
          <w:szCs w:val="20"/>
        </w:rPr>
        <w:t>.</w:t>
      </w:r>
    </w:p>
    <w:p w:rsidRPr="002C67E3" w:rsidR="00980A48" w:rsidP="00D44119" w:rsidRDefault="00980A48" w14:paraId="510ECC1E" w14:textId="60DDBF32">
      <w:pPr>
        <w:pStyle w:val="Akapitzlist"/>
        <w:numPr>
          <w:ilvl w:val="0"/>
          <w:numId w:val="23"/>
        </w:numPr>
        <w:spacing w:after="120"/>
        <w:contextualSpacing w:val="0"/>
        <w:jc w:val="both"/>
        <w:rPr>
          <w:rFonts w:cstheme="minorHAnsi"/>
          <w:sz w:val="20"/>
          <w:szCs w:val="20"/>
        </w:rPr>
      </w:pPr>
      <w:r w:rsidRPr="002C67E3">
        <w:rPr>
          <w:rFonts w:cstheme="minorHAnsi"/>
          <w:sz w:val="20"/>
          <w:szCs w:val="20"/>
        </w:rPr>
        <w:t>W przypadku wniesienia wadium w pieniądzu, Zamawiający na wniosek lub za zgodą Wykonawcy, zaliczy kwotę wadium na poczet zabezpieczenia należytego wykonania Umowy.</w:t>
      </w:r>
    </w:p>
    <w:p w:rsidRPr="002C67E3" w:rsidR="00980A48" w:rsidP="00D44119" w:rsidRDefault="006955B9" w14:paraId="58C2058F" w14:textId="55A654BB">
      <w:pPr>
        <w:pStyle w:val="Akapitzlist"/>
        <w:numPr>
          <w:ilvl w:val="0"/>
          <w:numId w:val="23"/>
        </w:numPr>
        <w:spacing w:after="120"/>
        <w:contextualSpacing w:val="0"/>
        <w:jc w:val="both"/>
        <w:rPr>
          <w:rFonts w:cstheme="minorHAnsi"/>
          <w:sz w:val="20"/>
          <w:szCs w:val="20"/>
        </w:rPr>
      </w:pPr>
      <w:r w:rsidRPr="002C67E3">
        <w:rPr>
          <w:rFonts w:cstheme="minorHAnsi"/>
          <w:sz w:val="20"/>
          <w:szCs w:val="20"/>
        </w:rPr>
        <w:t>W przypadku wniesienia przez Wykonawcę zabezpieczenia należytego wykonania Umowy w pieniądzu, Zamawiający przechowuje je na oprocentowanym rachunku bankowym. Zamawiający zwraca zabezpieczenie należytego wykonania Umowy wniesione w pieniądzu z odsetkami wynikającymi z umowy rachunku bankowego, na którym było ono przechowywane, pomniejszone o koszt prowadzenia tego rachunku oraz prowizji bankowej za przelew pieniędzy na rachunek bankowy Wykonawcy.</w:t>
      </w:r>
    </w:p>
    <w:p w:rsidRPr="002C67E3" w:rsidR="00046861" w:rsidP="00D44119" w:rsidRDefault="00824295" w14:paraId="712B8D75" w14:textId="42DAEEDF">
      <w:pPr>
        <w:pStyle w:val="Akapitzlist"/>
        <w:numPr>
          <w:ilvl w:val="0"/>
          <w:numId w:val="23"/>
        </w:numPr>
        <w:spacing w:after="120"/>
        <w:contextualSpacing w:val="0"/>
        <w:jc w:val="both"/>
        <w:rPr>
          <w:rFonts w:cstheme="minorHAnsi"/>
          <w:sz w:val="20"/>
          <w:szCs w:val="20"/>
        </w:rPr>
      </w:pPr>
      <w:r w:rsidRPr="002C67E3">
        <w:rPr>
          <w:rFonts w:cstheme="minorHAnsi"/>
          <w:sz w:val="20"/>
          <w:szCs w:val="20"/>
        </w:rPr>
        <w:t xml:space="preserve">W przypadku wniesienia przez Wykonawcę zabezpieczenia należytego wykonania Umowy w formie innej niż w pieniądzu, zabezpieczenie w wybranej przez Wykonawcę formie powinno nieodwołanie i bezwarunkowo gwarantować Zamawiającemu wypłatę tego zabezpieczenia na jego pierwsze i każde kolejne żądanie. Wniesienie przez Wykonawcę zabezpieczenia należytego wykonania Umowy w formie innej niż w pieniądzu wymaga uprzedniego </w:t>
      </w:r>
      <w:r w:rsidRPr="002C67E3" w:rsidR="00046861">
        <w:rPr>
          <w:rFonts w:cstheme="minorHAnsi"/>
          <w:sz w:val="20"/>
          <w:szCs w:val="20"/>
        </w:rPr>
        <w:t>przekazania Zamawiającemu projektu dokumentu zabezpieczenia należytego wykonania Umowy w formie wybranej przez Wykonawcę oraz zaakceptowania przez Zamawiającego treści tego projektu. W przypadku uwag Zamawiającego do ww. projektu</w:t>
      </w:r>
      <w:r w:rsidRPr="002C67E3" w:rsidR="001C211D">
        <w:rPr>
          <w:rFonts w:cstheme="minorHAnsi"/>
          <w:sz w:val="20"/>
          <w:szCs w:val="20"/>
        </w:rPr>
        <w:t>,</w:t>
      </w:r>
      <w:r w:rsidRPr="002C67E3" w:rsidR="00046861">
        <w:rPr>
          <w:rFonts w:cstheme="minorHAnsi"/>
          <w:sz w:val="20"/>
          <w:szCs w:val="20"/>
        </w:rPr>
        <w:t xml:space="preserve"> Wykonawca obowiązany jest je uwzględnić w dokumencie zabezpieczenia. </w:t>
      </w:r>
    </w:p>
    <w:p w:rsidRPr="002C67E3" w:rsidR="00DE065B" w:rsidP="00D44119" w:rsidRDefault="00046861" w14:paraId="37635416" w14:textId="4D00B0B5">
      <w:pPr>
        <w:pStyle w:val="Akapitzlist"/>
        <w:numPr>
          <w:ilvl w:val="0"/>
          <w:numId w:val="23"/>
        </w:numPr>
        <w:spacing w:after="120"/>
        <w:contextualSpacing w:val="0"/>
        <w:jc w:val="both"/>
        <w:rPr>
          <w:rFonts w:cstheme="minorHAnsi"/>
          <w:sz w:val="20"/>
          <w:szCs w:val="20"/>
        </w:rPr>
      </w:pPr>
      <w:r w:rsidRPr="002C67E3">
        <w:rPr>
          <w:rFonts w:cstheme="minorHAnsi"/>
          <w:sz w:val="20"/>
          <w:szCs w:val="20"/>
        </w:rPr>
        <w:t xml:space="preserve">W trakcie obowiązywania niniejszej Umowy Wykonawca jest uprawniony do dokonania zmiany formy zabezpieczenia na jedną lub kilka form, o których mowa w ust. 2 powyżej, z zastrzeżeniem ust. 3 powyżej. Zmiana formy zabezpieczenia jest dokonywana z zachowaniem ciągłości zabezpieczenia i bez zmniejszenia jego wysokości. </w:t>
      </w:r>
      <w:r w:rsidRPr="002C67E3" w:rsidR="00DE065B">
        <w:rPr>
          <w:rFonts w:cstheme="minorHAnsi"/>
          <w:sz w:val="20"/>
          <w:szCs w:val="20"/>
        </w:rPr>
        <w:t>Zmiana formy zabezpieczenia należytego wykonania Umowy prze</w:t>
      </w:r>
      <w:r w:rsidRPr="002C67E3">
        <w:rPr>
          <w:rFonts w:cstheme="minorHAnsi"/>
          <w:sz w:val="20"/>
          <w:szCs w:val="20"/>
        </w:rPr>
        <w:t>z</w:t>
      </w:r>
      <w:r w:rsidRPr="002C67E3" w:rsidR="00DE065B">
        <w:rPr>
          <w:rFonts w:cstheme="minorHAnsi"/>
          <w:sz w:val="20"/>
          <w:szCs w:val="20"/>
        </w:rPr>
        <w:t xml:space="preserve"> Wykonawcę, dla której dokonania</w:t>
      </w:r>
      <w:r w:rsidRPr="002C67E3" w:rsidR="00F2638A">
        <w:rPr>
          <w:rFonts w:cstheme="minorHAnsi"/>
          <w:sz w:val="20"/>
          <w:szCs w:val="20"/>
        </w:rPr>
        <w:t xml:space="preserve"> </w:t>
      </w:r>
      <w:r w:rsidRPr="002C67E3" w:rsidR="00DE065B">
        <w:rPr>
          <w:rFonts w:cstheme="minorHAnsi"/>
          <w:sz w:val="20"/>
          <w:szCs w:val="20"/>
        </w:rPr>
        <w:t xml:space="preserve">nie jest konieczna zgoda Zamawiającego, wymaga pisemnego powiadomienia </w:t>
      </w:r>
      <w:r w:rsidRPr="002C67E3" w:rsidR="00746E26">
        <w:rPr>
          <w:rFonts w:cstheme="minorHAnsi"/>
          <w:sz w:val="20"/>
          <w:szCs w:val="20"/>
        </w:rPr>
        <w:t xml:space="preserve">Zamawiającego przez Wykonawcę. </w:t>
      </w:r>
      <w:r w:rsidRPr="002C67E3" w:rsidR="00F2638A">
        <w:rPr>
          <w:rFonts w:cstheme="minorHAnsi"/>
          <w:sz w:val="20"/>
          <w:szCs w:val="20"/>
        </w:rPr>
        <w:t>Zmiana formy zabezpieczenia należytego wykonania Umowy nie stanowi zmiany Umowy</w:t>
      </w:r>
      <w:r w:rsidRPr="002C67E3" w:rsidR="0040210A">
        <w:rPr>
          <w:rFonts w:cstheme="minorHAnsi"/>
          <w:sz w:val="20"/>
          <w:szCs w:val="20"/>
        </w:rPr>
        <w:t xml:space="preserve">, jednakże Wykonawca jest zobowiązany niezwłocznie po dokonaniu ww. zmiany, lecz nie później niż z momentem, od którego zaczyna obowiązywać nowa forma zabezpieczenia należytego wykonania niniejszej Umowy, do przedłożenia Zamawiającemu dokumentu potwierdzającego wniesienie zabezpieczenia należytego wykonania Umowy. Dokument, o którym mowa w zdaniu poprzednim, stanowić będzie Załącznik nr </w:t>
      </w:r>
      <w:r w:rsidR="0042412A">
        <w:rPr>
          <w:rFonts w:cstheme="minorHAnsi"/>
          <w:sz w:val="20"/>
          <w:szCs w:val="20"/>
        </w:rPr>
        <w:t>VI</w:t>
      </w:r>
      <w:r w:rsidRPr="002C67E3" w:rsidR="0042412A">
        <w:rPr>
          <w:rFonts w:cstheme="minorHAnsi"/>
          <w:sz w:val="20"/>
          <w:szCs w:val="20"/>
        </w:rPr>
        <w:t xml:space="preserve"> </w:t>
      </w:r>
      <w:r w:rsidRPr="002C67E3" w:rsidR="0040210A">
        <w:rPr>
          <w:rFonts w:cstheme="minorHAnsi"/>
          <w:sz w:val="20"/>
          <w:szCs w:val="20"/>
        </w:rPr>
        <w:t>[</w:t>
      </w:r>
      <w:r w:rsidRPr="002C67E3" w:rsidR="0040210A">
        <w:rPr>
          <w:rFonts w:cstheme="minorHAnsi"/>
          <w:b/>
          <w:bCs/>
          <w:sz w:val="20"/>
          <w:szCs w:val="20"/>
        </w:rPr>
        <w:t>Zabezpieczenie należytego wykonania Umowy</w:t>
      </w:r>
      <w:r w:rsidRPr="002C67E3" w:rsidR="0040210A">
        <w:rPr>
          <w:rFonts w:cstheme="minorHAnsi"/>
          <w:sz w:val="20"/>
          <w:szCs w:val="20"/>
        </w:rPr>
        <w:t>], zastępując poprzedni dokument</w:t>
      </w:r>
      <w:r w:rsidRPr="002C67E3" w:rsidR="004C52AF">
        <w:rPr>
          <w:rFonts w:cstheme="minorHAnsi"/>
          <w:sz w:val="20"/>
          <w:szCs w:val="20"/>
        </w:rPr>
        <w:t>,</w:t>
      </w:r>
      <w:r w:rsidRPr="002C67E3" w:rsidR="0040210A">
        <w:rPr>
          <w:rFonts w:cstheme="minorHAnsi"/>
          <w:sz w:val="20"/>
          <w:szCs w:val="20"/>
        </w:rPr>
        <w:t xml:space="preserve"> potwierdzający wniesienie zabezpieczenia należytego wykonania Umowy w dotychczasowej formie.</w:t>
      </w:r>
    </w:p>
    <w:p w:rsidRPr="002C67E3" w:rsidR="00046861" w:rsidP="00D44119" w:rsidRDefault="00046861" w14:paraId="4E57F7E9" w14:textId="667C77E4">
      <w:pPr>
        <w:pStyle w:val="Akapitzlist"/>
        <w:numPr>
          <w:ilvl w:val="0"/>
          <w:numId w:val="23"/>
        </w:numPr>
        <w:spacing w:after="120"/>
        <w:contextualSpacing w:val="0"/>
        <w:jc w:val="both"/>
        <w:rPr>
          <w:rFonts w:cstheme="minorHAnsi"/>
          <w:sz w:val="20"/>
          <w:szCs w:val="20"/>
        </w:rPr>
      </w:pPr>
      <w:r w:rsidRPr="002C67E3">
        <w:rPr>
          <w:rFonts w:cstheme="minorHAnsi"/>
          <w:sz w:val="20"/>
          <w:szCs w:val="20"/>
        </w:rPr>
        <w:t xml:space="preserve">Jeżeli okres, na jaki ma zostać wniesione zabezpieczenie należytego wykonania Umowy przekracza 5 lat, </w:t>
      </w:r>
      <w:r w:rsidRPr="002C67E3" w:rsidR="003B3796">
        <w:rPr>
          <w:rFonts w:cstheme="minorHAnsi"/>
          <w:sz w:val="20"/>
          <w:szCs w:val="20"/>
        </w:rPr>
        <w:t xml:space="preserve">Wykonawca ma obowiązek wnieść </w:t>
      </w:r>
      <w:r w:rsidRPr="002C67E3" w:rsidR="00F60596">
        <w:rPr>
          <w:rFonts w:cstheme="minorHAnsi"/>
          <w:sz w:val="20"/>
          <w:szCs w:val="20"/>
        </w:rPr>
        <w:t xml:space="preserve">zabezpieczenie w pieniądzu </w:t>
      </w:r>
      <w:r w:rsidRPr="002C67E3" w:rsidR="003B3796">
        <w:rPr>
          <w:rFonts w:cstheme="minorHAnsi"/>
          <w:sz w:val="20"/>
          <w:szCs w:val="20"/>
        </w:rPr>
        <w:t xml:space="preserve">na cały ten okres. Zabezpieczenie w innej </w:t>
      </w:r>
      <w:r w:rsidRPr="002C67E3">
        <w:rPr>
          <w:rFonts w:cstheme="minorHAnsi"/>
          <w:sz w:val="20"/>
          <w:szCs w:val="20"/>
        </w:rPr>
        <w:t xml:space="preserve">formie </w:t>
      </w:r>
      <w:r w:rsidRPr="002C67E3" w:rsidR="003B3796">
        <w:rPr>
          <w:rFonts w:cstheme="minorHAnsi"/>
          <w:sz w:val="20"/>
          <w:szCs w:val="20"/>
        </w:rPr>
        <w:t xml:space="preserve">Wykonawca zobowiązany jest wnieść </w:t>
      </w:r>
      <w:r w:rsidRPr="002C67E3">
        <w:rPr>
          <w:rFonts w:cstheme="minorHAnsi"/>
          <w:sz w:val="20"/>
          <w:szCs w:val="20"/>
        </w:rPr>
        <w:t>na okres nie krótszy niż 5 lat</w:t>
      </w:r>
      <w:r w:rsidRPr="002C67E3" w:rsidR="00F60596">
        <w:rPr>
          <w:rFonts w:cstheme="minorHAnsi"/>
          <w:sz w:val="20"/>
          <w:szCs w:val="20"/>
        </w:rPr>
        <w:t>, przy czym Wykonawca</w:t>
      </w:r>
      <w:r w:rsidRPr="002C67E3" w:rsidR="003B3796">
        <w:rPr>
          <w:rFonts w:cstheme="minorHAnsi"/>
          <w:sz w:val="20"/>
          <w:szCs w:val="20"/>
        </w:rPr>
        <w:t xml:space="preserve"> jednocześnie zobowiązuje się do przedłużenia zabezpieczenia lub wniesienia nowego zabezpieczenia na kolejne okresy.</w:t>
      </w:r>
    </w:p>
    <w:p w:rsidRPr="002C67E3" w:rsidR="003B3796" w:rsidP="00D44119" w:rsidRDefault="003B3796" w14:paraId="1E8EFD7B" w14:textId="56C86C39">
      <w:pPr>
        <w:pStyle w:val="Akapitzlist"/>
        <w:numPr>
          <w:ilvl w:val="0"/>
          <w:numId w:val="23"/>
        </w:numPr>
        <w:spacing w:after="120"/>
        <w:contextualSpacing w:val="0"/>
        <w:jc w:val="both"/>
        <w:rPr>
          <w:rFonts w:cstheme="minorHAnsi"/>
          <w:sz w:val="20"/>
          <w:szCs w:val="20"/>
        </w:rPr>
      </w:pPr>
      <w:r w:rsidRPr="002C67E3">
        <w:rPr>
          <w:rFonts w:cstheme="minorHAnsi"/>
          <w:sz w:val="20"/>
          <w:szCs w:val="20"/>
        </w:rPr>
        <w:t>W przypadku nieprzedłużenia lub niewniesienia przez Wykonawcę nowego zabezpieczenia należytego wykonania Umowy najpóźniej na 30 dni przed upływem terminu ważności dotychczasowego zabezpieczenia wniesionego w innej formie niż w pieniądzu, Zamawiający zmienia formę zabezpieczenia na zabezpieczenie w pieniądzu, poprzez wypłatę kwoty z dotychczasowego zabezpieczenia należytego wykonania Umowy.</w:t>
      </w:r>
    </w:p>
    <w:p w:rsidRPr="00D03F04" w:rsidR="00655408" w:rsidP="00D44119" w:rsidRDefault="00480AA9" w14:paraId="3B6CC4CA" w14:textId="2E87F090">
      <w:pPr>
        <w:pStyle w:val="Akapitzlist"/>
        <w:numPr>
          <w:ilvl w:val="0"/>
          <w:numId w:val="23"/>
        </w:numPr>
        <w:spacing w:after="120"/>
        <w:contextualSpacing w:val="0"/>
        <w:jc w:val="both"/>
        <w:rPr>
          <w:rFonts w:cstheme="minorHAnsi"/>
          <w:sz w:val="20"/>
          <w:szCs w:val="20"/>
        </w:rPr>
      </w:pPr>
      <w:r w:rsidRPr="002C67E3">
        <w:rPr>
          <w:rFonts w:cstheme="minorHAnsi"/>
          <w:sz w:val="20"/>
          <w:szCs w:val="20"/>
        </w:rPr>
        <w:t>Zabezpieczenie należytego wykonania Umowy zachow</w:t>
      </w:r>
      <w:r w:rsidRPr="002C67E3" w:rsidR="00A44933">
        <w:rPr>
          <w:rFonts w:cstheme="minorHAnsi"/>
          <w:sz w:val="20"/>
          <w:szCs w:val="20"/>
        </w:rPr>
        <w:t>uje</w:t>
      </w:r>
      <w:r w:rsidRPr="00E67D05">
        <w:rPr>
          <w:rFonts w:cstheme="minorHAnsi"/>
          <w:sz w:val="20"/>
          <w:szCs w:val="20"/>
        </w:rPr>
        <w:t xml:space="preserve"> moc wiążącą w okresie wykonywania Umowy</w:t>
      </w:r>
      <w:r w:rsidRPr="00E67D05" w:rsidR="00046861">
        <w:rPr>
          <w:rFonts w:cstheme="minorHAnsi"/>
          <w:sz w:val="20"/>
          <w:szCs w:val="20"/>
        </w:rPr>
        <w:t xml:space="preserve"> w pełnej wysokości, zaś </w:t>
      </w:r>
      <w:r w:rsidRPr="00683F96">
        <w:rPr>
          <w:rFonts w:cstheme="minorHAnsi"/>
          <w:sz w:val="20"/>
          <w:szCs w:val="20"/>
        </w:rPr>
        <w:t>w okresie rękojmi za wady</w:t>
      </w:r>
      <w:r w:rsidRPr="0091051A" w:rsidR="00046861">
        <w:rPr>
          <w:rFonts w:cstheme="minorHAnsi"/>
          <w:sz w:val="20"/>
          <w:szCs w:val="20"/>
        </w:rPr>
        <w:t xml:space="preserve"> </w:t>
      </w:r>
      <w:r w:rsidRPr="0091051A" w:rsidR="008117EE">
        <w:rPr>
          <w:rFonts w:cstheme="minorHAnsi"/>
          <w:sz w:val="20"/>
          <w:szCs w:val="20"/>
        </w:rPr>
        <w:t xml:space="preserve">Systemu ŚKUP </w:t>
      </w:r>
      <w:r w:rsidR="00B24993">
        <w:rPr>
          <w:rFonts w:cstheme="minorHAnsi"/>
          <w:sz w:val="20"/>
          <w:szCs w:val="20"/>
        </w:rPr>
        <w:t>1.5</w:t>
      </w:r>
      <w:r w:rsidRPr="0091051A" w:rsidR="008117EE">
        <w:rPr>
          <w:rFonts w:cstheme="minorHAnsi"/>
          <w:sz w:val="20"/>
          <w:szCs w:val="20"/>
        </w:rPr>
        <w:t xml:space="preserve"> </w:t>
      </w:r>
      <w:r w:rsidRPr="0091051A" w:rsidR="00046861">
        <w:rPr>
          <w:rFonts w:cstheme="minorHAnsi"/>
          <w:sz w:val="20"/>
          <w:szCs w:val="20"/>
        </w:rPr>
        <w:t xml:space="preserve">– wysokości 30% wysokości zabezpieczenia należytego wykonania Umowy, o której mowa w ust. </w:t>
      </w:r>
      <w:r w:rsidRPr="0091051A" w:rsidR="00A44933">
        <w:rPr>
          <w:rFonts w:cstheme="minorHAnsi"/>
          <w:sz w:val="20"/>
          <w:szCs w:val="20"/>
        </w:rPr>
        <w:t>4</w:t>
      </w:r>
      <w:r w:rsidRPr="0091051A" w:rsidR="00046861">
        <w:rPr>
          <w:rFonts w:cstheme="minorHAnsi"/>
          <w:sz w:val="20"/>
          <w:szCs w:val="20"/>
        </w:rPr>
        <w:t xml:space="preserve"> powyżej</w:t>
      </w:r>
      <w:r w:rsidRPr="00D03F04">
        <w:rPr>
          <w:rFonts w:cstheme="minorHAnsi"/>
          <w:sz w:val="20"/>
          <w:szCs w:val="20"/>
        </w:rPr>
        <w:t>. Wykonawca zobowiązany jest do niezwłocznego informowania Zamawiającego o faktycznych lub prawnych okolicznościach, które mają lub mogą mieć wpływ na moc wiążącą zabezpieczenia należytego wykonania Umowy oraz na możliwość lub zakres wykonywania przez Zamawiającego praw wynikających z ww. zabezpieczenia.</w:t>
      </w:r>
    </w:p>
    <w:p w:rsidRPr="0091051A" w:rsidR="002D66A0" w:rsidP="00D44119" w:rsidRDefault="002D66A0" w14:paraId="433484B5" w14:textId="38C3FE4F">
      <w:pPr>
        <w:pStyle w:val="Akapitzlist"/>
        <w:numPr>
          <w:ilvl w:val="0"/>
          <w:numId w:val="23"/>
        </w:numPr>
        <w:spacing w:after="120"/>
        <w:contextualSpacing w:val="0"/>
        <w:jc w:val="both"/>
        <w:rPr>
          <w:rFonts w:cstheme="minorHAnsi"/>
          <w:sz w:val="20"/>
          <w:szCs w:val="20"/>
        </w:rPr>
      </w:pPr>
      <w:r w:rsidRPr="00D03F04">
        <w:rPr>
          <w:rFonts w:cstheme="minorHAnsi"/>
          <w:sz w:val="20"/>
          <w:szCs w:val="20"/>
        </w:rPr>
        <w:lastRenderedPageBreak/>
        <w:t xml:space="preserve">Zamawiający zwraca </w:t>
      </w:r>
      <w:r w:rsidRPr="00D03F04" w:rsidR="008117EE">
        <w:rPr>
          <w:rFonts w:cstheme="minorHAnsi"/>
          <w:sz w:val="20"/>
          <w:szCs w:val="20"/>
        </w:rPr>
        <w:t xml:space="preserve">Wykonawcy </w:t>
      </w:r>
      <w:r w:rsidRPr="00D03F04">
        <w:rPr>
          <w:rFonts w:cstheme="minorHAnsi"/>
          <w:sz w:val="20"/>
          <w:szCs w:val="20"/>
        </w:rPr>
        <w:t xml:space="preserve">zabezpieczenie należytego wykonania Umowy w wysokości jego 70% (słownie: siedemdziesięciu procent) w terminie 30 dni od dnia wykonania Przedmiotu Umowy przez Wykonawcę i </w:t>
      </w:r>
      <w:r w:rsidRPr="00E40420">
        <w:rPr>
          <w:rFonts w:cstheme="minorHAnsi"/>
          <w:sz w:val="20"/>
          <w:szCs w:val="20"/>
        </w:rPr>
        <w:t>uznania przez Zamawiającego za należycie wykonany</w:t>
      </w:r>
      <w:r w:rsidRPr="00E40420" w:rsidR="00725B0D">
        <w:rPr>
          <w:rFonts w:cstheme="minorHAnsi"/>
          <w:sz w:val="20"/>
          <w:szCs w:val="20"/>
        </w:rPr>
        <w:t>, tj. podpisania Protokołu Odbioru Przedmiotu Umowy</w:t>
      </w:r>
      <w:r w:rsidRPr="00E40420">
        <w:rPr>
          <w:rFonts w:cstheme="minorHAnsi"/>
          <w:sz w:val="20"/>
          <w:szCs w:val="20"/>
        </w:rPr>
        <w:t>. Kwota</w:t>
      </w:r>
      <w:r w:rsidRPr="00E67D05">
        <w:rPr>
          <w:rFonts w:cstheme="minorHAnsi"/>
          <w:sz w:val="20"/>
          <w:szCs w:val="20"/>
        </w:rPr>
        <w:t xml:space="preserve"> w wysokości 30% (słownie: trzydziestu procent) </w:t>
      </w:r>
      <w:r w:rsidRPr="00E67D05" w:rsidR="00A01947">
        <w:rPr>
          <w:rFonts w:cstheme="minorHAnsi"/>
          <w:sz w:val="20"/>
          <w:szCs w:val="20"/>
        </w:rPr>
        <w:t>pozostawiona jest na zabezpieczenie roszczeń z tytułu rękojmi za wady i zost</w:t>
      </w:r>
      <w:r w:rsidRPr="00683F96" w:rsidR="00A01947">
        <w:rPr>
          <w:rFonts w:cstheme="minorHAnsi"/>
          <w:sz w:val="20"/>
          <w:szCs w:val="20"/>
        </w:rPr>
        <w:t xml:space="preserve">anie zwrócona w terminie 15 (piętnastu) dni po upływie okresu </w:t>
      </w:r>
      <w:r w:rsidRPr="0091051A" w:rsidR="00A01947">
        <w:rPr>
          <w:rFonts w:cstheme="minorHAnsi"/>
          <w:sz w:val="20"/>
          <w:szCs w:val="20"/>
        </w:rPr>
        <w:t>rękojmi za wady</w:t>
      </w:r>
      <w:r w:rsidRPr="0091051A" w:rsidR="008117EE">
        <w:rPr>
          <w:rFonts w:cstheme="minorHAnsi"/>
          <w:sz w:val="20"/>
          <w:szCs w:val="20"/>
        </w:rPr>
        <w:t xml:space="preserve"> Systemu ŚKUP </w:t>
      </w:r>
      <w:r w:rsidR="00B24993">
        <w:rPr>
          <w:rFonts w:cstheme="minorHAnsi"/>
          <w:sz w:val="20"/>
          <w:szCs w:val="20"/>
        </w:rPr>
        <w:t>1.5</w:t>
      </w:r>
      <w:r w:rsidR="00FB71C8">
        <w:rPr>
          <w:rFonts w:cstheme="minorHAnsi"/>
          <w:sz w:val="20"/>
          <w:szCs w:val="20"/>
        </w:rPr>
        <w:t>. Okres rękojmi rozpoczyna swój bieg z momentem podpisania Protokołu Odbioru Przedmiotu Umowy</w:t>
      </w:r>
      <w:r w:rsidRPr="0091051A" w:rsidR="00A01947">
        <w:rPr>
          <w:rFonts w:cstheme="minorHAnsi"/>
          <w:sz w:val="20"/>
          <w:szCs w:val="20"/>
        </w:rPr>
        <w:t>.</w:t>
      </w:r>
    </w:p>
    <w:p w:rsidRPr="006D5F66" w:rsidR="00F60596" w:rsidP="00D44119" w:rsidRDefault="00F60596" w14:paraId="666AD1E6" w14:textId="04F42A8F">
      <w:pPr>
        <w:pStyle w:val="Akapitzlist"/>
        <w:numPr>
          <w:ilvl w:val="0"/>
          <w:numId w:val="23"/>
        </w:numPr>
        <w:spacing w:after="120"/>
        <w:contextualSpacing w:val="0"/>
        <w:jc w:val="both"/>
        <w:rPr>
          <w:rFonts w:cstheme="minorHAnsi"/>
          <w:sz w:val="20"/>
          <w:szCs w:val="20"/>
        </w:rPr>
      </w:pPr>
      <w:r w:rsidRPr="0091051A">
        <w:rPr>
          <w:rFonts w:cstheme="minorHAnsi"/>
          <w:sz w:val="20"/>
          <w:szCs w:val="20"/>
        </w:rPr>
        <w:t xml:space="preserve">Zabezpieczenie należytego wykonania Umowy, o którym mowa w ust. 2, wymaga </w:t>
      </w:r>
      <w:r w:rsidRPr="00D03F04" w:rsidR="00CE729A">
        <w:rPr>
          <w:rFonts w:cstheme="minorHAnsi"/>
          <w:sz w:val="20"/>
          <w:szCs w:val="20"/>
        </w:rPr>
        <w:t>zapewnienia</w:t>
      </w:r>
      <w:r w:rsidRPr="00D03F04">
        <w:rPr>
          <w:rFonts w:cstheme="minorHAnsi"/>
          <w:sz w:val="20"/>
          <w:szCs w:val="20"/>
        </w:rPr>
        <w:t>, że jakiekolwiek zmiany lub uzupełnienia Umowy nie będą miały wpływu na udzielone zabezpieczenie należytego wykonania Umowy, a w szczególności, że</w:t>
      </w:r>
      <w:r w:rsidRPr="00D03F04" w:rsidR="00CE729A">
        <w:rPr>
          <w:rFonts w:cstheme="minorHAnsi"/>
          <w:sz w:val="20"/>
          <w:szCs w:val="20"/>
        </w:rPr>
        <w:t xml:space="preserve"> jakakolwiek zmiana lub uzupełnienie Umowy nie wymaga zgody ani powiadomienia podmiotu udzielającego zabezpieczenia, w tym gwaranta, ani że dokonanie jakiejkolwiek zmiany lub uzupełnienia Umowy nie zwalnia gwaranta lub podmiotu udzielającego zabezpieczenie z odpowiedzialności wynikającej z gwarancji lub udzielonego zabezpieczenia. Wykonawca jest zobowiązany zapewnić, aby wszelkie spory wynikające lub związane z udzielonym zabezpieczeniem należytego wykonania Umowy podlegały prawu polskiemu i zosta</w:t>
      </w:r>
      <w:r w:rsidRPr="00504D71" w:rsidR="00CE729A">
        <w:rPr>
          <w:rFonts w:cstheme="minorHAnsi"/>
          <w:sz w:val="20"/>
          <w:szCs w:val="20"/>
        </w:rPr>
        <w:t>ły poddane rozstrzygnięciu wyłąc</w:t>
      </w:r>
      <w:r w:rsidRPr="00500FF2" w:rsidR="00CE729A">
        <w:rPr>
          <w:rFonts w:cstheme="minorHAnsi"/>
          <w:sz w:val="20"/>
          <w:szCs w:val="20"/>
        </w:rPr>
        <w:t xml:space="preserve">znie przez właściwy dla </w:t>
      </w:r>
      <w:r w:rsidRPr="00500FF2" w:rsidR="00CE107A">
        <w:rPr>
          <w:rFonts w:cstheme="minorHAnsi"/>
          <w:sz w:val="20"/>
          <w:szCs w:val="20"/>
        </w:rPr>
        <w:t>sied</w:t>
      </w:r>
      <w:r w:rsidRPr="006D5F66" w:rsidR="00CE107A">
        <w:rPr>
          <w:rFonts w:cstheme="minorHAnsi"/>
          <w:sz w:val="20"/>
          <w:szCs w:val="20"/>
        </w:rPr>
        <w:t xml:space="preserve">ziby </w:t>
      </w:r>
      <w:r w:rsidRPr="006D5F66" w:rsidR="00CE729A">
        <w:rPr>
          <w:rFonts w:cstheme="minorHAnsi"/>
          <w:sz w:val="20"/>
          <w:szCs w:val="20"/>
        </w:rPr>
        <w:t>Zamawiającego sąd powszechny.</w:t>
      </w:r>
    </w:p>
    <w:p w:rsidRPr="008B1C78" w:rsidR="00480AA9" w:rsidP="00D44119" w:rsidRDefault="00480AA9" w14:paraId="0FFA39E9" w14:textId="6D21801E">
      <w:pPr>
        <w:pStyle w:val="Akapitzlist"/>
        <w:numPr>
          <w:ilvl w:val="0"/>
          <w:numId w:val="23"/>
        </w:numPr>
        <w:spacing w:after="120"/>
        <w:contextualSpacing w:val="0"/>
        <w:jc w:val="both"/>
        <w:rPr>
          <w:rFonts w:cstheme="minorHAnsi"/>
          <w:sz w:val="20"/>
          <w:szCs w:val="20"/>
        </w:rPr>
      </w:pPr>
      <w:r w:rsidRPr="00173FE3">
        <w:rPr>
          <w:rFonts w:cstheme="minorHAnsi"/>
          <w:sz w:val="20"/>
          <w:szCs w:val="20"/>
        </w:rPr>
        <w:t>W przypadku konieczności przedłużenia terminu realizacji niniejszej Umowy w stosunku do terminu przedstawionego w Ofercie, Wykonawca, najpóźniej z momentem podpisania aneksu do niniejszej Umowy, zobowiązany jest do przedłużenia terminu ważności wniesionego zabezpieczenia należytego wykonania Umowy, a jeżeli jest to niemożliwe – Wykonawca, w tym samym te</w:t>
      </w:r>
      <w:r w:rsidRPr="00150751">
        <w:rPr>
          <w:rFonts w:cstheme="minorHAnsi"/>
          <w:sz w:val="20"/>
          <w:szCs w:val="20"/>
        </w:rPr>
        <w:t xml:space="preserve">rminie, zobowiązany jest </w:t>
      </w:r>
      <w:r w:rsidRPr="008B1C78" w:rsidR="00DE065B">
        <w:rPr>
          <w:rFonts w:cstheme="minorHAnsi"/>
          <w:sz w:val="20"/>
          <w:szCs w:val="20"/>
        </w:rPr>
        <w:t xml:space="preserve">do wniesienia nowego zabezpieczenia wykonania Umowy na </w:t>
      </w:r>
      <w:r w:rsidRPr="008B1C78" w:rsidR="009A6E82">
        <w:rPr>
          <w:rFonts w:cstheme="minorHAnsi"/>
          <w:sz w:val="20"/>
          <w:szCs w:val="20"/>
        </w:rPr>
        <w:t>o</w:t>
      </w:r>
      <w:r w:rsidRPr="008B1C78" w:rsidR="00DE065B">
        <w:rPr>
          <w:rFonts w:cstheme="minorHAnsi"/>
          <w:sz w:val="20"/>
          <w:szCs w:val="20"/>
        </w:rPr>
        <w:t xml:space="preserve">kres wynikający z ww. aneksu do Umowy, z zastrzeżeniem </w:t>
      </w:r>
      <w:r w:rsidRPr="008B1C78" w:rsidR="009A6E82">
        <w:rPr>
          <w:rFonts w:cstheme="minorHAnsi"/>
          <w:sz w:val="20"/>
          <w:szCs w:val="20"/>
        </w:rPr>
        <w:t>ust. 3 powyżej.</w:t>
      </w:r>
    </w:p>
    <w:p w:rsidRPr="008B1C78" w:rsidR="00480AA9" w:rsidP="00D44119" w:rsidRDefault="00480AA9" w14:paraId="641BC082" w14:textId="7972EDF5">
      <w:pPr>
        <w:spacing w:after="120"/>
        <w:jc w:val="both"/>
        <w:rPr>
          <w:rFonts w:cstheme="minorHAnsi"/>
          <w:sz w:val="20"/>
          <w:szCs w:val="20"/>
        </w:rPr>
      </w:pPr>
    </w:p>
    <w:p w:rsidRPr="008B1C78" w:rsidR="005A1BF7" w:rsidP="00D44119" w:rsidRDefault="005A1BF7" w14:paraId="07BC9B23" w14:textId="1C7380A0">
      <w:pPr>
        <w:spacing w:after="120"/>
        <w:jc w:val="both"/>
        <w:rPr>
          <w:rFonts w:cstheme="minorHAnsi"/>
          <w:b/>
          <w:bCs/>
          <w:sz w:val="20"/>
          <w:szCs w:val="20"/>
        </w:rPr>
      </w:pPr>
      <w:r w:rsidRPr="008B1C78">
        <w:rPr>
          <w:rFonts w:cstheme="minorHAnsi"/>
          <w:b/>
          <w:bCs/>
          <w:sz w:val="20"/>
          <w:szCs w:val="20"/>
        </w:rPr>
        <w:t>§ 1</w:t>
      </w:r>
      <w:r w:rsidRPr="008B1C78" w:rsidR="00DA6CE1">
        <w:rPr>
          <w:rFonts w:cstheme="minorHAnsi"/>
          <w:b/>
          <w:bCs/>
          <w:sz w:val="20"/>
          <w:szCs w:val="20"/>
        </w:rPr>
        <w:t>6</w:t>
      </w:r>
      <w:r w:rsidRPr="008B1C78">
        <w:rPr>
          <w:rFonts w:cstheme="minorHAnsi"/>
          <w:b/>
          <w:bCs/>
          <w:sz w:val="20"/>
          <w:szCs w:val="20"/>
        </w:rPr>
        <w:t xml:space="preserve">. UBEZPIECZENIE </w:t>
      </w:r>
      <w:r w:rsidRPr="008B1C78" w:rsidR="009A3A52">
        <w:rPr>
          <w:rFonts w:cstheme="minorHAnsi"/>
          <w:b/>
          <w:bCs/>
          <w:sz w:val="20"/>
          <w:szCs w:val="20"/>
        </w:rPr>
        <w:t>OC</w:t>
      </w:r>
    </w:p>
    <w:p w:rsidRPr="00E67D05" w:rsidR="009A3A52" w:rsidP="00D44119" w:rsidRDefault="00276AB4" w14:paraId="1F4511DE" w14:textId="04F4D75D">
      <w:pPr>
        <w:pStyle w:val="Akapitzlist"/>
        <w:numPr>
          <w:ilvl w:val="0"/>
          <w:numId w:val="24"/>
        </w:numPr>
        <w:spacing w:after="120"/>
        <w:contextualSpacing w:val="0"/>
        <w:jc w:val="both"/>
        <w:rPr>
          <w:rFonts w:cstheme="minorHAnsi"/>
          <w:sz w:val="20"/>
          <w:szCs w:val="20"/>
        </w:rPr>
      </w:pPr>
      <w:r w:rsidRPr="008B1C78">
        <w:rPr>
          <w:rFonts w:cstheme="minorHAnsi"/>
          <w:sz w:val="20"/>
          <w:szCs w:val="20"/>
        </w:rPr>
        <w:t xml:space="preserve">Począwszy od dnia zawarcia niniejszej Umowy </w:t>
      </w:r>
      <w:r w:rsidRPr="008B1C78" w:rsidR="009A3A52">
        <w:rPr>
          <w:rFonts w:cstheme="minorHAnsi"/>
          <w:sz w:val="20"/>
          <w:szCs w:val="20"/>
        </w:rPr>
        <w:t xml:space="preserve">Wykonawca zobowiązany jest do posiadania ubezpieczenia odpowiedzialności cywilnej z tytułu prowadzenia działalności gospodarczej </w:t>
      </w:r>
      <w:r w:rsidR="00AC7C3A">
        <w:rPr>
          <w:rFonts w:cstheme="minorHAnsi"/>
          <w:sz w:val="20"/>
          <w:szCs w:val="20"/>
        </w:rPr>
        <w:t xml:space="preserve">związanej z </w:t>
      </w:r>
      <w:r w:rsidR="00546395">
        <w:rPr>
          <w:rFonts w:cstheme="minorHAnsi"/>
          <w:sz w:val="20"/>
          <w:szCs w:val="20"/>
        </w:rPr>
        <w:t>P</w:t>
      </w:r>
      <w:r w:rsidR="00AC7C3A">
        <w:rPr>
          <w:rFonts w:cstheme="minorHAnsi"/>
          <w:sz w:val="20"/>
          <w:szCs w:val="20"/>
        </w:rPr>
        <w:t xml:space="preserve">rzedmiotem </w:t>
      </w:r>
      <w:r w:rsidR="00546395">
        <w:rPr>
          <w:rFonts w:cstheme="minorHAnsi"/>
          <w:sz w:val="20"/>
          <w:szCs w:val="20"/>
        </w:rPr>
        <w:t>U</w:t>
      </w:r>
      <w:r w:rsidR="00F97B86">
        <w:rPr>
          <w:rFonts w:cstheme="minorHAnsi"/>
          <w:sz w:val="20"/>
          <w:szCs w:val="20"/>
        </w:rPr>
        <w:t>mowy</w:t>
      </w:r>
      <w:r w:rsidR="00AC7C3A">
        <w:rPr>
          <w:rFonts w:cstheme="minorHAnsi"/>
          <w:sz w:val="20"/>
          <w:szCs w:val="20"/>
        </w:rPr>
        <w:t xml:space="preserve"> </w:t>
      </w:r>
      <w:r w:rsidRPr="002C67E3" w:rsidR="009A3A52">
        <w:rPr>
          <w:rFonts w:cstheme="minorHAnsi"/>
          <w:sz w:val="20"/>
          <w:szCs w:val="20"/>
        </w:rPr>
        <w:t xml:space="preserve">na kwotę równą co najmniej </w:t>
      </w:r>
      <w:r w:rsidR="003C5D2D">
        <w:rPr>
          <w:rFonts w:cstheme="minorHAnsi"/>
          <w:sz w:val="20"/>
          <w:szCs w:val="20"/>
        </w:rPr>
        <w:t>5</w:t>
      </w:r>
      <w:r w:rsidR="00943CDA">
        <w:rPr>
          <w:rFonts w:cstheme="minorHAnsi"/>
          <w:sz w:val="20"/>
          <w:szCs w:val="20"/>
        </w:rPr>
        <w:t>0 000 000,00</w:t>
      </w:r>
      <w:r w:rsidRPr="002C67E3" w:rsidR="009A3A52">
        <w:rPr>
          <w:rFonts w:cstheme="minorHAnsi"/>
          <w:sz w:val="20"/>
          <w:szCs w:val="20"/>
        </w:rPr>
        <w:t xml:space="preserve"> zł (słownie:</w:t>
      </w:r>
      <w:r w:rsidR="00943CDA">
        <w:rPr>
          <w:rFonts w:cstheme="minorHAnsi"/>
          <w:sz w:val="20"/>
          <w:szCs w:val="20"/>
        </w:rPr>
        <w:t xml:space="preserve"> </w:t>
      </w:r>
      <w:r w:rsidR="003C5D2D">
        <w:rPr>
          <w:rFonts w:cstheme="minorHAnsi"/>
          <w:sz w:val="20"/>
          <w:szCs w:val="20"/>
        </w:rPr>
        <w:t>pięć</w:t>
      </w:r>
      <w:r w:rsidR="00943CDA">
        <w:rPr>
          <w:rFonts w:cstheme="minorHAnsi"/>
          <w:sz w:val="20"/>
          <w:szCs w:val="20"/>
        </w:rPr>
        <w:t>dziesi</w:t>
      </w:r>
      <w:r w:rsidR="003C5D2D">
        <w:rPr>
          <w:rFonts w:cstheme="minorHAnsi"/>
          <w:sz w:val="20"/>
          <w:szCs w:val="20"/>
        </w:rPr>
        <w:t>ąt</w:t>
      </w:r>
      <w:r w:rsidR="00943CDA">
        <w:rPr>
          <w:rFonts w:cstheme="minorHAnsi"/>
          <w:sz w:val="20"/>
          <w:szCs w:val="20"/>
        </w:rPr>
        <w:t xml:space="preserve"> milionów</w:t>
      </w:r>
      <w:r w:rsidRPr="002C67E3" w:rsidR="009A3A52">
        <w:rPr>
          <w:rFonts w:cstheme="minorHAnsi"/>
          <w:sz w:val="20"/>
          <w:szCs w:val="20"/>
        </w:rPr>
        <w:t xml:space="preserve"> złotych). </w:t>
      </w:r>
      <w:r w:rsidRPr="002C67E3">
        <w:rPr>
          <w:rFonts w:cstheme="minorHAnsi"/>
          <w:sz w:val="20"/>
          <w:szCs w:val="20"/>
        </w:rPr>
        <w:t>Polisa OC, jaką</w:t>
      </w:r>
      <w:r w:rsidR="00943CDA">
        <w:rPr>
          <w:rFonts w:cstheme="minorHAnsi"/>
          <w:sz w:val="20"/>
          <w:szCs w:val="20"/>
        </w:rPr>
        <w:t xml:space="preserve"> w</w:t>
      </w:r>
      <w:r w:rsidRPr="002C67E3">
        <w:rPr>
          <w:rFonts w:cstheme="minorHAnsi"/>
          <w:sz w:val="20"/>
          <w:szCs w:val="20"/>
        </w:rPr>
        <w:t xml:space="preserve"> dniu zawarcia niniejszej Umowy posiada Wykonawca, wraz z potwierdzeniem uiszczenia składki, stanowi Załącznik nr </w:t>
      </w:r>
      <w:r w:rsidR="0042412A">
        <w:rPr>
          <w:rFonts w:cstheme="minorHAnsi"/>
          <w:sz w:val="20"/>
          <w:szCs w:val="20"/>
        </w:rPr>
        <w:t>V</w:t>
      </w:r>
      <w:r w:rsidRPr="002C67E3" w:rsidR="0042412A">
        <w:rPr>
          <w:rFonts w:cstheme="minorHAnsi"/>
          <w:sz w:val="20"/>
          <w:szCs w:val="20"/>
        </w:rPr>
        <w:t xml:space="preserve"> </w:t>
      </w:r>
      <w:r w:rsidRPr="00E67D05">
        <w:rPr>
          <w:rFonts w:cstheme="minorHAnsi"/>
          <w:sz w:val="20"/>
          <w:szCs w:val="20"/>
        </w:rPr>
        <w:t>[</w:t>
      </w:r>
      <w:r w:rsidRPr="00E67D05">
        <w:rPr>
          <w:rFonts w:cstheme="minorHAnsi"/>
          <w:b/>
          <w:bCs/>
          <w:sz w:val="20"/>
          <w:szCs w:val="20"/>
        </w:rPr>
        <w:t>Polisa OC</w:t>
      </w:r>
      <w:r w:rsidRPr="00E67D05">
        <w:rPr>
          <w:rFonts w:cstheme="minorHAnsi"/>
          <w:sz w:val="20"/>
          <w:szCs w:val="20"/>
        </w:rPr>
        <w:t>].</w:t>
      </w:r>
    </w:p>
    <w:p w:rsidRPr="00303249" w:rsidR="00276AB4" w:rsidP="00382829" w:rsidRDefault="00276AB4" w14:paraId="49CBDEC7" w14:textId="176B81C2">
      <w:pPr>
        <w:pStyle w:val="Akapitzlist"/>
        <w:numPr>
          <w:ilvl w:val="0"/>
          <w:numId w:val="24"/>
        </w:numPr>
        <w:spacing w:after="120"/>
        <w:contextualSpacing w:val="0"/>
        <w:jc w:val="both"/>
        <w:rPr>
          <w:rFonts w:cstheme="minorHAnsi"/>
          <w:sz w:val="20"/>
          <w:szCs w:val="20"/>
        </w:rPr>
      </w:pPr>
      <w:r w:rsidRPr="00683F96">
        <w:rPr>
          <w:rFonts w:cstheme="minorHAnsi"/>
          <w:sz w:val="20"/>
          <w:szCs w:val="20"/>
        </w:rPr>
        <w:t>Wykonawca zobow</w:t>
      </w:r>
      <w:r w:rsidRPr="0091051A">
        <w:rPr>
          <w:rFonts w:cstheme="minorHAnsi"/>
          <w:sz w:val="20"/>
          <w:szCs w:val="20"/>
        </w:rPr>
        <w:t xml:space="preserve">iązany jest do utrzymywania ubezpieczenia odpowiedzialności cywilnej z tytułu prowadzenia działalności gospodarczej na kwotę w wysokości określonej w ust. 1 przez cały okres obowiązywania </w:t>
      </w:r>
      <w:r w:rsidRPr="002E6C99">
        <w:rPr>
          <w:rFonts w:cstheme="minorHAnsi"/>
          <w:sz w:val="20"/>
          <w:szCs w:val="20"/>
        </w:rPr>
        <w:t xml:space="preserve">niniejszej Umowy. </w:t>
      </w:r>
      <w:r w:rsidRPr="002E6C99" w:rsidR="002E6C99">
        <w:rPr>
          <w:rFonts w:cstheme="minorHAnsi"/>
          <w:sz w:val="20"/>
          <w:szCs w:val="20"/>
        </w:rPr>
        <w:t xml:space="preserve">W przypadku każdorazowej wypłaty odszkodowania z ubezpieczenia objętego rzeczoną polisą, </w:t>
      </w:r>
      <w:r w:rsidR="00FB71C8">
        <w:rPr>
          <w:rFonts w:cstheme="minorHAnsi"/>
          <w:sz w:val="20"/>
          <w:szCs w:val="20"/>
        </w:rPr>
        <w:t>W</w:t>
      </w:r>
      <w:r w:rsidRPr="002E6C99" w:rsidR="002E6C99">
        <w:rPr>
          <w:rFonts w:cstheme="minorHAnsi"/>
          <w:sz w:val="20"/>
          <w:szCs w:val="20"/>
        </w:rPr>
        <w:t>ykonawca zobowiązany będzie do niezwłocznego dokonania doubezpieczenia do sumy ubezpieczenia (sumy gwarancyjnej) wskazanej w ust. 1.</w:t>
      </w:r>
      <w:r w:rsidR="00382829">
        <w:rPr>
          <w:rFonts w:cstheme="minorHAnsi"/>
          <w:sz w:val="20"/>
          <w:szCs w:val="20"/>
        </w:rPr>
        <w:t xml:space="preserve"> </w:t>
      </w:r>
      <w:r w:rsidRPr="00382829">
        <w:rPr>
          <w:rFonts w:cstheme="minorHAnsi"/>
          <w:sz w:val="20"/>
          <w:szCs w:val="20"/>
        </w:rPr>
        <w:t xml:space="preserve">Wykonawca jest zobowiązany do przekazania w formie pisemnej Zamawiającemu nowej polisy OC wraz z potwierdzeniem uiszczenia składki </w:t>
      </w:r>
      <w:r w:rsidRPr="00382829" w:rsidR="00FC2E2B">
        <w:rPr>
          <w:rFonts w:cstheme="minorHAnsi"/>
          <w:sz w:val="20"/>
          <w:szCs w:val="20"/>
        </w:rPr>
        <w:t xml:space="preserve">najpóźniej w dniu, w którym została wykupiona </w:t>
      </w:r>
      <w:r w:rsidRPr="00382829">
        <w:rPr>
          <w:rFonts w:cstheme="minorHAnsi"/>
          <w:sz w:val="20"/>
          <w:szCs w:val="20"/>
        </w:rPr>
        <w:t>now</w:t>
      </w:r>
      <w:r w:rsidRPr="00382829" w:rsidR="00FC2E2B">
        <w:rPr>
          <w:rFonts w:cstheme="minorHAnsi"/>
          <w:sz w:val="20"/>
          <w:szCs w:val="20"/>
        </w:rPr>
        <w:t>a</w:t>
      </w:r>
      <w:r w:rsidRPr="00382829">
        <w:rPr>
          <w:rFonts w:cstheme="minorHAnsi"/>
          <w:sz w:val="20"/>
          <w:szCs w:val="20"/>
        </w:rPr>
        <w:t xml:space="preserve"> (kolejn</w:t>
      </w:r>
      <w:r w:rsidRPr="00382829" w:rsidR="00FC2E2B">
        <w:rPr>
          <w:rFonts w:cstheme="minorHAnsi"/>
          <w:sz w:val="20"/>
          <w:szCs w:val="20"/>
        </w:rPr>
        <w:t>a</w:t>
      </w:r>
      <w:r w:rsidRPr="00382829">
        <w:rPr>
          <w:rFonts w:cstheme="minorHAnsi"/>
          <w:sz w:val="20"/>
          <w:szCs w:val="20"/>
        </w:rPr>
        <w:t>) polis</w:t>
      </w:r>
      <w:r w:rsidRPr="00382829" w:rsidR="00FC2E2B">
        <w:rPr>
          <w:rFonts w:cstheme="minorHAnsi"/>
          <w:sz w:val="20"/>
          <w:szCs w:val="20"/>
        </w:rPr>
        <w:t>a</w:t>
      </w:r>
      <w:r w:rsidRPr="00382829">
        <w:rPr>
          <w:rFonts w:cstheme="minorHAnsi"/>
          <w:sz w:val="20"/>
          <w:szCs w:val="20"/>
        </w:rPr>
        <w:t xml:space="preserve"> OC</w:t>
      </w:r>
      <w:r w:rsidRPr="00382829" w:rsidR="00FC2E2B">
        <w:rPr>
          <w:rFonts w:cstheme="minorHAnsi"/>
          <w:sz w:val="20"/>
          <w:szCs w:val="20"/>
        </w:rPr>
        <w:t xml:space="preserve">, jednakże nie później niż </w:t>
      </w:r>
      <w:r w:rsidRPr="00382829" w:rsidR="00CE107A">
        <w:rPr>
          <w:rFonts w:cstheme="minorHAnsi"/>
          <w:sz w:val="20"/>
          <w:szCs w:val="20"/>
        </w:rPr>
        <w:t>na 7 dni przed dniem</w:t>
      </w:r>
      <w:r w:rsidRPr="00382829" w:rsidR="00FC2E2B">
        <w:rPr>
          <w:rFonts w:cstheme="minorHAnsi"/>
          <w:sz w:val="20"/>
          <w:szCs w:val="20"/>
        </w:rPr>
        <w:t>, w którym upły</w:t>
      </w:r>
      <w:r w:rsidRPr="00382829" w:rsidR="00CE107A">
        <w:rPr>
          <w:rFonts w:cstheme="minorHAnsi"/>
          <w:sz w:val="20"/>
          <w:szCs w:val="20"/>
        </w:rPr>
        <w:t>wa</w:t>
      </w:r>
      <w:r w:rsidRPr="00382829" w:rsidR="00FC2E2B">
        <w:rPr>
          <w:rFonts w:cstheme="minorHAnsi"/>
          <w:sz w:val="20"/>
          <w:szCs w:val="20"/>
        </w:rPr>
        <w:t xml:space="preserve"> okres obowiązywania dotychczasowego ubezpieczenia </w:t>
      </w:r>
      <w:r w:rsidRPr="00303249" w:rsidR="00FC2E2B">
        <w:rPr>
          <w:rFonts w:cstheme="minorHAnsi"/>
          <w:sz w:val="20"/>
          <w:szCs w:val="20"/>
        </w:rPr>
        <w:t>OC</w:t>
      </w:r>
      <w:r w:rsidRPr="00303249">
        <w:rPr>
          <w:rFonts w:cstheme="minorHAnsi"/>
          <w:sz w:val="20"/>
          <w:szCs w:val="20"/>
        </w:rPr>
        <w:t>.</w:t>
      </w:r>
      <w:r w:rsidRPr="00303249" w:rsidR="00113D4E">
        <w:rPr>
          <w:rFonts w:cstheme="minorHAnsi"/>
          <w:sz w:val="20"/>
          <w:szCs w:val="20"/>
        </w:rPr>
        <w:t xml:space="preserve"> W przypadku naruszenia przez Wykonawcę obowiązków określonych w niniejszym ustępie, Zamawiający będzie</w:t>
      </w:r>
      <w:r w:rsidRPr="00EE03DF" w:rsidR="00113D4E">
        <w:rPr>
          <w:rFonts w:cstheme="minorHAnsi"/>
          <w:sz w:val="20"/>
          <w:szCs w:val="20"/>
        </w:rPr>
        <w:t xml:space="preserve"> uprawniony do wykupienia wymaganego ubezpieczenia OC na koszt Wykonawcy.</w:t>
      </w:r>
    </w:p>
    <w:p w:rsidRPr="008B1C78" w:rsidR="00276AB4" w:rsidP="00D44119" w:rsidRDefault="00276AB4" w14:paraId="7800AFA5" w14:textId="57CEEE4D">
      <w:pPr>
        <w:pStyle w:val="Akapitzlist"/>
        <w:numPr>
          <w:ilvl w:val="0"/>
          <w:numId w:val="24"/>
        </w:numPr>
        <w:spacing w:after="120"/>
        <w:contextualSpacing w:val="0"/>
        <w:jc w:val="both"/>
        <w:rPr>
          <w:rFonts w:cstheme="minorHAnsi"/>
          <w:sz w:val="20"/>
          <w:szCs w:val="20"/>
        </w:rPr>
      </w:pPr>
      <w:r w:rsidRPr="00173FE3">
        <w:rPr>
          <w:rFonts w:cstheme="minorHAnsi"/>
          <w:sz w:val="20"/>
          <w:szCs w:val="20"/>
        </w:rPr>
        <w:t>Polisa OC wraz z potwierdzeniem uiszczenia składki, o której mowa w ust. 1 powyżej, jak również każdorazowo przekazywana przez Wykonawcę polisa wraz z potwierdzeniem uiszczenia składki, o których mowa w ust. 2 powyżej, mogą być przekazywane Zamawiającemu w formie kse</w:t>
      </w:r>
      <w:r w:rsidRPr="00150751">
        <w:rPr>
          <w:rFonts w:cstheme="minorHAnsi"/>
          <w:sz w:val="20"/>
          <w:szCs w:val="20"/>
        </w:rPr>
        <w:t xml:space="preserve">rokopii potwierdzonych za zgodność z </w:t>
      </w:r>
      <w:r w:rsidRPr="005C0A3B">
        <w:rPr>
          <w:rFonts w:cstheme="minorHAnsi"/>
          <w:sz w:val="20"/>
          <w:szCs w:val="20"/>
        </w:rPr>
        <w:t xml:space="preserve">oryginałem. </w:t>
      </w:r>
      <w:r w:rsidRPr="005C0A3B" w:rsidR="005C0A3B">
        <w:rPr>
          <w:rFonts w:cstheme="minorHAnsi"/>
          <w:sz w:val="20"/>
          <w:szCs w:val="20"/>
        </w:rPr>
        <w:t xml:space="preserve">Na wezwanie Zamawiającego </w:t>
      </w:r>
      <w:r w:rsidRPr="005C0A3B">
        <w:rPr>
          <w:rFonts w:cstheme="minorHAnsi"/>
          <w:sz w:val="20"/>
          <w:szCs w:val="20"/>
        </w:rPr>
        <w:t>Wykonawca zobowiązuje się do okazania w siedzibie Zamawiającego oryginału dokumentów, o których mowa w niniejszym ust. 3, na każde żądanie Zamawiającego, nie później jednak niż w terminie 3 Dni Roboczych liczonych od dnia zgłoszenia żądania przez Zamawiającego.</w:t>
      </w:r>
      <w:r w:rsidRPr="008B1C78" w:rsidR="0025607C">
        <w:rPr>
          <w:rFonts w:cstheme="minorHAnsi"/>
          <w:sz w:val="20"/>
          <w:szCs w:val="20"/>
        </w:rPr>
        <w:t xml:space="preserve"> </w:t>
      </w:r>
    </w:p>
    <w:p w:rsidRPr="008B1C78" w:rsidR="00276AB4" w:rsidP="00D44119" w:rsidRDefault="00276AB4" w14:paraId="29FF83E7" w14:textId="653D980E">
      <w:pPr>
        <w:pStyle w:val="Akapitzlist"/>
        <w:numPr>
          <w:ilvl w:val="0"/>
          <w:numId w:val="24"/>
        </w:numPr>
        <w:spacing w:after="120"/>
        <w:contextualSpacing w:val="0"/>
        <w:jc w:val="both"/>
        <w:rPr>
          <w:rFonts w:cstheme="minorHAnsi"/>
          <w:sz w:val="20"/>
          <w:szCs w:val="20"/>
        </w:rPr>
      </w:pPr>
      <w:r w:rsidRPr="008B1C78">
        <w:rPr>
          <w:rFonts w:cstheme="minorHAnsi"/>
          <w:sz w:val="20"/>
          <w:szCs w:val="20"/>
        </w:rPr>
        <w:t>Z tytułu wykonania czynności, o których mowa w ust. 3 powyżej, Wykonawcy nie przysługuje dodatkowe wynagrodzenie</w:t>
      </w:r>
      <w:r w:rsidRPr="008B1C78" w:rsidR="0025607C">
        <w:rPr>
          <w:rFonts w:cstheme="minorHAnsi"/>
          <w:sz w:val="20"/>
          <w:szCs w:val="20"/>
        </w:rPr>
        <w:t xml:space="preserve">. Wynagrodzenie z tytułu wykonania czynności, o których mowa w ust. 3 powyżej, </w:t>
      </w:r>
      <w:r w:rsidRPr="008B1C78">
        <w:rPr>
          <w:rFonts w:cstheme="minorHAnsi"/>
          <w:sz w:val="20"/>
          <w:szCs w:val="20"/>
        </w:rPr>
        <w:lastRenderedPageBreak/>
        <w:t>zawiera się w wynagrodzeniu z tytułu należytej realizacji Etapu, w ramach którego Wykonawca wykonał te czynności.</w:t>
      </w:r>
    </w:p>
    <w:p w:rsidRPr="00F54738" w:rsidR="00276AB4" w:rsidP="00D44119" w:rsidRDefault="00276AB4" w14:paraId="61C78205" w14:textId="3DD3EEDB">
      <w:pPr>
        <w:spacing w:after="120"/>
        <w:jc w:val="both"/>
        <w:rPr>
          <w:rFonts w:cstheme="minorHAnsi"/>
          <w:sz w:val="20"/>
          <w:szCs w:val="20"/>
        </w:rPr>
      </w:pPr>
    </w:p>
    <w:p w:rsidRPr="00F54738" w:rsidR="005A1BF7" w:rsidP="00D44119" w:rsidRDefault="005A1BF7" w14:paraId="31D3F778" w14:textId="161A39BE">
      <w:pPr>
        <w:spacing w:after="120"/>
        <w:jc w:val="both"/>
        <w:rPr>
          <w:rFonts w:cstheme="minorHAnsi"/>
          <w:b/>
          <w:bCs/>
          <w:sz w:val="20"/>
          <w:szCs w:val="20"/>
        </w:rPr>
      </w:pPr>
      <w:r w:rsidRPr="00F54738">
        <w:rPr>
          <w:rFonts w:cstheme="minorHAnsi"/>
          <w:b/>
          <w:bCs/>
          <w:sz w:val="20"/>
          <w:szCs w:val="20"/>
        </w:rPr>
        <w:t>§ 1</w:t>
      </w:r>
      <w:r w:rsidRPr="00F54738" w:rsidR="00DA6CE1">
        <w:rPr>
          <w:rFonts w:cstheme="minorHAnsi"/>
          <w:b/>
          <w:bCs/>
          <w:sz w:val="20"/>
          <w:szCs w:val="20"/>
        </w:rPr>
        <w:t>7</w:t>
      </w:r>
      <w:r w:rsidRPr="00F54738">
        <w:rPr>
          <w:rFonts w:cstheme="minorHAnsi"/>
          <w:b/>
          <w:bCs/>
          <w:sz w:val="20"/>
          <w:szCs w:val="20"/>
        </w:rPr>
        <w:t>. ODPOWIEDZIALNOŚĆ</w:t>
      </w:r>
    </w:p>
    <w:p w:rsidRPr="002C67E3" w:rsidR="00A10830" w:rsidP="00D44119" w:rsidRDefault="00660679" w14:paraId="77C27E48" w14:textId="04C1C813">
      <w:pPr>
        <w:pStyle w:val="Akapitzlist"/>
        <w:numPr>
          <w:ilvl w:val="0"/>
          <w:numId w:val="28"/>
        </w:numPr>
        <w:spacing w:after="120"/>
        <w:contextualSpacing w:val="0"/>
        <w:jc w:val="both"/>
        <w:rPr>
          <w:rFonts w:cstheme="minorHAnsi"/>
          <w:sz w:val="20"/>
          <w:szCs w:val="20"/>
        </w:rPr>
      </w:pPr>
      <w:r w:rsidRPr="00EF6C39">
        <w:rPr>
          <w:rFonts w:cstheme="minorHAnsi"/>
          <w:sz w:val="20"/>
          <w:szCs w:val="20"/>
        </w:rPr>
        <w:t>Strony ustalają, że</w:t>
      </w:r>
      <w:r w:rsidRPr="00EF6C39" w:rsidR="00725B0D">
        <w:rPr>
          <w:rFonts w:cstheme="minorHAnsi"/>
          <w:sz w:val="20"/>
          <w:szCs w:val="20"/>
        </w:rPr>
        <w:t xml:space="preserve"> Wykonawca ponosi</w:t>
      </w:r>
      <w:r w:rsidRPr="000E2D13">
        <w:rPr>
          <w:rFonts w:cstheme="minorHAnsi"/>
          <w:sz w:val="20"/>
          <w:szCs w:val="20"/>
        </w:rPr>
        <w:t xml:space="preserve"> odpowiedzialność z tytułu niewykonania lub</w:t>
      </w:r>
      <w:r w:rsidRPr="000E2D13" w:rsidR="00A07A0F">
        <w:rPr>
          <w:rFonts w:cstheme="minorHAnsi"/>
          <w:sz w:val="20"/>
          <w:szCs w:val="20"/>
        </w:rPr>
        <w:t xml:space="preserve"> nienależytego wykonania Umowy </w:t>
      </w:r>
      <w:r w:rsidRPr="00F04437" w:rsidR="00725B0D">
        <w:rPr>
          <w:rFonts w:cstheme="minorHAnsi"/>
          <w:sz w:val="20"/>
          <w:szCs w:val="20"/>
        </w:rPr>
        <w:t>na zasadach okre</w:t>
      </w:r>
      <w:r w:rsidRPr="00D40F70" w:rsidR="00725B0D">
        <w:rPr>
          <w:rFonts w:cstheme="minorHAnsi"/>
          <w:sz w:val="20"/>
          <w:szCs w:val="20"/>
        </w:rPr>
        <w:t xml:space="preserve">ślonych w przepisach prawa </w:t>
      </w:r>
      <w:r w:rsidRPr="00D40F70" w:rsidR="00C90DB3">
        <w:rPr>
          <w:rFonts w:cstheme="minorHAnsi"/>
          <w:sz w:val="20"/>
          <w:szCs w:val="20"/>
        </w:rPr>
        <w:t>lub</w:t>
      </w:r>
      <w:r w:rsidRPr="00881D0E" w:rsidR="00725B0D">
        <w:rPr>
          <w:rFonts w:cstheme="minorHAnsi"/>
          <w:sz w:val="20"/>
          <w:szCs w:val="20"/>
        </w:rPr>
        <w:t xml:space="preserve"> niniejszej Umowie</w:t>
      </w:r>
      <w:r w:rsidRPr="00197E09" w:rsidR="00C90DB3">
        <w:rPr>
          <w:rFonts w:cstheme="minorHAnsi"/>
          <w:sz w:val="20"/>
          <w:szCs w:val="20"/>
        </w:rPr>
        <w:t xml:space="preserve">. Zamawiający jest </w:t>
      </w:r>
      <w:r w:rsidRPr="002620CB" w:rsidR="00C90DB3">
        <w:rPr>
          <w:rFonts w:cstheme="minorHAnsi"/>
          <w:sz w:val="20"/>
          <w:szCs w:val="20"/>
        </w:rPr>
        <w:t xml:space="preserve">uprawniony do dochodzenia od Wykonawcy odpowiedzialności z tytułu niewykonania lub nienależytego wykonania Umowy </w:t>
      </w:r>
      <w:r w:rsidRPr="002C67E3" w:rsidR="00F45BC4">
        <w:rPr>
          <w:rFonts w:cstheme="minorHAnsi"/>
          <w:sz w:val="20"/>
          <w:szCs w:val="20"/>
        </w:rPr>
        <w:t xml:space="preserve">w szczególności </w:t>
      </w:r>
      <w:r w:rsidRPr="002C67E3" w:rsidR="00E05097">
        <w:rPr>
          <w:rFonts w:cstheme="minorHAnsi"/>
          <w:sz w:val="20"/>
          <w:szCs w:val="20"/>
        </w:rPr>
        <w:t>poprzez zapłatę</w:t>
      </w:r>
      <w:r w:rsidRPr="002C67E3" w:rsidR="00CC4BC6">
        <w:rPr>
          <w:rFonts w:cstheme="minorHAnsi"/>
          <w:sz w:val="20"/>
          <w:szCs w:val="20"/>
        </w:rPr>
        <w:t xml:space="preserve"> przez Wykonawcę</w:t>
      </w:r>
      <w:r w:rsidRPr="002C67E3" w:rsidR="00E05097">
        <w:rPr>
          <w:rFonts w:cstheme="minorHAnsi"/>
          <w:sz w:val="20"/>
          <w:szCs w:val="20"/>
        </w:rPr>
        <w:t xml:space="preserve"> </w:t>
      </w:r>
      <w:r w:rsidRPr="002C67E3" w:rsidR="00F774E6">
        <w:rPr>
          <w:rFonts w:cstheme="minorHAnsi"/>
          <w:sz w:val="20"/>
          <w:szCs w:val="20"/>
        </w:rPr>
        <w:t xml:space="preserve">na rzecz Zamawiającego </w:t>
      </w:r>
      <w:r w:rsidRPr="002C67E3" w:rsidR="00E05097">
        <w:rPr>
          <w:rFonts w:cstheme="minorHAnsi"/>
          <w:sz w:val="20"/>
          <w:szCs w:val="20"/>
        </w:rPr>
        <w:t xml:space="preserve">kar umownych </w:t>
      </w:r>
      <w:r w:rsidRPr="002C67E3" w:rsidR="00030F4B">
        <w:rPr>
          <w:rFonts w:cstheme="minorHAnsi"/>
          <w:sz w:val="20"/>
          <w:szCs w:val="20"/>
        </w:rPr>
        <w:t>na zasadach i w wysokości określonej poniżej.</w:t>
      </w:r>
    </w:p>
    <w:p w:rsidRPr="002C67E3" w:rsidR="00030F4B" w:rsidP="00D44119" w:rsidRDefault="00030F4B" w14:paraId="26034AFC" w14:textId="32393400">
      <w:pPr>
        <w:pStyle w:val="Akapitzlist"/>
        <w:numPr>
          <w:ilvl w:val="0"/>
          <w:numId w:val="28"/>
        </w:numPr>
        <w:spacing w:after="120"/>
        <w:contextualSpacing w:val="0"/>
        <w:jc w:val="both"/>
        <w:rPr>
          <w:rFonts w:cstheme="minorHAnsi"/>
          <w:sz w:val="20"/>
          <w:szCs w:val="20"/>
        </w:rPr>
      </w:pPr>
      <w:r w:rsidRPr="002C67E3">
        <w:rPr>
          <w:rFonts w:cstheme="minorHAnsi"/>
          <w:sz w:val="20"/>
          <w:szCs w:val="20"/>
        </w:rPr>
        <w:t>Zamawiający jest uprawniony do naliczenia</w:t>
      </w:r>
      <w:r w:rsidRPr="002C67E3" w:rsidR="000959F2">
        <w:rPr>
          <w:rFonts w:cstheme="minorHAnsi"/>
          <w:sz w:val="20"/>
          <w:szCs w:val="20"/>
        </w:rPr>
        <w:t xml:space="preserve"> następujących kar umownych</w:t>
      </w:r>
      <w:r w:rsidRPr="002C67E3" w:rsidR="003B1609">
        <w:rPr>
          <w:rFonts w:cstheme="minorHAnsi"/>
          <w:sz w:val="20"/>
          <w:szCs w:val="20"/>
        </w:rPr>
        <w:t>:</w:t>
      </w:r>
    </w:p>
    <w:p w:rsidRPr="0091051A" w:rsidR="00635004" w:rsidP="00D44119" w:rsidRDefault="000959F2" w14:paraId="43D71EAC" w14:textId="29599A5D">
      <w:pPr>
        <w:pStyle w:val="Akapitzlist"/>
        <w:numPr>
          <w:ilvl w:val="1"/>
          <w:numId w:val="28"/>
        </w:numPr>
        <w:spacing w:after="120"/>
        <w:contextualSpacing w:val="0"/>
        <w:jc w:val="both"/>
        <w:rPr>
          <w:rFonts w:cstheme="minorHAnsi"/>
          <w:sz w:val="20"/>
          <w:szCs w:val="20"/>
        </w:rPr>
      </w:pPr>
      <w:r w:rsidRPr="002C67E3">
        <w:rPr>
          <w:rFonts w:cstheme="minorHAnsi"/>
          <w:sz w:val="20"/>
          <w:szCs w:val="20"/>
        </w:rPr>
        <w:t xml:space="preserve">za </w:t>
      </w:r>
      <w:r w:rsidRPr="002C67E3" w:rsidR="003B1609">
        <w:rPr>
          <w:rFonts w:cstheme="minorHAnsi"/>
          <w:sz w:val="20"/>
          <w:szCs w:val="20"/>
        </w:rPr>
        <w:t>opóźnieni</w:t>
      </w:r>
      <w:r w:rsidRPr="00E67D05">
        <w:rPr>
          <w:rFonts w:cstheme="minorHAnsi"/>
          <w:sz w:val="20"/>
          <w:szCs w:val="20"/>
        </w:rPr>
        <w:t>e</w:t>
      </w:r>
      <w:r w:rsidRPr="00E67D05" w:rsidR="003B1609">
        <w:rPr>
          <w:rFonts w:cstheme="minorHAnsi"/>
          <w:sz w:val="20"/>
          <w:szCs w:val="20"/>
        </w:rPr>
        <w:t xml:space="preserve"> Wykonawcy w </w:t>
      </w:r>
      <w:r w:rsidRPr="00E67D05" w:rsidR="00635004">
        <w:rPr>
          <w:rFonts w:cstheme="minorHAnsi"/>
          <w:sz w:val="20"/>
          <w:szCs w:val="20"/>
        </w:rPr>
        <w:t>wykonaniu</w:t>
      </w:r>
      <w:r w:rsidRPr="00E67D05" w:rsidR="00443A98">
        <w:rPr>
          <w:rFonts w:cstheme="minorHAnsi"/>
          <w:sz w:val="20"/>
          <w:szCs w:val="20"/>
        </w:rPr>
        <w:t xml:space="preserve"> któregokolwiek z Etapów w terminie wynikającym z niniejszej Umowy lub Harmonogramu Realizacji Projektu</w:t>
      </w:r>
      <w:r w:rsidR="001F7835">
        <w:rPr>
          <w:rFonts w:cstheme="minorHAnsi"/>
          <w:sz w:val="20"/>
          <w:szCs w:val="20"/>
        </w:rPr>
        <w:t xml:space="preserve">, lub za opóźnienie Wykonawcy w wykonaniu któregokolwiek z obowiązków wynikających z Załącznika nr </w:t>
      </w:r>
      <w:r w:rsidR="00310F35">
        <w:rPr>
          <w:rFonts w:cstheme="minorHAnsi"/>
          <w:sz w:val="20"/>
          <w:szCs w:val="20"/>
        </w:rPr>
        <w:t>I [</w:t>
      </w:r>
      <w:r w:rsidRPr="003E0D8E" w:rsidR="00310F35">
        <w:rPr>
          <w:rFonts w:cstheme="minorHAnsi"/>
          <w:b/>
          <w:bCs/>
          <w:sz w:val="20"/>
          <w:szCs w:val="20"/>
        </w:rPr>
        <w:t>OPZ</w:t>
      </w:r>
      <w:r w:rsidR="00C61943">
        <w:rPr>
          <w:rFonts w:cstheme="minorHAnsi"/>
          <w:b/>
          <w:bCs/>
          <w:sz w:val="20"/>
          <w:szCs w:val="20"/>
        </w:rPr>
        <w:t>-Opis przedmiotu zamówienia</w:t>
      </w:r>
      <w:r w:rsidR="00310F35">
        <w:rPr>
          <w:rFonts w:cstheme="minorHAnsi"/>
          <w:sz w:val="20"/>
          <w:szCs w:val="20"/>
        </w:rPr>
        <w:t>]</w:t>
      </w:r>
      <w:r w:rsidR="001F7835">
        <w:rPr>
          <w:rFonts w:cstheme="minorHAnsi"/>
          <w:sz w:val="20"/>
          <w:szCs w:val="20"/>
        </w:rPr>
        <w:t xml:space="preserve"> w przypadku</w:t>
      </w:r>
      <w:r w:rsidR="00255026">
        <w:rPr>
          <w:rFonts w:cstheme="minorHAnsi"/>
          <w:sz w:val="20"/>
          <w:szCs w:val="20"/>
        </w:rPr>
        <w:t>,</w:t>
      </w:r>
      <w:r w:rsidR="001F7835">
        <w:rPr>
          <w:rFonts w:cstheme="minorHAnsi"/>
          <w:sz w:val="20"/>
          <w:szCs w:val="20"/>
        </w:rPr>
        <w:t xml:space="preserve"> gdy w ww. Załączniku przewidziano termin na wykonanie tego obowiązku</w:t>
      </w:r>
      <w:r w:rsidRPr="00683F96" w:rsidR="00635004">
        <w:rPr>
          <w:rFonts w:cstheme="minorHAnsi"/>
          <w:sz w:val="20"/>
          <w:szCs w:val="20"/>
        </w:rPr>
        <w:t>:</w:t>
      </w:r>
    </w:p>
    <w:p w:rsidRPr="004F034B" w:rsidR="003B1609" w:rsidP="00D44119" w:rsidRDefault="000959F2" w14:paraId="75C634C8" w14:textId="24BA832F">
      <w:pPr>
        <w:pStyle w:val="Akapitzlist"/>
        <w:numPr>
          <w:ilvl w:val="2"/>
          <w:numId w:val="28"/>
        </w:numPr>
        <w:spacing w:after="120"/>
        <w:contextualSpacing w:val="0"/>
        <w:jc w:val="both"/>
        <w:rPr>
          <w:rFonts w:cstheme="minorHAnsi"/>
          <w:sz w:val="20"/>
          <w:szCs w:val="20"/>
        </w:rPr>
      </w:pPr>
      <w:r w:rsidRPr="0091051A">
        <w:rPr>
          <w:rFonts w:cstheme="minorHAnsi"/>
          <w:sz w:val="20"/>
          <w:szCs w:val="20"/>
        </w:rPr>
        <w:t xml:space="preserve">w wysokości </w:t>
      </w:r>
      <w:r w:rsidR="00B211C9">
        <w:rPr>
          <w:rFonts w:cstheme="minorHAnsi"/>
          <w:sz w:val="20"/>
          <w:szCs w:val="20"/>
        </w:rPr>
        <w:t xml:space="preserve">10 000 </w:t>
      </w:r>
      <w:r w:rsidRPr="0091051A" w:rsidR="00635004">
        <w:rPr>
          <w:rFonts w:cstheme="minorHAnsi"/>
          <w:sz w:val="20"/>
          <w:szCs w:val="20"/>
        </w:rPr>
        <w:t>zł</w:t>
      </w:r>
      <w:r w:rsidRPr="0091051A">
        <w:rPr>
          <w:rFonts w:cstheme="minorHAnsi"/>
          <w:sz w:val="20"/>
          <w:szCs w:val="20"/>
        </w:rPr>
        <w:t xml:space="preserve"> (słownie: </w:t>
      </w:r>
      <w:r w:rsidR="00B211C9">
        <w:rPr>
          <w:rFonts w:cstheme="minorHAnsi"/>
          <w:sz w:val="20"/>
          <w:szCs w:val="20"/>
        </w:rPr>
        <w:t>dziesięć tysięcy</w:t>
      </w:r>
      <w:r w:rsidRPr="0091051A">
        <w:rPr>
          <w:rFonts w:cstheme="minorHAnsi"/>
          <w:sz w:val="20"/>
          <w:szCs w:val="20"/>
        </w:rPr>
        <w:t xml:space="preserve"> </w:t>
      </w:r>
      <w:r w:rsidRPr="004F034B" w:rsidR="00635004">
        <w:rPr>
          <w:rFonts w:cstheme="minorHAnsi"/>
          <w:sz w:val="20"/>
          <w:szCs w:val="20"/>
        </w:rPr>
        <w:t>złotych</w:t>
      </w:r>
      <w:r w:rsidRPr="004F034B">
        <w:rPr>
          <w:rFonts w:cstheme="minorHAnsi"/>
          <w:sz w:val="20"/>
          <w:szCs w:val="20"/>
        </w:rPr>
        <w:t xml:space="preserve">) </w:t>
      </w:r>
      <w:r w:rsidRPr="004F034B" w:rsidR="00635004">
        <w:rPr>
          <w:rFonts w:cstheme="minorHAnsi"/>
          <w:sz w:val="20"/>
          <w:szCs w:val="20"/>
        </w:rPr>
        <w:t xml:space="preserve">za każdy </w:t>
      </w:r>
      <w:r w:rsidRPr="004F034B" w:rsidR="00647516">
        <w:rPr>
          <w:rFonts w:cstheme="minorHAnsi"/>
          <w:sz w:val="20"/>
          <w:szCs w:val="20"/>
        </w:rPr>
        <w:t xml:space="preserve">rozpoczęty </w:t>
      </w:r>
      <w:r w:rsidRPr="004F034B" w:rsidR="00635004">
        <w:rPr>
          <w:rFonts w:cstheme="minorHAnsi"/>
          <w:sz w:val="20"/>
          <w:szCs w:val="20"/>
        </w:rPr>
        <w:t>dzień opóźnienia – w okresie od pierwszego do trzydziestego dnia opóźnienia;</w:t>
      </w:r>
    </w:p>
    <w:p w:rsidRPr="0055368C" w:rsidR="00635004" w:rsidP="00D44119" w:rsidRDefault="00635004" w14:paraId="6B173DE4" w14:textId="6246416E">
      <w:pPr>
        <w:pStyle w:val="Akapitzlist"/>
        <w:numPr>
          <w:ilvl w:val="2"/>
          <w:numId w:val="28"/>
        </w:numPr>
        <w:spacing w:after="120"/>
        <w:contextualSpacing w:val="0"/>
        <w:jc w:val="both"/>
        <w:rPr>
          <w:rFonts w:cstheme="minorHAnsi"/>
          <w:sz w:val="20"/>
          <w:szCs w:val="20"/>
        </w:rPr>
      </w:pPr>
      <w:r w:rsidRPr="004F034B">
        <w:rPr>
          <w:rFonts w:cstheme="minorHAnsi"/>
          <w:sz w:val="20"/>
          <w:szCs w:val="20"/>
        </w:rPr>
        <w:t xml:space="preserve">w wysokości </w:t>
      </w:r>
      <w:r w:rsidR="00FC5CA2">
        <w:rPr>
          <w:rFonts w:cstheme="minorHAnsi"/>
          <w:sz w:val="20"/>
          <w:szCs w:val="20"/>
        </w:rPr>
        <w:t>15 000</w:t>
      </w:r>
      <w:r w:rsidRPr="004F034B">
        <w:rPr>
          <w:rFonts w:cstheme="minorHAnsi"/>
          <w:sz w:val="20"/>
          <w:szCs w:val="20"/>
        </w:rPr>
        <w:t xml:space="preserve"> zł (słownie: </w:t>
      </w:r>
      <w:r w:rsidR="00FC5CA2">
        <w:rPr>
          <w:rFonts w:cstheme="minorHAnsi"/>
          <w:sz w:val="20"/>
          <w:szCs w:val="20"/>
        </w:rPr>
        <w:t>piętnaście tysięcy</w:t>
      </w:r>
      <w:r w:rsidRPr="004F034B">
        <w:rPr>
          <w:rFonts w:cstheme="minorHAnsi"/>
          <w:sz w:val="20"/>
          <w:szCs w:val="20"/>
        </w:rPr>
        <w:t xml:space="preserve"> złotych) za każdy </w:t>
      </w:r>
      <w:r w:rsidRPr="004F034B" w:rsidR="00647516">
        <w:rPr>
          <w:rFonts w:cstheme="minorHAnsi"/>
          <w:sz w:val="20"/>
          <w:szCs w:val="20"/>
        </w:rPr>
        <w:t xml:space="preserve">rozpoczęty </w:t>
      </w:r>
      <w:r w:rsidRPr="004F034B">
        <w:rPr>
          <w:rFonts w:cstheme="minorHAnsi"/>
          <w:sz w:val="20"/>
          <w:szCs w:val="20"/>
        </w:rPr>
        <w:t xml:space="preserve">dzień opóźnienia – w </w:t>
      </w:r>
      <w:r w:rsidRPr="0055368C">
        <w:rPr>
          <w:rFonts w:cstheme="minorHAnsi"/>
          <w:sz w:val="20"/>
          <w:szCs w:val="20"/>
        </w:rPr>
        <w:t xml:space="preserve">okresie </w:t>
      </w:r>
      <w:r w:rsidRPr="0055368C" w:rsidR="00FA19D4">
        <w:rPr>
          <w:rFonts w:cstheme="minorHAnsi"/>
          <w:sz w:val="20"/>
          <w:szCs w:val="20"/>
        </w:rPr>
        <w:t xml:space="preserve">począwszy </w:t>
      </w:r>
      <w:r w:rsidRPr="0055368C">
        <w:rPr>
          <w:rFonts w:cstheme="minorHAnsi"/>
          <w:sz w:val="20"/>
          <w:szCs w:val="20"/>
        </w:rPr>
        <w:t>od trzydziestego pierwszego dnia opóźnienia;</w:t>
      </w:r>
    </w:p>
    <w:p w:rsidRPr="0055368C" w:rsidR="00FC2E2B" w:rsidP="00A56B72" w:rsidRDefault="00A70FCE" w14:paraId="50CAF32F" w14:textId="3B5FF7BF">
      <w:pPr>
        <w:pStyle w:val="Akapitzlist"/>
        <w:numPr>
          <w:ilvl w:val="1"/>
          <w:numId w:val="28"/>
        </w:numPr>
        <w:spacing w:after="120"/>
        <w:contextualSpacing w:val="0"/>
        <w:jc w:val="both"/>
        <w:rPr>
          <w:rFonts w:cstheme="minorHAnsi"/>
          <w:sz w:val="20"/>
          <w:szCs w:val="20"/>
        </w:rPr>
      </w:pPr>
      <w:r w:rsidRPr="0055368C">
        <w:rPr>
          <w:rFonts w:cstheme="minorHAnsi"/>
          <w:sz w:val="20"/>
          <w:szCs w:val="20"/>
        </w:rPr>
        <w:t xml:space="preserve">za opóźnienie Wykonawcy w wykonaniu </w:t>
      </w:r>
      <w:r w:rsidRPr="0055368C" w:rsidR="001F7835">
        <w:rPr>
          <w:rFonts w:cstheme="minorHAnsi"/>
          <w:sz w:val="20"/>
          <w:szCs w:val="20"/>
        </w:rPr>
        <w:t xml:space="preserve">Zlecenia </w:t>
      </w:r>
      <w:r w:rsidRPr="0055368C">
        <w:rPr>
          <w:rFonts w:cstheme="minorHAnsi"/>
          <w:sz w:val="20"/>
          <w:szCs w:val="20"/>
        </w:rPr>
        <w:t xml:space="preserve">w terminie wynikającym z danego </w:t>
      </w:r>
      <w:r w:rsidRPr="0055368C" w:rsidR="001F7835">
        <w:rPr>
          <w:rFonts w:cstheme="minorHAnsi"/>
          <w:sz w:val="20"/>
          <w:szCs w:val="20"/>
        </w:rPr>
        <w:t xml:space="preserve">Zlecenia </w:t>
      </w:r>
      <w:r w:rsidRPr="0055368C">
        <w:rPr>
          <w:rFonts w:cstheme="minorHAnsi"/>
          <w:sz w:val="20"/>
          <w:szCs w:val="20"/>
        </w:rPr>
        <w:t xml:space="preserve">– w wysokości </w:t>
      </w:r>
      <w:r w:rsidR="00FC5CA2">
        <w:rPr>
          <w:rFonts w:cstheme="minorHAnsi"/>
          <w:sz w:val="20"/>
          <w:szCs w:val="20"/>
        </w:rPr>
        <w:t>1 000</w:t>
      </w:r>
      <w:r w:rsidRPr="0055368C">
        <w:rPr>
          <w:rFonts w:cstheme="minorHAnsi"/>
          <w:sz w:val="20"/>
          <w:szCs w:val="20"/>
        </w:rPr>
        <w:t xml:space="preserve"> zł (słownie: </w:t>
      </w:r>
      <w:r w:rsidR="00FC5CA2">
        <w:rPr>
          <w:rFonts w:cstheme="minorHAnsi"/>
          <w:sz w:val="20"/>
          <w:szCs w:val="20"/>
        </w:rPr>
        <w:t>jeden tysiąc</w:t>
      </w:r>
      <w:r w:rsidRPr="0055368C">
        <w:rPr>
          <w:rFonts w:cstheme="minorHAnsi"/>
          <w:sz w:val="20"/>
          <w:szCs w:val="20"/>
        </w:rPr>
        <w:t xml:space="preserve"> złotych) za każdy rozpoczęty dzień opóźnienia</w:t>
      </w:r>
      <w:r w:rsidRPr="0055368C" w:rsidR="00FC2E2B">
        <w:rPr>
          <w:rFonts w:cstheme="minorHAnsi"/>
          <w:sz w:val="20"/>
          <w:szCs w:val="20"/>
        </w:rPr>
        <w:t>;</w:t>
      </w:r>
      <w:r w:rsidRPr="0055368C" w:rsidR="00F774E6">
        <w:rPr>
          <w:rFonts w:cstheme="minorHAnsi"/>
          <w:sz w:val="20"/>
          <w:szCs w:val="20"/>
        </w:rPr>
        <w:t xml:space="preserve"> dla uniknięcia wątpliwości Strony potwierdzają, że kara umowna określona w niniejszej lit. b. może zostać naliczona w odniesieniu do każdego </w:t>
      </w:r>
      <w:r w:rsidRPr="0055368C" w:rsidR="001F7835">
        <w:rPr>
          <w:rFonts w:cstheme="minorHAnsi"/>
          <w:sz w:val="20"/>
          <w:szCs w:val="20"/>
        </w:rPr>
        <w:t xml:space="preserve">Zlecenia </w:t>
      </w:r>
      <w:r w:rsidRPr="0055368C" w:rsidR="00F774E6">
        <w:rPr>
          <w:rFonts w:cstheme="minorHAnsi"/>
          <w:sz w:val="20"/>
          <w:szCs w:val="20"/>
        </w:rPr>
        <w:t xml:space="preserve">zawartego na podstawie niniejszej Umowy, niezależnie od przedmiotu tego </w:t>
      </w:r>
      <w:r w:rsidRPr="0055368C" w:rsidR="001F7835">
        <w:rPr>
          <w:rFonts w:cstheme="minorHAnsi"/>
          <w:sz w:val="20"/>
          <w:szCs w:val="20"/>
        </w:rPr>
        <w:t>Zlecenia</w:t>
      </w:r>
      <w:r w:rsidRPr="0055368C" w:rsidR="00F774E6">
        <w:rPr>
          <w:rFonts w:cstheme="minorHAnsi"/>
          <w:sz w:val="20"/>
          <w:szCs w:val="20"/>
        </w:rPr>
        <w:t xml:space="preserve">, które może dotyczyć </w:t>
      </w:r>
      <w:r w:rsidRPr="0055368C" w:rsidR="001F7835">
        <w:rPr>
          <w:rFonts w:cstheme="minorHAnsi"/>
          <w:sz w:val="20"/>
          <w:szCs w:val="20"/>
        </w:rPr>
        <w:t xml:space="preserve">m.in. </w:t>
      </w:r>
      <w:r w:rsidRPr="0055368C" w:rsidR="00F774E6">
        <w:rPr>
          <w:rFonts w:cstheme="minorHAnsi"/>
          <w:sz w:val="20"/>
          <w:szCs w:val="20"/>
        </w:rPr>
        <w:t>Usług Rozwoju Systemu, Sprzętu</w:t>
      </w:r>
      <w:r w:rsidRPr="0055368C" w:rsidR="00955035">
        <w:rPr>
          <w:rFonts w:cstheme="minorHAnsi"/>
          <w:sz w:val="20"/>
          <w:szCs w:val="20"/>
        </w:rPr>
        <w:t xml:space="preserve"> w ramach Prawa Opcji</w:t>
      </w:r>
      <w:r w:rsidRPr="0055368C" w:rsidR="00F774E6">
        <w:rPr>
          <w:rFonts w:cstheme="minorHAnsi"/>
          <w:sz w:val="20"/>
          <w:szCs w:val="20"/>
        </w:rPr>
        <w:t xml:space="preserve">, </w:t>
      </w:r>
      <w:r w:rsidRPr="0055368C" w:rsidR="00590072">
        <w:rPr>
          <w:rFonts w:cstheme="minorHAnsi"/>
          <w:sz w:val="20"/>
          <w:szCs w:val="20"/>
        </w:rPr>
        <w:t>lub autoryzacji Rezultatów Zamawiającego</w:t>
      </w:r>
      <w:r w:rsidRPr="0055368C" w:rsidR="00F774E6">
        <w:rPr>
          <w:rFonts w:cstheme="minorHAnsi"/>
          <w:sz w:val="20"/>
          <w:szCs w:val="20"/>
        </w:rPr>
        <w:t>;</w:t>
      </w:r>
    </w:p>
    <w:p w:rsidRPr="004F034B" w:rsidR="00647516" w:rsidP="00D44119" w:rsidRDefault="00635004" w14:paraId="40E70B42" w14:textId="2B19EE4F">
      <w:pPr>
        <w:pStyle w:val="Akapitzlist"/>
        <w:numPr>
          <w:ilvl w:val="1"/>
          <w:numId w:val="28"/>
        </w:numPr>
        <w:spacing w:after="120"/>
        <w:contextualSpacing w:val="0"/>
        <w:jc w:val="both"/>
        <w:rPr>
          <w:rFonts w:cstheme="minorHAnsi"/>
          <w:sz w:val="20"/>
          <w:szCs w:val="20"/>
        </w:rPr>
      </w:pPr>
      <w:r w:rsidRPr="004F034B">
        <w:rPr>
          <w:rFonts w:cstheme="minorHAnsi"/>
          <w:sz w:val="20"/>
          <w:szCs w:val="20"/>
        </w:rPr>
        <w:t xml:space="preserve">za opóźnienie Wykonawcy w </w:t>
      </w:r>
      <w:r w:rsidRPr="004F034B" w:rsidR="00647516">
        <w:rPr>
          <w:rFonts w:cstheme="minorHAnsi"/>
          <w:sz w:val="20"/>
          <w:szCs w:val="20"/>
        </w:rPr>
        <w:t xml:space="preserve">dotrzymaniu Czasu Reakcji – w wysokości </w:t>
      </w:r>
      <w:r w:rsidR="00F90CEE">
        <w:rPr>
          <w:rFonts w:cstheme="minorHAnsi"/>
          <w:sz w:val="20"/>
          <w:szCs w:val="20"/>
        </w:rPr>
        <w:t>100</w:t>
      </w:r>
      <w:r w:rsidRPr="004F034B" w:rsidR="00647516">
        <w:rPr>
          <w:rFonts w:cstheme="minorHAnsi"/>
          <w:sz w:val="20"/>
          <w:szCs w:val="20"/>
        </w:rPr>
        <w:t xml:space="preserve"> zł (słownie: </w:t>
      </w:r>
      <w:r w:rsidR="00F90CEE">
        <w:rPr>
          <w:rFonts w:cstheme="minorHAnsi"/>
          <w:sz w:val="20"/>
          <w:szCs w:val="20"/>
        </w:rPr>
        <w:t>sto</w:t>
      </w:r>
      <w:r w:rsidRPr="004F034B" w:rsidR="00647516">
        <w:rPr>
          <w:rFonts w:cstheme="minorHAnsi"/>
          <w:sz w:val="20"/>
          <w:szCs w:val="20"/>
        </w:rPr>
        <w:t xml:space="preserve"> złotych) za każdą rozpoczętą godzinę opóźnienia;</w:t>
      </w:r>
    </w:p>
    <w:p w:rsidRPr="004F034B" w:rsidR="003B1609" w:rsidP="00D44119" w:rsidRDefault="00647516" w14:paraId="5A69D7D2" w14:textId="7052289A">
      <w:pPr>
        <w:pStyle w:val="Akapitzlist"/>
        <w:numPr>
          <w:ilvl w:val="1"/>
          <w:numId w:val="28"/>
        </w:numPr>
        <w:spacing w:after="120"/>
        <w:contextualSpacing w:val="0"/>
        <w:jc w:val="both"/>
        <w:rPr>
          <w:rFonts w:cstheme="minorHAnsi"/>
          <w:sz w:val="20"/>
          <w:szCs w:val="20"/>
        </w:rPr>
      </w:pPr>
      <w:r w:rsidRPr="004F034B">
        <w:rPr>
          <w:rFonts w:cstheme="minorHAnsi"/>
          <w:sz w:val="20"/>
          <w:szCs w:val="20"/>
        </w:rPr>
        <w:t xml:space="preserve">za opóźnienie Wykonawcy w </w:t>
      </w:r>
      <w:r w:rsidRPr="004F034B" w:rsidR="00635004">
        <w:rPr>
          <w:rFonts w:cstheme="minorHAnsi"/>
          <w:sz w:val="20"/>
          <w:szCs w:val="20"/>
        </w:rPr>
        <w:t xml:space="preserve">dostarczeniu </w:t>
      </w:r>
      <w:r w:rsidRPr="004F034B" w:rsidR="00FA19D4">
        <w:rPr>
          <w:rFonts w:cstheme="minorHAnsi"/>
          <w:sz w:val="20"/>
          <w:szCs w:val="20"/>
        </w:rPr>
        <w:t>Naprawy</w:t>
      </w:r>
      <w:r w:rsidRPr="004F034B">
        <w:rPr>
          <w:rFonts w:cstheme="minorHAnsi"/>
          <w:sz w:val="20"/>
          <w:szCs w:val="20"/>
        </w:rPr>
        <w:t xml:space="preserve"> </w:t>
      </w:r>
      <w:r w:rsidRPr="004F034B" w:rsidR="00635004">
        <w:rPr>
          <w:rFonts w:cstheme="minorHAnsi"/>
          <w:sz w:val="20"/>
          <w:szCs w:val="20"/>
        </w:rPr>
        <w:t>w Czasie</w:t>
      </w:r>
      <w:r w:rsidRPr="004F034B" w:rsidR="00FA19D4">
        <w:rPr>
          <w:rFonts w:cstheme="minorHAnsi"/>
          <w:sz w:val="20"/>
          <w:szCs w:val="20"/>
        </w:rPr>
        <w:t xml:space="preserve"> </w:t>
      </w:r>
      <w:r w:rsidRPr="004F034B">
        <w:rPr>
          <w:rFonts w:cstheme="minorHAnsi"/>
          <w:sz w:val="20"/>
          <w:szCs w:val="20"/>
        </w:rPr>
        <w:t>Naprawy:</w:t>
      </w:r>
    </w:p>
    <w:p w:rsidRPr="004F034B" w:rsidR="00647516" w:rsidP="00D44119" w:rsidRDefault="00647516" w14:paraId="55B2DF08" w14:textId="359B0CA5">
      <w:pPr>
        <w:pStyle w:val="Akapitzlist"/>
        <w:numPr>
          <w:ilvl w:val="2"/>
          <w:numId w:val="28"/>
        </w:numPr>
        <w:spacing w:after="120"/>
        <w:contextualSpacing w:val="0"/>
        <w:jc w:val="both"/>
        <w:rPr>
          <w:rFonts w:cstheme="minorHAnsi"/>
          <w:sz w:val="20"/>
          <w:szCs w:val="20"/>
        </w:rPr>
      </w:pPr>
      <w:r w:rsidRPr="004F034B">
        <w:rPr>
          <w:rFonts w:cstheme="minorHAnsi"/>
          <w:sz w:val="20"/>
          <w:szCs w:val="20"/>
        </w:rPr>
        <w:t xml:space="preserve">w wysokości </w:t>
      </w:r>
      <w:r w:rsidR="00F90CEE">
        <w:rPr>
          <w:rFonts w:cstheme="minorHAnsi"/>
          <w:sz w:val="20"/>
          <w:szCs w:val="20"/>
        </w:rPr>
        <w:t>5 000</w:t>
      </w:r>
      <w:r w:rsidRPr="004F034B">
        <w:rPr>
          <w:rFonts w:cstheme="minorHAnsi"/>
          <w:sz w:val="20"/>
          <w:szCs w:val="20"/>
        </w:rPr>
        <w:t xml:space="preserve"> zł (słownie:</w:t>
      </w:r>
      <w:r w:rsidR="00F90CEE">
        <w:rPr>
          <w:rFonts w:cstheme="minorHAnsi"/>
          <w:sz w:val="20"/>
          <w:szCs w:val="20"/>
        </w:rPr>
        <w:t xml:space="preserve"> pięć tysięcy</w:t>
      </w:r>
      <w:r w:rsidRPr="004F034B">
        <w:rPr>
          <w:rFonts w:cstheme="minorHAnsi"/>
          <w:sz w:val="20"/>
          <w:szCs w:val="20"/>
        </w:rPr>
        <w:t xml:space="preserve"> złotych) za każdą rozpoczętą godzinę opóźnienia w dostarczeniu Naprawy w Czasie Naprawy Błędu klasy 0;</w:t>
      </w:r>
    </w:p>
    <w:p w:rsidRPr="002620CB" w:rsidR="00647516" w:rsidP="00D44119" w:rsidRDefault="00647516" w14:paraId="06A149B9" w14:textId="58452D86">
      <w:pPr>
        <w:pStyle w:val="Akapitzlist"/>
        <w:numPr>
          <w:ilvl w:val="2"/>
          <w:numId w:val="28"/>
        </w:numPr>
        <w:spacing w:after="120"/>
        <w:contextualSpacing w:val="0"/>
        <w:jc w:val="both"/>
        <w:rPr>
          <w:rFonts w:cstheme="minorHAnsi"/>
          <w:sz w:val="20"/>
          <w:szCs w:val="20"/>
        </w:rPr>
      </w:pPr>
      <w:r w:rsidRPr="004F034B">
        <w:rPr>
          <w:rFonts w:cstheme="minorHAnsi"/>
          <w:sz w:val="20"/>
          <w:szCs w:val="20"/>
        </w:rPr>
        <w:t xml:space="preserve">w wysokości </w:t>
      </w:r>
      <w:r w:rsidR="00F90CEE">
        <w:rPr>
          <w:rFonts w:cstheme="minorHAnsi"/>
          <w:sz w:val="20"/>
          <w:szCs w:val="20"/>
        </w:rPr>
        <w:t>500</w:t>
      </w:r>
      <w:r w:rsidRPr="004F034B">
        <w:rPr>
          <w:rFonts w:cstheme="minorHAnsi"/>
          <w:sz w:val="20"/>
          <w:szCs w:val="20"/>
        </w:rPr>
        <w:t xml:space="preserve"> zł (słownie: </w:t>
      </w:r>
      <w:r w:rsidR="00F90CEE">
        <w:rPr>
          <w:rFonts w:cstheme="minorHAnsi"/>
          <w:sz w:val="20"/>
          <w:szCs w:val="20"/>
        </w:rPr>
        <w:t>pięćset</w:t>
      </w:r>
      <w:r w:rsidRPr="004F034B">
        <w:rPr>
          <w:rFonts w:cstheme="minorHAnsi"/>
          <w:sz w:val="20"/>
          <w:szCs w:val="20"/>
        </w:rPr>
        <w:t xml:space="preserve"> złotych) za każdą rozpoczętą</w:t>
      </w:r>
      <w:r w:rsidRPr="00197E09">
        <w:rPr>
          <w:rFonts w:cstheme="minorHAnsi"/>
          <w:sz w:val="20"/>
          <w:szCs w:val="20"/>
        </w:rPr>
        <w:t xml:space="preserve"> godzinę opóźnienia w dostarczeniu Naprawy w Czasie Naprawy Błędu klasy A;</w:t>
      </w:r>
    </w:p>
    <w:p w:rsidRPr="002C67E3" w:rsidR="00647516" w:rsidP="00D44119" w:rsidRDefault="00647516" w14:paraId="183E3416" w14:textId="1FFCAD89">
      <w:pPr>
        <w:pStyle w:val="Akapitzlist"/>
        <w:numPr>
          <w:ilvl w:val="2"/>
          <w:numId w:val="28"/>
        </w:numPr>
        <w:spacing w:after="120"/>
        <w:contextualSpacing w:val="0"/>
        <w:jc w:val="both"/>
        <w:rPr>
          <w:rFonts w:cstheme="minorHAnsi"/>
          <w:sz w:val="20"/>
          <w:szCs w:val="20"/>
        </w:rPr>
      </w:pPr>
      <w:r w:rsidRPr="002620CB">
        <w:rPr>
          <w:rFonts w:cstheme="minorHAnsi"/>
          <w:sz w:val="20"/>
          <w:szCs w:val="20"/>
        </w:rPr>
        <w:t xml:space="preserve">w wysokości </w:t>
      </w:r>
      <w:r w:rsidR="006D23CC">
        <w:rPr>
          <w:rFonts w:cstheme="minorHAnsi"/>
          <w:sz w:val="20"/>
          <w:szCs w:val="20"/>
        </w:rPr>
        <w:t>200</w:t>
      </w:r>
      <w:r w:rsidRPr="002620CB">
        <w:rPr>
          <w:rFonts w:cstheme="minorHAnsi"/>
          <w:sz w:val="20"/>
          <w:szCs w:val="20"/>
        </w:rPr>
        <w:t xml:space="preserve"> zł (słownie: </w:t>
      </w:r>
      <w:r w:rsidR="006D23CC">
        <w:rPr>
          <w:rFonts w:cstheme="minorHAnsi"/>
          <w:sz w:val="20"/>
          <w:szCs w:val="20"/>
        </w:rPr>
        <w:t>dwieście</w:t>
      </w:r>
      <w:r w:rsidRPr="002620CB">
        <w:rPr>
          <w:rFonts w:cstheme="minorHAnsi"/>
          <w:sz w:val="20"/>
          <w:szCs w:val="20"/>
        </w:rPr>
        <w:t xml:space="preserve"> złotych) za każdą rozpoczętą godzinę opóźnienia w</w:t>
      </w:r>
      <w:r w:rsidRPr="00C05932">
        <w:rPr>
          <w:rFonts w:cstheme="minorHAnsi"/>
          <w:sz w:val="20"/>
          <w:szCs w:val="20"/>
        </w:rPr>
        <w:t xml:space="preserve"> dostarczeniu Naprawy w Czasie Naprawy Błędu klasy B;</w:t>
      </w:r>
    </w:p>
    <w:p w:rsidRPr="002C67E3" w:rsidR="00647516" w:rsidP="00D44119" w:rsidRDefault="00647516" w14:paraId="2D081EED" w14:textId="034D7A4C">
      <w:pPr>
        <w:pStyle w:val="Akapitzlist"/>
        <w:numPr>
          <w:ilvl w:val="2"/>
          <w:numId w:val="28"/>
        </w:numPr>
        <w:spacing w:after="120"/>
        <w:contextualSpacing w:val="0"/>
        <w:jc w:val="both"/>
        <w:rPr>
          <w:rFonts w:cstheme="minorHAnsi"/>
          <w:sz w:val="20"/>
          <w:szCs w:val="20"/>
        </w:rPr>
      </w:pPr>
      <w:r w:rsidRPr="002C67E3">
        <w:rPr>
          <w:rFonts w:cstheme="minorHAnsi"/>
          <w:sz w:val="20"/>
          <w:szCs w:val="20"/>
        </w:rPr>
        <w:t xml:space="preserve">w wysokości </w:t>
      </w:r>
      <w:r w:rsidR="006D23CC">
        <w:rPr>
          <w:rFonts w:cstheme="minorHAnsi"/>
          <w:sz w:val="20"/>
          <w:szCs w:val="20"/>
        </w:rPr>
        <w:t>100</w:t>
      </w:r>
      <w:r w:rsidRPr="002C67E3">
        <w:rPr>
          <w:rFonts w:cstheme="minorHAnsi"/>
          <w:sz w:val="20"/>
          <w:szCs w:val="20"/>
        </w:rPr>
        <w:t xml:space="preserve"> zł (słownie: </w:t>
      </w:r>
      <w:r w:rsidR="006D23CC">
        <w:rPr>
          <w:rFonts w:cstheme="minorHAnsi"/>
          <w:sz w:val="20"/>
          <w:szCs w:val="20"/>
        </w:rPr>
        <w:t>sto</w:t>
      </w:r>
      <w:r w:rsidRPr="002C67E3">
        <w:rPr>
          <w:rFonts w:cstheme="minorHAnsi"/>
          <w:sz w:val="20"/>
          <w:szCs w:val="20"/>
        </w:rPr>
        <w:t xml:space="preserve"> złotych) za każdą rozpoczętą godzinę opóźnienia w dostarczeniu Naprawy w Czasie Naprawy Błędu klasy C;</w:t>
      </w:r>
    </w:p>
    <w:p w:rsidRPr="002C67E3" w:rsidR="00647516" w:rsidP="00D44119" w:rsidRDefault="00647516" w14:paraId="64FFBAF1" w14:textId="6ECE5AAF">
      <w:pPr>
        <w:pStyle w:val="Akapitzlist"/>
        <w:numPr>
          <w:ilvl w:val="1"/>
          <w:numId w:val="28"/>
        </w:numPr>
        <w:spacing w:after="120"/>
        <w:contextualSpacing w:val="0"/>
        <w:jc w:val="both"/>
        <w:rPr>
          <w:rFonts w:cstheme="minorHAnsi"/>
          <w:sz w:val="20"/>
          <w:szCs w:val="20"/>
        </w:rPr>
      </w:pPr>
      <w:r w:rsidRPr="002C67E3">
        <w:rPr>
          <w:rFonts w:cstheme="minorHAnsi"/>
          <w:sz w:val="20"/>
          <w:szCs w:val="20"/>
        </w:rPr>
        <w:t xml:space="preserve">za wystąpienie Błędu klasy 0 – w wysokości </w:t>
      </w:r>
      <w:r w:rsidR="006D23CC">
        <w:rPr>
          <w:rFonts w:cstheme="minorHAnsi"/>
          <w:sz w:val="20"/>
          <w:szCs w:val="20"/>
        </w:rPr>
        <w:t>50 000</w:t>
      </w:r>
      <w:r w:rsidRPr="002C67E3">
        <w:rPr>
          <w:rFonts w:cstheme="minorHAnsi"/>
          <w:sz w:val="20"/>
          <w:szCs w:val="20"/>
        </w:rPr>
        <w:t xml:space="preserve"> zł (słownie: </w:t>
      </w:r>
      <w:r w:rsidR="006D23CC">
        <w:rPr>
          <w:rFonts w:cstheme="minorHAnsi"/>
          <w:sz w:val="20"/>
          <w:szCs w:val="20"/>
        </w:rPr>
        <w:t>pięćdziesiąt tysięcy</w:t>
      </w:r>
      <w:r w:rsidRPr="002C67E3">
        <w:rPr>
          <w:rFonts w:cstheme="minorHAnsi"/>
          <w:sz w:val="20"/>
          <w:szCs w:val="20"/>
        </w:rPr>
        <w:t xml:space="preserve"> złotych) za każdy przypadek wystąpienia takiego Błędu;</w:t>
      </w:r>
    </w:p>
    <w:p w:rsidRPr="002C67E3" w:rsidR="001D1DA9" w:rsidP="00D44119" w:rsidRDefault="001D1DA9" w14:paraId="5B92FEED" w14:textId="7BF5A0AC">
      <w:pPr>
        <w:pStyle w:val="Akapitzlist"/>
        <w:numPr>
          <w:ilvl w:val="1"/>
          <w:numId w:val="28"/>
        </w:numPr>
        <w:spacing w:after="120"/>
        <w:contextualSpacing w:val="0"/>
        <w:jc w:val="both"/>
        <w:rPr>
          <w:rFonts w:cstheme="minorHAnsi"/>
          <w:sz w:val="20"/>
          <w:szCs w:val="20"/>
        </w:rPr>
      </w:pPr>
      <w:r w:rsidRPr="002C67E3">
        <w:rPr>
          <w:rFonts w:cstheme="minorHAnsi"/>
          <w:sz w:val="20"/>
          <w:szCs w:val="20"/>
        </w:rPr>
        <w:t xml:space="preserve">za opóźnienie Wykonawcy w dostarczeniu Zamawiającemu Raportu Kwartalnego w terminie określonym w § 8 ust. 4 </w:t>
      </w:r>
      <w:r w:rsidRPr="002C67E3" w:rsidR="00D70241">
        <w:rPr>
          <w:rFonts w:cstheme="minorHAnsi"/>
          <w:sz w:val="20"/>
          <w:szCs w:val="20"/>
        </w:rPr>
        <w:t xml:space="preserve">Umowy </w:t>
      </w:r>
      <w:r w:rsidRPr="002C67E3">
        <w:rPr>
          <w:rFonts w:cstheme="minorHAnsi"/>
          <w:sz w:val="20"/>
          <w:szCs w:val="20"/>
        </w:rPr>
        <w:t xml:space="preserve">– w wysokości </w:t>
      </w:r>
      <w:r w:rsidR="00BD16FB">
        <w:rPr>
          <w:rFonts w:cstheme="minorHAnsi"/>
          <w:sz w:val="20"/>
          <w:szCs w:val="20"/>
        </w:rPr>
        <w:t>100</w:t>
      </w:r>
      <w:r w:rsidRPr="002C67E3">
        <w:rPr>
          <w:rFonts w:cstheme="minorHAnsi"/>
          <w:sz w:val="20"/>
          <w:szCs w:val="20"/>
        </w:rPr>
        <w:t xml:space="preserve"> zł (słownie: </w:t>
      </w:r>
      <w:r w:rsidR="00BD16FB">
        <w:rPr>
          <w:rFonts w:cstheme="minorHAnsi"/>
          <w:sz w:val="20"/>
          <w:szCs w:val="20"/>
        </w:rPr>
        <w:t>sto</w:t>
      </w:r>
      <w:r w:rsidRPr="002C67E3">
        <w:rPr>
          <w:rFonts w:cstheme="minorHAnsi"/>
          <w:sz w:val="20"/>
          <w:szCs w:val="20"/>
        </w:rPr>
        <w:t xml:space="preserve"> złotych) za każdy rozpoczęty dzień opóźnienia;</w:t>
      </w:r>
    </w:p>
    <w:p w:rsidRPr="002C67E3" w:rsidR="00A70FCE" w:rsidP="00D44119" w:rsidRDefault="00FC2E2B" w14:paraId="7D585C4C" w14:textId="0C092E16">
      <w:pPr>
        <w:pStyle w:val="Akapitzlist"/>
        <w:numPr>
          <w:ilvl w:val="1"/>
          <w:numId w:val="28"/>
        </w:numPr>
        <w:spacing w:after="120"/>
        <w:contextualSpacing w:val="0"/>
        <w:jc w:val="both"/>
        <w:rPr>
          <w:rFonts w:cstheme="minorHAnsi"/>
          <w:sz w:val="20"/>
          <w:szCs w:val="20"/>
        </w:rPr>
      </w:pPr>
      <w:r w:rsidRPr="002C67E3">
        <w:rPr>
          <w:rFonts w:cstheme="minorHAnsi"/>
          <w:sz w:val="20"/>
          <w:szCs w:val="20"/>
        </w:rPr>
        <w:t xml:space="preserve">za brak zachowania ciągłości ubezpieczenia OC, o którym mowa w § 16 </w:t>
      </w:r>
      <w:r w:rsidRPr="002C67E3" w:rsidR="00D70241">
        <w:rPr>
          <w:rFonts w:cstheme="minorHAnsi"/>
          <w:sz w:val="20"/>
          <w:szCs w:val="20"/>
        </w:rPr>
        <w:t xml:space="preserve">Umowy </w:t>
      </w:r>
      <w:r w:rsidRPr="002C67E3">
        <w:rPr>
          <w:rFonts w:cstheme="minorHAnsi"/>
          <w:sz w:val="20"/>
          <w:szCs w:val="20"/>
        </w:rPr>
        <w:t>–</w:t>
      </w:r>
      <w:r w:rsidRPr="002C67E3" w:rsidR="00A56B72">
        <w:rPr>
          <w:rFonts w:cstheme="minorHAnsi"/>
          <w:sz w:val="20"/>
          <w:szCs w:val="20"/>
        </w:rPr>
        <w:t xml:space="preserve"> </w:t>
      </w:r>
      <w:r w:rsidRPr="002C67E3">
        <w:rPr>
          <w:rFonts w:cstheme="minorHAnsi"/>
          <w:sz w:val="20"/>
          <w:szCs w:val="20"/>
        </w:rPr>
        <w:t xml:space="preserve">w wysokości </w:t>
      </w:r>
      <w:r w:rsidR="00BD16FB">
        <w:rPr>
          <w:rFonts w:cstheme="minorHAnsi"/>
          <w:sz w:val="20"/>
          <w:szCs w:val="20"/>
        </w:rPr>
        <w:t>10 000</w:t>
      </w:r>
      <w:r w:rsidRPr="002C67E3">
        <w:rPr>
          <w:rFonts w:cstheme="minorHAnsi"/>
          <w:sz w:val="20"/>
          <w:szCs w:val="20"/>
        </w:rPr>
        <w:t xml:space="preserve"> zł (słownie: </w:t>
      </w:r>
      <w:r w:rsidR="00BD16FB">
        <w:rPr>
          <w:rFonts w:cstheme="minorHAnsi"/>
          <w:sz w:val="20"/>
          <w:szCs w:val="20"/>
        </w:rPr>
        <w:t>dziesięć tysięcy</w:t>
      </w:r>
      <w:r w:rsidRPr="002C67E3">
        <w:rPr>
          <w:rFonts w:cstheme="minorHAnsi"/>
          <w:sz w:val="20"/>
          <w:szCs w:val="20"/>
        </w:rPr>
        <w:t xml:space="preserve"> złotych) za każdy rozpoczęty dzień braku ciągłości posiadania policy OC lub za brak </w:t>
      </w:r>
      <w:r w:rsidRPr="002C67E3" w:rsidR="002323DD">
        <w:rPr>
          <w:rFonts w:cstheme="minorHAnsi"/>
          <w:sz w:val="20"/>
          <w:szCs w:val="20"/>
        </w:rPr>
        <w:t xml:space="preserve">przekazania Zamawiającemu dokumentów potwierdzających posiadanie przez Wykonawcę aktualnego ubezpieczenia OC w terminach określonych w § 16 </w:t>
      </w:r>
      <w:r w:rsidRPr="002C67E3" w:rsidR="002323DD">
        <w:rPr>
          <w:rFonts w:cstheme="minorHAnsi"/>
          <w:sz w:val="20"/>
          <w:szCs w:val="20"/>
        </w:rPr>
        <w:lastRenderedPageBreak/>
        <w:t xml:space="preserve">ust. 2 lub 3 </w:t>
      </w:r>
      <w:r w:rsidR="00255026">
        <w:rPr>
          <w:rFonts w:cstheme="minorHAnsi"/>
          <w:sz w:val="20"/>
          <w:szCs w:val="20"/>
        </w:rPr>
        <w:t xml:space="preserve">Umowy </w:t>
      </w:r>
      <w:r w:rsidRPr="002C67E3" w:rsidR="002323DD">
        <w:rPr>
          <w:rFonts w:cstheme="minorHAnsi"/>
          <w:sz w:val="20"/>
          <w:szCs w:val="20"/>
        </w:rPr>
        <w:t xml:space="preserve">– w wysokości </w:t>
      </w:r>
      <w:r w:rsidR="004F248B">
        <w:rPr>
          <w:rFonts w:cstheme="minorHAnsi"/>
          <w:sz w:val="20"/>
          <w:szCs w:val="20"/>
        </w:rPr>
        <w:t>5 000</w:t>
      </w:r>
      <w:r w:rsidRPr="002C67E3" w:rsidR="002323DD">
        <w:rPr>
          <w:rFonts w:cstheme="minorHAnsi"/>
          <w:sz w:val="20"/>
          <w:szCs w:val="20"/>
        </w:rPr>
        <w:t xml:space="preserve"> zł (słownie: </w:t>
      </w:r>
      <w:r w:rsidR="004F248B">
        <w:rPr>
          <w:rFonts w:cstheme="minorHAnsi"/>
          <w:sz w:val="20"/>
          <w:szCs w:val="20"/>
        </w:rPr>
        <w:t>pięć tysięcy</w:t>
      </w:r>
      <w:r w:rsidRPr="002C67E3" w:rsidR="002323DD">
        <w:rPr>
          <w:rFonts w:cstheme="minorHAnsi"/>
          <w:sz w:val="20"/>
          <w:szCs w:val="20"/>
        </w:rPr>
        <w:t xml:space="preserve"> </w:t>
      </w:r>
      <w:r w:rsidRPr="004A17B7" w:rsidR="002323DD">
        <w:rPr>
          <w:rFonts w:cstheme="minorHAnsi"/>
          <w:sz w:val="20"/>
          <w:szCs w:val="20"/>
        </w:rPr>
        <w:t>złotych) za każdy rozpoczęty dzień opóźnienia w przekazaniu przez Wykonawcę ww. dokumentów Zamawiającemu</w:t>
      </w:r>
      <w:r w:rsidRPr="004A17B7" w:rsidR="00113D4E">
        <w:rPr>
          <w:rFonts w:cstheme="minorHAnsi"/>
          <w:sz w:val="20"/>
          <w:szCs w:val="20"/>
        </w:rPr>
        <w:t xml:space="preserve"> (w przypadku wykupienia ubezpieczenia OC przez Zamawiającego na koszt Wykonawcy w trybie §</w:t>
      </w:r>
      <w:r w:rsidRPr="004A17B7" w:rsidR="00255026">
        <w:rPr>
          <w:rFonts w:cstheme="minorHAnsi"/>
          <w:sz w:val="20"/>
          <w:szCs w:val="20"/>
        </w:rPr>
        <w:t xml:space="preserve"> </w:t>
      </w:r>
      <w:r w:rsidRPr="004A17B7" w:rsidR="00113D4E">
        <w:rPr>
          <w:rFonts w:cstheme="minorHAnsi"/>
          <w:sz w:val="20"/>
          <w:szCs w:val="20"/>
        </w:rPr>
        <w:t xml:space="preserve">16 ust. 2 Umowy – kara umowna określona pod niniejszą lit. </w:t>
      </w:r>
      <w:r w:rsidRPr="004A17B7" w:rsidR="003C169E">
        <w:rPr>
          <w:rFonts w:cstheme="minorHAnsi"/>
          <w:sz w:val="20"/>
          <w:szCs w:val="20"/>
        </w:rPr>
        <w:t>g</w:t>
      </w:r>
      <w:r w:rsidRPr="004A17B7" w:rsidR="00113D4E">
        <w:rPr>
          <w:rFonts w:cstheme="minorHAnsi"/>
          <w:sz w:val="20"/>
          <w:szCs w:val="20"/>
        </w:rPr>
        <w:t>. będzie naliczana nie dłużej niż do dnia wykupienia przedmiotowego ubezpieczenia przez Zamawiającego)</w:t>
      </w:r>
      <w:r w:rsidRPr="004A17B7" w:rsidR="002323DD">
        <w:rPr>
          <w:rFonts w:cstheme="minorHAnsi"/>
          <w:sz w:val="20"/>
          <w:szCs w:val="20"/>
        </w:rPr>
        <w:t>;</w:t>
      </w:r>
    </w:p>
    <w:p w:rsidR="00435515" w:rsidP="00D44119" w:rsidRDefault="00435515" w14:paraId="62D071FF" w14:textId="0C538788">
      <w:pPr>
        <w:pStyle w:val="Akapitzlist"/>
        <w:numPr>
          <w:ilvl w:val="1"/>
          <w:numId w:val="28"/>
        </w:numPr>
        <w:spacing w:after="120"/>
        <w:contextualSpacing w:val="0"/>
        <w:jc w:val="both"/>
        <w:rPr>
          <w:rFonts w:cstheme="minorHAnsi"/>
          <w:sz w:val="20"/>
          <w:szCs w:val="20"/>
        </w:rPr>
      </w:pPr>
      <w:r w:rsidRPr="002C67E3">
        <w:rPr>
          <w:rFonts w:cstheme="minorHAnsi"/>
          <w:sz w:val="20"/>
          <w:szCs w:val="20"/>
        </w:rPr>
        <w:t xml:space="preserve">za naruszenie zasad dotyczących ochrony Informacji Poufnych polegające na ujawnieniu lub wykorzystaniu przez Wykonawcę Informacji Poufnych w sposób niezgodny z niniejszą Umową lub przepisami prawa, lub też w sposób stanowiący czyn nieuczciwej konkurencji w rozumieniu art. 3 ust. 1 ustawy z dnia 16 kwietnia 1993 roku o zwalczaniu nieuczciwej konkurencji </w:t>
      </w:r>
      <w:r w:rsidR="00C977AB">
        <w:rPr>
          <w:rFonts w:cstheme="minorHAnsi"/>
          <w:sz w:val="20"/>
          <w:szCs w:val="20"/>
        </w:rPr>
        <w:t>(</w:t>
      </w:r>
      <w:proofErr w:type="spellStart"/>
      <w:r w:rsidR="00C977AB">
        <w:rPr>
          <w:rFonts w:cstheme="minorHAnsi"/>
          <w:sz w:val="20"/>
          <w:szCs w:val="20"/>
        </w:rPr>
        <w:t>t.j</w:t>
      </w:r>
      <w:proofErr w:type="spellEnd"/>
      <w:r w:rsidR="00C977AB">
        <w:rPr>
          <w:rFonts w:cstheme="minorHAnsi"/>
          <w:sz w:val="20"/>
          <w:szCs w:val="20"/>
        </w:rPr>
        <w:t xml:space="preserve">.: Dz. U. z 2020 r., poz. 1913) </w:t>
      </w:r>
      <w:r w:rsidRPr="002C67E3">
        <w:rPr>
          <w:rFonts w:cstheme="minorHAnsi"/>
          <w:sz w:val="20"/>
          <w:szCs w:val="20"/>
        </w:rPr>
        <w:t xml:space="preserve">– w wysokości </w:t>
      </w:r>
      <w:r w:rsidR="00E733F6">
        <w:rPr>
          <w:rFonts w:cstheme="minorHAnsi"/>
          <w:sz w:val="20"/>
          <w:szCs w:val="20"/>
        </w:rPr>
        <w:t>500 000</w:t>
      </w:r>
      <w:r w:rsidRPr="002C67E3">
        <w:rPr>
          <w:rFonts w:cstheme="minorHAnsi"/>
          <w:sz w:val="20"/>
          <w:szCs w:val="20"/>
        </w:rPr>
        <w:t xml:space="preserve"> zł (słownie: </w:t>
      </w:r>
      <w:r w:rsidR="003E2854">
        <w:rPr>
          <w:rFonts w:cstheme="minorHAnsi"/>
          <w:sz w:val="20"/>
          <w:szCs w:val="20"/>
        </w:rPr>
        <w:t>pięćset tysięcy</w:t>
      </w:r>
      <w:r w:rsidRPr="002C67E3">
        <w:rPr>
          <w:rFonts w:cstheme="minorHAnsi"/>
          <w:sz w:val="20"/>
          <w:szCs w:val="20"/>
        </w:rPr>
        <w:t xml:space="preserve"> złotych) za każdy przypadek ww. naruszenia;</w:t>
      </w:r>
    </w:p>
    <w:p w:rsidRPr="002C67E3" w:rsidR="005F1805" w:rsidP="00D44119" w:rsidRDefault="005F1805" w14:paraId="20C4A23F" w14:textId="712E554A">
      <w:pPr>
        <w:pStyle w:val="Akapitzlist"/>
        <w:numPr>
          <w:ilvl w:val="1"/>
          <w:numId w:val="28"/>
        </w:numPr>
        <w:spacing w:after="120"/>
        <w:contextualSpacing w:val="0"/>
        <w:jc w:val="both"/>
        <w:rPr>
          <w:rFonts w:cstheme="minorHAnsi"/>
          <w:sz w:val="20"/>
          <w:szCs w:val="20"/>
        </w:rPr>
      </w:pPr>
      <w:r w:rsidRPr="002C67E3">
        <w:rPr>
          <w:rFonts w:cstheme="minorHAnsi"/>
          <w:sz w:val="20"/>
          <w:szCs w:val="20"/>
        </w:rPr>
        <w:t xml:space="preserve">za naruszenie zasad dotyczących ochrony </w:t>
      </w:r>
      <w:r>
        <w:rPr>
          <w:rFonts w:cstheme="minorHAnsi"/>
          <w:sz w:val="20"/>
          <w:szCs w:val="20"/>
        </w:rPr>
        <w:t>poufności komponentów wchodzących w skład Systemu ŚKUP 1.0</w:t>
      </w:r>
      <w:r w:rsidRPr="002C67E3">
        <w:rPr>
          <w:rFonts w:cstheme="minorHAnsi"/>
          <w:sz w:val="20"/>
          <w:szCs w:val="20"/>
        </w:rPr>
        <w:t xml:space="preserve"> polegające na ujawnieniu lub wykorzystaniu przez Wykonawcę </w:t>
      </w:r>
      <w:r>
        <w:rPr>
          <w:rFonts w:cstheme="minorHAnsi"/>
          <w:sz w:val="20"/>
          <w:szCs w:val="20"/>
        </w:rPr>
        <w:t xml:space="preserve">informacji dot. tych komponentów </w:t>
      </w:r>
      <w:r w:rsidRPr="002C67E3">
        <w:rPr>
          <w:rFonts w:cstheme="minorHAnsi"/>
          <w:sz w:val="20"/>
          <w:szCs w:val="20"/>
        </w:rPr>
        <w:t xml:space="preserve">w sposób niezgodny z niniejszą Umową lub przepisami prawa, lub też w sposób stanowiący czyn nieuczciwej konkurencji w rozumieniu art. 3 ust. 1 ustawy z dnia 16 kwietnia 1993 roku o zwalczaniu nieuczciwej konkurencji – w wysokości </w:t>
      </w:r>
      <w:r w:rsidR="003E2854">
        <w:rPr>
          <w:rFonts w:cstheme="minorHAnsi"/>
          <w:sz w:val="20"/>
          <w:szCs w:val="20"/>
        </w:rPr>
        <w:t>500 000</w:t>
      </w:r>
      <w:r w:rsidRPr="002C67E3">
        <w:rPr>
          <w:rFonts w:cstheme="minorHAnsi"/>
          <w:sz w:val="20"/>
          <w:szCs w:val="20"/>
        </w:rPr>
        <w:t xml:space="preserve"> zł (słownie: </w:t>
      </w:r>
      <w:r w:rsidR="003E2854">
        <w:rPr>
          <w:rFonts w:cstheme="minorHAnsi"/>
          <w:sz w:val="20"/>
          <w:szCs w:val="20"/>
        </w:rPr>
        <w:t>pięćset tysięcy</w:t>
      </w:r>
      <w:r w:rsidRPr="002C67E3">
        <w:rPr>
          <w:rFonts w:cstheme="minorHAnsi"/>
          <w:sz w:val="20"/>
          <w:szCs w:val="20"/>
        </w:rPr>
        <w:t xml:space="preserve"> złotych) za każdy przypadek ww. naruszenia</w:t>
      </w:r>
      <w:r w:rsidR="00D57A8E">
        <w:rPr>
          <w:rFonts w:cstheme="minorHAnsi"/>
          <w:sz w:val="20"/>
          <w:szCs w:val="20"/>
        </w:rPr>
        <w:t>;</w:t>
      </w:r>
    </w:p>
    <w:p w:rsidRPr="002C67E3" w:rsidR="00E20073" w:rsidP="00D44119" w:rsidRDefault="00E20073" w14:paraId="7C86811B" w14:textId="7F905E11">
      <w:pPr>
        <w:pStyle w:val="Akapitzlist"/>
        <w:numPr>
          <w:ilvl w:val="1"/>
          <w:numId w:val="28"/>
        </w:numPr>
        <w:spacing w:after="120"/>
        <w:contextualSpacing w:val="0"/>
        <w:jc w:val="both"/>
        <w:rPr>
          <w:rFonts w:cstheme="minorHAnsi"/>
          <w:sz w:val="20"/>
          <w:szCs w:val="20"/>
        </w:rPr>
      </w:pPr>
      <w:r w:rsidRPr="002C67E3">
        <w:rPr>
          <w:rFonts w:cstheme="minorHAnsi"/>
          <w:sz w:val="20"/>
          <w:szCs w:val="20"/>
        </w:rPr>
        <w:t xml:space="preserve">za niezgodne z przepisami prawa lub niniejszą Umową, w tym Załącznikiem nr </w:t>
      </w:r>
      <w:r w:rsidR="003C169E">
        <w:rPr>
          <w:rFonts w:cstheme="minorHAnsi"/>
          <w:sz w:val="20"/>
          <w:szCs w:val="20"/>
        </w:rPr>
        <w:t>III</w:t>
      </w:r>
      <w:r w:rsidRPr="002C67E3" w:rsidR="003C169E">
        <w:rPr>
          <w:rFonts w:cstheme="minorHAnsi"/>
          <w:sz w:val="20"/>
          <w:szCs w:val="20"/>
        </w:rPr>
        <w:t xml:space="preserve"> </w:t>
      </w:r>
      <w:r w:rsidR="00FF6D7C">
        <w:rPr>
          <w:rFonts w:cstheme="minorHAnsi"/>
          <w:sz w:val="20"/>
          <w:szCs w:val="20"/>
        </w:rPr>
        <w:t xml:space="preserve">A </w:t>
      </w:r>
      <w:r w:rsidRPr="002C67E3">
        <w:rPr>
          <w:rFonts w:cstheme="minorHAnsi"/>
          <w:sz w:val="20"/>
          <w:szCs w:val="20"/>
        </w:rPr>
        <w:t>[</w:t>
      </w:r>
      <w:r w:rsidRPr="002C67E3">
        <w:rPr>
          <w:rFonts w:cstheme="minorHAnsi"/>
          <w:b/>
          <w:bCs/>
          <w:sz w:val="20"/>
          <w:szCs w:val="20"/>
        </w:rPr>
        <w:t xml:space="preserve">Umowa </w:t>
      </w:r>
      <w:proofErr w:type="spellStart"/>
      <w:r w:rsidR="00DC014C">
        <w:rPr>
          <w:rFonts w:cstheme="minorHAnsi"/>
          <w:b/>
          <w:bCs/>
          <w:sz w:val="20"/>
          <w:szCs w:val="20"/>
        </w:rPr>
        <w:t>pod</w:t>
      </w:r>
      <w:r w:rsidRPr="002C67E3">
        <w:rPr>
          <w:rFonts w:cstheme="minorHAnsi"/>
          <w:b/>
          <w:bCs/>
          <w:sz w:val="20"/>
          <w:szCs w:val="20"/>
        </w:rPr>
        <w:t>powierzenia</w:t>
      </w:r>
      <w:proofErr w:type="spellEnd"/>
      <w:r w:rsidR="00C64051">
        <w:rPr>
          <w:rFonts w:cstheme="minorHAnsi"/>
          <w:b/>
          <w:bCs/>
          <w:sz w:val="20"/>
          <w:szCs w:val="20"/>
        </w:rPr>
        <w:t xml:space="preserve"> przetwarzania danych osobowych</w:t>
      </w:r>
      <w:r w:rsidRPr="002C67E3">
        <w:rPr>
          <w:rFonts w:cstheme="minorHAnsi"/>
          <w:sz w:val="20"/>
          <w:szCs w:val="20"/>
        </w:rPr>
        <w:t xml:space="preserve">] </w:t>
      </w:r>
      <w:r w:rsidR="00FF6D7C">
        <w:rPr>
          <w:rFonts w:cstheme="minorHAnsi"/>
          <w:sz w:val="20"/>
          <w:szCs w:val="20"/>
        </w:rPr>
        <w:t>lub Załącznikiem nr III B [</w:t>
      </w:r>
      <w:r w:rsidRPr="00FF6D7C" w:rsidR="00FF6D7C">
        <w:rPr>
          <w:rFonts w:cstheme="minorHAnsi"/>
          <w:b/>
          <w:bCs/>
          <w:sz w:val="20"/>
          <w:szCs w:val="20"/>
        </w:rPr>
        <w:t>Umowa powierzenia przetwarzania danych osobowych</w:t>
      </w:r>
      <w:r w:rsidR="00FF6D7C">
        <w:rPr>
          <w:rFonts w:cstheme="minorHAnsi"/>
          <w:sz w:val="20"/>
          <w:szCs w:val="20"/>
        </w:rPr>
        <w:t xml:space="preserve">] </w:t>
      </w:r>
      <w:r w:rsidRPr="002C67E3">
        <w:rPr>
          <w:rFonts w:cstheme="minorHAnsi"/>
          <w:sz w:val="20"/>
          <w:szCs w:val="20"/>
        </w:rPr>
        <w:t>przetwarzanie danych osobowych, w szczególności polegające na naruszeniu ich bezpieczeństwa, poufności, integralności</w:t>
      </w:r>
      <w:r w:rsidRPr="002C67E3" w:rsidR="00B1167A">
        <w:rPr>
          <w:rFonts w:cstheme="minorHAnsi"/>
          <w:sz w:val="20"/>
          <w:szCs w:val="20"/>
        </w:rPr>
        <w:t xml:space="preserve"> </w:t>
      </w:r>
      <w:r w:rsidRPr="002C67E3">
        <w:rPr>
          <w:rFonts w:cstheme="minorHAnsi"/>
          <w:sz w:val="20"/>
          <w:szCs w:val="20"/>
        </w:rPr>
        <w:t xml:space="preserve">lub dostępności ochrony danych osobowych – w wysokości </w:t>
      </w:r>
      <w:r w:rsidR="00237480">
        <w:rPr>
          <w:rFonts w:cstheme="minorHAnsi"/>
          <w:sz w:val="20"/>
          <w:szCs w:val="20"/>
        </w:rPr>
        <w:t>500 000</w:t>
      </w:r>
      <w:r w:rsidRPr="002C67E3">
        <w:rPr>
          <w:rFonts w:cstheme="minorHAnsi"/>
          <w:sz w:val="20"/>
          <w:szCs w:val="20"/>
        </w:rPr>
        <w:t xml:space="preserve"> zł (słownie: </w:t>
      </w:r>
      <w:r w:rsidR="00237480">
        <w:rPr>
          <w:rFonts w:cstheme="minorHAnsi"/>
          <w:sz w:val="20"/>
          <w:szCs w:val="20"/>
        </w:rPr>
        <w:t>pięćset tysięcy</w:t>
      </w:r>
      <w:r w:rsidRPr="002C67E3">
        <w:rPr>
          <w:rFonts w:cstheme="minorHAnsi"/>
          <w:sz w:val="20"/>
          <w:szCs w:val="20"/>
        </w:rPr>
        <w:t xml:space="preserve"> złotych) za każdy przypadek ww. naruszenia;</w:t>
      </w:r>
      <w:r w:rsidRPr="002C67E3" w:rsidR="006B4FE9">
        <w:rPr>
          <w:rFonts w:cstheme="minorHAnsi"/>
          <w:sz w:val="20"/>
          <w:szCs w:val="20"/>
        </w:rPr>
        <w:t xml:space="preserve"> jednakże w przypadku, gdy w wyższej</w:t>
      </w:r>
      <w:r w:rsidRPr="002C67E3" w:rsidR="003C0261">
        <w:rPr>
          <w:rFonts w:cstheme="minorHAnsi"/>
          <w:sz w:val="20"/>
          <w:szCs w:val="20"/>
        </w:rPr>
        <w:t xml:space="preserve"> </w:t>
      </w:r>
      <w:r w:rsidRPr="002C67E3" w:rsidR="006B4FE9">
        <w:rPr>
          <w:rFonts w:cstheme="minorHAnsi"/>
          <w:sz w:val="20"/>
          <w:szCs w:val="20"/>
        </w:rPr>
        <w:t>wysokości</w:t>
      </w:r>
      <w:r w:rsidRPr="002C67E3" w:rsidR="003C0261">
        <w:rPr>
          <w:rFonts w:cstheme="minorHAnsi"/>
          <w:sz w:val="20"/>
          <w:szCs w:val="20"/>
        </w:rPr>
        <w:t xml:space="preserve"> niż ww. kara umowna</w:t>
      </w:r>
      <w:r w:rsidRPr="002C67E3" w:rsidR="006B4FE9">
        <w:rPr>
          <w:rFonts w:cstheme="minorHAnsi"/>
          <w:sz w:val="20"/>
          <w:szCs w:val="20"/>
        </w:rPr>
        <w:t xml:space="preserve"> została nałożona na Zamawiającego administracyjna kara pieniężna lub Zamawiający poniósł inne koszty, w tym koszty związane z </w:t>
      </w:r>
      <w:r w:rsidRPr="002C67E3" w:rsidR="002F6C4D">
        <w:rPr>
          <w:rFonts w:cstheme="minorHAnsi"/>
          <w:sz w:val="20"/>
          <w:szCs w:val="20"/>
        </w:rPr>
        <w:t>zaspokojenie</w:t>
      </w:r>
      <w:r w:rsidRPr="002C67E3" w:rsidR="00E25953">
        <w:rPr>
          <w:rFonts w:cstheme="minorHAnsi"/>
          <w:sz w:val="20"/>
          <w:szCs w:val="20"/>
        </w:rPr>
        <w:t>m</w:t>
      </w:r>
      <w:r w:rsidRPr="002C67E3" w:rsidR="002F6C4D">
        <w:rPr>
          <w:rFonts w:cstheme="minorHAnsi"/>
          <w:sz w:val="20"/>
          <w:szCs w:val="20"/>
        </w:rPr>
        <w:t xml:space="preserve"> roszczeń</w:t>
      </w:r>
      <w:r w:rsidRPr="002C67E3" w:rsidR="006B4FE9">
        <w:rPr>
          <w:rFonts w:cstheme="minorHAnsi"/>
          <w:sz w:val="20"/>
          <w:szCs w:val="20"/>
        </w:rPr>
        <w:t xml:space="preserve"> osoby, </w:t>
      </w:r>
      <w:r w:rsidRPr="002C67E3" w:rsidR="003C0261">
        <w:rPr>
          <w:rFonts w:cstheme="minorHAnsi"/>
          <w:sz w:val="20"/>
          <w:szCs w:val="20"/>
        </w:rPr>
        <w:t>która doznała naruszenia</w:t>
      </w:r>
      <w:r w:rsidRPr="002C67E3" w:rsidR="006B4FE9">
        <w:rPr>
          <w:rFonts w:cstheme="minorHAnsi"/>
          <w:sz w:val="20"/>
          <w:szCs w:val="20"/>
        </w:rPr>
        <w:t xml:space="preserve"> w wyniku ww. niezgodnego z przepisami prawa lub niniejszą Umową przetwarzania danych osobowych przez Wykonawcę, Wykonawca zobowiązany jest do zapłaty na rzecz Zamawiającego kwoty </w:t>
      </w:r>
      <w:r w:rsidRPr="002C67E3" w:rsidR="003C0261">
        <w:rPr>
          <w:rFonts w:cstheme="minorHAnsi"/>
          <w:sz w:val="20"/>
          <w:szCs w:val="20"/>
        </w:rPr>
        <w:t>w wysokości wszelkich</w:t>
      </w:r>
      <w:r w:rsidRPr="002C67E3" w:rsidR="006B4FE9">
        <w:rPr>
          <w:rFonts w:cstheme="minorHAnsi"/>
          <w:sz w:val="20"/>
          <w:szCs w:val="20"/>
        </w:rPr>
        <w:t xml:space="preserve"> kosztów (w tym odszkodowań lub administracyjnych kar pieniężnych) poniesionych przez Zamawiającego w związku z ww. naruszeniem;</w:t>
      </w:r>
    </w:p>
    <w:p w:rsidRPr="004A7CE8" w:rsidR="00E6373D" w:rsidP="00D44119" w:rsidRDefault="00E6373D" w14:paraId="4753868F" w14:textId="35E530B3">
      <w:pPr>
        <w:pStyle w:val="Akapitzlist"/>
        <w:numPr>
          <w:ilvl w:val="1"/>
          <w:numId w:val="28"/>
        </w:numPr>
        <w:spacing w:after="120"/>
        <w:contextualSpacing w:val="0"/>
        <w:jc w:val="both"/>
        <w:rPr>
          <w:rFonts w:cstheme="minorHAnsi"/>
          <w:sz w:val="20"/>
          <w:szCs w:val="20"/>
        </w:rPr>
      </w:pPr>
      <w:r w:rsidRPr="004A7CE8">
        <w:rPr>
          <w:rFonts w:cstheme="minorHAnsi"/>
          <w:sz w:val="20"/>
          <w:szCs w:val="20"/>
        </w:rPr>
        <w:t>za naruszenie przez Wykonawcę jakiegokolwiek zobowiązania określonego w Ofercie lub dokumentach złożonych przez Wykonawcę w Postępowaniu</w:t>
      </w:r>
      <w:r w:rsidRPr="004A7CE8" w:rsidR="00E800A1">
        <w:rPr>
          <w:rFonts w:cstheme="minorHAnsi"/>
          <w:sz w:val="20"/>
          <w:szCs w:val="20"/>
        </w:rPr>
        <w:t xml:space="preserve">, a które podlegały ocenie zgodnie z kryteriami oceny ofert określonymi w SIWZ – w wysokości </w:t>
      </w:r>
      <w:r w:rsidR="0027083F">
        <w:rPr>
          <w:rFonts w:cstheme="minorHAnsi"/>
          <w:sz w:val="20"/>
          <w:szCs w:val="20"/>
        </w:rPr>
        <w:t>10 000</w:t>
      </w:r>
      <w:r w:rsidRPr="004A7CE8" w:rsidR="00E800A1">
        <w:rPr>
          <w:rFonts w:cstheme="minorHAnsi"/>
          <w:sz w:val="20"/>
          <w:szCs w:val="20"/>
        </w:rPr>
        <w:t xml:space="preserve"> zł (słownie: </w:t>
      </w:r>
      <w:r w:rsidR="0027083F">
        <w:rPr>
          <w:rFonts w:cstheme="minorHAnsi"/>
          <w:sz w:val="20"/>
          <w:szCs w:val="20"/>
        </w:rPr>
        <w:t>dziesięć tysięcy</w:t>
      </w:r>
      <w:r w:rsidRPr="004A7CE8" w:rsidR="00E800A1">
        <w:rPr>
          <w:rFonts w:cstheme="minorHAnsi"/>
          <w:sz w:val="20"/>
          <w:szCs w:val="20"/>
        </w:rPr>
        <w:t xml:space="preserve"> złotych)</w:t>
      </w:r>
      <w:r w:rsidRPr="004A7CE8" w:rsidR="00B1167A">
        <w:rPr>
          <w:rFonts w:cstheme="minorHAnsi"/>
          <w:sz w:val="20"/>
          <w:szCs w:val="20"/>
        </w:rPr>
        <w:t xml:space="preserve"> za każdy ww. przypadek naruszenia</w:t>
      </w:r>
      <w:r w:rsidRPr="004A7CE8" w:rsidR="00E800A1">
        <w:rPr>
          <w:rFonts w:cstheme="minorHAnsi"/>
          <w:sz w:val="20"/>
          <w:szCs w:val="20"/>
        </w:rPr>
        <w:t>;</w:t>
      </w:r>
    </w:p>
    <w:p w:rsidRPr="002C67E3" w:rsidR="00647516" w:rsidP="00D44119" w:rsidRDefault="00435515" w14:paraId="44195871" w14:textId="39FF1AC2">
      <w:pPr>
        <w:pStyle w:val="Akapitzlist"/>
        <w:numPr>
          <w:ilvl w:val="1"/>
          <w:numId w:val="28"/>
        </w:numPr>
        <w:spacing w:after="120"/>
        <w:contextualSpacing w:val="0"/>
        <w:jc w:val="both"/>
        <w:rPr>
          <w:rFonts w:cstheme="minorHAnsi"/>
          <w:sz w:val="20"/>
          <w:szCs w:val="20"/>
        </w:rPr>
      </w:pPr>
      <w:r w:rsidRPr="002C67E3">
        <w:rPr>
          <w:rFonts w:cstheme="minorHAnsi"/>
          <w:sz w:val="20"/>
          <w:szCs w:val="20"/>
        </w:rPr>
        <w:t xml:space="preserve">za odstąpienie od Umowy przez Zamawiającego </w:t>
      </w:r>
      <w:r w:rsidRPr="002C67E3" w:rsidR="00A508F0">
        <w:rPr>
          <w:rFonts w:cstheme="minorHAnsi"/>
          <w:sz w:val="20"/>
          <w:szCs w:val="20"/>
        </w:rPr>
        <w:t xml:space="preserve">na zasadach określonych w § </w:t>
      </w:r>
      <w:r w:rsidRPr="002C67E3" w:rsidR="00E25953">
        <w:rPr>
          <w:rFonts w:cstheme="minorHAnsi"/>
          <w:sz w:val="20"/>
          <w:szCs w:val="20"/>
        </w:rPr>
        <w:t xml:space="preserve">7 ust. </w:t>
      </w:r>
      <w:r w:rsidR="00EF68B9">
        <w:rPr>
          <w:rFonts w:cstheme="minorHAnsi"/>
          <w:sz w:val="20"/>
          <w:szCs w:val="20"/>
        </w:rPr>
        <w:t>12</w:t>
      </w:r>
      <w:r w:rsidRPr="002C67E3" w:rsidR="00EF68B9">
        <w:rPr>
          <w:rFonts w:cstheme="minorHAnsi"/>
          <w:sz w:val="20"/>
          <w:szCs w:val="20"/>
        </w:rPr>
        <w:t xml:space="preserve"> </w:t>
      </w:r>
      <w:r w:rsidRPr="002C67E3" w:rsidR="00E25953">
        <w:rPr>
          <w:rFonts w:cstheme="minorHAnsi"/>
          <w:sz w:val="20"/>
          <w:szCs w:val="20"/>
        </w:rPr>
        <w:t xml:space="preserve">Umowy lub w § </w:t>
      </w:r>
      <w:r w:rsidRPr="002C67E3" w:rsidR="00A508F0">
        <w:rPr>
          <w:rFonts w:cstheme="minorHAnsi"/>
          <w:sz w:val="20"/>
          <w:szCs w:val="20"/>
        </w:rPr>
        <w:t xml:space="preserve">19 ust. </w:t>
      </w:r>
      <w:r w:rsidRPr="008B41FF" w:rsidR="00A508F0">
        <w:rPr>
          <w:rFonts w:cstheme="minorHAnsi"/>
          <w:sz w:val="20"/>
          <w:szCs w:val="20"/>
        </w:rPr>
        <w:t xml:space="preserve">2 </w:t>
      </w:r>
      <w:r w:rsidRPr="008B41FF" w:rsidR="00E25953">
        <w:rPr>
          <w:rFonts w:cstheme="minorHAnsi"/>
          <w:sz w:val="20"/>
          <w:szCs w:val="20"/>
        </w:rPr>
        <w:t xml:space="preserve">Umowy </w:t>
      </w:r>
      <w:r w:rsidRPr="008B41FF" w:rsidR="00A508F0">
        <w:rPr>
          <w:rFonts w:cstheme="minorHAnsi"/>
          <w:sz w:val="20"/>
          <w:szCs w:val="20"/>
        </w:rPr>
        <w:t xml:space="preserve">w okresie od I do V Etapu </w:t>
      </w:r>
      <w:r w:rsidRPr="008B41FF">
        <w:rPr>
          <w:rFonts w:cstheme="minorHAnsi"/>
          <w:sz w:val="20"/>
          <w:szCs w:val="20"/>
        </w:rPr>
        <w:t>– w w</w:t>
      </w:r>
      <w:r w:rsidRPr="002C67E3">
        <w:rPr>
          <w:rFonts w:cstheme="minorHAnsi"/>
          <w:sz w:val="20"/>
          <w:szCs w:val="20"/>
        </w:rPr>
        <w:t xml:space="preserve">ysokości </w:t>
      </w:r>
      <w:r w:rsidR="006669CD">
        <w:rPr>
          <w:rFonts w:cstheme="minorHAnsi"/>
          <w:sz w:val="20"/>
          <w:szCs w:val="20"/>
        </w:rPr>
        <w:t>10</w:t>
      </w:r>
      <w:r w:rsidRPr="002C67E3">
        <w:rPr>
          <w:rFonts w:cstheme="minorHAnsi"/>
          <w:sz w:val="20"/>
          <w:szCs w:val="20"/>
        </w:rPr>
        <w:t xml:space="preserve"> % (słownie:</w:t>
      </w:r>
      <w:r w:rsidR="006669CD">
        <w:rPr>
          <w:rFonts w:cstheme="minorHAnsi"/>
          <w:sz w:val="20"/>
          <w:szCs w:val="20"/>
        </w:rPr>
        <w:t xml:space="preserve"> dziesięć </w:t>
      </w:r>
      <w:r w:rsidRPr="002C67E3">
        <w:rPr>
          <w:rFonts w:cstheme="minorHAnsi"/>
          <w:sz w:val="20"/>
          <w:szCs w:val="20"/>
        </w:rPr>
        <w:t xml:space="preserve">procent) wartości wynagrodzenia brutto określonego w § 14 ust. 1 </w:t>
      </w:r>
      <w:proofErr w:type="spellStart"/>
      <w:r w:rsidR="0042585A">
        <w:rPr>
          <w:rFonts w:cstheme="minorHAnsi"/>
          <w:sz w:val="20"/>
          <w:szCs w:val="20"/>
        </w:rPr>
        <w:t>zd</w:t>
      </w:r>
      <w:proofErr w:type="spellEnd"/>
      <w:r w:rsidR="0042585A">
        <w:rPr>
          <w:rFonts w:cstheme="minorHAnsi"/>
          <w:sz w:val="20"/>
          <w:szCs w:val="20"/>
        </w:rPr>
        <w:t xml:space="preserve">. 1  </w:t>
      </w:r>
      <w:r w:rsidR="00255026">
        <w:rPr>
          <w:rFonts w:cstheme="minorHAnsi"/>
          <w:sz w:val="20"/>
          <w:szCs w:val="20"/>
        </w:rPr>
        <w:t>Umowy</w:t>
      </w:r>
      <w:r w:rsidRPr="002C67E3">
        <w:rPr>
          <w:rFonts w:cstheme="minorHAnsi"/>
          <w:sz w:val="20"/>
          <w:szCs w:val="20"/>
        </w:rPr>
        <w:t>;</w:t>
      </w:r>
    </w:p>
    <w:p w:rsidRPr="00EF68B9" w:rsidR="00435515" w:rsidP="00D44119" w:rsidRDefault="00032D98" w14:paraId="4FC15165" w14:textId="7A85A045">
      <w:pPr>
        <w:pStyle w:val="Akapitzlist"/>
        <w:numPr>
          <w:ilvl w:val="1"/>
          <w:numId w:val="28"/>
        </w:numPr>
        <w:spacing w:after="120"/>
        <w:contextualSpacing w:val="0"/>
        <w:jc w:val="both"/>
        <w:rPr>
          <w:rFonts w:cstheme="minorHAnsi"/>
          <w:sz w:val="20"/>
          <w:szCs w:val="20"/>
        </w:rPr>
      </w:pPr>
      <w:r w:rsidRPr="002C67E3">
        <w:rPr>
          <w:rFonts w:cstheme="minorHAnsi"/>
          <w:sz w:val="20"/>
          <w:szCs w:val="20"/>
        </w:rPr>
        <w:t xml:space="preserve">za odstąpienie od Umowy przez Zamawiającego na zasadach określonych w § </w:t>
      </w:r>
      <w:r w:rsidRPr="002C67E3" w:rsidR="00E25953">
        <w:rPr>
          <w:rFonts w:cstheme="minorHAnsi"/>
          <w:sz w:val="20"/>
          <w:szCs w:val="20"/>
        </w:rPr>
        <w:t xml:space="preserve">7 ust. </w:t>
      </w:r>
      <w:r w:rsidR="00EF68B9">
        <w:rPr>
          <w:rFonts w:cstheme="minorHAnsi"/>
          <w:sz w:val="20"/>
          <w:szCs w:val="20"/>
        </w:rPr>
        <w:t>12</w:t>
      </w:r>
      <w:r w:rsidRPr="002C67E3" w:rsidR="00EF68B9">
        <w:rPr>
          <w:rFonts w:cstheme="minorHAnsi"/>
          <w:sz w:val="20"/>
          <w:szCs w:val="20"/>
        </w:rPr>
        <w:t xml:space="preserve"> </w:t>
      </w:r>
      <w:r w:rsidRPr="002C67E3" w:rsidR="00E25953">
        <w:rPr>
          <w:rFonts w:cstheme="minorHAnsi"/>
          <w:sz w:val="20"/>
          <w:szCs w:val="20"/>
        </w:rPr>
        <w:t xml:space="preserve">Umowy lub w § </w:t>
      </w:r>
      <w:r w:rsidRPr="002C67E3">
        <w:rPr>
          <w:rFonts w:cstheme="minorHAnsi"/>
          <w:sz w:val="20"/>
          <w:szCs w:val="20"/>
        </w:rPr>
        <w:t xml:space="preserve">19 ust. </w:t>
      </w:r>
      <w:r w:rsidRPr="008B41FF">
        <w:rPr>
          <w:rFonts w:cstheme="minorHAnsi"/>
          <w:sz w:val="20"/>
          <w:szCs w:val="20"/>
        </w:rPr>
        <w:t xml:space="preserve">2 </w:t>
      </w:r>
      <w:r w:rsidRPr="008B41FF" w:rsidR="00E25953">
        <w:rPr>
          <w:rFonts w:cstheme="minorHAnsi"/>
          <w:sz w:val="20"/>
          <w:szCs w:val="20"/>
        </w:rPr>
        <w:t xml:space="preserve">Umowy </w:t>
      </w:r>
      <w:r w:rsidRPr="008B41FF">
        <w:rPr>
          <w:rFonts w:cstheme="minorHAnsi"/>
          <w:sz w:val="20"/>
          <w:szCs w:val="20"/>
        </w:rPr>
        <w:t>w okresie Etapu</w:t>
      </w:r>
      <w:r w:rsidRPr="008B41FF" w:rsidR="00A70FCE">
        <w:rPr>
          <w:rFonts w:cstheme="minorHAnsi"/>
          <w:sz w:val="20"/>
          <w:szCs w:val="20"/>
        </w:rPr>
        <w:t xml:space="preserve"> VI</w:t>
      </w:r>
      <w:r w:rsidRPr="008B41FF">
        <w:rPr>
          <w:rFonts w:cstheme="minorHAnsi"/>
          <w:sz w:val="20"/>
          <w:szCs w:val="20"/>
        </w:rPr>
        <w:t xml:space="preserve"> – w wysokości </w:t>
      </w:r>
      <w:r w:rsidR="00BA25C5">
        <w:rPr>
          <w:rFonts w:cstheme="minorHAnsi"/>
          <w:sz w:val="20"/>
          <w:szCs w:val="20"/>
        </w:rPr>
        <w:t>10</w:t>
      </w:r>
      <w:r w:rsidRPr="008B41FF">
        <w:rPr>
          <w:rFonts w:cstheme="minorHAnsi"/>
          <w:sz w:val="20"/>
          <w:szCs w:val="20"/>
        </w:rPr>
        <w:t xml:space="preserve"> % (słownie: </w:t>
      </w:r>
      <w:r w:rsidR="00BA25C5">
        <w:rPr>
          <w:rFonts w:cstheme="minorHAnsi"/>
          <w:sz w:val="20"/>
          <w:szCs w:val="20"/>
        </w:rPr>
        <w:t xml:space="preserve">dziesięć </w:t>
      </w:r>
      <w:r w:rsidRPr="008B41FF">
        <w:rPr>
          <w:rFonts w:cstheme="minorHAnsi"/>
          <w:sz w:val="20"/>
          <w:szCs w:val="20"/>
        </w:rPr>
        <w:t xml:space="preserve">procent) wartości wynagrodzenia </w:t>
      </w:r>
      <w:r w:rsidRPr="00EF68B9" w:rsidR="00B1167A">
        <w:rPr>
          <w:rFonts w:cstheme="minorHAnsi"/>
          <w:sz w:val="20"/>
          <w:szCs w:val="20"/>
        </w:rPr>
        <w:t xml:space="preserve">rocznego </w:t>
      </w:r>
      <w:r w:rsidRPr="00EF68B9">
        <w:rPr>
          <w:rFonts w:cstheme="minorHAnsi"/>
          <w:sz w:val="20"/>
          <w:szCs w:val="20"/>
        </w:rPr>
        <w:t xml:space="preserve">brutto </w:t>
      </w:r>
      <w:r w:rsidRPr="00EF68B9" w:rsidR="00B1167A">
        <w:rPr>
          <w:rFonts w:cstheme="minorHAnsi"/>
          <w:sz w:val="20"/>
          <w:szCs w:val="20"/>
        </w:rPr>
        <w:t xml:space="preserve">z tytułu świadczenia w danym roku kalendarzowym Usług Gwarancyjnych i Serwisowych, </w:t>
      </w:r>
      <w:r w:rsidRPr="00EF68B9">
        <w:rPr>
          <w:rFonts w:cstheme="minorHAnsi"/>
          <w:sz w:val="20"/>
          <w:szCs w:val="20"/>
        </w:rPr>
        <w:t xml:space="preserve">określonego </w:t>
      </w:r>
      <w:r w:rsidRPr="00EF68B9" w:rsidR="00B1167A">
        <w:rPr>
          <w:rFonts w:cstheme="minorHAnsi"/>
          <w:sz w:val="20"/>
          <w:szCs w:val="20"/>
        </w:rPr>
        <w:t>na podstawie</w:t>
      </w:r>
      <w:r w:rsidRPr="00EF68B9">
        <w:rPr>
          <w:rFonts w:cstheme="minorHAnsi"/>
          <w:sz w:val="20"/>
          <w:szCs w:val="20"/>
        </w:rPr>
        <w:t xml:space="preserve"> § 14 ust. </w:t>
      </w:r>
      <w:r w:rsidR="0042585A">
        <w:rPr>
          <w:rFonts w:cstheme="minorHAnsi"/>
          <w:sz w:val="20"/>
          <w:szCs w:val="20"/>
        </w:rPr>
        <w:t>1</w:t>
      </w:r>
      <w:r w:rsidRPr="00EF68B9" w:rsidR="0042585A">
        <w:rPr>
          <w:rFonts w:cstheme="minorHAnsi"/>
          <w:sz w:val="20"/>
          <w:szCs w:val="20"/>
        </w:rPr>
        <w:t xml:space="preserve"> </w:t>
      </w:r>
      <w:r w:rsidRPr="00EF68B9" w:rsidR="00A70FCE">
        <w:rPr>
          <w:rFonts w:cstheme="minorHAnsi"/>
          <w:sz w:val="20"/>
          <w:szCs w:val="20"/>
        </w:rPr>
        <w:t xml:space="preserve">lit. </w:t>
      </w:r>
      <w:r w:rsidR="0042585A">
        <w:rPr>
          <w:rFonts w:cstheme="minorHAnsi"/>
          <w:sz w:val="20"/>
          <w:szCs w:val="20"/>
        </w:rPr>
        <w:t>b</w:t>
      </w:r>
      <w:r w:rsidRPr="00EF68B9" w:rsidR="0042585A">
        <w:rPr>
          <w:rFonts w:cstheme="minorHAnsi"/>
          <w:sz w:val="20"/>
          <w:szCs w:val="20"/>
        </w:rPr>
        <w:t xml:space="preserve"> </w:t>
      </w:r>
      <w:r w:rsidRPr="00EF68B9" w:rsidR="0030705C">
        <w:rPr>
          <w:rFonts w:cstheme="minorHAnsi"/>
          <w:sz w:val="20"/>
          <w:szCs w:val="20"/>
        </w:rPr>
        <w:t>Umowy</w:t>
      </w:r>
      <w:r w:rsidRPr="00EF68B9" w:rsidR="00A70FCE">
        <w:rPr>
          <w:rFonts w:cstheme="minorHAnsi"/>
          <w:sz w:val="20"/>
          <w:szCs w:val="20"/>
        </w:rPr>
        <w:t xml:space="preserve">; </w:t>
      </w:r>
    </w:p>
    <w:p w:rsidRPr="00F931D1" w:rsidR="00E25953" w:rsidP="00D44119" w:rsidRDefault="00E25953" w14:paraId="7B304F60" w14:textId="343AD54A">
      <w:pPr>
        <w:pStyle w:val="Akapitzlist"/>
        <w:numPr>
          <w:ilvl w:val="1"/>
          <w:numId w:val="28"/>
        </w:numPr>
        <w:spacing w:after="120"/>
        <w:contextualSpacing w:val="0"/>
        <w:jc w:val="both"/>
        <w:rPr>
          <w:rFonts w:cstheme="minorHAnsi"/>
          <w:sz w:val="20"/>
          <w:szCs w:val="20"/>
        </w:rPr>
      </w:pPr>
      <w:r w:rsidRPr="00F931D1">
        <w:rPr>
          <w:rFonts w:cstheme="minorHAnsi"/>
          <w:sz w:val="20"/>
          <w:szCs w:val="20"/>
        </w:rPr>
        <w:t xml:space="preserve">za odstąpienie od </w:t>
      </w:r>
      <w:r w:rsidRPr="00F931D1" w:rsidR="00DF600E">
        <w:rPr>
          <w:rFonts w:cstheme="minorHAnsi"/>
          <w:sz w:val="20"/>
          <w:szCs w:val="20"/>
        </w:rPr>
        <w:t xml:space="preserve">Zlecenia </w:t>
      </w:r>
      <w:r w:rsidRPr="00F931D1">
        <w:rPr>
          <w:rFonts w:cstheme="minorHAnsi"/>
          <w:sz w:val="20"/>
          <w:szCs w:val="20"/>
        </w:rPr>
        <w:t>przez Zamawiającego na zasadach określonych w</w:t>
      </w:r>
      <w:r w:rsidRPr="00F931D1" w:rsidR="00B30305">
        <w:rPr>
          <w:rFonts w:cstheme="minorHAnsi"/>
          <w:sz w:val="20"/>
          <w:szCs w:val="20"/>
        </w:rPr>
        <w:t xml:space="preserve"> </w:t>
      </w:r>
      <w:r w:rsidRPr="00F931D1" w:rsidR="00935346">
        <w:rPr>
          <w:rFonts w:cstheme="minorHAnsi"/>
          <w:sz w:val="20"/>
          <w:szCs w:val="20"/>
        </w:rPr>
        <w:t xml:space="preserve">§ </w:t>
      </w:r>
      <w:r w:rsidRPr="00F931D1" w:rsidR="00B30305">
        <w:rPr>
          <w:rFonts w:cstheme="minorHAnsi"/>
          <w:sz w:val="20"/>
          <w:szCs w:val="20"/>
        </w:rPr>
        <w:t xml:space="preserve">7 ust. </w:t>
      </w:r>
      <w:r w:rsidRPr="00F931D1" w:rsidR="00EF68B9">
        <w:rPr>
          <w:rFonts w:cstheme="minorHAnsi"/>
          <w:sz w:val="20"/>
          <w:szCs w:val="20"/>
        </w:rPr>
        <w:t xml:space="preserve">23 </w:t>
      </w:r>
      <w:r w:rsidRPr="00F931D1" w:rsidR="00B30305">
        <w:rPr>
          <w:rFonts w:cstheme="minorHAnsi"/>
          <w:sz w:val="20"/>
          <w:szCs w:val="20"/>
        </w:rPr>
        <w:t xml:space="preserve">Umowy lub w </w:t>
      </w:r>
      <w:r w:rsidRPr="00F931D1">
        <w:rPr>
          <w:rFonts w:cstheme="minorHAnsi"/>
          <w:sz w:val="20"/>
          <w:szCs w:val="20"/>
        </w:rPr>
        <w:t xml:space="preserve">§ 19 ust. </w:t>
      </w:r>
      <w:r w:rsidR="0042585A">
        <w:rPr>
          <w:rFonts w:cstheme="minorHAnsi"/>
          <w:sz w:val="20"/>
          <w:szCs w:val="20"/>
        </w:rPr>
        <w:t>5</w:t>
      </w:r>
      <w:r w:rsidRPr="00F931D1">
        <w:rPr>
          <w:rFonts w:cstheme="minorHAnsi"/>
          <w:sz w:val="20"/>
          <w:szCs w:val="20"/>
        </w:rPr>
        <w:t xml:space="preserve"> </w:t>
      </w:r>
      <w:r w:rsidRPr="00F931D1" w:rsidR="00B30305">
        <w:rPr>
          <w:rFonts w:cstheme="minorHAnsi"/>
          <w:sz w:val="20"/>
          <w:szCs w:val="20"/>
        </w:rPr>
        <w:t xml:space="preserve">Umowy </w:t>
      </w:r>
      <w:r w:rsidRPr="00F931D1">
        <w:rPr>
          <w:rFonts w:cstheme="minorHAnsi"/>
          <w:sz w:val="20"/>
          <w:szCs w:val="20"/>
        </w:rPr>
        <w:t xml:space="preserve">– w wysokości </w:t>
      </w:r>
      <w:r w:rsidR="00BA25C5">
        <w:rPr>
          <w:rFonts w:cstheme="minorHAnsi"/>
          <w:sz w:val="20"/>
          <w:szCs w:val="20"/>
        </w:rPr>
        <w:t>10</w:t>
      </w:r>
      <w:r w:rsidRPr="00F931D1">
        <w:rPr>
          <w:rFonts w:cstheme="minorHAnsi"/>
          <w:sz w:val="20"/>
          <w:szCs w:val="20"/>
        </w:rPr>
        <w:t xml:space="preserve"> % (słownie: </w:t>
      </w:r>
      <w:r w:rsidR="00BA25C5">
        <w:rPr>
          <w:rFonts w:cstheme="minorHAnsi"/>
          <w:sz w:val="20"/>
          <w:szCs w:val="20"/>
        </w:rPr>
        <w:t>dziesięć</w:t>
      </w:r>
      <w:r w:rsidRPr="00F931D1">
        <w:rPr>
          <w:rFonts w:cstheme="minorHAnsi"/>
          <w:sz w:val="20"/>
          <w:szCs w:val="20"/>
        </w:rPr>
        <w:t xml:space="preserve"> procent) wartości</w:t>
      </w:r>
      <w:r w:rsidRPr="00F931D1" w:rsidR="00DF600E">
        <w:rPr>
          <w:rFonts w:cstheme="minorHAnsi"/>
          <w:sz w:val="20"/>
          <w:szCs w:val="20"/>
        </w:rPr>
        <w:t xml:space="preserve"> Zlecenia</w:t>
      </w:r>
      <w:r w:rsidRPr="00F931D1" w:rsidR="00EB2C5C">
        <w:rPr>
          <w:rFonts w:cstheme="minorHAnsi"/>
          <w:sz w:val="20"/>
          <w:szCs w:val="20"/>
        </w:rPr>
        <w:t xml:space="preserve"> </w:t>
      </w:r>
      <w:r w:rsidRPr="00F931D1">
        <w:rPr>
          <w:rFonts w:cstheme="minorHAnsi"/>
          <w:sz w:val="20"/>
          <w:szCs w:val="20"/>
        </w:rPr>
        <w:t>o</w:t>
      </w:r>
      <w:r w:rsidRPr="00F931D1" w:rsidR="0030705C">
        <w:rPr>
          <w:rFonts w:cstheme="minorHAnsi"/>
          <w:sz w:val="20"/>
          <w:szCs w:val="20"/>
        </w:rPr>
        <w:t>bliczonej</w:t>
      </w:r>
      <w:r w:rsidRPr="00F931D1">
        <w:rPr>
          <w:rFonts w:cstheme="minorHAnsi"/>
          <w:sz w:val="20"/>
          <w:szCs w:val="20"/>
        </w:rPr>
        <w:t xml:space="preserve"> </w:t>
      </w:r>
      <w:r w:rsidRPr="00F931D1" w:rsidR="00B30305">
        <w:rPr>
          <w:rFonts w:cstheme="minorHAnsi"/>
          <w:sz w:val="20"/>
          <w:szCs w:val="20"/>
        </w:rPr>
        <w:t xml:space="preserve">jako iloczyn liczby roboczogodzin uzgodnionych w </w:t>
      </w:r>
      <w:r w:rsidRPr="00F931D1" w:rsidR="00DF600E">
        <w:rPr>
          <w:rFonts w:cstheme="minorHAnsi"/>
          <w:sz w:val="20"/>
          <w:szCs w:val="20"/>
        </w:rPr>
        <w:t xml:space="preserve">Zleceniu </w:t>
      </w:r>
      <w:r w:rsidRPr="00F931D1" w:rsidR="00B30305">
        <w:rPr>
          <w:rFonts w:cstheme="minorHAnsi"/>
          <w:sz w:val="20"/>
          <w:szCs w:val="20"/>
        </w:rPr>
        <w:t>na jego realizację oraz stawki w wysokości określonej w § 9 ust. 3 Umowy</w:t>
      </w:r>
      <w:r w:rsidRPr="00F931D1" w:rsidR="006B2AF4">
        <w:rPr>
          <w:rFonts w:cstheme="minorHAnsi"/>
          <w:sz w:val="20"/>
          <w:szCs w:val="20"/>
        </w:rPr>
        <w:t xml:space="preserve"> – jeżeli </w:t>
      </w:r>
      <w:r w:rsidRPr="00F931D1" w:rsidR="00DF600E">
        <w:rPr>
          <w:rFonts w:cstheme="minorHAnsi"/>
          <w:sz w:val="20"/>
          <w:szCs w:val="20"/>
        </w:rPr>
        <w:t xml:space="preserve">Zlecenie </w:t>
      </w:r>
      <w:r w:rsidRPr="00F931D1" w:rsidR="006B2AF4">
        <w:rPr>
          <w:rFonts w:cstheme="minorHAnsi"/>
          <w:sz w:val="20"/>
          <w:szCs w:val="20"/>
        </w:rPr>
        <w:t>dotyczy świadczenia Usług Rozwoju</w:t>
      </w:r>
      <w:r w:rsidRPr="00F931D1" w:rsidR="00F774E6">
        <w:rPr>
          <w:rFonts w:cstheme="minorHAnsi"/>
          <w:sz w:val="20"/>
          <w:szCs w:val="20"/>
        </w:rPr>
        <w:t xml:space="preserve"> Systemu</w:t>
      </w:r>
      <w:r w:rsidRPr="00F931D1" w:rsidR="006B2AF4">
        <w:rPr>
          <w:rFonts w:cstheme="minorHAnsi"/>
          <w:sz w:val="20"/>
          <w:szCs w:val="20"/>
        </w:rPr>
        <w:t>;</w:t>
      </w:r>
    </w:p>
    <w:p w:rsidRPr="002C67E3" w:rsidR="006B2AF4" w:rsidP="00D44119" w:rsidRDefault="006B2AF4" w14:paraId="7A273218" w14:textId="14BA8F95">
      <w:pPr>
        <w:pStyle w:val="Akapitzlist"/>
        <w:numPr>
          <w:ilvl w:val="1"/>
          <w:numId w:val="28"/>
        </w:numPr>
        <w:spacing w:after="120"/>
        <w:contextualSpacing w:val="0"/>
        <w:jc w:val="both"/>
        <w:rPr>
          <w:rFonts w:cstheme="minorHAnsi"/>
          <w:sz w:val="20"/>
          <w:szCs w:val="20"/>
        </w:rPr>
      </w:pPr>
      <w:r w:rsidRPr="002C67E3">
        <w:rPr>
          <w:rFonts w:cstheme="minorHAnsi"/>
          <w:sz w:val="20"/>
          <w:szCs w:val="20"/>
        </w:rPr>
        <w:t xml:space="preserve">odstąpienie od </w:t>
      </w:r>
      <w:r w:rsidR="00DF600E">
        <w:rPr>
          <w:rFonts w:cstheme="minorHAnsi"/>
          <w:sz w:val="20"/>
          <w:szCs w:val="20"/>
        </w:rPr>
        <w:t>Zlecenia</w:t>
      </w:r>
      <w:r w:rsidRPr="002C67E3" w:rsidR="00DF600E">
        <w:rPr>
          <w:rFonts w:cstheme="minorHAnsi"/>
          <w:sz w:val="20"/>
          <w:szCs w:val="20"/>
        </w:rPr>
        <w:t xml:space="preserve"> </w:t>
      </w:r>
      <w:r w:rsidRPr="002C67E3">
        <w:rPr>
          <w:rFonts w:cstheme="minorHAnsi"/>
          <w:sz w:val="20"/>
          <w:szCs w:val="20"/>
        </w:rPr>
        <w:t>przez Zamawiającego na zasadach określonych w</w:t>
      </w:r>
      <w:r w:rsidR="00935346">
        <w:rPr>
          <w:rFonts w:cstheme="minorHAnsi"/>
          <w:sz w:val="20"/>
          <w:szCs w:val="20"/>
        </w:rPr>
        <w:t xml:space="preserve"> §</w:t>
      </w:r>
      <w:r w:rsidRPr="002C67E3">
        <w:rPr>
          <w:rFonts w:cstheme="minorHAnsi"/>
          <w:sz w:val="20"/>
          <w:szCs w:val="20"/>
        </w:rPr>
        <w:t xml:space="preserve"> 7 ust. </w:t>
      </w:r>
      <w:r w:rsidR="00EF68B9">
        <w:rPr>
          <w:rFonts w:cstheme="minorHAnsi"/>
          <w:sz w:val="20"/>
          <w:szCs w:val="20"/>
        </w:rPr>
        <w:t xml:space="preserve">23 </w:t>
      </w:r>
      <w:r w:rsidRPr="002C67E3">
        <w:rPr>
          <w:rFonts w:cstheme="minorHAnsi"/>
          <w:sz w:val="20"/>
          <w:szCs w:val="20"/>
        </w:rPr>
        <w:t xml:space="preserve">Umowy lub w § 19 ust. </w:t>
      </w:r>
      <w:r w:rsidR="0042585A">
        <w:rPr>
          <w:rFonts w:cstheme="minorHAnsi"/>
          <w:sz w:val="20"/>
          <w:szCs w:val="20"/>
        </w:rPr>
        <w:t>5</w:t>
      </w:r>
      <w:r w:rsidRPr="002C67E3">
        <w:rPr>
          <w:rFonts w:cstheme="minorHAnsi"/>
          <w:sz w:val="20"/>
          <w:szCs w:val="20"/>
        </w:rPr>
        <w:t xml:space="preserve"> Umowy – w wysokości </w:t>
      </w:r>
      <w:r w:rsidR="001D33F9">
        <w:rPr>
          <w:rFonts w:cstheme="minorHAnsi"/>
          <w:sz w:val="20"/>
          <w:szCs w:val="20"/>
        </w:rPr>
        <w:t>10</w:t>
      </w:r>
      <w:r w:rsidRPr="002C67E3">
        <w:rPr>
          <w:rFonts w:cstheme="minorHAnsi"/>
          <w:sz w:val="20"/>
          <w:szCs w:val="20"/>
        </w:rPr>
        <w:t xml:space="preserve"> % (słownie: </w:t>
      </w:r>
      <w:r w:rsidR="001D33F9">
        <w:rPr>
          <w:rFonts w:cstheme="minorHAnsi"/>
          <w:sz w:val="20"/>
          <w:szCs w:val="20"/>
        </w:rPr>
        <w:t>dziesięć</w:t>
      </w:r>
      <w:r w:rsidRPr="002C67E3">
        <w:rPr>
          <w:rFonts w:cstheme="minorHAnsi"/>
          <w:sz w:val="20"/>
          <w:szCs w:val="20"/>
        </w:rPr>
        <w:t xml:space="preserve"> procent) wartości </w:t>
      </w:r>
      <w:r w:rsidR="00DF600E">
        <w:rPr>
          <w:rFonts w:cstheme="minorHAnsi"/>
          <w:sz w:val="20"/>
          <w:szCs w:val="20"/>
        </w:rPr>
        <w:t>Zlecenia</w:t>
      </w:r>
      <w:r w:rsidRPr="002C67E3" w:rsidR="00DF600E">
        <w:rPr>
          <w:rFonts w:cstheme="minorHAnsi"/>
          <w:sz w:val="20"/>
          <w:szCs w:val="20"/>
        </w:rPr>
        <w:t xml:space="preserve"> </w:t>
      </w:r>
      <w:r w:rsidRPr="002C67E3">
        <w:rPr>
          <w:rFonts w:cstheme="minorHAnsi"/>
          <w:sz w:val="20"/>
          <w:szCs w:val="20"/>
        </w:rPr>
        <w:lastRenderedPageBreak/>
        <w:t>brutto odpowiadając</w:t>
      </w:r>
      <w:r w:rsidRPr="002C67E3" w:rsidR="00F774E6">
        <w:rPr>
          <w:rFonts w:cstheme="minorHAnsi"/>
          <w:sz w:val="20"/>
          <w:szCs w:val="20"/>
        </w:rPr>
        <w:t>ej</w:t>
      </w:r>
      <w:r w:rsidRPr="002C67E3">
        <w:rPr>
          <w:rFonts w:cstheme="minorHAnsi"/>
          <w:sz w:val="20"/>
          <w:szCs w:val="20"/>
        </w:rPr>
        <w:t xml:space="preserve"> wartości wynagrodzenia brutto określone</w:t>
      </w:r>
      <w:r w:rsidRPr="002C67E3" w:rsidR="00F774E6">
        <w:rPr>
          <w:rFonts w:cstheme="minorHAnsi"/>
          <w:sz w:val="20"/>
          <w:szCs w:val="20"/>
        </w:rPr>
        <w:t>j</w:t>
      </w:r>
      <w:r w:rsidRPr="002C67E3">
        <w:rPr>
          <w:rFonts w:cstheme="minorHAnsi"/>
          <w:sz w:val="20"/>
          <w:szCs w:val="20"/>
        </w:rPr>
        <w:t xml:space="preserve"> w tym </w:t>
      </w:r>
      <w:r w:rsidR="00DF600E">
        <w:rPr>
          <w:rFonts w:cstheme="minorHAnsi"/>
          <w:sz w:val="20"/>
          <w:szCs w:val="20"/>
        </w:rPr>
        <w:t>Zleceniu</w:t>
      </w:r>
      <w:r w:rsidRPr="002C67E3" w:rsidR="00DF600E">
        <w:rPr>
          <w:rFonts w:cstheme="minorHAnsi"/>
          <w:sz w:val="20"/>
          <w:szCs w:val="20"/>
        </w:rPr>
        <w:t xml:space="preserve"> </w:t>
      </w:r>
      <w:r w:rsidRPr="002C67E3">
        <w:rPr>
          <w:rFonts w:cstheme="minorHAnsi"/>
          <w:sz w:val="20"/>
          <w:szCs w:val="20"/>
        </w:rPr>
        <w:t xml:space="preserve">– jeżeli </w:t>
      </w:r>
      <w:r w:rsidR="00DF600E">
        <w:rPr>
          <w:rFonts w:cstheme="minorHAnsi"/>
          <w:sz w:val="20"/>
          <w:szCs w:val="20"/>
        </w:rPr>
        <w:t>Zlecenie</w:t>
      </w:r>
      <w:r w:rsidRPr="002C67E3" w:rsidR="00DF600E">
        <w:rPr>
          <w:rFonts w:cstheme="minorHAnsi"/>
          <w:sz w:val="20"/>
          <w:szCs w:val="20"/>
        </w:rPr>
        <w:t xml:space="preserve"> </w:t>
      </w:r>
      <w:r w:rsidRPr="002C67E3">
        <w:rPr>
          <w:rFonts w:cstheme="minorHAnsi"/>
          <w:sz w:val="20"/>
          <w:szCs w:val="20"/>
        </w:rPr>
        <w:t xml:space="preserve">dotyczy </w:t>
      </w:r>
      <w:r w:rsidR="0042585A">
        <w:rPr>
          <w:rFonts w:cstheme="minorHAnsi"/>
          <w:sz w:val="20"/>
          <w:szCs w:val="20"/>
        </w:rPr>
        <w:t xml:space="preserve">dostarczenia kart NFC w ramach </w:t>
      </w:r>
      <w:r w:rsidR="00DF600E">
        <w:rPr>
          <w:rFonts w:cstheme="minorHAnsi"/>
          <w:sz w:val="20"/>
          <w:szCs w:val="20"/>
        </w:rPr>
        <w:t>P</w:t>
      </w:r>
      <w:r w:rsidR="00EB2C5C">
        <w:rPr>
          <w:rFonts w:cstheme="minorHAnsi"/>
          <w:sz w:val="20"/>
          <w:szCs w:val="20"/>
        </w:rPr>
        <w:t xml:space="preserve">rawa </w:t>
      </w:r>
      <w:r w:rsidR="00DF600E">
        <w:rPr>
          <w:rFonts w:cstheme="minorHAnsi"/>
          <w:sz w:val="20"/>
          <w:szCs w:val="20"/>
        </w:rPr>
        <w:t>O</w:t>
      </w:r>
      <w:r w:rsidR="00EB2C5C">
        <w:rPr>
          <w:rFonts w:cstheme="minorHAnsi"/>
          <w:sz w:val="20"/>
          <w:szCs w:val="20"/>
        </w:rPr>
        <w:t>pcji</w:t>
      </w:r>
      <w:r w:rsidRPr="002C67E3" w:rsidR="00F774E6">
        <w:rPr>
          <w:rFonts w:cstheme="minorHAnsi"/>
          <w:sz w:val="20"/>
          <w:szCs w:val="20"/>
        </w:rPr>
        <w:t>;</w:t>
      </w:r>
    </w:p>
    <w:p w:rsidRPr="002C67E3" w:rsidR="00F774E6" w:rsidP="00D44119" w:rsidRDefault="00DF600E" w14:paraId="112CBCC4" w14:textId="6CBF1474">
      <w:pPr>
        <w:pStyle w:val="Akapitzlist"/>
        <w:numPr>
          <w:ilvl w:val="1"/>
          <w:numId w:val="28"/>
        </w:numPr>
        <w:spacing w:after="120"/>
        <w:contextualSpacing w:val="0"/>
        <w:jc w:val="both"/>
        <w:rPr>
          <w:rFonts w:cstheme="minorHAnsi"/>
          <w:sz w:val="20"/>
          <w:szCs w:val="20"/>
        </w:rPr>
      </w:pPr>
      <w:r>
        <w:rPr>
          <w:rFonts w:cstheme="minorHAnsi"/>
          <w:sz w:val="20"/>
          <w:szCs w:val="20"/>
        </w:rPr>
        <w:t xml:space="preserve">opóźnienie w dostarczeniu materiałów eksploatacyjnych , o których mowa w § 8 ust. 2 lit. j Umowy </w:t>
      </w:r>
      <w:r w:rsidRPr="002C67E3" w:rsidR="00F774E6">
        <w:rPr>
          <w:rFonts w:cstheme="minorHAnsi"/>
          <w:sz w:val="20"/>
          <w:szCs w:val="20"/>
        </w:rPr>
        <w:t xml:space="preserve">– w wysokości </w:t>
      </w:r>
      <w:r w:rsidR="001D33F9">
        <w:rPr>
          <w:rFonts w:cstheme="minorHAnsi"/>
          <w:sz w:val="20"/>
          <w:szCs w:val="20"/>
        </w:rPr>
        <w:t>100</w:t>
      </w:r>
      <w:r w:rsidRPr="002C67E3" w:rsidR="00F774E6">
        <w:rPr>
          <w:rFonts w:cstheme="minorHAnsi"/>
          <w:sz w:val="20"/>
          <w:szCs w:val="20"/>
        </w:rPr>
        <w:t xml:space="preserve"> </w:t>
      </w:r>
      <w:r w:rsidR="001239A2">
        <w:rPr>
          <w:rFonts w:cstheme="minorHAnsi"/>
          <w:sz w:val="20"/>
          <w:szCs w:val="20"/>
        </w:rPr>
        <w:t>zł</w:t>
      </w:r>
      <w:r w:rsidRPr="002C67E3" w:rsidR="00F774E6">
        <w:rPr>
          <w:rFonts w:cstheme="minorHAnsi"/>
          <w:sz w:val="20"/>
          <w:szCs w:val="20"/>
        </w:rPr>
        <w:t xml:space="preserve"> (słownie: </w:t>
      </w:r>
      <w:r w:rsidR="001D33F9">
        <w:rPr>
          <w:rFonts w:cstheme="minorHAnsi"/>
          <w:sz w:val="20"/>
          <w:szCs w:val="20"/>
        </w:rPr>
        <w:t>sto</w:t>
      </w:r>
      <w:r w:rsidRPr="002C67E3" w:rsidR="00F774E6">
        <w:rPr>
          <w:rFonts w:cstheme="minorHAnsi"/>
          <w:sz w:val="20"/>
          <w:szCs w:val="20"/>
        </w:rPr>
        <w:t xml:space="preserve"> </w:t>
      </w:r>
      <w:r w:rsidR="001239A2">
        <w:rPr>
          <w:rFonts w:cstheme="minorHAnsi"/>
          <w:sz w:val="20"/>
          <w:szCs w:val="20"/>
        </w:rPr>
        <w:t>złotych</w:t>
      </w:r>
      <w:r w:rsidRPr="002C67E3" w:rsidR="00F774E6">
        <w:rPr>
          <w:rFonts w:cstheme="minorHAnsi"/>
          <w:sz w:val="20"/>
          <w:szCs w:val="20"/>
        </w:rPr>
        <w:t>)</w:t>
      </w:r>
      <w:r>
        <w:rPr>
          <w:rFonts w:cstheme="minorHAnsi"/>
          <w:sz w:val="20"/>
          <w:szCs w:val="20"/>
        </w:rPr>
        <w:t xml:space="preserve"> </w:t>
      </w:r>
      <w:r w:rsidRPr="00D03F04">
        <w:rPr>
          <w:rFonts w:cstheme="minorHAnsi"/>
          <w:sz w:val="20"/>
          <w:szCs w:val="20"/>
        </w:rPr>
        <w:t>za każdy rozpoczęty dzień opóźnienia</w:t>
      </w:r>
      <w:r w:rsidRPr="002C67E3" w:rsidR="00F774E6">
        <w:rPr>
          <w:rFonts w:cstheme="minorHAnsi"/>
          <w:sz w:val="20"/>
          <w:szCs w:val="20"/>
        </w:rPr>
        <w:t>;</w:t>
      </w:r>
    </w:p>
    <w:p w:rsidRPr="008B41FF" w:rsidR="00E800A1" w:rsidP="00B1167A" w:rsidRDefault="00E800A1" w14:paraId="1E59EF5F" w14:textId="4250D624">
      <w:pPr>
        <w:pStyle w:val="Akapitzlist"/>
        <w:numPr>
          <w:ilvl w:val="1"/>
          <w:numId w:val="28"/>
        </w:numPr>
        <w:spacing w:after="120"/>
        <w:contextualSpacing w:val="0"/>
        <w:jc w:val="both"/>
        <w:rPr>
          <w:rFonts w:cstheme="minorHAnsi"/>
          <w:sz w:val="20"/>
          <w:szCs w:val="20"/>
        </w:rPr>
      </w:pPr>
      <w:r w:rsidRPr="002C67E3">
        <w:rPr>
          <w:rFonts w:cstheme="minorHAnsi"/>
          <w:sz w:val="20"/>
          <w:szCs w:val="20"/>
        </w:rPr>
        <w:t xml:space="preserve">za </w:t>
      </w:r>
      <w:r w:rsidRPr="002C67E3" w:rsidR="006F3BBF">
        <w:rPr>
          <w:rFonts w:cstheme="minorHAnsi"/>
          <w:sz w:val="20"/>
          <w:szCs w:val="20"/>
        </w:rPr>
        <w:t xml:space="preserve">naruszenie przez Wykonawcę zobowiązania określonego w § 19 ust. </w:t>
      </w:r>
      <w:r w:rsidR="00EF68B9">
        <w:rPr>
          <w:rFonts w:cstheme="minorHAnsi"/>
          <w:sz w:val="20"/>
          <w:szCs w:val="20"/>
        </w:rPr>
        <w:t>18</w:t>
      </w:r>
      <w:r w:rsidRPr="00E67D05" w:rsidR="00EF68B9">
        <w:rPr>
          <w:rFonts w:cstheme="minorHAnsi"/>
          <w:sz w:val="20"/>
          <w:szCs w:val="20"/>
        </w:rPr>
        <w:t xml:space="preserve"> </w:t>
      </w:r>
      <w:r w:rsidRPr="008B41FF" w:rsidR="00315760">
        <w:rPr>
          <w:rFonts w:cstheme="minorHAnsi"/>
          <w:sz w:val="20"/>
          <w:szCs w:val="20"/>
        </w:rPr>
        <w:t xml:space="preserve">Umowy </w:t>
      </w:r>
      <w:r w:rsidRPr="008B41FF" w:rsidR="00B1167A">
        <w:rPr>
          <w:rFonts w:cstheme="minorHAnsi"/>
          <w:sz w:val="20"/>
          <w:szCs w:val="20"/>
        </w:rPr>
        <w:t xml:space="preserve">poprzez odstąpienie od Umowy na innej podstawie aniżeli wskazana w § 19 ust. </w:t>
      </w:r>
      <w:r w:rsidR="00EF68B9">
        <w:rPr>
          <w:rFonts w:cstheme="minorHAnsi"/>
          <w:sz w:val="20"/>
          <w:szCs w:val="20"/>
        </w:rPr>
        <w:t>18</w:t>
      </w:r>
      <w:r w:rsidRPr="008B41FF" w:rsidR="00EF68B9">
        <w:rPr>
          <w:rFonts w:cstheme="minorHAnsi"/>
          <w:sz w:val="20"/>
          <w:szCs w:val="20"/>
        </w:rPr>
        <w:t xml:space="preserve"> </w:t>
      </w:r>
      <w:r w:rsidRPr="008B41FF" w:rsidR="00315760">
        <w:rPr>
          <w:rFonts w:cstheme="minorHAnsi"/>
          <w:sz w:val="20"/>
          <w:szCs w:val="20"/>
        </w:rPr>
        <w:t xml:space="preserve">Umowy </w:t>
      </w:r>
      <w:r w:rsidRPr="008B41FF">
        <w:rPr>
          <w:rFonts w:cstheme="minorHAnsi"/>
          <w:sz w:val="20"/>
          <w:szCs w:val="20"/>
        </w:rPr>
        <w:t xml:space="preserve">– </w:t>
      </w:r>
      <w:r w:rsidRPr="008B41FF" w:rsidR="00A300AD">
        <w:rPr>
          <w:rFonts w:cstheme="minorHAnsi"/>
          <w:sz w:val="20"/>
          <w:szCs w:val="20"/>
        </w:rPr>
        <w:t xml:space="preserve">w wysokości </w:t>
      </w:r>
      <w:r w:rsidR="008D5975">
        <w:rPr>
          <w:rFonts w:cstheme="minorHAnsi"/>
          <w:sz w:val="20"/>
          <w:szCs w:val="20"/>
        </w:rPr>
        <w:t>10</w:t>
      </w:r>
      <w:r w:rsidRPr="008B41FF" w:rsidR="00A300AD">
        <w:rPr>
          <w:rFonts w:cstheme="minorHAnsi"/>
          <w:sz w:val="20"/>
          <w:szCs w:val="20"/>
        </w:rPr>
        <w:t xml:space="preserve"> % (słownie: </w:t>
      </w:r>
      <w:r w:rsidR="008D5975">
        <w:rPr>
          <w:rFonts w:cstheme="minorHAnsi"/>
          <w:sz w:val="20"/>
          <w:szCs w:val="20"/>
        </w:rPr>
        <w:t xml:space="preserve">dziesięć </w:t>
      </w:r>
      <w:r w:rsidRPr="008B41FF" w:rsidR="00A300AD">
        <w:rPr>
          <w:rFonts w:cstheme="minorHAnsi"/>
          <w:sz w:val="20"/>
          <w:szCs w:val="20"/>
        </w:rPr>
        <w:t xml:space="preserve">procent) wartości wynagrodzenia brutto określonego w § 14 ust. 1 </w:t>
      </w:r>
      <w:proofErr w:type="spellStart"/>
      <w:r w:rsidR="00C07934">
        <w:rPr>
          <w:rFonts w:cstheme="minorHAnsi"/>
          <w:sz w:val="20"/>
          <w:szCs w:val="20"/>
        </w:rPr>
        <w:t>zd</w:t>
      </w:r>
      <w:proofErr w:type="spellEnd"/>
      <w:r w:rsidR="00C07934">
        <w:rPr>
          <w:rFonts w:cstheme="minorHAnsi"/>
          <w:sz w:val="20"/>
          <w:szCs w:val="20"/>
        </w:rPr>
        <w:t xml:space="preserve">. 1 </w:t>
      </w:r>
      <w:r w:rsidRPr="008B41FF" w:rsidR="0030705C">
        <w:rPr>
          <w:rFonts w:cstheme="minorHAnsi"/>
          <w:sz w:val="20"/>
          <w:szCs w:val="20"/>
        </w:rPr>
        <w:t>Umowy</w:t>
      </w:r>
      <w:r w:rsidRPr="008B41FF" w:rsidR="00A300AD">
        <w:rPr>
          <w:rFonts w:cstheme="minorHAnsi"/>
          <w:sz w:val="20"/>
          <w:szCs w:val="20"/>
        </w:rPr>
        <w:t>;</w:t>
      </w:r>
    </w:p>
    <w:p w:rsidR="00B1167A" w:rsidP="00B1167A" w:rsidRDefault="00B1167A" w14:paraId="278D3074" w14:textId="48CEFF47">
      <w:pPr>
        <w:pStyle w:val="Akapitzlist"/>
        <w:numPr>
          <w:ilvl w:val="1"/>
          <w:numId w:val="28"/>
        </w:numPr>
        <w:spacing w:after="120"/>
        <w:contextualSpacing w:val="0"/>
        <w:jc w:val="both"/>
        <w:rPr>
          <w:rFonts w:cstheme="minorHAnsi"/>
          <w:sz w:val="20"/>
          <w:szCs w:val="20"/>
        </w:rPr>
      </w:pPr>
      <w:r w:rsidRPr="008B41FF">
        <w:rPr>
          <w:rFonts w:cstheme="minorHAnsi"/>
          <w:sz w:val="20"/>
          <w:szCs w:val="20"/>
        </w:rPr>
        <w:t>za naruszenie przez Wykonawcę zobowiązań określonych w § 4 ust. 11 lub 13</w:t>
      </w:r>
      <w:r w:rsidRPr="008B41FF" w:rsidR="00D70241">
        <w:rPr>
          <w:rFonts w:cstheme="minorHAnsi"/>
          <w:sz w:val="20"/>
          <w:szCs w:val="20"/>
        </w:rPr>
        <w:t xml:space="preserve"> Umowy</w:t>
      </w:r>
      <w:r w:rsidRPr="008B41FF">
        <w:rPr>
          <w:rFonts w:cstheme="minorHAnsi"/>
          <w:sz w:val="20"/>
          <w:szCs w:val="20"/>
        </w:rPr>
        <w:t xml:space="preserve">, poprzez dopuszczenie do realizacji Przedmiotu Umowy osoby lub podmiotu trzeciego bez uzyskania zgody Zamawiającego, o której mowa odpowiednio w § 4 ust. 11 lub 13 </w:t>
      </w:r>
      <w:r w:rsidRPr="008B41FF" w:rsidR="00D70241">
        <w:rPr>
          <w:rFonts w:cstheme="minorHAnsi"/>
          <w:sz w:val="20"/>
          <w:szCs w:val="20"/>
        </w:rPr>
        <w:t>Umowy</w:t>
      </w:r>
      <w:r w:rsidR="006B752F">
        <w:rPr>
          <w:rFonts w:cstheme="minorHAnsi"/>
          <w:sz w:val="20"/>
          <w:szCs w:val="20"/>
        </w:rPr>
        <w:t xml:space="preserve"> </w:t>
      </w:r>
      <w:r w:rsidRPr="008B41FF">
        <w:rPr>
          <w:rFonts w:cstheme="minorHAnsi"/>
          <w:sz w:val="20"/>
          <w:szCs w:val="20"/>
        </w:rPr>
        <w:t xml:space="preserve">– w wysokości </w:t>
      </w:r>
      <w:r w:rsidR="0041754D">
        <w:rPr>
          <w:rFonts w:cstheme="minorHAnsi"/>
          <w:sz w:val="20"/>
          <w:szCs w:val="20"/>
        </w:rPr>
        <w:t>100 000</w:t>
      </w:r>
      <w:r w:rsidRPr="008B41FF">
        <w:rPr>
          <w:rFonts w:cstheme="minorHAnsi"/>
          <w:sz w:val="20"/>
          <w:szCs w:val="20"/>
        </w:rPr>
        <w:t xml:space="preserve"> zł (słownie: </w:t>
      </w:r>
      <w:r w:rsidR="0041754D">
        <w:rPr>
          <w:rFonts w:cstheme="minorHAnsi"/>
          <w:sz w:val="20"/>
          <w:szCs w:val="20"/>
        </w:rPr>
        <w:t>sto tysięcy</w:t>
      </w:r>
      <w:r w:rsidRPr="008B41FF">
        <w:rPr>
          <w:rFonts w:cstheme="minorHAnsi"/>
          <w:sz w:val="20"/>
          <w:szCs w:val="20"/>
        </w:rPr>
        <w:t xml:space="preserve"> złotych) za każd</w:t>
      </w:r>
      <w:r w:rsidRPr="008B11B1">
        <w:rPr>
          <w:rFonts w:cstheme="minorHAnsi"/>
          <w:sz w:val="20"/>
          <w:szCs w:val="20"/>
        </w:rPr>
        <w:t>y przypa</w:t>
      </w:r>
      <w:r w:rsidRPr="006B752F" w:rsidR="001D1DA9">
        <w:rPr>
          <w:rFonts w:cstheme="minorHAnsi"/>
          <w:sz w:val="20"/>
          <w:szCs w:val="20"/>
        </w:rPr>
        <w:t>dek dopuszczenia danej osoby lub podmiotu trzeciego</w:t>
      </w:r>
      <w:r w:rsidRPr="006B752F">
        <w:rPr>
          <w:rFonts w:cstheme="minorHAnsi"/>
          <w:sz w:val="20"/>
          <w:szCs w:val="20"/>
        </w:rPr>
        <w:t>;</w:t>
      </w:r>
    </w:p>
    <w:p w:rsidR="006B752F" w:rsidP="00B1167A" w:rsidRDefault="006B752F" w14:paraId="2F6349F6" w14:textId="10A56512">
      <w:pPr>
        <w:pStyle w:val="Akapitzlist"/>
        <w:numPr>
          <w:ilvl w:val="1"/>
          <w:numId w:val="28"/>
        </w:numPr>
        <w:spacing w:after="120"/>
        <w:contextualSpacing w:val="0"/>
        <w:jc w:val="both"/>
        <w:rPr>
          <w:rFonts w:cstheme="minorHAnsi"/>
          <w:sz w:val="20"/>
          <w:szCs w:val="20"/>
        </w:rPr>
      </w:pPr>
      <w:r>
        <w:rPr>
          <w:rFonts w:cstheme="minorHAnsi"/>
          <w:sz w:val="20"/>
          <w:szCs w:val="20"/>
        </w:rPr>
        <w:t xml:space="preserve">w przypadku niespełnienia przez </w:t>
      </w:r>
      <w:r>
        <w:rPr>
          <w:rFonts w:cstheme="minorHAnsi"/>
          <w:color w:val="000000"/>
          <w:sz w:val="20"/>
          <w:szCs w:val="20"/>
        </w:rPr>
        <w:t>W</w:t>
      </w:r>
      <w:r w:rsidRPr="004D4F52">
        <w:rPr>
          <w:rFonts w:cstheme="minorHAnsi"/>
          <w:color w:val="000000"/>
          <w:sz w:val="20"/>
          <w:szCs w:val="20"/>
        </w:rPr>
        <w:t xml:space="preserve">ykonawcę lub podwykonawcę wymogu zatrudnienia na podstawie umowy o pracę osób wykonujących wskazane w </w:t>
      </w:r>
      <w:r>
        <w:rPr>
          <w:rFonts w:cstheme="minorHAnsi"/>
          <w:color w:val="000000"/>
          <w:sz w:val="20"/>
          <w:szCs w:val="20"/>
        </w:rPr>
        <w:t>§ 4 ust.</w:t>
      </w:r>
      <w:r w:rsidRPr="004D4F52">
        <w:rPr>
          <w:rFonts w:cstheme="minorHAnsi"/>
          <w:color w:val="000000"/>
          <w:sz w:val="20"/>
          <w:szCs w:val="20"/>
        </w:rPr>
        <w:t xml:space="preserve"> 1</w:t>
      </w:r>
      <w:r>
        <w:rPr>
          <w:rFonts w:cstheme="minorHAnsi"/>
          <w:color w:val="000000"/>
          <w:sz w:val="20"/>
          <w:szCs w:val="20"/>
        </w:rPr>
        <w:t xml:space="preserve">6 Umowy czynności lub też w przypadku nieprzedłożenia przez Wykonawcę </w:t>
      </w:r>
      <w:r w:rsidRPr="004D4F52">
        <w:rPr>
          <w:rFonts w:cstheme="minorHAnsi"/>
          <w:color w:val="000000"/>
          <w:sz w:val="20"/>
          <w:szCs w:val="20"/>
        </w:rPr>
        <w:t xml:space="preserve">w wyznaczonym przez </w:t>
      </w:r>
      <w:r>
        <w:rPr>
          <w:rFonts w:cstheme="minorHAnsi"/>
          <w:color w:val="000000"/>
          <w:sz w:val="20"/>
          <w:szCs w:val="20"/>
        </w:rPr>
        <w:t>Z</w:t>
      </w:r>
      <w:r w:rsidRPr="004D4F52">
        <w:rPr>
          <w:rFonts w:cstheme="minorHAnsi"/>
          <w:color w:val="000000"/>
          <w:sz w:val="20"/>
          <w:szCs w:val="20"/>
        </w:rPr>
        <w:t xml:space="preserve">amawiającego terminie żądanych przez </w:t>
      </w:r>
      <w:r>
        <w:rPr>
          <w:rFonts w:cstheme="minorHAnsi"/>
          <w:color w:val="000000"/>
          <w:sz w:val="20"/>
          <w:szCs w:val="20"/>
        </w:rPr>
        <w:t>Z</w:t>
      </w:r>
      <w:r w:rsidRPr="004D4F52">
        <w:rPr>
          <w:rFonts w:cstheme="minorHAnsi"/>
          <w:color w:val="000000"/>
          <w:sz w:val="20"/>
          <w:szCs w:val="20"/>
        </w:rPr>
        <w:t xml:space="preserve">amawiającego dowodów w celu potwierdzenia spełnienia </w:t>
      </w:r>
      <w:r w:rsidRPr="004D4F52">
        <w:rPr>
          <w:rFonts w:cstheme="minorHAnsi"/>
          <w:sz w:val="20"/>
          <w:szCs w:val="20"/>
        </w:rPr>
        <w:t xml:space="preserve">przez </w:t>
      </w:r>
      <w:r>
        <w:rPr>
          <w:rFonts w:cstheme="minorHAnsi"/>
          <w:color w:val="000000"/>
          <w:sz w:val="20"/>
          <w:szCs w:val="20"/>
        </w:rPr>
        <w:t>W</w:t>
      </w:r>
      <w:r w:rsidRPr="004D4F52">
        <w:rPr>
          <w:rFonts w:cstheme="minorHAnsi"/>
          <w:color w:val="000000"/>
          <w:sz w:val="20"/>
          <w:szCs w:val="20"/>
        </w:rPr>
        <w:t>ykonawcę lub podwykonawcę wymogu zatrudnienia na podstawie umowy o pracę</w:t>
      </w:r>
      <w:r>
        <w:rPr>
          <w:rFonts w:cstheme="minorHAnsi"/>
          <w:color w:val="000000"/>
          <w:sz w:val="20"/>
          <w:szCs w:val="20"/>
        </w:rPr>
        <w:t xml:space="preserve">, określonych w § 4 ust. 17 lub 18 Umowy </w:t>
      </w:r>
      <w:r w:rsidRPr="008B41FF">
        <w:rPr>
          <w:rFonts w:cstheme="minorHAnsi"/>
          <w:sz w:val="20"/>
          <w:szCs w:val="20"/>
        </w:rPr>
        <w:t xml:space="preserve">– w wysokości </w:t>
      </w:r>
      <w:r w:rsidR="00F93FC7">
        <w:rPr>
          <w:rFonts w:cstheme="minorHAnsi"/>
          <w:sz w:val="20"/>
          <w:szCs w:val="20"/>
        </w:rPr>
        <w:t>10 000</w:t>
      </w:r>
      <w:r w:rsidRPr="008B41FF">
        <w:rPr>
          <w:rFonts w:cstheme="minorHAnsi"/>
          <w:sz w:val="20"/>
          <w:szCs w:val="20"/>
        </w:rPr>
        <w:t xml:space="preserve"> zł (słownie: </w:t>
      </w:r>
      <w:r w:rsidR="00F93FC7">
        <w:rPr>
          <w:rFonts w:cstheme="minorHAnsi"/>
          <w:sz w:val="20"/>
          <w:szCs w:val="20"/>
        </w:rPr>
        <w:t xml:space="preserve">dziesięć tysięcy </w:t>
      </w:r>
      <w:r w:rsidRPr="008B41FF">
        <w:rPr>
          <w:rFonts w:cstheme="minorHAnsi"/>
          <w:sz w:val="20"/>
          <w:szCs w:val="20"/>
        </w:rPr>
        <w:t>złotych) za każd</w:t>
      </w:r>
      <w:r w:rsidRPr="002166AE">
        <w:rPr>
          <w:rFonts w:cstheme="minorHAnsi"/>
          <w:sz w:val="20"/>
          <w:szCs w:val="20"/>
        </w:rPr>
        <w:t xml:space="preserve">y przypadek </w:t>
      </w:r>
      <w:r>
        <w:rPr>
          <w:rFonts w:cstheme="minorHAnsi"/>
          <w:sz w:val="20"/>
          <w:szCs w:val="20"/>
        </w:rPr>
        <w:t>niespełnienia ww. wymogu zatrudnienia lub za każdy przypadek nieprzedłożenia któregokolwiek z ww. dokumentów;</w:t>
      </w:r>
    </w:p>
    <w:p w:rsidRPr="008B41FF" w:rsidR="00700C0A" w:rsidP="002B5671" w:rsidRDefault="001D1DA9" w14:paraId="7179E795" w14:textId="51C92596">
      <w:pPr>
        <w:pStyle w:val="Akapitzlist"/>
        <w:numPr>
          <w:ilvl w:val="1"/>
          <w:numId w:val="28"/>
        </w:numPr>
        <w:spacing w:after="120"/>
        <w:contextualSpacing w:val="0"/>
        <w:jc w:val="both"/>
        <w:rPr>
          <w:rFonts w:cstheme="minorHAnsi"/>
          <w:sz w:val="20"/>
          <w:szCs w:val="20"/>
        </w:rPr>
      </w:pPr>
      <w:r w:rsidRPr="008B41FF">
        <w:rPr>
          <w:rFonts w:cstheme="minorHAnsi"/>
          <w:sz w:val="20"/>
          <w:szCs w:val="20"/>
        </w:rPr>
        <w:t xml:space="preserve">za brak przeprowadzenia szkolenia w terminie określonym w § 10 ust. 4 </w:t>
      </w:r>
      <w:r w:rsidRPr="008B41FF" w:rsidR="00D70241">
        <w:rPr>
          <w:rFonts w:cstheme="minorHAnsi"/>
          <w:sz w:val="20"/>
          <w:szCs w:val="20"/>
        </w:rPr>
        <w:t xml:space="preserve">Umowy </w:t>
      </w:r>
      <w:r w:rsidRPr="008B41FF" w:rsidR="002F6C4D">
        <w:rPr>
          <w:rFonts w:cstheme="minorHAnsi"/>
          <w:sz w:val="20"/>
          <w:szCs w:val="20"/>
        </w:rPr>
        <w:t>–</w:t>
      </w:r>
      <w:r w:rsidRPr="008B41FF">
        <w:rPr>
          <w:rFonts w:cstheme="minorHAnsi"/>
          <w:sz w:val="20"/>
          <w:szCs w:val="20"/>
        </w:rPr>
        <w:t xml:space="preserve"> w wysokości </w:t>
      </w:r>
      <w:r w:rsidR="00F55629">
        <w:rPr>
          <w:rFonts w:cstheme="minorHAnsi"/>
          <w:sz w:val="20"/>
          <w:szCs w:val="20"/>
        </w:rPr>
        <w:t>10 000</w:t>
      </w:r>
      <w:r w:rsidRPr="008B41FF">
        <w:rPr>
          <w:rFonts w:cstheme="minorHAnsi"/>
          <w:sz w:val="20"/>
          <w:szCs w:val="20"/>
        </w:rPr>
        <w:t xml:space="preserve"> zł (słownie: </w:t>
      </w:r>
      <w:r w:rsidR="00F55629">
        <w:rPr>
          <w:rFonts w:cstheme="minorHAnsi"/>
          <w:sz w:val="20"/>
          <w:szCs w:val="20"/>
        </w:rPr>
        <w:t xml:space="preserve">dziesięć tysięcy </w:t>
      </w:r>
      <w:r w:rsidRPr="008B41FF">
        <w:rPr>
          <w:rFonts w:cstheme="minorHAnsi"/>
          <w:sz w:val="20"/>
          <w:szCs w:val="20"/>
        </w:rPr>
        <w:t>złotych) za każdy przypadek</w:t>
      </w:r>
      <w:r w:rsidRPr="008B41FF" w:rsidR="00700C0A">
        <w:rPr>
          <w:rFonts w:cstheme="minorHAnsi"/>
          <w:sz w:val="20"/>
          <w:szCs w:val="20"/>
        </w:rPr>
        <w:t>;</w:t>
      </w:r>
    </w:p>
    <w:p w:rsidRPr="008B41FF" w:rsidR="00700C0A" w:rsidP="002B5671" w:rsidRDefault="00700C0A" w14:paraId="6010AD34" w14:textId="00B3DD74">
      <w:pPr>
        <w:pStyle w:val="Akapitzlist"/>
        <w:numPr>
          <w:ilvl w:val="1"/>
          <w:numId w:val="28"/>
        </w:numPr>
        <w:spacing w:after="120"/>
        <w:contextualSpacing w:val="0"/>
        <w:jc w:val="both"/>
        <w:rPr>
          <w:rFonts w:cstheme="minorHAnsi"/>
          <w:sz w:val="20"/>
          <w:szCs w:val="20"/>
        </w:rPr>
      </w:pPr>
      <w:r w:rsidRPr="008B41FF">
        <w:rPr>
          <w:rFonts w:cstheme="minorHAnsi"/>
          <w:sz w:val="20"/>
          <w:szCs w:val="20"/>
        </w:rPr>
        <w:t xml:space="preserve">za brak przekazania transferu wiedzy w terminie określonym przez Zamawiającego zgodnie z ust. 7 poniżej – w wysokości </w:t>
      </w:r>
      <w:r w:rsidR="00F55629">
        <w:rPr>
          <w:rFonts w:cstheme="minorHAnsi"/>
          <w:sz w:val="20"/>
          <w:szCs w:val="20"/>
        </w:rPr>
        <w:t>10 000</w:t>
      </w:r>
      <w:r w:rsidRPr="008B41FF">
        <w:rPr>
          <w:rFonts w:cstheme="minorHAnsi"/>
          <w:sz w:val="20"/>
          <w:szCs w:val="20"/>
        </w:rPr>
        <w:t xml:space="preserve"> zł (słownie: </w:t>
      </w:r>
      <w:r w:rsidR="00F55629">
        <w:rPr>
          <w:rFonts w:cstheme="minorHAnsi"/>
          <w:sz w:val="20"/>
          <w:szCs w:val="20"/>
        </w:rPr>
        <w:t>dziesięć tysięcy</w:t>
      </w:r>
      <w:r w:rsidRPr="008B41FF">
        <w:rPr>
          <w:rFonts w:cstheme="minorHAnsi"/>
          <w:sz w:val="20"/>
          <w:szCs w:val="20"/>
        </w:rPr>
        <w:t xml:space="preserve"> złotych) za każdy rozpoczęty dzień opóźnienia;</w:t>
      </w:r>
    </w:p>
    <w:p w:rsidRPr="00BA7AB0" w:rsidR="002F7F0E" w:rsidP="002B5671" w:rsidRDefault="00700C0A" w14:paraId="73481D27" w14:textId="43FD2BE6">
      <w:pPr>
        <w:pStyle w:val="Akapitzlist"/>
        <w:numPr>
          <w:ilvl w:val="1"/>
          <w:numId w:val="28"/>
        </w:numPr>
        <w:spacing w:after="120"/>
        <w:contextualSpacing w:val="0"/>
        <w:jc w:val="both"/>
        <w:rPr>
          <w:rFonts w:cstheme="minorHAnsi"/>
          <w:sz w:val="20"/>
          <w:szCs w:val="20"/>
        </w:rPr>
      </w:pPr>
      <w:r w:rsidRPr="008B41FF">
        <w:rPr>
          <w:rFonts w:cstheme="minorHAnsi"/>
          <w:sz w:val="20"/>
          <w:szCs w:val="20"/>
        </w:rPr>
        <w:t xml:space="preserve">za brak przekazania </w:t>
      </w:r>
      <w:r w:rsidRPr="00EF68B9">
        <w:rPr>
          <w:rFonts w:cstheme="minorHAnsi"/>
          <w:sz w:val="20"/>
          <w:szCs w:val="20"/>
        </w:rPr>
        <w:t xml:space="preserve">transferu wiedzy w zakresie lub formie określonymi przez Zamawiającego </w:t>
      </w:r>
      <w:r w:rsidRPr="00BA7AB0">
        <w:rPr>
          <w:rFonts w:cstheme="minorHAnsi"/>
          <w:sz w:val="20"/>
          <w:szCs w:val="20"/>
        </w:rPr>
        <w:t xml:space="preserve">zgodnie z ust. 7 poniżej – w wysokości </w:t>
      </w:r>
      <w:r w:rsidR="00F55629">
        <w:rPr>
          <w:rFonts w:cstheme="minorHAnsi"/>
          <w:sz w:val="20"/>
          <w:szCs w:val="20"/>
        </w:rPr>
        <w:t>10 000</w:t>
      </w:r>
      <w:r w:rsidRPr="00BA7AB0">
        <w:rPr>
          <w:rFonts w:cstheme="minorHAnsi"/>
          <w:sz w:val="20"/>
          <w:szCs w:val="20"/>
        </w:rPr>
        <w:t xml:space="preserve"> zł (słownie: </w:t>
      </w:r>
      <w:r w:rsidR="00F55629">
        <w:rPr>
          <w:rFonts w:cstheme="minorHAnsi"/>
          <w:sz w:val="20"/>
          <w:szCs w:val="20"/>
        </w:rPr>
        <w:t>dziesięć tysięcy</w:t>
      </w:r>
      <w:r w:rsidRPr="00BA7AB0">
        <w:rPr>
          <w:rFonts w:cstheme="minorHAnsi"/>
          <w:sz w:val="20"/>
          <w:szCs w:val="20"/>
        </w:rPr>
        <w:t xml:space="preserve"> złotych) za każdy przypadek niezgodności z zakresem lub formą określonymi przez Zamawiającego</w:t>
      </w:r>
      <w:r w:rsidRPr="00BA7AB0" w:rsidR="002F7F0E">
        <w:rPr>
          <w:rFonts w:cstheme="minorHAnsi"/>
          <w:sz w:val="20"/>
          <w:szCs w:val="20"/>
        </w:rPr>
        <w:t>;</w:t>
      </w:r>
    </w:p>
    <w:p w:rsidRPr="00BA7AB0" w:rsidR="009F1FB8" w:rsidP="009F1FB8" w:rsidRDefault="002F7F0E" w14:paraId="74F70836" w14:textId="264C28CA">
      <w:pPr>
        <w:pStyle w:val="Akapitzlist"/>
        <w:numPr>
          <w:ilvl w:val="1"/>
          <w:numId w:val="28"/>
        </w:numPr>
        <w:spacing w:after="120"/>
        <w:contextualSpacing w:val="0"/>
        <w:jc w:val="both"/>
        <w:rPr>
          <w:rFonts w:cstheme="minorHAnsi"/>
          <w:sz w:val="20"/>
          <w:szCs w:val="20"/>
        </w:rPr>
      </w:pPr>
      <w:r w:rsidRPr="00BA7AB0">
        <w:rPr>
          <w:rFonts w:cstheme="minorHAnsi"/>
          <w:sz w:val="20"/>
          <w:szCs w:val="20"/>
        </w:rPr>
        <w:t xml:space="preserve">za brak przekazania umowy, o której mowa w § 17 ust. </w:t>
      </w:r>
      <w:r w:rsidRPr="00BA7AB0" w:rsidR="00EF68B9">
        <w:rPr>
          <w:rFonts w:cstheme="minorHAnsi"/>
          <w:sz w:val="20"/>
          <w:szCs w:val="20"/>
        </w:rPr>
        <w:t>1</w:t>
      </w:r>
      <w:r w:rsidR="00C07934">
        <w:rPr>
          <w:rFonts w:cstheme="minorHAnsi"/>
          <w:sz w:val="20"/>
          <w:szCs w:val="20"/>
        </w:rPr>
        <w:t>4</w:t>
      </w:r>
      <w:r w:rsidRPr="00BA7AB0" w:rsidR="00EF68B9">
        <w:rPr>
          <w:rFonts w:cstheme="minorHAnsi"/>
          <w:sz w:val="20"/>
          <w:szCs w:val="20"/>
        </w:rPr>
        <w:t xml:space="preserve"> </w:t>
      </w:r>
      <w:r w:rsidRPr="00BA7AB0" w:rsidR="00315760">
        <w:rPr>
          <w:rFonts w:cstheme="minorHAnsi"/>
          <w:sz w:val="20"/>
          <w:szCs w:val="20"/>
        </w:rPr>
        <w:t xml:space="preserve">Umowy </w:t>
      </w:r>
      <w:r w:rsidRPr="00BA7AB0">
        <w:rPr>
          <w:rFonts w:cstheme="minorHAnsi"/>
          <w:sz w:val="20"/>
          <w:szCs w:val="20"/>
        </w:rPr>
        <w:t xml:space="preserve">w terminie tam określonym – w wysokości </w:t>
      </w:r>
      <w:r w:rsidR="00F55629">
        <w:rPr>
          <w:rFonts w:cstheme="minorHAnsi"/>
          <w:sz w:val="20"/>
          <w:szCs w:val="20"/>
        </w:rPr>
        <w:t>50 000</w:t>
      </w:r>
      <w:r w:rsidRPr="00BA7AB0">
        <w:rPr>
          <w:rFonts w:cstheme="minorHAnsi"/>
          <w:sz w:val="20"/>
          <w:szCs w:val="20"/>
        </w:rPr>
        <w:t xml:space="preserve"> zł (słownie: </w:t>
      </w:r>
      <w:r w:rsidR="00F55629">
        <w:rPr>
          <w:rFonts w:cstheme="minorHAnsi"/>
          <w:sz w:val="20"/>
          <w:szCs w:val="20"/>
        </w:rPr>
        <w:t>pięćdziesiąt tysięcy</w:t>
      </w:r>
      <w:r w:rsidRPr="00BA7AB0">
        <w:rPr>
          <w:rFonts w:cstheme="minorHAnsi"/>
          <w:sz w:val="20"/>
          <w:szCs w:val="20"/>
        </w:rPr>
        <w:t xml:space="preserve"> złotych) za każdy rozpoczęty dzień opóźnienia</w:t>
      </w:r>
      <w:r w:rsidRPr="00BA7AB0" w:rsidR="00AA4BBA">
        <w:rPr>
          <w:rFonts w:cstheme="minorHAnsi"/>
          <w:sz w:val="20"/>
          <w:szCs w:val="20"/>
        </w:rPr>
        <w:t>;</w:t>
      </w:r>
    </w:p>
    <w:p w:rsidR="00256A3B" w:rsidP="00256A3B" w:rsidRDefault="00204A74" w14:paraId="62F4B230" w14:textId="6C25EF82">
      <w:pPr>
        <w:pStyle w:val="Akapitzlist"/>
        <w:numPr>
          <w:ilvl w:val="1"/>
          <w:numId w:val="28"/>
        </w:numPr>
        <w:spacing w:after="120"/>
        <w:contextualSpacing w:val="0"/>
        <w:jc w:val="both"/>
        <w:rPr>
          <w:rFonts w:cstheme="minorHAnsi"/>
          <w:sz w:val="20"/>
          <w:szCs w:val="20"/>
        </w:rPr>
      </w:pPr>
      <w:r>
        <w:rPr>
          <w:rFonts w:cstheme="minorHAnsi"/>
          <w:sz w:val="20"/>
          <w:szCs w:val="20"/>
        </w:rPr>
        <w:t>za brak wyposażenia i uruchomienia</w:t>
      </w:r>
      <w:r w:rsidR="0070185B">
        <w:rPr>
          <w:rFonts w:cstheme="minorHAnsi"/>
          <w:sz w:val="20"/>
          <w:szCs w:val="20"/>
        </w:rPr>
        <w:t xml:space="preserve"> </w:t>
      </w:r>
      <w:r>
        <w:rPr>
          <w:rFonts w:cstheme="minorHAnsi"/>
          <w:sz w:val="20"/>
          <w:szCs w:val="20"/>
        </w:rPr>
        <w:t>produkcyjnego pojazdu</w:t>
      </w:r>
      <w:r w:rsidR="00125E4B">
        <w:rPr>
          <w:rFonts w:cstheme="minorHAnsi"/>
          <w:sz w:val="20"/>
          <w:szCs w:val="20"/>
        </w:rPr>
        <w:t xml:space="preserve"> w terminie uzgodnionym przez Strony</w:t>
      </w:r>
      <w:r>
        <w:rPr>
          <w:rFonts w:cstheme="minorHAnsi"/>
          <w:sz w:val="20"/>
          <w:szCs w:val="20"/>
        </w:rPr>
        <w:t xml:space="preserve">, </w:t>
      </w:r>
      <w:r w:rsidR="00955035">
        <w:rPr>
          <w:rFonts w:cstheme="minorHAnsi"/>
          <w:sz w:val="20"/>
          <w:szCs w:val="20"/>
        </w:rPr>
        <w:t>z którego</w:t>
      </w:r>
      <w:r>
        <w:rPr>
          <w:rFonts w:cstheme="minorHAnsi"/>
          <w:sz w:val="20"/>
          <w:szCs w:val="20"/>
        </w:rPr>
        <w:t xml:space="preserve"> został zdemontowany </w:t>
      </w:r>
      <w:r w:rsidR="00955035">
        <w:rPr>
          <w:rFonts w:cstheme="minorHAnsi"/>
          <w:sz w:val="20"/>
          <w:szCs w:val="20"/>
        </w:rPr>
        <w:t xml:space="preserve">dotychczasowy </w:t>
      </w:r>
      <w:r w:rsidRPr="00AA4BBA">
        <w:rPr>
          <w:rFonts w:cstheme="minorHAnsi"/>
          <w:sz w:val="20"/>
          <w:szCs w:val="20"/>
        </w:rPr>
        <w:t xml:space="preserve">sprzęt, a nie został zamontowany i uruchomiony nowy </w:t>
      </w:r>
      <w:r w:rsidR="00955035">
        <w:rPr>
          <w:rFonts w:cstheme="minorHAnsi"/>
          <w:sz w:val="20"/>
          <w:szCs w:val="20"/>
        </w:rPr>
        <w:t xml:space="preserve">Sprzęt wchodzący w skład Systemu </w:t>
      </w:r>
      <w:r w:rsidRPr="00AA4BBA">
        <w:rPr>
          <w:rFonts w:cstheme="minorHAnsi"/>
          <w:sz w:val="20"/>
          <w:szCs w:val="20"/>
        </w:rPr>
        <w:t>w ramach realizacji E</w:t>
      </w:r>
      <w:r w:rsidR="00A71DB1">
        <w:rPr>
          <w:rFonts w:cstheme="minorHAnsi"/>
          <w:sz w:val="20"/>
          <w:szCs w:val="20"/>
        </w:rPr>
        <w:t>tapu</w:t>
      </w:r>
      <w:r w:rsidRPr="00AA4BBA">
        <w:rPr>
          <w:rFonts w:cstheme="minorHAnsi"/>
          <w:sz w:val="20"/>
          <w:szCs w:val="20"/>
        </w:rPr>
        <w:t xml:space="preserve"> V – w wysokości </w:t>
      </w:r>
      <w:r w:rsidR="00F55629">
        <w:rPr>
          <w:rFonts w:cstheme="minorHAnsi"/>
          <w:sz w:val="20"/>
          <w:szCs w:val="20"/>
        </w:rPr>
        <w:t>1 000</w:t>
      </w:r>
      <w:r w:rsidRPr="00AA4BBA">
        <w:rPr>
          <w:rFonts w:cstheme="minorHAnsi"/>
          <w:sz w:val="20"/>
          <w:szCs w:val="20"/>
        </w:rPr>
        <w:t xml:space="preserve"> zł (słownie: </w:t>
      </w:r>
      <w:r w:rsidR="00F55629">
        <w:rPr>
          <w:rFonts w:cstheme="minorHAnsi"/>
          <w:sz w:val="20"/>
          <w:szCs w:val="20"/>
        </w:rPr>
        <w:t>jeden tysiąc</w:t>
      </w:r>
      <w:r w:rsidRPr="00AA4BBA">
        <w:rPr>
          <w:rFonts w:cstheme="minorHAnsi"/>
          <w:sz w:val="20"/>
          <w:szCs w:val="20"/>
        </w:rPr>
        <w:t xml:space="preserve"> złotych) za</w:t>
      </w:r>
      <w:r w:rsidRPr="00EF68B9" w:rsidR="003C6D0B">
        <w:rPr>
          <w:rFonts w:cstheme="minorHAnsi"/>
          <w:sz w:val="20"/>
          <w:szCs w:val="20"/>
        </w:rPr>
        <w:t xml:space="preserve"> każdy </w:t>
      </w:r>
      <w:r w:rsidR="003C6D0B">
        <w:rPr>
          <w:rFonts w:cstheme="minorHAnsi"/>
          <w:sz w:val="20"/>
          <w:szCs w:val="20"/>
        </w:rPr>
        <w:t xml:space="preserve">stwierdzony </w:t>
      </w:r>
      <w:r w:rsidRPr="00EF68B9" w:rsidR="003C6D0B">
        <w:rPr>
          <w:rFonts w:cstheme="minorHAnsi"/>
          <w:sz w:val="20"/>
          <w:szCs w:val="20"/>
        </w:rPr>
        <w:t>przypadek</w:t>
      </w:r>
      <w:r w:rsidR="003C6D0B">
        <w:rPr>
          <w:rFonts w:cstheme="minorHAnsi"/>
          <w:sz w:val="20"/>
          <w:szCs w:val="20"/>
        </w:rPr>
        <w:t>;</w:t>
      </w:r>
      <w:r w:rsidRPr="00EF68B9" w:rsidR="003C6D0B">
        <w:rPr>
          <w:rFonts w:cstheme="minorHAnsi"/>
          <w:sz w:val="20"/>
          <w:szCs w:val="20"/>
        </w:rPr>
        <w:t xml:space="preserve"> </w:t>
      </w:r>
    </w:p>
    <w:p w:rsidR="00BD34EA" w:rsidP="00256A3B" w:rsidRDefault="00BD34EA" w14:paraId="7522D9F1" w14:textId="0960DA57">
      <w:pPr>
        <w:pStyle w:val="Akapitzlist"/>
        <w:numPr>
          <w:ilvl w:val="1"/>
          <w:numId w:val="28"/>
        </w:numPr>
        <w:spacing w:after="120"/>
        <w:contextualSpacing w:val="0"/>
        <w:jc w:val="both"/>
        <w:rPr>
          <w:rFonts w:cstheme="minorHAnsi"/>
          <w:sz w:val="20"/>
          <w:szCs w:val="20"/>
        </w:rPr>
      </w:pPr>
      <w:r>
        <w:rPr>
          <w:rFonts w:cstheme="minorHAnsi"/>
          <w:sz w:val="20"/>
          <w:szCs w:val="20"/>
        </w:rPr>
        <w:t>za brak uruchomienia produkcyjnego pojazdu</w:t>
      </w:r>
      <w:r w:rsidR="0070185B">
        <w:rPr>
          <w:rFonts w:cstheme="minorHAnsi"/>
          <w:sz w:val="20"/>
          <w:szCs w:val="20"/>
        </w:rPr>
        <w:t xml:space="preserve"> w terminie uzgodnionym przez Strony</w:t>
      </w:r>
      <w:r>
        <w:rPr>
          <w:rFonts w:cstheme="minorHAnsi"/>
          <w:sz w:val="20"/>
          <w:szCs w:val="20"/>
        </w:rPr>
        <w:t xml:space="preserve">, w którym została rozpoczęta modernizacja dotychczasowego </w:t>
      </w:r>
      <w:r w:rsidRPr="00AA4BBA">
        <w:rPr>
          <w:rFonts w:cstheme="minorHAnsi"/>
          <w:sz w:val="20"/>
          <w:szCs w:val="20"/>
        </w:rPr>
        <w:t>sprzęt</w:t>
      </w:r>
      <w:r>
        <w:rPr>
          <w:rFonts w:cstheme="minorHAnsi"/>
          <w:sz w:val="20"/>
          <w:szCs w:val="20"/>
        </w:rPr>
        <w:t>u</w:t>
      </w:r>
      <w:r w:rsidRPr="00AA4BBA">
        <w:rPr>
          <w:rFonts w:cstheme="minorHAnsi"/>
          <w:sz w:val="20"/>
          <w:szCs w:val="20"/>
        </w:rPr>
        <w:t xml:space="preserve">, </w:t>
      </w:r>
      <w:r>
        <w:rPr>
          <w:rFonts w:cstheme="minorHAnsi"/>
          <w:sz w:val="20"/>
          <w:szCs w:val="20"/>
        </w:rPr>
        <w:t xml:space="preserve">jednak nie została ukończona w sposób, który pozwala na prawidłowe funkcjonowanie </w:t>
      </w:r>
      <w:r w:rsidR="00171901">
        <w:rPr>
          <w:rFonts w:cstheme="minorHAnsi"/>
          <w:sz w:val="20"/>
          <w:szCs w:val="20"/>
        </w:rPr>
        <w:t xml:space="preserve">pojazdu </w:t>
      </w:r>
      <w:r>
        <w:rPr>
          <w:rFonts w:cstheme="minorHAnsi"/>
          <w:sz w:val="20"/>
          <w:szCs w:val="20"/>
        </w:rPr>
        <w:t>i wykonywanie pracy eksploatacyjnej</w:t>
      </w:r>
      <w:r w:rsidR="00621002">
        <w:rPr>
          <w:rFonts w:cstheme="minorHAnsi"/>
          <w:sz w:val="20"/>
          <w:szCs w:val="20"/>
        </w:rPr>
        <w:t xml:space="preserve"> </w:t>
      </w:r>
      <w:r w:rsidRPr="00AA4BBA">
        <w:rPr>
          <w:rFonts w:cstheme="minorHAnsi"/>
          <w:sz w:val="20"/>
          <w:szCs w:val="20"/>
        </w:rPr>
        <w:t xml:space="preserve">– w wysokości </w:t>
      </w:r>
      <w:r w:rsidR="00F55629">
        <w:rPr>
          <w:rFonts w:cstheme="minorHAnsi"/>
          <w:sz w:val="20"/>
          <w:szCs w:val="20"/>
        </w:rPr>
        <w:t>1 000</w:t>
      </w:r>
      <w:r w:rsidRPr="00AA4BBA">
        <w:rPr>
          <w:rFonts w:cstheme="minorHAnsi"/>
          <w:sz w:val="20"/>
          <w:szCs w:val="20"/>
        </w:rPr>
        <w:t xml:space="preserve"> zł (słownie: </w:t>
      </w:r>
      <w:r w:rsidR="00F55629">
        <w:rPr>
          <w:rFonts w:cstheme="minorHAnsi"/>
          <w:sz w:val="20"/>
          <w:szCs w:val="20"/>
        </w:rPr>
        <w:t>jeden tysiąc</w:t>
      </w:r>
      <w:r w:rsidRPr="00AA4BBA">
        <w:rPr>
          <w:rFonts w:cstheme="minorHAnsi"/>
          <w:sz w:val="20"/>
          <w:szCs w:val="20"/>
        </w:rPr>
        <w:t xml:space="preserve"> złotych) za</w:t>
      </w:r>
      <w:r>
        <w:rPr>
          <w:rFonts w:cstheme="minorHAnsi"/>
          <w:sz w:val="20"/>
          <w:szCs w:val="20"/>
        </w:rPr>
        <w:t xml:space="preserve"> </w:t>
      </w:r>
      <w:r w:rsidRPr="00EF68B9" w:rsidR="003C6D0B">
        <w:rPr>
          <w:rFonts w:cstheme="minorHAnsi"/>
          <w:sz w:val="20"/>
          <w:szCs w:val="20"/>
        </w:rPr>
        <w:t xml:space="preserve">każdy </w:t>
      </w:r>
      <w:r w:rsidR="003C6D0B">
        <w:rPr>
          <w:rFonts w:cstheme="minorHAnsi"/>
          <w:sz w:val="20"/>
          <w:szCs w:val="20"/>
        </w:rPr>
        <w:t xml:space="preserve">stwierdzony </w:t>
      </w:r>
      <w:r w:rsidRPr="00EF68B9" w:rsidR="003C6D0B">
        <w:rPr>
          <w:rFonts w:cstheme="minorHAnsi"/>
          <w:sz w:val="20"/>
          <w:szCs w:val="20"/>
        </w:rPr>
        <w:t>przypadek</w:t>
      </w:r>
      <w:r w:rsidR="00125E4B">
        <w:rPr>
          <w:rFonts w:cstheme="minorHAnsi"/>
          <w:sz w:val="20"/>
          <w:szCs w:val="20"/>
        </w:rPr>
        <w:t>;</w:t>
      </w:r>
    </w:p>
    <w:p w:rsidR="00BD34EA" w:rsidP="00256A3B" w:rsidRDefault="00BD34EA" w14:paraId="10B657C2" w14:textId="525F694F">
      <w:pPr>
        <w:pStyle w:val="Akapitzlist"/>
        <w:numPr>
          <w:ilvl w:val="1"/>
          <w:numId w:val="28"/>
        </w:numPr>
        <w:spacing w:after="120"/>
        <w:contextualSpacing w:val="0"/>
        <w:jc w:val="both"/>
        <w:rPr>
          <w:rFonts w:cstheme="minorHAnsi"/>
          <w:sz w:val="20"/>
          <w:szCs w:val="20"/>
        </w:rPr>
      </w:pPr>
      <w:r>
        <w:rPr>
          <w:rFonts w:cstheme="minorHAnsi"/>
          <w:sz w:val="20"/>
          <w:szCs w:val="20"/>
        </w:rPr>
        <w:t>za brak uruchomienia produkcyjnego pojazdu</w:t>
      </w:r>
      <w:r w:rsidR="0070185B">
        <w:rPr>
          <w:rFonts w:cstheme="minorHAnsi"/>
          <w:sz w:val="20"/>
          <w:szCs w:val="20"/>
        </w:rPr>
        <w:t xml:space="preserve"> w terminie uzgodnionym przez Strony</w:t>
      </w:r>
      <w:r>
        <w:rPr>
          <w:rFonts w:cstheme="minorHAnsi"/>
          <w:sz w:val="20"/>
          <w:szCs w:val="20"/>
        </w:rPr>
        <w:t xml:space="preserve">, w którym miała zostać wykonana modernizacja dotychczasowego </w:t>
      </w:r>
      <w:r w:rsidRPr="00AA4BBA">
        <w:rPr>
          <w:rFonts w:cstheme="minorHAnsi"/>
          <w:sz w:val="20"/>
          <w:szCs w:val="20"/>
        </w:rPr>
        <w:t>sprzęt</w:t>
      </w:r>
      <w:r>
        <w:rPr>
          <w:rFonts w:cstheme="minorHAnsi"/>
          <w:sz w:val="20"/>
          <w:szCs w:val="20"/>
        </w:rPr>
        <w:t>u</w:t>
      </w:r>
      <w:r w:rsidRPr="00AA4BBA">
        <w:rPr>
          <w:rFonts w:cstheme="minorHAnsi"/>
          <w:sz w:val="20"/>
          <w:szCs w:val="20"/>
        </w:rPr>
        <w:t xml:space="preserve">, </w:t>
      </w:r>
      <w:r>
        <w:rPr>
          <w:rFonts w:cstheme="minorHAnsi"/>
          <w:sz w:val="20"/>
          <w:szCs w:val="20"/>
        </w:rPr>
        <w:t>a nie została ona zrealizowana</w:t>
      </w:r>
      <w:r w:rsidR="00621002">
        <w:rPr>
          <w:rFonts w:cstheme="minorHAnsi"/>
          <w:sz w:val="20"/>
          <w:szCs w:val="20"/>
        </w:rPr>
        <w:t xml:space="preserve"> przez Wykonawcę</w:t>
      </w:r>
      <w:r>
        <w:rPr>
          <w:rFonts w:cstheme="minorHAnsi"/>
          <w:sz w:val="20"/>
          <w:szCs w:val="20"/>
        </w:rPr>
        <w:t xml:space="preserve"> </w:t>
      </w:r>
      <w:r w:rsidRPr="00AA4BBA">
        <w:rPr>
          <w:rFonts w:cstheme="minorHAnsi"/>
          <w:sz w:val="20"/>
          <w:szCs w:val="20"/>
        </w:rPr>
        <w:t xml:space="preserve">– w wysokości </w:t>
      </w:r>
      <w:r w:rsidR="00E47519">
        <w:rPr>
          <w:rFonts w:cstheme="minorHAnsi"/>
          <w:sz w:val="20"/>
          <w:szCs w:val="20"/>
        </w:rPr>
        <w:t>1 000</w:t>
      </w:r>
      <w:r w:rsidRPr="00AA4BBA">
        <w:rPr>
          <w:rFonts w:cstheme="minorHAnsi"/>
          <w:sz w:val="20"/>
          <w:szCs w:val="20"/>
        </w:rPr>
        <w:t xml:space="preserve"> zł (słownie: </w:t>
      </w:r>
      <w:r w:rsidR="00E47519">
        <w:rPr>
          <w:rFonts w:cstheme="minorHAnsi"/>
          <w:sz w:val="20"/>
          <w:szCs w:val="20"/>
        </w:rPr>
        <w:t>jeden tysiąc</w:t>
      </w:r>
      <w:r w:rsidRPr="00AA4BBA">
        <w:rPr>
          <w:rFonts w:cstheme="minorHAnsi"/>
          <w:sz w:val="20"/>
          <w:szCs w:val="20"/>
        </w:rPr>
        <w:t xml:space="preserve"> złotych) za</w:t>
      </w:r>
      <w:r>
        <w:rPr>
          <w:rFonts w:cstheme="minorHAnsi"/>
          <w:sz w:val="20"/>
          <w:szCs w:val="20"/>
        </w:rPr>
        <w:t xml:space="preserve"> </w:t>
      </w:r>
      <w:r w:rsidRPr="00EF68B9" w:rsidR="00471B25">
        <w:rPr>
          <w:rFonts w:cstheme="minorHAnsi"/>
          <w:sz w:val="20"/>
          <w:szCs w:val="20"/>
        </w:rPr>
        <w:t xml:space="preserve">każdy </w:t>
      </w:r>
      <w:r w:rsidR="00471B25">
        <w:rPr>
          <w:rFonts w:cstheme="minorHAnsi"/>
          <w:sz w:val="20"/>
          <w:szCs w:val="20"/>
        </w:rPr>
        <w:t xml:space="preserve">stwierdzony </w:t>
      </w:r>
      <w:r w:rsidRPr="00EF68B9" w:rsidR="00471B25">
        <w:rPr>
          <w:rFonts w:cstheme="minorHAnsi"/>
          <w:sz w:val="20"/>
          <w:szCs w:val="20"/>
        </w:rPr>
        <w:t>przypadek</w:t>
      </w:r>
      <w:r w:rsidR="00125E4B">
        <w:rPr>
          <w:rFonts w:cstheme="minorHAnsi"/>
          <w:sz w:val="20"/>
          <w:szCs w:val="20"/>
        </w:rPr>
        <w:t>;</w:t>
      </w:r>
    </w:p>
    <w:p w:rsidR="00195CFD" w:rsidP="00256A3B" w:rsidRDefault="00256A3B" w14:paraId="21BB1766" w14:textId="77777777">
      <w:pPr>
        <w:pStyle w:val="Akapitzlist"/>
        <w:numPr>
          <w:ilvl w:val="1"/>
          <w:numId w:val="28"/>
        </w:numPr>
        <w:spacing w:after="120"/>
        <w:contextualSpacing w:val="0"/>
        <w:jc w:val="both"/>
        <w:rPr>
          <w:rFonts w:cstheme="minorHAnsi"/>
          <w:sz w:val="20"/>
          <w:szCs w:val="20"/>
        </w:rPr>
      </w:pPr>
      <w:r>
        <w:rPr>
          <w:rFonts w:cstheme="minorHAnsi"/>
          <w:sz w:val="20"/>
          <w:szCs w:val="20"/>
        </w:rPr>
        <w:lastRenderedPageBreak/>
        <w:t>za opóźnienie w przekazaniu Kodu Źródłowego do repozytorium w terminie i na zasadach określonych w § 12G ust. 2 Umowy – w wysokości 500 zł (słownie: pięćset złotych) za każdy dzień opóźnienia w ww. przekazaniu</w:t>
      </w:r>
      <w:r w:rsidR="00195CFD">
        <w:rPr>
          <w:rFonts w:cstheme="minorHAnsi"/>
          <w:sz w:val="20"/>
          <w:szCs w:val="20"/>
        </w:rPr>
        <w:t>;</w:t>
      </w:r>
    </w:p>
    <w:p w:rsidR="00256A3B" w:rsidP="00256A3B" w:rsidRDefault="00195CFD" w14:paraId="7DE9574B" w14:textId="64035749">
      <w:pPr>
        <w:pStyle w:val="Akapitzlist"/>
        <w:numPr>
          <w:ilvl w:val="1"/>
          <w:numId w:val="28"/>
        </w:numPr>
        <w:spacing w:after="120"/>
        <w:contextualSpacing w:val="0"/>
        <w:jc w:val="both"/>
        <w:rPr>
          <w:rFonts w:cstheme="minorHAnsi"/>
          <w:sz w:val="20"/>
          <w:szCs w:val="20"/>
        </w:rPr>
      </w:pPr>
      <w:r>
        <w:rPr>
          <w:rFonts w:cstheme="minorHAnsi"/>
          <w:sz w:val="20"/>
          <w:szCs w:val="20"/>
        </w:rPr>
        <w:t>za opóźnienie w przekazaniu aktualizacji Dokumentacji w terminie i na zasadach określonych w § 12H ust. 4 Umowy – w wysokości 500 zł (słownie: pięćset złotych) za każdy dzień opóźnienia w ww. przekazaniu</w:t>
      </w:r>
      <w:r w:rsidR="00256A3B">
        <w:rPr>
          <w:rFonts w:cstheme="minorHAnsi"/>
          <w:sz w:val="20"/>
          <w:szCs w:val="20"/>
        </w:rPr>
        <w:t>;</w:t>
      </w:r>
    </w:p>
    <w:p w:rsidR="009C598B" w:rsidP="00256A3B" w:rsidRDefault="009C598B" w14:paraId="2E12EBAA" w14:textId="7344F8F0">
      <w:pPr>
        <w:pStyle w:val="Akapitzlist"/>
        <w:numPr>
          <w:ilvl w:val="1"/>
          <w:numId w:val="28"/>
        </w:numPr>
        <w:spacing w:after="120"/>
        <w:contextualSpacing w:val="0"/>
        <w:jc w:val="both"/>
        <w:rPr>
          <w:rFonts w:cstheme="minorHAnsi"/>
          <w:sz w:val="20"/>
          <w:szCs w:val="20"/>
        </w:rPr>
      </w:pPr>
      <w:r>
        <w:rPr>
          <w:rFonts w:cstheme="minorHAnsi"/>
          <w:sz w:val="20"/>
          <w:szCs w:val="20"/>
        </w:rPr>
        <w:t xml:space="preserve">za prowadzenie usług serwisowych (innych aniżeli Usługi Serwisowe i Gwarancyjne), o których mowa w Załączniku nr </w:t>
      </w:r>
      <w:r w:rsidR="003B4A60">
        <w:rPr>
          <w:rFonts w:cstheme="minorHAnsi"/>
          <w:sz w:val="20"/>
          <w:szCs w:val="20"/>
        </w:rPr>
        <w:t>4.1</w:t>
      </w:r>
      <w:r>
        <w:rPr>
          <w:rFonts w:cstheme="minorHAnsi"/>
          <w:sz w:val="20"/>
          <w:szCs w:val="20"/>
        </w:rPr>
        <w:t xml:space="preserve"> [</w:t>
      </w:r>
      <w:r w:rsidRPr="00EF2704">
        <w:rPr>
          <w:rFonts w:cstheme="minorHAnsi"/>
          <w:b/>
          <w:bCs/>
          <w:sz w:val="20"/>
          <w:szCs w:val="20"/>
        </w:rPr>
        <w:t>SLA Warunki Gwarancji i Serwisu</w:t>
      </w:r>
      <w:r>
        <w:rPr>
          <w:rFonts w:cstheme="minorHAnsi"/>
          <w:sz w:val="20"/>
          <w:szCs w:val="20"/>
        </w:rPr>
        <w:t xml:space="preserve">] bez uzgodnienia z Zamawiającym lub z przekroczeniem Okna serwisowego określnego w tym Załączniku – w wysokości </w:t>
      </w:r>
      <w:r w:rsidR="001D567C">
        <w:rPr>
          <w:rFonts w:cstheme="minorHAnsi"/>
          <w:sz w:val="20"/>
          <w:szCs w:val="20"/>
        </w:rPr>
        <w:t>10 000</w:t>
      </w:r>
      <w:r w:rsidRPr="00EF68B9" w:rsidR="003B4A60">
        <w:rPr>
          <w:rFonts w:cstheme="minorHAnsi"/>
          <w:sz w:val="20"/>
          <w:szCs w:val="20"/>
        </w:rPr>
        <w:t xml:space="preserve"> </w:t>
      </w:r>
      <w:r>
        <w:rPr>
          <w:rFonts w:cstheme="minorHAnsi"/>
          <w:sz w:val="20"/>
          <w:szCs w:val="20"/>
        </w:rPr>
        <w:t xml:space="preserve">zł (słownie: </w:t>
      </w:r>
      <w:r w:rsidR="001D567C">
        <w:rPr>
          <w:rFonts w:cstheme="minorHAnsi"/>
          <w:sz w:val="20"/>
          <w:szCs w:val="20"/>
        </w:rPr>
        <w:t>dziesięć tysięcy</w:t>
      </w:r>
      <w:r w:rsidRPr="00EF68B9" w:rsidR="003B4A60">
        <w:rPr>
          <w:rFonts w:cstheme="minorHAnsi"/>
          <w:sz w:val="20"/>
          <w:szCs w:val="20"/>
        </w:rPr>
        <w:t xml:space="preserve"> </w:t>
      </w:r>
      <w:r>
        <w:rPr>
          <w:rFonts w:cstheme="minorHAnsi"/>
          <w:sz w:val="20"/>
          <w:szCs w:val="20"/>
        </w:rPr>
        <w:t xml:space="preserve">złotych) za każdy przypadek ww. prowadzenia </w:t>
      </w:r>
      <w:r w:rsidR="00761000">
        <w:rPr>
          <w:rFonts w:cstheme="minorHAnsi"/>
          <w:sz w:val="20"/>
          <w:szCs w:val="20"/>
        </w:rPr>
        <w:t>usług serwisowych</w:t>
      </w:r>
      <w:r>
        <w:rPr>
          <w:rFonts w:cstheme="minorHAnsi"/>
          <w:sz w:val="20"/>
          <w:szCs w:val="20"/>
        </w:rPr>
        <w:t>;</w:t>
      </w:r>
    </w:p>
    <w:p w:rsidR="002E6C72" w:rsidP="00256A3B" w:rsidRDefault="002E6C72" w14:paraId="356F93C9" w14:textId="4CA8FEAA">
      <w:pPr>
        <w:pStyle w:val="Akapitzlist"/>
        <w:numPr>
          <w:ilvl w:val="1"/>
          <w:numId w:val="28"/>
        </w:numPr>
        <w:spacing w:after="120"/>
        <w:contextualSpacing w:val="0"/>
        <w:jc w:val="both"/>
        <w:rPr>
          <w:rFonts w:cstheme="minorHAnsi"/>
          <w:sz w:val="20"/>
          <w:szCs w:val="20"/>
        </w:rPr>
      </w:pPr>
      <w:r>
        <w:rPr>
          <w:rFonts w:cstheme="minorHAnsi"/>
          <w:sz w:val="20"/>
          <w:szCs w:val="20"/>
        </w:rPr>
        <w:t xml:space="preserve">za wystąpienie Błędu </w:t>
      </w:r>
      <w:r w:rsidR="002C6DDA">
        <w:rPr>
          <w:rFonts w:cstheme="minorHAnsi"/>
          <w:sz w:val="20"/>
          <w:szCs w:val="20"/>
        </w:rPr>
        <w:t>w przypadku realizowania jakichkolwiek prac serwisowych przez Wykonawcę</w:t>
      </w:r>
      <w:r w:rsidR="00DF6CAA">
        <w:rPr>
          <w:rFonts w:cstheme="minorHAnsi"/>
          <w:sz w:val="20"/>
          <w:szCs w:val="20"/>
        </w:rPr>
        <w:t xml:space="preserve"> poza Oknem serwisowym</w:t>
      </w:r>
      <w:r w:rsidR="00B8679E">
        <w:rPr>
          <w:rFonts w:cstheme="minorHAnsi"/>
          <w:sz w:val="20"/>
          <w:szCs w:val="20"/>
        </w:rPr>
        <w:t xml:space="preserve">, o którym mowa w Załączniku nr </w:t>
      </w:r>
      <w:r w:rsidR="00A33910">
        <w:rPr>
          <w:rFonts w:cstheme="minorHAnsi"/>
          <w:sz w:val="20"/>
          <w:szCs w:val="20"/>
        </w:rPr>
        <w:t>4.1</w:t>
      </w:r>
      <w:r w:rsidR="00B8679E">
        <w:rPr>
          <w:rFonts w:cstheme="minorHAnsi"/>
          <w:sz w:val="20"/>
          <w:szCs w:val="20"/>
        </w:rPr>
        <w:t xml:space="preserve"> [</w:t>
      </w:r>
      <w:r>
        <w:rPr>
          <w:rFonts w:cstheme="minorHAnsi"/>
          <w:b/>
          <w:bCs/>
          <w:sz w:val="20"/>
          <w:szCs w:val="20"/>
        </w:rPr>
        <w:t xml:space="preserve">SLA Warunki </w:t>
      </w:r>
      <w:r w:rsidR="00D64EA8">
        <w:rPr>
          <w:rFonts w:cstheme="minorHAnsi"/>
          <w:b/>
          <w:bCs/>
          <w:sz w:val="20"/>
          <w:szCs w:val="20"/>
        </w:rPr>
        <w:t>g</w:t>
      </w:r>
      <w:r>
        <w:rPr>
          <w:rFonts w:cstheme="minorHAnsi"/>
          <w:b/>
          <w:bCs/>
          <w:sz w:val="20"/>
          <w:szCs w:val="20"/>
        </w:rPr>
        <w:t xml:space="preserve">warancji i </w:t>
      </w:r>
      <w:r w:rsidR="00D64EA8">
        <w:rPr>
          <w:rFonts w:cstheme="minorHAnsi"/>
          <w:b/>
          <w:bCs/>
          <w:sz w:val="20"/>
          <w:szCs w:val="20"/>
        </w:rPr>
        <w:t>s</w:t>
      </w:r>
      <w:r>
        <w:rPr>
          <w:rFonts w:cstheme="minorHAnsi"/>
          <w:b/>
          <w:bCs/>
          <w:sz w:val="20"/>
          <w:szCs w:val="20"/>
        </w:rPr>
        <w:t>erwisu</w:t>
      </w:r>
      <w:r w:rsidR="00B8679E">
        <w:rPr>
          <w:rFonts w:cstheme="minorHAnsi"/>
          <w:sz w:val="20"/>
          <w:szCs w:val="20"/>
        </w:rPr>
        <w:t>]</w:t>
      </w:r>
      <w:r w:rsidR="002C6DDA">
        <w:rPr>
          <w:rFonts w:cstheme="minorHAnsi"/>
          <w:sz w:val="20"/>
          <w:szCs w:val="20"/>
        </w:rPr>
        <w:t xml:space="preserve"> – w wysokości</w:t>
      </w:r>
      <w:r w:rsidR="00CB44DA">
        <w:rPr>
          <w:rFonts w:cstheme="minorHAnsi"/>
          <w:sz w:val="20"/>
          <w:szCs w:val="20"/>
        </w:rPr>
        <w:t xml:space="preserve"> naliczanej w zależności od klasy Bł</w:t>
      </w:r>
      <w:r w:rsidR="001616AF">
        <w:rPr>
          <w:rFonts w:cstheme="minorHAnsi"/>
          <w:sz w:val="20"/>
          <w:szCs w:val="20"/>
        </w:rPr>
        <w:t>ę</w:t>
      </w:r>
      <w:r w:rsidR="00CB44DA">
        <w:rPr>
          <w:rFonts w:cstheme="minorHAnsi"/>
          <w:sz w:val="20"/>
          <w:szCs w:val="20"/>
        </w:rPr>
        <w:t>du</w:t>
      </w:r>
      <w:r w:rsidR="00B8679E">
        <w:rPr>
          <w:rFonts w:cstheme="minorHAnsi"/>
          <w:sz w:val="20"/>
          <w:szCs w:val="20"/>
        </w:rPr>
        <w:t>, jaki nastąpił w związku z realizowaniem prac poza ww. Oknem serwisowym</w:t>
      </w:r>
      <w:r>
        <w:rPr>
          <w:rFonts w:cstheme="minorHAnsi"/>
          <w:sz w:val="20"/>
          <w:szCs w:val="20"/>
        </w:rPr>
        <w:t>, tj.:</w:t>
      </w:r>
      <w:r w:rsidR="002C6DDA">
        <w:rPr>
          <w:rFonts w:cstheme="minorHAnsi"/>
          <w:sz w:val="20"/>
          <w:szCs w:val="20"/>
        </w:rPr>
        <w:t xml:space="preserve"> </w:t>
      </w:r>
    </w:p>
    <w:p w:rsidRPr="004F034B" w:rsidR="002E6C72" w:rsidP="002E6C72" w:rsidRDefault="002E6C72" w14:paraId="148553B9" w14:textId="7D95B944">
      <w:pPr>
        <w:pStyle w:val="Akapitzlist"/>
        <w:numPr>
          <w:ilvl w:val="2"/>
          <w:numId w:val="28"/>
        </w:numPr>
        <w:spacing w:after="120"/>
        <w:contextualSpacing w:val="0"/>
        <w:jc w:val="both"/>
        <w:rPr>
          <w:rFonts w:cstheme="minorHAnsi"/>
          <w:sz w:val="20"/>
          <w:szCs w:val="20"/>
        </w:rPr>
      </w:pPr>
      <w:r w:rsidRPr="004F034B">
        <w:rPr>
          <w:rFonts w:cstheme="minorHAnsi"/>
          <w:sz w:val="20"/>
          <w:szCs w:val="20"/>
        </w:rPr>
        <w:t xml:space="preserve">w wysokości </w:t>
      </w:r>
      <w:r w:rsidR="00910625">
        <w:rPr>
          <w:rFonts w:cstheme="minorHAnsi"/>
          <w:sz w:val="20"/>
          <w:szCs w:val="20"/>
        </w:rPr>
        <w:t>50 000</w:t>
      </w:r>
      <w:r w:rsidRPr="004F034B">
        <w:rPr>
          <w:rFonts w:cstheme="minorHAnsi"/>
          <w:sz w:val="20"/>
          <w:szCs w:val="20"/>
        </w:rPr>
        <w:t xml:space="preserve"> zł (słownie: </w:t>
      </w:r>
      <w:r w:rsidR="00910625">
        <w:rPr>
          <w:rFonts w:cstheme="minorHAnsi"/>
          <w:sz w:val="20"/>
          <w:szCs w:val="20"/>
        </w:rPr>
        <w:t>pięćdziesiąt tysięcy</w:t>
      </w:r>
      <w:r w:rsidRPr="004F034B">
        <w:rPr>
          <w:rFonts w:cstheme="minorHAnsi"/>
          <w:sz w:val="20"/>
          <w:szCs w:val="20"/>
        </w:rPr>
        <w:t xml:space="preserve"> złotych) za </w:t>
      </w:r>
      <w:r>
        <w:rPr>
          <w:rFonts w:cstheme="minorHAnsi"/>
          <w:sz w:val="20"/>
          <w:szCs w:val="20"/>
        </w:rPr>
        <w:t>wystąpienie</w:t>
      </w:r>
      <w:r w:rsidRPr="004F034B">
        <w:rPr>
          <w:rFonts w:cstheme="minorHAnsi"/>
          <w:sz w:val="20"/>
          <w:szCs w:val="20"/>
        </w:rPr>
        <w:t xml:space="preserve"> Błędu klasy 0;</w:t>
      </w:r>
    </w:p>
    <w:p w:rsidRPr="002620CB" w:rsidR="002E6C72" w:rsidP="002E6C72" w:rsidRDefault="002E6C72" w14:paraId="59E9A18B" w14:textId="5D681B74">
      <w:pPr>
        <w:pStyle w:val="Akapitzlist"/>
        <w:numPr>
          <w:ilvl w:val="2"/>
          <w:numId w:val="28"/>
        </w:numPr>
        <w:spacing w:after="120"/>
        <w:contextualSpacing w:val="0"/>
        <w:jc w:val="both"/>
        <w:rPr>
          <w:rFonts w:cstheme="minorHAnsi"/>
          <w:sz w:val="20"/>
          <w:szCs w:val="20"/>
        </w:rPr>
      </w:pPr>
      <w:r w:rsidRPr="004F034B">
        <w:rPr>
          <w:rFonts w:cstheme="minorHAnsi"/>
          <w:sz w:val="20"/>
          <w:szCs w:val="20"/>
        </w:rPr>
        <w:t xml:space="preserve">w wysokości </w:t>
      </w:r>
      <w:r w:rsidR="005C48D0">
        <w:rPr>
          <w:rFonts w:cstheme="minorHAnsi"/>
          <w:sz w:val="20"/>
          <w:szCs w:val="20"/>
        </w:rPr>
        <w:t>10 000</w:t>
      </w:r>
      <w:r w:rsidRPr="004F034B">
        <w:rPr>
          <w:rFonts w:cstheme="minorHAnsi"/>
          <w:sz w:val="20"/>
          <w:szCs w:val="20"/>
        </w:rPr>
        <w:t xml:space="preserve"> zł (słownie: </w:t>
      </w:r>
      <w:r w:rsidR="005C48D0">
        <w:rPr>
          <w:rFonts w:cstheme="minorHAnsi"/>
          <w:sz w:val="20"/>
          <w:szCs w:val="20"/>
        </w:rPr>
        <w:t>dziesięć tysięcy</w:t>
      </w:r>
      <w:r w:rsidRPr="004F034B">
        <w:rPr>
          <w:rFonts w:cstheme="minorHAnsi"/>
          <w:sz w:val="20"/>
          <w:szCs w:val="20"/>
        </w:rPr>
        <w:t xml:space="preserve"> złotych) za </w:t>
      </w:r>
      <w:r>
        <w:rPr>
          <w:rFonts w:cstheme="minorHAnsi"/>
          <w:sz w:val="20"/>
          <w:szCs w:val="20"/>
        </w:rPr>
        <w:t>wystąpienie</w:t>
      </w:r>
      <w:r w:rsidRPr="004F034B">
        <w:rPr>
          <w:rFonts w:cstheme="minorHAnsi"/>
          <w:sz w:val="20"/>
          <w:szCs w:val="20"/>
        </w:rPr>
        <w:t xml:space="preserve"> </w:t>
      </w:r>
      <w:r w:rsidRPr="00197E09">
        <w:rPr>
          <w:rFonts w:cstheme="minorHAnsi"/>
          <w:sz w:val="20"/>
          <w:szCs w:val="20"/>
        </w:rPr>
        <w:t>Błędu klasy A;</w:t>
      </w:r>
    </w:p>
    <w:p w:rsidRPr="002C67E3" w:rsidR="002E6C72" w:rsidP="002E6C72" w:rsidRDefault="002E6C72" w14:paraId="72E73A51" w14:textId="7A5425DC">
      <w:pPr>
        <w:pStyle w:val="Akapitzlist"/>
        <w:numPr>
          <w:ilvl w:val="2"/>
          <w:numId w:val="28"/>
        </w:numPr>
        <w:spacing w:after="120"/>
        <w:contextualSpacing w:val="0"/>
        <w:jc w:val="both"/>
        <w:rPr>
          <w:rFonts w:cstheme="minorHAnsi"/>
          <w:sz w:val="20"/>
          <w:szCs w:val="20"/>
        </w:rPr>
      </w:pPr>
      <w:r w:rsidRPr="002620CB">
        <w:rPr>
          <w:rFonts w:cstheme="minorHAnsi"/>
          <w:sz w:val="20"/>
          <w:szCs w:val="20"/>
        </w:rPr>
        <w:t xml:space="preserve">w wysokości </w:t>
      </w:r>
      <w:r w:rsidR="005C48D0">
        <w:rPr>
          <w:rFonts w:cstheme="minorHAnsi"/>
          <w:sz w:val="20"/>
          <w:szCs w:val="20"/>
        </w:rPr>
        <w:t>5 000</w:t>
      </w:r>
      <w:r w:rsidRPr="002620CB">
        <w:rPr>
          <w:rFonts w:cstheme="minorHAnsi"/>
          <w:sz w:val="20"/>
          <w:szCs w:val="20"/>
        </w:rPr>
        <w:t xml:space="preserve"> zł (słownie:</w:t>
      </w:r>
      <w:r w:rsidR="005C48D0">
        <w:rPr>
          <w:rFonts w:cstheme="minorHAnsi"/>
          <w:sz w:val="20"/>
          <w:szCs w:val="20"/>
        </w:rPr>
        <w:t xml:space="preserve"> pięć tysięcy</w:t>
      </w:r>
      <w:r w:rsidRPr="002620CB">
        <w:rPr>
          <w:rFonts w:cstheme="minorHAnsi"/>
          <w:sz w:val="20"/>
          <w:szCs w:val="20"/>
        </w:rPr>
        <w:t xml:space="preserve"> złotych) </w:t>
      </w:r>
      <w:r w:rsidRPr="004F034B">
        <w:rPr>
          <w:rFonts w:cstheme="minorHAnsi"/>
          <w:sz w:val="20"/>
          <w:szCs w:val="20"/>
        </w:rPr>
        <w:t xml:space="preserve">za </w:t>
      </w:r>
      <w:r>
        <w:rPr>
          <w:rFonts w:cstheme="minorHAnsi"/>
          <w:sz w:val="20"/>
          <w:szCs w:val="20"/>
        </w:rPr>
        <w:t>wystąpienie</w:t>
      </w:r>
      <w:r w:rsidRPr="004F034B">
        <w:rPr>
          <w:rFonts w:cstheme="minorHAnsi"/>
          <w:sz w:val="20"/>
          <w:szCs w:val="20"/>
        </w:rPr>
        <w:t xml:space="preserve"> </w:t>
      </w:r>
      <w:r w:rsidRPr="00C05932">
        <w:rPr>
          <w:rFonts w:cstheme="minorHAnsi"/>
          <w:sz w:val="20"/>
          <w:szCs w:val="20"/>
        </w:rPr>
        <w:t>Błędu klasy B;</w:t>
      </w:r>
    </w:p>
    <w:p w:rsidR="002C6DDA" w:rsidP="002E6C72" w:rsidRDefault="002E6C72" w14:paraId="6F3873F8" w14:textId="52B7123C">
      <w:pPr>
        <w:pStyle w:val="Akapitzlist"/>
        <w:numPr>
          <w:ilvl w:val="2"/>
          <w:numId w:val="28"/>
        </w:numPr>
        <w:spacing w:after="120"/>
        <w:contextualSpacing w:val="0"/>
        <w:jc w:val="both"/>
        <w:rPr>
          <w:rFonts w:cstheme="minorHAnsi"/>
          <w:sz w:val="20"/>
          <w:szCs w:val="20"/>
        </w:rPr>
      </w:pPr>
      <w:r w:rsidRPr="002C67E3">
        <w:rPr>
          <w:rFonts w:cstheme="minorHAnsi"/>
          <w:sz w:val="20"/>
          <w:szCs w:val="20"/>
        </w:rPr>
        <w:t xml:space="preserve">w wysokości </w:t>
      </w:r>
      <w:r w:rsidR="005C48D0">
        <w:rPr>
          <w:rFonts w:cstheme="minorHAnsi"/>
          <w:sz w:val="20"/>
          <w:szCs w:val="20"/>
        </w:rPr>
        <w:t>1 000</w:t>
      </w:r>
      <w:r w:rsidRPr="002C67E3">
        <w:rPr>
          <w:rFonts w:cstheme="minorHAnsi"/>
          <w:sz w:val="20"/>
          <w:szCs w:val="20"/>
        </w:rPr>
        <w:t xml:space="preserve"> zł (słownie: </w:t>
      </w:r>
      <w:r w:rsidR="005C48D0">
        <w:rPr>
          <w:rFonts w:cstheme="minorHAnsi"/>
          <w:sz w:val="20"/>
          <w:szCs w:val="20"/>
        </w:rPr>
        <w:t>jeden tysiąc</w:t>
      </w:r>
      <w:r w:rsidRPr="002C67E3">
        <w:rPr>
          <w:rFonts w:cstheme="minorHAnsi"/>
          <w:sz w:val="20"/>
          <w:szCs w:val="20"/>
        </w:rPr>
        <w:t xml:space="preserve"> złotych) </w:t>
      </w:r>
      <w:r w:rsidRPr="004F034B">
        <w:rPr>
          <w:rFonts w:cstheme="minorHAnsi"/>
          <w:sz w:val="20"/>
          <w:szCs w:val="20"/>
        </w:rPr>
        <w:t xml:space="preserve">za </w:t>
      </w:r>
      <w:r>
        <w:rPr>
          <w:rFonts w:cstheme="minorHAnsi"/>
          <w:sz w:val="20"/>
          <w:szCs w:val="20"/>
        </w:rPr>
        <w:t>wystąpienie</w:t>
      </w:r>
      <w:r w:rsidRPr="004F034B">
        <w:rPr>
          <w:rFonts w:cstheme="minorHAnsi"/>
          <w:sz w:val="20"/>
          <w:szCs w:val="20"/>
        </w:rPr>
        <w:t xml:space="preserve"> </w:t>
      </w:r>
      <w:r w:rsidRPr="002C67E3">
        <w:rPr>
          <w:rFonts w:cstheme="minorHAnsi"/>
          <w:sz w:val="20"/>
          <w:szCs w:val="20"/>
        </w:rPr>
        <w:t>Błędu klasy C</w:t>
      </w:r>
      <w:r>
        <w:rPr>
          <w:rFonts w:cstheme="minorHAnsi"/>
          <w:sz w:val="20"/>
          <w:szCs w:val="20"/>
        </w:rPr>
        <w:t>;</w:t>
      </w:r>
    </w:p>
    <w:p w:rsidR="002C6DDA" w:rsidP="00256A3B" w:rsidRDefault="002C6DDA" w14:paraId="09F00E15" w14:textId="42127FD0">
      <w:pPr>
        <w:pStyle w:val="Akapitzlist"/>
        <w:numPr>
          <w:ilvl w:val="1"/>
          <w:numId w:val="28"/>
        </w:numPr>
        <w:spacing w:after="120"/>
        <w:contextualSpacing w:val="0"/>
        <w:jc w:val="both"/>
        <w:rPr>
          <w:rFonts w:cstheme="minorHAnsi"/>
          <w:sz w:val="20"/>
          <w:szCs w:val="20"/>
        </w:rPr>
      </w:pPr>
      <w:r>
        <w:rPr>
          <w:rFonts w:cstheme="minorHAnsi"/>
          <w:sz w:val="20"/>
          <w:szCs w:val="20"/>
        </w:rPr>
        <w:t>za opóźnienie w dokonaniu relokacji urządzeń w terminie i na zasadach uzgodnionych przez Strony przy uwzględnieniu zasad dot. ww. relokacji określonych w Załączniku nr 2</w:t>
      </w:r>
      <w:r w:rsidR="005F56D9">
        <w:rPr>
          <w:rFonts w:cstheme="minorHAnsi"/>
          <w:sz w:val="20"/>
          <w:szCs w:val="20"/>
        </w:rPr>
        <w:t xml:space="preserve"> </w:t>
      </w:r>
      <w:r>
        <w:rPr>
          <w:rFonts w:cstheme="minorHAnsi"/>
          <w:sz w:val="20"/>
          <w:szCs w:val="20"/>
        </w:rPr>
        <w:t>[</w:t>
      </w:r>
      <w:r>
        <w:rPr>
          <w:rFonts w:cstheme="minorHAnsi"/>
          <w:b/>
          <w:bCs/>
          <w:sz w:val="20"/>
          <w:szCs w:val="20"/>
        </w:rPr>
        <w:t xml:space="preserve">Szczegółowy </w:t>
      </w:r>
      <w:r w:rsidR="005F56D9">
        <w:rPr>
          <w:rFonts w:cstheme="minorHAnsi"/>
          <w:b/>
          <w:bCs/>
          <w:sz w:val="20"/>
          <w:szCs w:val="20"/>
        </w:rPr>
        <w:t>o</w:t>
      </w:r>
      <w:r>
        <w:rPr>
          <w:rFonts w:cstheme="minorHAnsi"/>
          <w:b/>
          <w:bCs/>
          <w:sz w:val="20"/>
          <w:szCs w:val="20"/>
        </w:rPr>
        <w:t xml:space="preserve">pis </w:t>
      </w:r>
      <w:r w:rsidR="005F56D9">
        <w:rPr>
          <w:rFonts w:cstheme="minorHAnsi"/>
          <w:b/>
          <w:bCs/>
          <w:sz w:val="20"/>
          <w:szCs w:val="20"/>
        </w:rPr>
        <w:t>p</w:t>
      </w:r>
      <w:r>
        <w:rPr>
          <w:rFonts w:cstheme="minorHAnsi"/>
          <w:b/>
          <w:bCs/>
          <w:sz w:val="20"/>
          <w:szCs w:val="20"/>
        </w:rPr>
        <w:t xml:space="preserve">rzedmiotu </w:t>
      </w:r>
      <w:r w:rsidR="005F56D9">
        <w:rPr>
          <w:rFonts w:cstheme="minorHAnsi"/>
          <w:b/>
          <w:bCs/>
          <w:sz w:val="20"/>
          <w:szCs w:val="20"/>
        </w:rPr>
        <w:t>z</w:t>
      </w:r>
      <w:r>
        <w:rPr>
          <w:rFonts w:cstheme="minorHAnsi"/>
          <w:b/>
          <w:bCs/>
          <w:sz w:val="20"/>
          <w:szCs w:val="20"/>
        </w:rPr>
        <w:t>amówienia</w:t>
      </w:r>
      <w:r w:rsidR="005F56D9">
        <w:rPr>
          <w:rFonts w:cstheme="minorHAnsi"/>
          <w:b/>
          <w:bCs/>
          <w:sz w:val="20"/>
          <w:szCs w:val="20"/>
        </w:rPr>
        <w:t>-modernizacja</w:t>
      </w:r>
      <w:r>
        <w:rPr>
          <w:rFonts w:cstheme="minorHAnsi"/>
          <w:sz w:val="20"/>
          <w:szCs w:val="20"/>
        </w:rPr>
        <w:t xml:space="preserve">] – w wysokości </w:t>
      </w:r>
      <w:r w:rsidR="005C48D0">
        <w:rPr>
          <w:rFonts w:cstheme="minorHAnsi"/>
          <w:sz w:val="20"/>
          <w:szCs w:val="20"/>
        </w:rPr>
        <w:t xml:space="preserve">100 </w:t>
      </w:r>
      <w:r>
        <w:rPr>
          <w:rFonts w:cstheme="minorHAnsi"/>
          <w:sz w:val="20"/>
          <w:szCs w:val="20"/>
        </w:rPr>
        <w:t xml:space="preserve">zł (słownie: </w:t>
      </w:r>
      <w:r w:rsidR="005C48D0">
        <w:rPr>
          <w:rFonts w:cstheme="minorHAnsi"/>
          <w:sz w:val="20"/>
          <w:szCs w:val="20"/>
        </w:rPr>
        <w:t xml:space="preserve">sto </w:t>
      </w:r>
      <w:r>
        <w:rPr>
          <w:rFonts w:cstheme="minorHAnsi"/>
          <w:sz w:val="20"/>
          <w:szCs w:val="20"/>
        </w:rPr>
        <w:t>złotych) za każdy dzień opóźnienia w dokonaniu ww. relokacji danego urządzenia;</w:t>
      </w:r>
    </w:p>
    <w:p w:rsidR="00743009" w:rsidP="00256A3B" w:rsidRDefault="00743009" w14:paraId="5BA8506A" w14:textId="379CD90B">
      <w:pPr>
        <w:pStyle w:val="Akapitzlist"/>
        <w:numPr>
          <w:ilvl w:val="1"/>
          <w:numId w:val="28"/>
        </w:numPr>
        <w:spacing w:after="120"/>
        <w:contextualSpacing w:val="0"/>
        <w:jc w:val="both"/>
        <w:rPr>
          <w:rFonts w:cstheme="minorHAnsi"/>
          <w:sz w:val="20"/>
          <w:szCs w:val="20"/>
        </w:rPr>
      </w:pPr>
      <w:r>
        <w:rPr>
          <w:rFonts w:cstheme="minorHAnsi"/>
          <w:sz w:val="20"/>
          <w:szCs w:val="20"/>
        </w:rPr>
        <w:t xml:space="preserve">za opóźnienie w wykonaniu </w:t>
      </w:r>
      <w:r w:rsidR="00EF68B9">
        <w:rPr>
          <w:rFonts w:cstheme="minorHAnsi"/>
          <w:sz w:val="20"/>
          <w:szCs w:val="20"/>
        </w:rPr>
        <w:t xml:space="preserve">jakiegokolwiek </w:t>
      </w:r>
      <w:r>
        <w:rPr>
          <w:rFonts w:cstheme="minorHAnsi"/>
          <w:sz w:val="20"/>
          <w:szCs w:val="20"/>
        </w:rPr>
        <w:t>obowiązku przewidzianego w punkcie 1</w:t>
      </w:r>
      <w:r w:rsidR="00BB0E6B">
        <w:rPr>
          <w:rFonts w:cstheme="minorHAnsi"/>
          <w:sz w:val="20"/>
          <w:szCs w:val="20"/>
        </w:rPr>
        <w:t>1</w:t>
      </w:r>
      <w:r>
        <w:rPr>
          <w:rFonts w:cstheme="minorHAnsi"/>
          <w:sz w:val="20"/>
          <w:szCs w:val="20"/>
        </w:rPr>
        <w:t>.1</w:t>
      </w:r>
      <w:r w:rsidR="00BB0E6B">
        <w:rPr>
          <w:rFonts w:cstheme="minorHAnsi"/>
          <w:sz w:val="20"/>
          <w:szCs w:val="20"/>
        </w:rPr>
        <w:t>4</w:t>
      </w:r>
      <w:r>
        <w:rPr>
          <w:rFonts w:cstheme="minorHAnsi"/>
          <w:sz w:val="20"/>
          <w:szCs w:val="20"/>
        </w:rPr>
        <w:t xml:space="preserve"> Załącznika nr 2 </w:t>
      </w:r>
      <w:r w:rsidR="00380A1D">
        <w:rPr>
          <w:rFonts w:cstheme="minorHAnsi"/>
          <w:sz w:val="20"/>
          <w:szCs w:val="20"/>
        </w:rPr>
        <w:t xml:space="preserve"> [</w:t>
      </w:r>
      <w:r w:rsidRPr="00677EEE">
        <w:rPr>
          <w:rFonts w:cstheme="minorHAnsi"/>
          <w:b/>
          <w:bCs/>
          <w:sz w:val="20"/>
          <w:szCs w:val="20"/>
        </w:rPr>
        <w:t xml:space="preserve">Szczegółowy </w:t>
      </w:r>
      <w:r w:rsidR="005F56D9">
        <w:rPr>
          <w:rFonts w:cstheme="minorHAnsi"/>
          <w:b/>
          <w:bCs/>
          <w:sz w:val="20"/>
          <w:szCs w:val="20"/>
        </w:rPr>
        <w:t>o</w:t>
      </w:r>
      <w:r w:rsidRPr="00677EEE">
        <w:rPr>
          <w:rFonts w:cstheme="minorHAnsi"/>
          <w:b/>
          <w:bCs/>
          <w:sz w:val="20"/>
          <w:szCs w:val="20"/>
        </w:rPr>
        <w:t xml:space="preserve">pis </w:t>
      </w:r>
      <w:r w:rsidR="005F56D9">
        <w:rPr>
          <w:rFonts w:cstheme="minorHAnsi"/>
          <w:b/>
          <w:bCs/>
          <w:sz w:val="20"/>
          <w:szCs w:val="20"/>
        </w:rPr>
        <w:t>p</w:t>
      </w:r>
      <w:r w:rsidRPr="00677EEE">
        <w:rPr>
          <w:rFonts w:cstheme="minorHAnsi"/>
          <w:b/>
          <w:bCs/>
          <w:sz w:val="20"/>
          <w:szCs w:val="20"/>
        </w:rPr>
        <w:t xml:space="preserve">rzedmiotu </w:t>
      </w:r>
      <w:r w:rsidR="005F56D9">
        <w:rPr>
          <w:rFonts w:cstheme="minorHAnsi"/>
          <w:b/>
          <w:bCs/>
          <w:sz w:val="20"/>
          <w:szCs w:val="20"/>
        </w:rPr>
        <w:t>z</w:t>
      </w:r>
      <w:r w:rsidRPr="00677EEE">
        <w:rPr>
          <w:rFonts w:cstheme="minorHAnsi"/>
          <w:b/>
          <w:bCs/>
          <w:sz w:val="20"/>
          <w:szCs w:val="20"/>
        </w:rPr>
        <w:t>amówienia</w:t>
      </w:r>
      <w:r w:rsidR="006B7951">
        <w:rPr>
          <w:rFonts w:cstheme="minorHAnsi"/>
          <w:b/>
          <w:bCs/>
          <w:sz w:val="20"/>
          <w:szCs w:val="20"/>
        </w:rPr>
        <w:t>-modernizacja</w:t>
      </w:r>
      <w:r>
        <w:rPr>
          <w:rFonts w:cstheme="minorHAnsi"/>
          <w:sz w:val="20"/>
          <w:szCs w:val="20"/>
        </w:rPr>
        <w:t xml:space="preserve">] – w wysokości </w:t>
      </w:r>
      <w:r w:rsidR="00FB3DD0">
        <w:rPr>
          <w:rFonts w:cstheme="minorHAnsi"/>
          <w:sz w:val="20"/>
          <w:szCs w:val="20"/>
        </w:rPr>
        <w:t xml:space="preserve">10 000 </w:t>
      </w:r>
      <w:r>
        <w:rPr>
          <w:rFonts w:cstheme="minorHAnsi"/>
          <w:sz w:val="20"/>
          <w:szCs w:val="20"/>
        </w:rPr>
        <w:t xml:space="preserve">zł (słownie: </w:t>
      </w:r>
      <w:r w:rsidR="00FB3DD0">
        <w:rPr>
          <w:rFonts w:cstheme="minorHAnsi"/>
          <w:sz w:val="20"/>
          <w:szCs w:val="20"/>
        </w:rPr>
        <w:t xml:space="preserve">dziesięć tysięcy </w:t>
      </w:r>
      <w:r>
        <w:rPr>
          <w:rFonts w:cstheme="minorHAnsi"/>
          <w:sz w:val="20"/>
          <w:szCs w:val="20"/>
        </w:rPr>
        <w:t>złotych) za każdy dzień opóźnienia</w:t>
      </w:r>
      <w:r w:rsidR="00EF68B9">
        <w:rPr>
          <w:rFonts w:cstheme="minorHAnsi"/>
          <w:sz w:val="20"/>
          <w:szCs w:val="20"/>
        </w:rPr>
        <w:t>.</w:t>
      </w:r>
    </w:p>
    <w:p w:rsidRPr="00677EEE" w:rsidR="008B11B1" w:rsidRDefault="00585F91" w14:paraId="0E79DBA1" w14:textId="620AAA91">
      <w:pPr>
        <w:pStyle w:val="Akapitzlist"/>
        <w:numPr>
          <w:ilvl w:val="0"/>
          <w:numId w:val="28"/>
        </w:numPr>
        <w:spacing w:after="120"/>
        <w:contextualSpacing w:val="0"/>
        <w:jc w:val="both"/>
        <w:rPr>
          <w:rFonts w:cstheme="minorHAnsi"/>
          <w:b/>
          <w:bCs/>
          <w:sz w:val="20"/>
          <w:szCs w:val="20"/>
        </w:rPr>
      </w:pPr>
      <w:r w:rsidRPr="002C67E3">
        <w:rPr>
          <w:rFonts w:cstheme="minorHAnsi"/>
          <w:sz w:val="20"/>
          <w:szCs w:val="20"/>
        </w:rPr>
        <w:t>Wykonawca jest zobowiązany do zapłaty kary umownej na podstawie pisemnego wezwania skierowanego do Wykonawcy przez Zamawiającego, w terminie 14 dni od dnia otrzymania ww. wezwania. W przypadku braku zapłaty przez Wykonawcę żądanej przez Zamawiającego kary umownej w terminie, o którym mowa w zdaniu poprzednim, żądana przez Zamawiającego kara umowna może zostać pokryta poprzez ściągnięcie kwoty kary umownej z zabezpieczenia należytego wykonania Umowy</w:t>
      </w:r>
      <w:r w:rsidRPr="002C67E3" w:rsidR="00903239">
        <w:rPr>
          <w:rFonts w:cstheme="minorHAnsi"/>
          <w:sz w:val="20"/>
          <w:szCs w:val="20"/>
        </w:rPr>
        <w:t xml:space="preserve"> lub potrącona z wynagrodzenia Wykonawcy, lub też dochodzona przez Zamawiającego w inny sposób, w tym na drodze postępowania sądowego.</w:t>
      </w:r>
    </w:p>
    <w:p w:rsidRPr="002C67E3" w:rsidR="00903239" w:rsidP="00D44119" w:rsidRDefault="00903239" w14:paraId="1DCF24B8" w14:textId="4FAD1C31">
      <w:pPr>
        <w:pStyle w:val="Akapitzlist"/>
        <w:numPr>
          <w:ilvl w:val="0"/>
          <w:numId w:val="28"/>
        </w:numPr>
        <w:spacing w:after="120"/>
        <w:contextualSpacing w:val="0"/>
        <w:jc w:val="both"/>
        <w:rPr>
          <w:rFonts w:cstheme="minorHAnsi"/>
          <w:b/>
          <w:bCs/>
          <w:sz w:val="20"/>
          <w:szCs w:val="20"/>
        </w:rPr>
      </w:pPr>
      <w:r w:rsidRPr="002C67E3">
        <w:rPr>
          <w:rFonts w:cstheme="minorHAnsi"/>
          <w:sz w:val="20"/>
          <w:szCs w:val="20"/>
        </w:rPr>
        <w:t>Zamawiający jest uprawniony do potrącania kar umownych z wynagrodzenia Wykonawcy.</w:t>
      </w:r>
    </w:p>
    <w:p w:rsidRPr="002C67E3" w:rsidR="001D1DA9" w:rsidP="00D44119" w:rsidRDefault="001D1DA9" w14:paraId="3F1F734B" w14:textId="180BBCBC">
      <w:pPr>
        <w:pStyle w:val="Akapitzlist"/>
        <w:numPr>
          <w:ilvl w:val="0"/>
          <w:numId w:val="28"/>
        </w:numPr>
        <w:spacing w:after="120"/>
        <w:contextualSpacing w:val="0"/>
        <w:jc w:val="both"/>
        <w:rPr>
          <w:rFonts w:cstheme="minorHAnsi"/>
          <w:b/>
          <w:bCs/>
          <w:sz w:val="20"/>
          <w:szCs w:val="20"/>
        </w:rPr>
      </w:pPr>
      <w:r w:rsidRPr="002C67E3">
        <w:rPr>
          <w:rFonts w:cstheme="minorHAnsi"/>
          <w:sz w:val="20"/>
          <w:szCs w:val="20"/>
        </w:rPr>
        <w:t>Kary umowne</w:t>
      </w:r>
      <w:r w:rsidRPr="002C67E3" w:rsidR="00607ED0">
        <w:rPr>
          <w:rFonts w:cstheme="minorHAnsi"/>
          <w:sz w:val="20"/>
          <w:szCs w:val="20"/>
        </w:rPr>
        <w:t xml:space="preserve"> są niezależne od siebie i</w:t>
      </w:r>
      <w:r w:rsidRPr="002C67E3">
        <w:rPr>
          <w:rFonts w:cstheme="minorHAnsi"/>
          <w:sz w:val="20"/>
          <w:szCs w:val="20"/>
        </w:rPr>
        <w:t xml:space="preserve"> podlegają sumowaniu, w szczególności w ten sposób, że nałożenie kary umownej z jednego tytułu nie wyłącza uprawnienia do nałożenia kary umownej z innego tytułu, jak również w ten sposób, że jedno zdarzenie może stanowić podstawę do nałożenia na Wykonawcę </w:t>
      </w:r>
      <w:r w:rsidRPr="002C67E3" w:rsidR="00607ED0">
        <w:rPr>
          <w:rFonts w:cstheme="minorHAnsi"/>
          <w:sz w:val="20"/>
          <w:szCs w:val="20"/>
        </w:rPr>
        <w:t xml:space="preserve">więcej niż jednej </w:t>
      </w:r>
      <w:r w:rsidRPr="002C67E3">
        <w:rPr>
          <w:rFonts w:cstheme="minorHAnsi"/>
          <w:sz w:val="20"/>
          <w:szCs w:val="20"/>
        </w:rPr>
        <w:t xml:space="preserve">kary umownej. </w:t>
      </w:r>
      <w:r w:rsidRPr="002C67E3" w:rsidR="00607ED0">
        <w:rPr>
          <w:rFonts w:cstheme="minorHAnsi"/>
          <w:sz w:val="20"/>
          <w:szCs w:val="20"/>
        </w:rPr>
        <w:t xml:space="preserve">Każda kara umowna </w:t>
      </w:r>
      <w:r w:rsidRPr="002C67E3" w:rsidR="008838A3">
        <w:rPr>
          <w:rFonts w:cstheme="minorHAnsi"/>
          <w:sz w:val="20"/>
          <w:szCs w:val="20"/>
        </w:rPr>
        <w:t xml:space="preserve">będzie naliczona odrębnie. </w:t>
      </w:r>
    </w:p>
    <w:p w:rsidRPr="002C67E3" w:rsidR="00903239" w:rsidP="00D44119" w:rsidRDefault="00903239" w14:paraId="4D8DFA55" w14:textId="4DD57CF6">
      <w:pPr>
        <w:pStyle w:val="Akapitzlist"/>
        <w:numPr>
          <w:ilvl w:val="0"/>
          <w:numId w:val="28"/>
        </w:numPr>
        <w:spacing w:after="120"/>
        <w:contextualSpacing w:val="0"/>
        <w:jc w:val="both"/>
        <w:rPr>
          <w:rFonts w:cstheme="minorHAnsi"/>
          <w:b/>
          <w:bCs/>
          <w:sz w:val="20"/>
          <w:szCs w:val="20"/>
        </w:rPr>
      </w:pPr>
      <w:r w:rsidRPr="002C67E3">
        <w:rPr>
          <w:rFonts w:cstheme="minorHAnsi"/>
          <w:sz w:val="20"/>
          <w:szCs w:val="20"/>
        </w:rPr>
        <w:t>Zamawiający jest uprawniony do dochodzenia odszkodowania przewyższającego wysokość zastrzeżonych kar umownych na zasadach ogólnych, do wartości rzeczywiście poniesionej przez Zamawiającego szkody.</w:t>
      </w:r>
    </w:p>
    <w:p w:rsidRPr="002C67E3" w:rsidR="00567C10" w:rsidP="00D44119" w:rsidRDefault="00567C10" w14:paraId="1227C442" w14:textId="4C6DF080">
      <w:pPr>
        <w:pStyle w:val="Akapitzlist"/>
        <w:numPr>
          <w:ilvl w:val="0"/>
          <w:numId w:val="28"/>
        </w:numPr>
        <w:spacing w:after="120"/>
        <w:contextualSpacing w:val="0"/>
        <w:jc w:val="both"/>
        <w:rPr>
          <w:rFonts w:cstheme="minorHAnsi"/>
          <w:b/>
          <w:bCs/>
          <w:sz w:val="20"/>
          <w:szCs w:val="20"/>
        </w:rPr>
      </w:pPr>
      <w:r w:rsidRPr="002C67E3">
        <w:rPr>
          <w:rFonts w:cstheme="minorHAnsi"/>
          <w:sz w:val="20"/>
          <w:szCs w:val="20"/>
        </w:rPr>
        <w:t xml:space="preserve">Niezależnie od pozostałych postanowień niniejszej Umowy, w przypadku gdy Wykonawca nie wykonuje lub nienależycie wykonuje Przedmiot Umowy, </w:t>
      </w:r>
      <w:r w:rsidRPr="002C67E3" w:rsidR="006512F7">
        <w:rPr>
          <w:rFonts w:cstheme="minorHAnsi"/>
          <w:sz w:val="20"/>
          <w:szCs w:val="20"/>
        </w:rPr>
        <w:t xml:space="preserve">w tym w szczególności Usług Gwarancyjnych i Serwisowych, </w:t>
      </w:r>
      <w:r w:rsidRPr="002C67E3">
        <w:rPr>
          <w:rFonts w:cstheme="minorHAnsi"/>
          <w:sz w:val="20"/>
          <w:szCs w:val="20"/>
        </w:rPr>
        <w:t>Zamawiający jest uprawniony do</w:t>
      </w:r>
      <w:r w:rsidRPr="002C67E3" w:rsidR="009071F9">
        <w:rPr>
          <w:rFonts w:cstheme="minorHAnsi"/>
          <w:sz w:val="20"/>
          <w:szCs w:val="20"/>
        </w:rPr>
        <w:t xml:space="preserve"> powierzenia wykonania części lub całości Przedmiotu Umowy w zakresie niewykonanym lub nienależycie wykonanym</w:t>
      </w:r>
      <w:r w:rsidRPr="002C67E3" w:rsidR="006512F7">
        <w:rPr>
          <w:rFonts w:cstheme="minorHAnsi"/>
          <w:sz w:val="20"/>
          <w:szCs w:val="20"/>
        </w:rPr>
        <w:t xml:space="preserve"> przez Wykonawcę podmiotowi trzeciemu, na koszt i ryzyko Wykonawcy, na co nie jest wymagana zgoda Wykonawcy ani żadnego </w:t>
      </w:r>
      <w:r w:rsidRPr="002C67E3" w:rsidR="006512F7">
        <w:rPr>
          <w:rFonts w:cstheme="minorHAnsi"/>
          <w:sz w:val="20"/>
          <w:szCs w:val="20"/>
        </w:rPr>
        <w:lastRenderedPageBreak/>
        <w:t>podmiotu trzeciego, w tym sądu. W takim przypadku Wykonawca zobowiązany jest do przekazania transferu wiedzy ww. podmiotowi trzeciemu, co polega w szczególności na przekazaniu wszelkich informacji lub dokumentów oraz innych materiałów niezbędnych do należytego wykonania Przedmiotu Umowy, na żądanie Zamawiającego</w:t>
      </w:r>
      <w:r w:rsidRPr="002C67E3" w:rsidR="00700C0A">
        <w:rPr>
          <w:rFonts w:cstheme="minorHAnsi"/>
          <w:sz w:val="20"/>
          <w:szCs w:val="20"/>
        </w:rPr>
        <w:t xml:space="preserve">, </w:t>
      </w:r>
      <w:r w:rsidRPr="002C67E3" w:rsidR="006512F7">
        <w:rPr>
          <w:rFonts w:cstheme="minorHAnsi"/>
          <w:sz w:val="20"/>
          <w:szCs w:val="20"/>
        </w:rPr>
        <w:t>we wskazanym przez Zamawiającego terminie</w:t>
      </w:r>
      <w:r w:rsidRPr="002C67E3" w:rsidR="00700C0A">
        <w:rPr>
          <w:rFonts w:cstheme="minorHAnsi"/>
          <w:sz w:val="20"/>
          <w:szCs w:val="20"/>
        </w:rPr>
        <w:t xml:space="preserve"> i w określony przez Zamawiającego sposób</w:t>
      </w:r>
      <w:r w:rsidRPr="002C67E3" w:rsidR="006512F7">
        <w:rPr>
          <w:rFonts w:cstheme="minorHAnsi"/>
          <w:sz w:val="20"/>
          <w:szCs w:val="20"/>
        </w:rPr>
        <w:t>. Wykonawca zobowiązuje się do świadczenia usług</w:t>
      </w:r>
      <w:r w:rsidRPr="002C67E3" w:rsidR="00700C0A">
        <w:rPr>
          <w:rFonts w:cstheme="minorHAnsi"/>
          <w:sz w:val="20"/>
          <w:szCs w:val="20"/>
        </w:rPr>
        <w:t xml:space="preserve"> na rzecz Wykonawcy</w:t>
      </w:r>
      <w:r w:rsidRPr="002C67E3" w:rsidR="006512F7">
        <w:rPr>
          <w:rFonts w:cstheme="minorHAnsi"/>
          <w:sz w:val="20"/>
          <w:szCs w:val="20"/>
        </w:rPr>
        <w:t xml:space="preserve"> polegających na ww. transferze wiedzy w wymiarze </w:t>
      </w:r>
      <w:r w:rsidRPr="002C67E3" w:rsidR="00700C0A">
        <w:rPr>
          <w:rFonts w:cstheme="minorHAnsi"/>
          <w:sz w:val="20"/>
          <w:szCs w:val="20"/>
        </w:rPr>
        <w:t>nieprzekraczający</w:t>
      </w:r>
      <w:r w:rsidRPr="003C2360" w:rsidR="00700C0A">
        <w:rPr>
          <w:rFonts w:cstheme="minorHAnsi"/>
          <w:sz w:val="20"/>
          <w:szCs w:val="20"/>
        </w:rPr>
        <w:t>m</w:t>
      </w:r>
      <w:r w:rsidRPr="003C2360" w:rsidR="006512F7">
        <w:rPr>
          <w:rFonts w:cstheme="minorHAnsi"/>
          <w:sz w:val="20"/>
          <w:szCs w:val="20"/>
        </w:rPr>
        <w:t xml:space="preserve"> </w:t>
      </w:r>
      <w:r w:rsidRPr="003C2360" w:rsidR="00B91330">
        <w:rPr>
          <w:rFonts w:cstheme="minorHAnsi"/>
          <w:sz w:val="20"/>
          <w:szCs w:val="20"/>
        </w:rPr>
        <w:t>48</w:t>
      </w:r>
      <w:r w:rsidRPr="003C2360" w:rsidR="006512F7">
        <w:rPr>
          <w:rFonts w:cstheme="minorHAnsi"/>
          <w:sz w:val="20"/>
          <w:szCs w:val="20"/>
        </w:rPr>
        <w:t xml:space="preserve"> (czter</w:t>
      </w:r>
      <w:r w:rsidRPr="003C2360" w:rsidR="00B91330">
        <w:rPr>
          <w:rFonts w:cstheme="minorHAnsi"/>
          <w:sz w:val="20"/>
          <w:szCs w:val="20"/>
        </w:rPr>
        <w:t>dziestu ośmiu</w:t>
      </w:r>
      <w:r w:rsidRPr="003C2360" w:rsidR="006512F7">
        <w:rPr>
          <w:rFonts w:cstheme="minorHAnsi"/>
          <w:sz w:val="20"/>
          <w:szCs w:val="20"/>
        </w:rPr>
        <w:t>) roboczogodzin</w:t>
      </w:r>
      <w:r w:rsidRPr="003C2360" w:rsidR="00897C8C">
        <w:rPr>
          <w:rFonts w:cstheme="minorHAnsi"/>
          <w:sz w:val="20"/>
          <w:szCs w:val="20"/>
        </w:rPr>
        <w:t>, w ramach wynagrodzenia określonego w Umowie</w:t>
      </w:r>
      <w:r w:rsidRPr="003C2360" w:rsidR="006512F7">
        <w:rPr>
          <w:rFonts w:cstheme="minorHAnsi"/>
          <w:sz w:val="20"/>
          <w:szCs w:val="20"/>
        </w:rPr>
        <w:t>.</w:t>
      </w:r>
      <w:r w:rsidRPr="002C67E3" w:rsidR="006512F7">
        <w:rPr>
          <w:rFonts w:cstheme="minorHAnsi"/>
          <w:sz w:val="20"/>
          <w:szCs w:val="20"/>
        </w:rPr>
        <w:t xml:space="preserve"> </w:t>
      </w:r>
      <w:r w:rsidRPr="002C67E3" w:rsidR="00700C0A">
        <w:rPr>
          <w:rFonts w:cstheme="minorHAnsi"/>
          <w:sz w:val="20"/>
          <w:szCs w:val="20"/>
        </w:rPr>
        <w:t xml:space="preserve"> </w:t>
      </w:r>
    </w:p>
    <w:p w:rsidRPr="00683F96" w:rsidR="0011035B" w:rsidP="00D44119" w:rsidRDefault="0011035B" w14:paraId="6889D815" w14:textId="2B0EDF22">
      <w:pPr>
        <w:pStyle w:val="Akapitzlist"/>
        <w:numPr>
          <w:ilvl w:val="0"/>
          <w:numId w:val="28"/>
        </w:numPr>
        <w:spacing w:after="120"/>
        <w:contextualSpacing w:val="0"/>
        <w:jc w:val="both"/>
        <w:rPr>
          <w:rFonts w:cstheme="minorHAnsi"/>
          <w:b/>
          <w:bCs/>
          <w:sz w:val="20"/>
          <w:szCs w:val="20"/>
        </w:rPr>
      </w:pPr>
      <w:r w:rsidRPr="002C67E3">
        <w:rPr>
          <w:rFonts w:cstheme="minorHAnsi"/>
          <w:sz w:val="20"/>
          <w:szCs w:val="20"/>
        </w:rPr>
        <w:t>Wykonawca ponosi</w:t>
      </w:r>
      <w:r w:rsidRPr="002C67E3" w:rsidR="00A63421">
        <w:rPr>
          <w:rFonts w:cstheme="minorHAnsi"/>
          <w:sz w:val="20"/>
          <w:szCs w:val="20"/>
        </w:rPr>
        <w:t xml:space="preserve"> odp</w:t>
      </w:r>
      <w:r w:rsidRPr="00E67D05" w:rsidR="00A63421">
        <w:rPr>
          <w:rFonts w:cstheme="minorHAnsi"/>
          <w:sz w:val="20"/>
          <w:szCs w:val="20"/>
        </w:rPr>
        <w:t xml:space="preserve">owiedzialność z tytułu niewykonania lub nienależytego wykonania niniejszej </w:t>
      </w:r>
      <w:r w:rsidRPr="00E67D05" w:rsidR="00831AAC">
        <w:rPr>
          <w:rFonts w:cstheme="minorHAnsi"/>
          <w:sz w:val="20"/>
          <w:szCs w:val="20"/>
        </w:rPr>
        <w:t>U</w:t>
      </w:r>
      <w:r w:rsidRPr="00E67D05" w:rsidR="00A63421">
        <w:rPr>
          <w:rFonts w:cstheme="minorHAnsi"/>
          <w:sz w:val="20"/>
          <w:szCs w:val="20"/>
        </w:rPr>
        <w:t xml:space="preserve">mowy, chyba że niewykonanie lub nienależyte wykonanie Umowy następuje na skutek okoliczności, za które Wykonawca nie ponosi odpowiedzialności. </w:t>
      </w:r>
    </w:p>
    <w:p w:rsidRPr="006D5F66" w:rsidR="00A63421" w:rsidP="00D44119" w:rsidRDefault="00A63421" w14:paraId="4B9D41CF" w14:textId="4854EDAB">
      <w:pPr>
        <w:pStyle w:val="Akapitzlist"/>
        <w:numPr>
          <w:ilvl w:val="0"/>
          <w:numId w:val="28"/>
        </w:numPr>
        <w:spacing w:after="120"/>
        <w:contextualSpacing w:val="0"/>
        <w:jc w:val="both"/>
        <w:rPr>
          <w:rFonts w:cstheme="minorHAnsi"/>
          <w:b/>
          <w:bCs/>
          <w:sz w:val="20"/>
          <w:szCs w:val="20"/>
        </w:rPr>
      </w:pPr>
      <w:r w:rsidRPr="00683F96">
        <w:rPr>
          <w:rFonts w:cstheme="minorHAnsi"/>
          <w:sz w:val="20"/>
          <w:szCs w:val="20"/>
        </w:rPr>
        <w:t>Wykon</w:t>
      </w:r>
      <w:r w:rsidRPr="0091051A">
        <w:rPr>
          <w:rFonts w:cstheme="minorHAnsi"/>
          <w:sz w:val="20"/>
          <w:szCs w:val="20"/>
        </w:rPr>
        <w:t xml:space="preserve">awca ponosi odpowiedzialność za szkody poniesione przez Zamawiającego lub osoby trzecie w związku z realizacją Przedmiotu Umowy przez Wykonawcę na zasadach określonych </w:t>
      </w:r>
      <w:r w:rsidRPr="0091051A" w:rsidR="00B45598">
        <w:rPr>
          <w:rFonts w:cstheme="minorHAnsi"/>
          <w:sz w:val="20"/>
          <w:szCs w:val="20"/>
        </w:rPr>
        <w:t xml:space="preserve">w niniejszym § </w:t>
      </w:r>
      <w:r w:rsidRPr="0091051A" w:rsidR="00897C8C">
        <w:rPr>
          <w:rFonts w:cstheme="minorHAnsi"/>
          <w:sz w:val="20"/>
          <w:szCs w:val="20"/>
        </w:rPr>
        <w:t>17</w:t>
      </w:r>
      <w:r w:rsidRPr="002C67E3">
        <w:rPr>
          <w:rFonts w:cstheme="minorHAnsi"/>
          <w:sz w:val="20"/>
          <w:szCs w:val="20"/>
        </w:rPr>
        <w:t>.</w:t>
      </w:r>
      <w:r w:rsidRPr="002C67E3" w:rsidR="00D6790D">
        <w:rPr>
          <w:rFonts w:cstheme="minorHAnsi"/>
          <w:sz w:val="20"/>
          <w:szCs w:val="20"/>
        </w:rPr>
        <w:t xml:space="preserve"> Odpowiedzialność Wykonawcy z tytułu niewykonania lub </w:t>
      </w:r>
      <w:r w:rsidRPr="00E67D05" w:rsidR="00D6790D">
        <w:rPr>
          <w:rFonts w:cstheme="minorHAnsi"/>
          <w:sz w:val="20"/>
          <w:szCs w:val="20"/>
        </w:rPr>
        <w:t>nienależytego wykonania niniejszej Umowy, w tym z tytułu kar umownych określonych w ust. 2 powyżej, ograniczona je</w:t>
      </w:r>
      <w:r w:rsidRPr="00683F96" w:rsidR="00D6790D">
        <w:rPr>
          <w:rFonts w:cstheme="minorHAnsi"/>
          <w:sz w:val="20"/>
          <w:szCs w:val="20"/>
        </w:rPr>
        <w:t xml:space="preserve">st do wysokości wynagrodzenia brutto określonego w § </w:t>
      </w:r>
      <w:r w:rsidRPr="00F93CD6" w:rsidR="00D6790D">
        <w:rPr>
          <w:rFonts w:cstheme="minorHAnsi"/>
          <w:sz w:val="20"/>
          <w:szCs w:val="20"/>
        </w:rPr>
        <w:t>14 ust. 1</w:t>
      </w:r>
      <w:r w:rsidR="00380A1D">
        <w:rPr>
          <w:rFonts w:cstheme="minorHAnsi"/>
          <w:sz w:val="20"/>
          <w:szCs w:val="20"/>
        </w:rPr>
        <w:t xml:space="preserve"> </w:t>
      </w:r>
      <w:proofErr w:type="spellStart"/>
      <w:r w:rsidR="00380A1D">
        <w:rPr>
          <w:rFonts w:cstheme="minorHAnsi"/>
          <w:sz w:val="20"/>
          <w:szCs w:val="20"/>
        </w:rPr>
        <w:t>zd</w:t>
      </w:r>
      <w:proofErr w:type="spellEnd"/>
      <w:r w:rsidR="00380A1D">
        <w:rPr>
          <w:rFonts w:cstheme="minorHAnsi"/>
          <w:sz w:val="20"/>
          <w:szCs w:val="20"/>
        </w:rPr>
        <w:t>. 1</w:t>
      </w:r>
      <w:r w:rsidRPr="00F93CD6" w:rsidR="00D6790D">
        <w:rPr>
          <w:rFonts w:cstheme="minorHAnsi"/>
          <w:sz w:val="20"/>
          <w:szCs w:val="20"/>
        </w:rPr>
        <w:t xml:space="preserve"> Umowy. Ograniczenie odpowiedzialności Wykonawcy, o którym mowa w zdaniu poprzednim,</w:t>
      </w:r>
      <w:r w:rsidRPr="000D31E4" w:rsidR="00D6790D">
        <w:rPr>
          <w:rFonts w:cstheme="minorHAnsi"/>
          <w:sz w:val="20"/>
          <w:szCs w:val="20"/>
        </w:rPr>
        <w:t xml:space="preserve"> nie znajduje zastosowania w odniesieniu do poniesionych </w:t>
      </w:r>
      <w:r w:rsidRPr="00C239DB" w:rsidR="005B1E0B">
        <w:rPr>
          <w:rFonts w:cstheme="minorHAnsi"/>
          <w:sz w:val="20"/>
          <w:szCs w:val="20"/>
        </w:rPr>
        <w:t xml:space="preserve">przez Zamawiającego lub osoby trzecie </w:t>
      </w:r>
      <w:r w:rsidRPr="00CA23E3" w:rsidR="00D6790D">
        <w:rPr>
          <w:rFonts w:cstheme="minorHAnsi"/>
          <w:sz w:val="20"/>
          <w:szCs w:val="20"/>
        </w:rPr>
        <w:t xml:space="preserve">z tytułu niewykonania lub nienależytego wykonania przez Wykonawcę </w:t>
      </w:r>
      <w:r w:rsidRPr="00F93CD6" w:rsidR="00D6790D">
        <w:rPr>
          <w:rFonts w:cstheme="minorHAnsi"/>
          <w:sz w:val="20"/>
          <w:szCs w:val="20"/>
        </w:rPr>
        <w:t xml:space="preserve">niniejszej Umowy, w tym </w:t>
      </w:r>
      <w:r w:rsidR="001B1040">
        <w:rPr>
          <w:rFonts w:cstheme="minorHAnsi"/>
          <w:sz w:val="20"/>
          <w:szCs w:val="20"/>
        </w:rPr>
        <w:t>Zleceń</w:t>
      </w:r>
      <w:r w:rsidRPr="00F93CD6" w:rsidR="00D6790D">
        <w:rPr>
          <w:rFonts w:cstheme="minorHAnsi"/>
          <w:sz w:val="20"/>
          <w:szCs w:val="20"/>
        </w:rPr>
        <w:t>:</w:t>
      </w:r>
      <w:r w:rsidRPr="00500FF2" w:rsidR="005B1E0B">
        <w:rPr>
          <w:rFonts w:cstheme="minorHAnsi"/>
          <w:sz w:val="20"/>
          <w:szCs w:val="20"/>
        </w:rPr>
        <w:t xml:space="preserve"> </w:t>
      </w:r>
    </w:p>
    <w:p w:rsidRPr="00173FE3" w:rsidR="00D6790D" w:rsidP="00D6790D" w:rsidRDefault="00D6790D" w14:paraId="64030247" w14:textId="768E9FB5">
      <w:pPr>
        <w:pStyle w:val="Akapitzlist"/>
        <w:numPr>
          <w:ilvl w:val="1"/>
          <w:numId w:val="28"/>
        </w:numPr>
        <w:spacing w:after="120"/>
        <w:contextualSpacing w:val="0"/>
        <w:jc w:val="both"/>
        <w:rPr>
          <w:rFonts w:cstheme="minorHAnsi"/>
          <w:b/>
          <w:bCs/>
          <w:sz w:val="20"/>
          <w:szCs w:val="20"/>
        </w:rPr>
      </w:pPr>
      <w:r w:rsidRPr="006D5F66">
        <w:rPr>
          <w:rFonts w:cstheme="minorHAnsi"/>
          <w:sz w:val="20"/>
          <w:szCs w:val="20"/>
        </w:rPr>
        <w:t>szkód</w:t>
      </w:r>
      <w:r w:rsidRPr="00173FE3">
        <w:rPr>
          <w:rFonts w:cstheme="minorHAnsi"/>
          <w:sz w:val="20"/>
          <w:szCs w:val="20"/>
        </w:rPr>
        <w:t xml:space="preserve"> wyrządzonych umyślnie lub wskutek rażącego niedbalstwa;</w:t>
      </w:r>
    </w:p>
    <w:p w:rsidRPr="008B1C78" w:rsidR="00D6790D" w:rsidP="00D6790D" w:rsidRDefault="00D6790D" w14:paraId="5891E31B" w14:textId="05FEB6CD">
      <w:pPr>
        <w:pStyle w:val="Akapitzlist"/>
        <w:numPr>
          <w:ilvl w:val="1"/>
          <w:numId w:val="28"/>
        </w:numPr>
        <w:spacing w:after="120"/>
        <w:contextualSpacing w:val="0"/>
        <w:jc w:val="both"/>
        <w:rPr>
          <w:rFonts w:cstheme="minorHAnsi"/>
          <w:sz w:val="20"/>
          <w:szCs w:val="20"/>
        </w:rPr>
      </w:pPr>
      <w:r w:rsidRPr="00173FE3">
        <w:rPr>
          <w:rFonts w:cstheme="minorHAnsi"/>
          <w:sz w:val="20"/>
          <w:szCs w:val="20"/>
        </w:rPr>
        <w:t>szkód w</w:t>
      </w:r>
      <w:r w:rsidRPr="00150751">
        <w:rPr>
          <w:rFonts w:cstheme="minorHAnsi"/>
          <w:sz w:val="20"/>
          <w:szCs w:val="20"/>
        </w:rPr>
        <w:t>yni</w:t>
      </w:r>
      <w:r w:rsidRPr="008B1C78">
        <w:rPr>
          <w:rFonts w:cstheme="minorHAnsi"/>
          <w:sz w:val="20"/>
          <w:szCs w:val="20"/>
        </w:rPr>
        <w:t>kających z naruszenia praw własności intelektualnej;</w:t>
      </w:r>
    </w:p>
    <w:p w:rsidRPr="008B1C78" w:rsidR="00D6790D" w:rsidP="00D6790D" w:rsidRDefault="00D6790D" w14:paraId="17B78023" w14:textId="0E79E10A">
      <w:pPr>
        <w:pStyle w:val="Akapitzlist"/>
        <w:numPr>
          <w:ilvl w:val="1"/>
          <w:numId w:val="28"/>
        </w:numPr>
        <w:spacing w:after="120"/>
        <w:contextualSpacing w:val="0"/>
        <w:jc w:val="both"/>
        <w:rPr>
          <w:rFonts w:cstheme="minorHAnsi"/>
          <w:sz w:val="20"/>
          <w:szCs w:val="20"/>
        </w:rPr>
      </w:pPr>
      <w:r w:rsidRPr="008B1C78">
        <w:rPr>
          <w:rFonts w:cstheme="minorHAnsi"/>
          <w:sz w:val="20"/>
          <w:szCs w:val="20"/>
        </w:rPr>
        <w:t xml:space="preserve">szkód związanych z naruszeniem zasad poufności </w:t>
      </w:r>
      <w:r w:rsidRPr="008B1C78" w:rsidR="00AD3602">
        <w:rPr>
          <w:rFonts w:cstheme="minorHAnsi"/>
          <w:sz w:val="20"/>
          <w:szCs w:val="20"/>
        </w:rPr>
        <w:t xml:space="preserve">Informacji Poufnych </w:t>
      </w:r>
      <w:r w:rsidRPr="008B1C78">
        <w:rPr>
          <w:rFonts w:cstheme="minorHAnsi"/>
          <w:sz w:val="20"/>
          <w:szCs w:val="20"/>
        </w:rPr>
        <w:t>przewidzianych w niniejszej Umowie</w:t>
      </w:r>
      <w:r w:rsidRPr="008B1C78" w:rsidR="00AD3602">
        <w:rPr>
          <w:rFonts w:cstheme="minorHAnsi"/>
          <w:sz w:val="20"/>
          <w:szCs w:val="20"/>
        </w:rPr>
        <w:t>;</w:t>
      </w:r>
    </w:p>
    <w:p w:rsidRPr="00677EEE" w:rsidR="00AD3602" w:rsidP="00AD3602" w:rsidRDefault="00AD3602" w14:paraId="5369BFE2" w14:textId="106CD4FB">
      <w:pPr>
        <w:pStyle w:val="Akapitzlist"/>
        <w:numPr>
          <w:ilvl w:val="1"/>
          <w:numId w:val="28"/>
        </w:numPr>
        <w:spacing w:after="120"/>
        <w:contextualSpacing w:val="0"/>
        <w:jc w:val="both"/>
        <w:rPr>
          <w:rFonts w:cstheme="minorHAnsi"/>
          <w:sz w:val="20"/>
          <w:szCs w:val="20"/>
        </w:rPr>
      </w:pPr>
      <w:r w:rsidRPr="008B1C78">
        <w:rPr>
          <w:rFonts w:cstheme="minorHAnsi"/>
          <w:sz w:val="20"/>
          <w:szCs w:val="20"/>
        </w:rPr>
        <w:t xml:space="preserve">szkód związanych z naruszeniem przetwarzania danych </w:t>
      </w:r>
      <w:r w:rsidRPr="00677EEE">
        <w:rPr>
          <w:rFonts w:cstheme="minorHAnsi"/>
          <w:sz w:val="20"/>
          <w:szCs w:val="20"/>
        </w:rPr>
        <w:t>osobowych.</w:t>
      </w:r>
    </w:p>
    <w:p w:rsidRPr="00F54738" w:rsidR="00AD3602" w:rsidP="00D44119" w:rsidRDefault="00781474" w14:paraId="28AADD37" w14:textId="2B236442">
      <w:pPr>
        <w:pStyle w:val="Akapitzlist"/>
        <w:numPr>
          <w:ilvl w:val="0"/>
          <w:numId w:val="28"/>
        </w:numPr>
        <w:spacing w:after="120"/>
        <w:contextualSpacing w:val="0"/>
        <w:jc w:val="both"/>
        <w:rPr>
          <w:rFonts w:cstheme="minorHAnsi"/>
          <w:b/>
          <w:bCs/>
          <w:sz w:val="20"/>
          <w:szCs w:val="20"/>
        </w:rPr>
      </w:pPr>
      <w:r w:rsidRPr="00677EEE">
        <w:rPr>
          <w:rFonts w:cstheme="minorHAnsi"/>
          <w:sz w:val="20"/>
          <w:szCs w:val="20"/>
        </w:rPr>
        <w:t xml:space="preserve">Żadna ze Stron </w:t>
      </w:r>
      <w:r w:rsidRPr="00677EEE" w:rsidR="00AD3602">
        <w:rPr>
          <w:rFonts w:cstheme="minorHAnsi"/>
          <w:sz w:val="20"/>
          <w:szCs w:val="20"/>
        </w:rPr>
        <w:t xml:space="preserve">nie ponosi </w:t>
      </w:r>
      <w:r w:rsidRPr="003C2360" w:rsidR="00AD3602">
        <w:rPr>
          <w:rFonts w:cstheme="minorHAnsi"/>
          <w:sz w:val="20"/>
          <w:szCs w:val="20"/>
        </w:rPr>
        <w:t xml:space="preserve">odpowiedzialności z tytułu utraconych korzyści </w:t>
      </w:r>
      <w:r w:rsidRPr="003C2360">
        <w:rPr>
          <w:rFonts w:cstheme="minorHAnsi"/>
          <w:sz w:val="20"/>
          <w:szCs w:val="20"/>
        </w:rPr>
        <w:t>drugiej</w:t>
      </w:r>
      <w:r>
        <w:rPr>
          <w:rFonts w:cstheme="minorHAnsi"/>
          <w:sz w:val="20"/>
          <w:szCs w:val="20"/>
        </w:rPr>
        <w:t xml:space="preserve"> Strony</w:t>
      </w:r>
      <w:r w:rsidRPr="00F54738" w:rsidR="00AD3602">
        <w:rPr>
          <w:rFonts w:cstheme="minorHAnsi"/>
          <w:sz w:val="20"/>
          <w:szCs w:val="20"/>
        </w:rPr>
        <w:t>.</w:t>
      </w:r>
    </w:p>
    <w:p w:rsidRPr="00677EEE" w:rsidR="00A63421" w:rsidP="00D44119" w:rsidRDefault="00140F46" w14:paraId="1329A5B8" w14:textId="47F26A4D">
      <w:pPr>
        <w:pStyle w:val="Akapitzlist"/>
        <w:numPr>
          <w:ilvl w:val="0"/>
          <w:numId w:val="28"/>
        </w:numPr>
        <w:spacing w:after="120"/>
        <w:contextualSpacing w:val="0"/>
        <w:jc w:val="both"/>
        <w:rPr>
          <w:rFonts w:cstheme="minorHAnsi"/>
          <w:b/>
          <w:bCs/>
          <w:sz w:val="20"/>
          <w:szCs w:val="20"/>
        </w:rPr>
      </w:pPr>
      <w:r w:rsidRPr="00F54738">
        <w:rPr>
          <w:rFonts w:cstheme="minorHAnsi"/>
          <w:sz w:val="20"/>
          <w:szCs w:val="20"/>
        </w:rPr>
        <w:t xml:space="preserve">Z zastrzeżeniem ust. 9 i 10 powyżej, Wykonawca ponosi pełną odpowiedzialność </w:t>
      </w:r>
      <w:r w:rsidRPr="00EF6C39">
        <w:rPr>
          <w:rFonts w:cstheme="minorHAnsi"/>
          <w:sz w:val="20"/>
          <w:szCs w:val="20"/>
        </w:rPr>
        <w:t xml:space="preserve">za dostarczenie Zamawiającemu w pełni funkcjonalnego Systemu ŚKUP </w:t>
      </w:r>
      <w:r w:rsidR="00B24993">
        <w:rPr>
          <w:rFonts w:cstheme="minorHAnsi"/>
          <w:sz w:val="20"/>
          <w:szCs w:val="20"/>
        </w:rPr>
        <w:t>1.5</w:t>
      </w:r>
      <w:r w:rsidRPr="00EF6C39">
        <w:rPr>
          <w:rFonts w:cstheme="minorHAnsi"/>
          <w:sz w:val="20"/>
          <w:szCs w:val="20"/>
        </w:rPr>
        <w:t>, spełniającego wszystkie cechy funkc</w:t>
      </w:r>
      <w:r w:rsidRPr="00F04437">
        <w:rPr>
          <w:rFonts w:cstheme="minorHAnsi"/>
          <w:sz w:val="20"/>
          <w:szCs w:val="20"/>
        </w:rPr>
        <w:t>jonalne i niefunkcjonaln</w:t>
      </w:r>
      <w:r w:rsidRPr="00D40F70">
        <w:rPr>
          <w:rFonts w:cstheme="minorHAnsi"/>
          <w:sz w:val="20"/>
          <w:szCs w:val="20"/>
        </w:rPr>
        <w:t>e określone w niniejszej Umowie</w:t>
      </w:r>
      <w:r w:rsidRPr="00881D0E">
        <w:rPr>
          <w:rFonts w:cstheme="minorHAnsi"/>
          <w:sz w:val="20"/>
          <w:szCs w:val="20"/>
        </w:rPr>
        <w:t>, w</w:t>
      </w:r>
      <w:r w:rsidRPr="00197E09">
        <w:rPr>
          <w:rFonts w:cstheme="minorHAnsi"/>
          <w:sz w:val="20"/>
          <w:szCs w:val="20"/>
        </w:rPr>
        <w:t xml:space="preserve"> ty</w:t>
      </w:r>
      <w:r w:rsidRPr="00383909">
        <w:rPr>
          <w:rFonts w:cstheme="minorHAnsi"/>
          <w:sz w:val="20"/>
          <w:szCs w:val="20"/>
        </w:rPr>
        <w:t xml:space="preserve">m </w:t>
      </w:r>
      <w:r w:rsidRPr="002620CB">
        <w:rPr>
          <w:rFonts w:cstheme="minorHAnsi"/>
          <w:sz w:val="20"/>
          <w:szCs w:val="20"/>
        </w:rPr>
        <w:t xml:space="preserve">w Załącznikach do Umowy. </w:t>
      </w:r>
      <w:r w:rsidRPr="002C67E3" w:rsidR="00A63421">
        <w:rPr>
          <w:rFonts w:cstheme="minorHAnsi"/>
          <w:sz w:val="20"/>
          <w:szCs w:val="20"/>
        </w:rPr>
        <w:t xml:space="preserve">Wykonawca zobowiązuje się pokryć lub zwrócić na rzecz Zamawiającego wszelkie koszty, jakie Zamawiający poniósł lub stał się zobowiązany do </w:t>
      </w:r>
      <w:r w:rsidRPr="002C67E3" w:rsidR="00B45598">
        <w:rPr>
          <w:rFonts w:cstheme="minorHAnsi"/>
          <w:sz w:val="20"/>
          <w:szCs w:val="20"/>
        </w:rPr>
        <w:t xml:space="preserve">ich </w:t>
      </w:r>
      <w:r w:rsidRPr="002C67E3" w:rsidR="00A63421">
        <w:rPr>
          <w:rFonts w:cstheme="minorHAnsi"/>
          <w:sz w:val="20"/>
          <w:szCs w:val="20"/>
        </w:rPr>
        <w:t>zapłaty wskutek niewykonania lub nienależytego wykonania Przedmiotu Umowy przez Wykonawcę. W szczególności Wykonawca zobowiązuje się pokryć nałożone na Zamawiającego w związku z ww. okolicznościami kary administracyjne lub kwoty odszkodowań, a w przypadku gdy będzie to dopuszczalne na podstawie obowiązujących przepisów prawa – także wstąpić w miejsce Zamawiającego w toku postępowania toczącego się przeciwko Zamawiającemu.</w:t>
      </w:r>
    </w:p>
    <w:p w:rsidRPr="002C67E3" w:rsidR="004678E5" w:rsidP="00D44119" w:rsidRDefault="001E2DBC" w14:paraId="0B187F3A" w14:textId="6E21C18E">
      <w:pPr>
        <w:pStyle w:val="Akapitzlist"/>
        <w:numPr>
          <w:ilvl w:val="0"/>
          <w:numId w:val="28"/>
        </w:numPr>
        <w:spacing w:after="120"/>
        <w:contextualSpacing w:val="0"/>
        <w:jc w:val="both"/>
        <w:rPr>
          <w:rFonts w:cstheme="minorHAnsi"/>
          <w:b/>
          <w:bCs/>
          <w:sz w:val="20"/>
          <w:szCs w:val="20"/>
        </w:rPr>
      </w:pPr>
      <w:r>
        <w:rPr>
          <w:rFonts w:cstheme="minorHAnsi"/>
          <w:sz w:val="20"/>
          <w:szCs w:val="20"/>
        </w:rPr>
        <w:t xml:space="preserve">Wykonawca ponosi w szczególności odpowiedzialność </w:t>
      </w:r>
      <w:r w:rsidR="001239A2">
        <w:rPr>
          <w:rFonts w:cstheme="minorHAnsi"/>
          <w:sz w:val="20"/>
          <w:szCs w:val="20"/>
        </w:rPr>
        <w:t xml:space="preserve">na zasadzie ryzyka </w:t>
      </w:r>
      <w:r>
        <w:rPr>
          <w:rFonts w:cstheme="minorHAnsi"/>
          <w:sz w:val="20"/>
          <w:szCs w:val="20"/>
        </w:rPr>
        <w:t xml:space="preserve">za prawidłowe, zgodne z niniejszą Umową, funkcjonowanie Systemu Rozliczeń Pieniężnych, </w:t>
      </w:r>
      <w:r w:rsidR="006F0CD0">
        <w:rPr>
          <w:rFonts w:cstheme="minorHAnsi"/>
          <w:sz w:val="20"/>
          <w:szCs w:val="20"/>
        </w:rPr>
        <w:t xml:space="preserve">w tym </w:t>
      </w:r>
      <w:r w:rsidR="009E5DF3">
        <w:rPr>
          <w:rFonts w:cstheme="minorHAnsi"/>
          <w:sz w:val="20"/>
          <w:szCs w:val="20"/>
        </w:rPr>
        <w:t>dostarczenie</w:t>
      </w:r>
      <w:r w:rsidR="006F0CD0">
        <w:rPr>
          <w:rFonts w:cstheme="minorHAnsi"/>
          <w:sz w:val="20"/>
          <w:szCs w:val="20"/>
        </w:rPr>
        <w:t xml:space="preserve"> Zamawiającemu wszelkich środków finansowych związanych ze zrealizowanymi za pośrednictwem Systemu ŚKUP </w:t>
      </w:r>
      <w:r w:rsidR="00B24993">
        <w:rPr>
          <w:rFonts w:cstheme="minorHAnsi"/>
          <w:sz w:val="20"/>
          <w:szCs w:val="20"/>
        </w:rPr>
        <w:t>1.5</w:t>
      </w:r>
      <w:r w:rsidR="006F0CD0">
        <w:rPr>
          <w:rFonts w:cstheme="minorHAnsi"/>
          <w:sz w:val="20"/>
          <w:szCs w:val="20"/>
        </w:rPr>
        <w:t xml:space="preserve"> transakcjami, </w:t>
      </w:r>
      <w:r>
        <w:rPr>
          <w:rFonts w:cstheme="minorHAnsi"/>
          <w:sz w:val="20"/>
          <w:szCs w:val="20"/>
        </w:rPr>
        <w:t xml:space="preserve">w szczególności za realizację wszystkich transakcji finansowych, a także </w:t>
      </w:r>
      <w:r w:rsidR="009E5DF3">
        <w:rPr>
          <w:rFonts w:cstheme="minorHAnsi"/>
          <w:sz w:val="20"/>
          <w:szCs w:val="20"/>
        </w:rPr>
        <w:t xml:space="preserve">za </w:t>
      </w:r>
      <w:r>
        <w:rPr>
          <w:rFonts w:cstheme="minorHAnsi"/>
          <w:sz w:val="20"/>
          <w:szCs w:val="20"/>
        </w:rPr>
        <w:t xml:space="preserve">przepływ środków finansowych. Wykonawca będzie zobowiązany do zapłaty lub zwrotu na rzecz Zamawiającego wszelkich środków finansowych, jakie Zamawiający powinien otrzymać w związku ze zrealizowanymi w ramach Systemu ŚKUP </w:t>
      </w:r>
      <w:r w:rsidR="00B24993">
        <w:rPr>
          <w:rFonts w:cstheme="minorHAnsi"/>
          <w:sz w:val="20"/>
          <w:szCs w:val="20"/>
        </w:rPr>
        <w:t>1.5</w:t>
      </w:r>
      <w:r>
        <w:rPr>
          <w:rFonts w:cstheme="minorHAnsi"/>
          <w:sz w:val="20"/>
          <w:szCs w:val="20"/>
        </w:rPr>
        <w:t xml:space="preserve"> transakcjami. W przypadku, gdy Zamawiający nie otrzymał jakichkolwiek środków pieniężnych, jakie powinien otrzymać z uwagi na zrealizowane transakcje lub świadczone usługi za pośrednictwem Systemu ŚKUP </w:t>
      </w:r>
      <w:r w:rsidR="00B24993">
        <w:rPr>
          <w:rFonts w:cstheme="minorHAnsi"/>
          <w:sz w:val="20"/>
          <w:szCs w:val="20"/>
        </w:rPr>
        <w:t>1.5</w:t>
      </w:r>
      <w:r>
        <w:rPr>
          <w:rFonts w:cstheme="minorHAnsi"/>
          <w:sz w:val="20"/>
          <w:szCs w:val="20"/>
        </w:rPr>
        <w:t xml:space="preserve">, Wykonawca </w:t>
      </w:r>
      <w:r w:rsidR="00692B9D">
        <w:rPr>
          <w:rFonts w:cstheme="minorHAnsi"/>
          <w:sz w:val="20"/>
          <w:szCs w:val="20"/>
        </w:rPr>
        <w:t xml:space="preserve">– </w:t>
      </w:r>
      <w:r>
        <w:rPr>
          <w:rFonts w:cstheme="minorHAnsi"/>
          <w:sz w:val="20"/>
          <w:szCs w:val="20"/>
        </w:rPr>
        <w:t xml:space="preserve">na pierwsze </w:t>
      </w:r>
      <w:r w:rsidR="00692B9D">
        <w:rPr>
          <w:rFonts w:cstheme="minorHAnsi"/>
          <w:sz w:val="20"/>
          <w:szCs w:val="20"/>
        </w:rPr>
        <w:t>wezwanie</w:t>
      </w:r>
      <w:r>
        <w:rPr>
          <w:rFonts w:cstheme="minorHAnsi"/>
          <w:sz w:val="20"/>
          <w:szCs w:val="20"/>
        </w:rPr>
        <w:t xml:space="preserve"> Zamawiającego </w:t>
      </w:r>
      <w:r w:rsidR="00692B9D">
        <w:rPr>
          <w:rFonts w:cstheme="minorHAnsi"/>
          <w:sz w:val="20"/>
          <w:szCs w:val="20"/>
        </w:rPr>
        <w:t xml:space="preserve">– </w:t>
      </w:r>
      <w:r>
        <w:rPr>
          <w:rFonts w:cstheme="minorHAnsi"/>
          <w:sz w:val="20"/>
          <w:szCs w:val="20"/>
        </w:rPr>
        <w:t>zobowiązany jest uiścić ww. środki pieniężne na rzecz Zamawiającego</w:t>
      </w:r>
      <w:r w:rsidR="00692B9D">
        <w:rPr>
          <w:rFonts w:cstheme="minorHAnsi"/>
          <w:sz w:val="20"/>
          <w:szCs w:val="20"/>
        </w:rPr>
        <w:t xml:space="preserve"> w sposób </w:t>
      </w:r>
      <w:r w:rsidR="00783AA0">
        <w:rPr>
          <w:rFonts w:cstheme="minorHAnsi"/>
          <w:sz w:val="20"/>
          <w:szCs w:val="20"/>
        </w:rPr>
        <w:t xml:space="preserve">i w terminie </w:t>
      </w:r>
      <w:r w:rsidR="00692B9D">
        <w:rPr>
          <w:rFonts w:cstheme="minorHAnsi"/>
          <w:sz w:val="20"/>
          <w:szCs w:val="20"/>
        </w:rPr>
        <w:t>wskazany</w:t>
      </w:r>
      <w:r w:rsidR="00783AA0">
        <w:rPr>
          <w:rFonts w:cstheme="minorHAnsi"/>
          <w:sz w:val="20"/>
          <w:szCs w:val="20"/>
        </w:rPr>
        <w:t>m</w:t>
      </w:r>
      <w:r w:rsidR="00692B9D">
        <w:rPr>
          <w:rFonts w:cstheme="minorHAnsi"/>
          <w:sz w:val="20"/>
          <w:szCs w:val="20"/>
        </w:rPr>
        <w:t xml:space="preserve"> w ww. wezwaniu</w:t>
      </w:r>
      <w:r>
        <w:rPr>
          <w:rFonts w:cstheme="minorHAnsi"/>
          <w:sz w:val="20"/>
          <w:szCs w:val="20"/>
        </w:rPr>
        <w:t>. Odpowiedzialność Wykonawcy, o której mowa w niniejszym ust. 12 obejmuje również obowiązek Wykonawcy do usunięcia, na żądanie Zamawiającego, wszelkich skutków</w:t>
      </w:r>
      <w:r w:rsidR="00145F00">
        <w:rPr>
          <w:rFonts w:cstheme="minorHAnsi"/>
          <w:sz w:val="20"/>
          <w:szCs w:val="20"/>
        </w:rPr>
        <w:t xml:space="preserve"> związanych z nieprawidłowym funkcjonowaniem Systemu Rozliczeń Pieniężnych.</w:t>
      </w:r>
    </w:p>
    <w:p w:rsidRPr="002C67E3" w:rsidR="00F8327C" w:rsidP="00F8327C" w:rsidRDefault="00F8327C" w14:paraId="33747202" w14:textId="53BFC4F6">
      <w:pPr>
        <w:pStyle w:val="Akapitzlist"/>
        <w:numPr>
          <w:ilvl w:val="0"/>
          <w:numId w:val="28"/>
        </w:numPr>
        <w:spacing w:after="120"/>
        <w:contextualSpacing w:val="0"/>
        <w:jc w:val="both"/>
        <w:rPr>
          <w:rFonts w:cstheme="minorHAnsi"/>
          <w:b/>
          <w:bCs/>
          <w:sz w:val="20"/>
          <w:szCs w:val="20"/>
        </w:rPr>
      </w:pPr>
      <w:r w:rsidRPr="002C67E3">
        <w:rPr>
          <w:rFonts w:cstheme="minorHAnsi"/>
          <w:sz w:val="20"/>
          <w:szCs w:val="20"/>
        </w:rPr>
        <w:t>W przypadku gdy więcej niż jeden podmiot realizuje niniejszą Umowę po stronie Wykonawcy</w:t>
      </w:r>
      <w:r w:rsidRPr="002C67E3" w:rsidR="00897C8C">
        <w:rPr>
          <w:rFonts w:cstheme="minorHAnsi"/>
          <w:sz w:val="20"/>
          <w:szCs w:val="20"/>
        </w:rPr>
        <w:t xml:space="preserve"> (np. w ramach konsorcjum)</w:t>
      </w:r>
      <w:r w:rsidRPr="002C67E3">
        <w:rPr>
          <w:rFonts w:cstheme="minorHAnsi"/>
          <w:sz w:val="20"/>
          <w:szCs w:val="20"/>
        </w:rPr>
        <w:t xml:space="preserve">, wszelkie postanowienia dotyczące Wykonawcy dotyczą wszystkich podmiotów </w:t>
      </w:r>
      <w:r w:rsidRPr="002C67E3">
        <w:rPr>
          <w:rFonts w:cstheme="minorHAnsi"/>
          <w:sz w:val="20"/>
          <w:szCs w:val="20"/>
        </w:rPr>
        <w:lastRenderedPageBreak/>
        <w:t xml:space="preserve">występujących po stronie Wykonawcy. W takim przypadku podmioty, o których mowa w zdaniu poprzednim ponoszą solidarną odpowiedzialność wobec Zamawiającego z tytułu niewykonania lub nienależytego wykonania niniejszej Umowy. </w:t>
      </w:r>
    </w:p>
    <w:p w:rsidRPr="002C67E3" w:rsidR="00F8327C" w:rsidP="00F8327C" w:rsidRDefault="00F8327C" w14:paraId="25F7EA2B" w14:textId="7839ADEF">
      <w:pPr>
        <w:pStyle w:val="Akapitzlist"/>
        <w:numPr>
          <w:ilvl w:val="0"/>
          <w:numId w:val="28"/>
        </w:numPr>
        <w:spacing w:after="120"/>
        <w:contextualSpacing w:val="0"/>
        <w:jc w:val="both"/>
        <w:rPr>
          <w:rFonts w:cstheme="minorHAnsi"/>
          <w:b/>
          <w:bCs/>
          <w:sz w:val="20"/>
          <w:szCs w:val="20"/>
        </w:rPr>
      </w:pPr>
      <w:r w:rsidRPr="002C67E3">
        <w:rPr>
          <w:rFonts w:cstheme="minorHAnsi"/>
          <w:sz w:val="20"/>
          <w:szCs w:val="20"/>
        </w:rPr>
        <w:t xml:space="preserve">W przypadku, o którym mowa w ust. </w:t>
      </w:r>
      <w:r w:rsidR="00783AA0">
        <w:rPr>
          <w:rFonts w:cstheme="minorHAnsi"/>
          <w:sz w:val="20"/>
          <w:szCs w:val="20"/>
        </w:rPr>
        <w:t>1</w:t>
      </w:r>
      <w:r w:rsidR="00402873">
        <w:rPr>
          <w:rFonts w:cstheme="minorHAnsi"/>
          <w:sz w:val="20"/>
          <w:szCs w:val="20"/>
        </w:rPr>
        <w:t>3</w:t>
      </w:r>
      <w:r w:rsidRPr="002C67E3">
        <w:rPr>
          <w:rFonts w:cstheme="minorHAnsi"/>
          <w:sz w:val="20"/>
          <w:szCs w:val="20"/>
        </w:rPr>
        <w:t>, Wykonawca</w:t>
      </w:r>
      <w:r w:rsidRPr="002C67E3" w:rsidR="00EC63C6">
        <w:rPr>
          <w:rFonts w:cstheme="minorHAnsi"/>
          <w:sz w:val="20"/>
          <w:szCs w:val="20"/>
        </w:rPr>
        <w:t xml:space="preserve"> (lider konsorcjum)</w:t>
      </w:r>
      <w:r w:rsidRPr="002C67E3">
        <w:rPr>
          <w:rFonts w:cstheme="minorHAnsi"/>
          <w:sz w:val="20"/>
          <w:szCs w:val="20"/>
        </w:rPr>
        <w:t xml:space="preserve"> ma obowiązek przedstawienia Zamawiającemu umowy, na podstawie której podmioty określone w ust. </w:t>
      </w:r>
      <w:r w:rsidR="00783AA0">
        <w:rPr>
          <w:rFonts w:cstheme="minorHAnsi"/>
          <w:sz w:val="20"/>
          <w:szCs w:val="20"/>
        </w:rPr>
        <w:t>13</w:t>
      </w:r>
      <w:r w:rsidRPr="002C67E3" w:rsidR="00783AA0">
        <w:rPr>
          <w:rFonts w:cstheme="minorHAnsi"/>
          <w:sz w:val="20"/>
          <w:szCs w:val="20"/>
        </w:rPr>
        <w:t xml:space="preserve"> </w:t>
      </w:r>
      <w:r w:rsidRPr="002C67E3">
        <w:rPr>
          <w:rFonts w:cstheme="minorHAnsi"/>
          <w:sz w:val="20"/>
          <w:szCs w:val="20"/>
        </w:rPr>
        <w:t xml:space="preserve">współpracują ze sobą w ramach realizacji Przedmiotu Umowy, zawierającej w szczególności podział obowiązków pomiędzy te podmioty, w tym zakres prac przewidzianych do realizacji przez każdy z tych podmiotów, zasady rozliczania się </w:t>
      </w:r>
      <w:r w:rsidRPr="002C67E3" w:rsidR="00576FD3">
        <w:rPr>
          <w:rFonts w:cstheme="minorHAnsi"/>
          <w:sz w:val="20"/>
          <w:szCs w:val="20"/>
        </w:rPr>
        <w:t xml:space="preserve">oraz płatności, zasady współdziałania oraz </w:t>
      </w:r>
      <w:r w:rsidRPr="002C67E3" w:rsidR="00EC63C6">
        <w:rPr>
          <w:rFonts w:cstheme="minorHAnsi"/>
          <w:sz w:val="20"/>
          <w:szCs w:val="20"/>
        </w:rPr>
        <w:t xml:space="preserve">określenie osoby </w:t>
      </w:r>
      <w:r w:rsidRPr="002C67E3" w:rsidR="00576FD3">
        <w:rPr>
          <w:rFonts w:cstheme="minorHAnsi"/>
          <w:sz w:val="20"/>
          <w:szCs w:val="20"/>
        </w:rPr>
        <w:t>lidera. Wykonawca ma obowiązek przedłożyć tę umowę wraz ze wszystkimi załącznikami najpóźniej w dniu zawarcia niniejszej Umowy.</w:t>
      </w:r>
      <w:r w:rsidRPr="002C67E3" w:rsidR="00335BE2">
        <w:rPr>
          <w:rFonts w:cstheme="minorHAnsi"/>
          <w:sz w:val="20"/>
          <w:szCs w:val="20"/>
        </w:rPr>
        <w:t xml:space="preserve"> </w:t>
      </w:r>
    </w:p>
    <w:p w:rsidRPr="002C67E3" w:rsidR="00335BE2" w:rsidP="00F8327C" w:rsidRDefault="00335BE2" w14:paraId="4D5F0F0E" w14:textId="24602A79">
      <w:pPr>
        <w:pStyle w:val="Akapitzlist"/>
        <w:numPr>
          <w:ilvl w:val="0"/>
          <w:numId w:val="28"/>
        </w:numPr>
        <w:spacing w:after="120"/>
        <w:contextualSpacing w:val="0"/>
        <w:jc w:val="both"/>
        <w:rPr>
          <w:rFonts w:cstheme="minorHAnsi"/>
          <w:b/>
          <w:bCs/>
          <w:sz w:val="20"/>
          <w:szCs w:val="20"/>
        </w:rPr>
      </w:pPr>
      <w:r w:rsidRPr="002C67E3">
        <w:rPr>
          <w:rFonts w:cstheme="minorHAnsi"/>
          <w:sz w:val="20"/>
          <w:szCs w:val="20"/>
        </w:rPr>
        <w:t xml:space="preserve">Lider, o którym mowa w ust. </w:t>
      </w:r>
      <w:r w:rsidR="00783AA0">
        <w:rPr>
          <w:rFonts w:cstheme="minorHAnsi"/>
          <w:sz w:val="20"/>
          <w:szCs w:val="20"/>
        </w:rPr>
        <w:t>14</w:t>
      </w:r>
      <w:r w:rsidRPr="002C67E3" w:rsidR="00783AA0">
        <w:rPr>
          <w:rFonts w:cstheme="minorHAnsi"/>
          <w:sz w:val="20"/>
          <w:szCs w:val="20"/>
        </w:rPr>
        <w:t xml:space="preserve"> </w:t>
      </w:r>
      <w:r w:rsidRPr="002C67E3">
        <w:rPr>
          <w:rFonts w:cstheme="minorHAnsi"/>
          <w:sz w:val="20"/>
          <w:szCs w:val="20"/>
        </w:rPr>
        <w:t>powyżej jest uprawniony do podejmowania wiążących decyzji w imieniu Wykonawcy w związku z realizacją niniejszej Umowy, w tym decyzji wiążących wszystkie podmioty występujące po stronie Wykonawcy, w tym zawierania aneksów w ramach procedury zmiany niniejszej Umowy. Wykonawca, w tym wszystkie podmioty realizujące niniejszą Umowę po stronie Wykonawcy, gwarantują niezmienność ich składu przez cały okres obowiązywania Umowy.</w:t>
      </w:r>
    </w:p>
    <w:p w:rsidRPr="002C67E3" w:rsidR="00335BE2" w:rsidP="00F8327C" w:rsidRDefault="00335BE2" w14:paraId="319770D5" w14:textId="184A2DB0">
      <w:pPr>
        <w:pStyle w:val="Akapitzlist"/>
        <w:numPr>
          <w:ilvl w:val="0"/>
          <w:numId w:val="28"/>
        </w:numPr>
        <w:spacing w:after="120"/>
        <w:contextualSpacing w:val="0"/>
        <w:jc w:val="both"/>
        <w:rPr>
          <w:rFonts w:cstheme="minorHAnsi"/>
          <w:sz w:val="20"/>
          <w:szCs w:val="20"/>
        </w:rPr>
      </w:pPr>
      <w:r w:rsidRPr="002C67E3">
        <w:rPr>
          <w:rFonts w:cstheme="minorHAnsi"/>
          <w:sz w:val="20"/>
          <w:szCs w:val="20"/>
        </w:rPr>
        <w:t xml:space="preserve">Zamawiający jest uprawniony do podejmowania </w:t>
      </w:r>
      <w:r w:rsidRPr="002C67E3" w:rsidR="00DA0477">
        <w:rPr>
          <w:rFonts w:cstheme="minorHAnsi"/>
          <w:sz w:val="20"/>
          <w:szCs w:val="20"/>
        </w:rPr>
        <w:t xml:space="preserve">uzgodnień lub decyzji oraz rozliczeń </w:t>
      </w:r>
      <w:r w:rsidRPr="002C67E3">
        <w:rPr>
          <w:rFonts w:cstheme="minorHAnsi"/>
          <w:sz w:val="20"/>
          <w:szCs w:val="20"/>
        </w:rPr>
        <w:t xml:space="preserve">na zasadach określonych w niniejszej Umowie w porozumieniu z liderem, o którym mowa w ust. </w:t>
      </w:r>
      <w:r w:rsidR="00783AA0">
        <w:rPr>
          <w:rFonts w:cstheme="minorHAnsi"/>
          <w:sz w:val="20"/>
          <w:szCs w:val="20"/>
        </w:rPr>
        <w:t>14</w:t>
      </w:r>
      <w:r w:rsidRPr="002C67E3">
        <w:rPr>
          <w:rFonts w:cstheme="minorHAnsi"/>
          <w:sz w:val="20"/>
          <w:szCs w:val="20"/>
        </w:rPr>
        <w:t>, oraz kierowania do niego wszelkiej korespondencji, zawiadomień oraz żądań, co wywiera skutek zarówno w stosunku do tego lidera, jak i wszystkich pozostałych podmiotów realizujących niniejszą Umowę po stronie Wykonawcy.</w:t>
      </w:r>
      <w:r w:rsidRPr="002C67E3" w:rsidR="00DA0477">
        <w:rPr>
          <w:rFonts w:cstheme="minorHAnsi"/>
          <w:sz w:val="20"/>
          <w:szCs w:val="20"/>
        </w:rPr>
        <w:t xml:space="preserve"> Jednakże w przypadku, gdy Zamawiający </w:t>
      </w:r>
      <w:r w:rsidRPr="002C67E3" w:rsidR="00EC63C6">
        <w:rPr>
          <w:rFonts w:cstheme="minorHAnsi"/>
          <w:sz w:val="20"/>
          <w:szCs w:val="20"/>
        </w:rPr>
        <w:t>poweźmie uzasadnione przekonanie</w:t>
      </w:r>
      <w:r w:rsidRPr="002C67E3" w:rsidR="00DA0477">
        <w:rPr>
          <w:rFonts w:cstheme="minorHAnsi"/>
          <w:sz w:val="20"/>
          <w:szCs w:val="20"/>
        </w:rPr>
        <w:t xml:space="preserve">, iż lider wyłoniony przez podmioty realizujące Umowę po stronie Wykonawcy nie wykonuje lub nienależycie wykonuje swoje obowiązki, w szczególności w sposób, który utrudnia lub uniemożliwia prawidłową realizację Przedmiotu Umowy, Zamawiający </w:t>
      </w:r>
      <w:r w:rsidRPr="002C67E3" w:rsidR="00EC63C6">
        <w:rPr>
          <w:rFonts w:cstheme="minorHAnsi"/>
          <w:sz w:val="20"/>
          <w:szCs w:val="20"/>
        </w:rPr>
        <w:t xml:space="preserve">powiadomi o tym wszystkie podmioty realizujące niniejszą Umowę po stronie Wykonawcy oraz </w:t>
      </w:r>
      <w:r w:rsidRPr="002C67E3" w:rsidR="00DA0477">
        <w:rPr>
          <w:rFonts w:cstheme="minorHAnsi"/>
          <w:sz w:val="20"/>
          <w:szCs w:val="20"/>
        </w:rPr>
        <w:t xml:space="preserve">wybierze </w:t>
      </w:r>
      <w:r w:rsidRPr="002C67E3" w:rsidR="00EC63C6">
        <w:rPr>
          <w:rFonts w:cstheme="minorHAnsi"/>
          <w:sz w:val="20"/>
          <w:szCs w:val="20"/>
        </w:rPr>
        <w:t xml:space="preserve">spośród nich </w:t>
      </w:r>
      <w:r w:rsidRPr="002C67E3" w:rsidR="00DA0477">
        <w:rPr>
          <w:rFonts w:cstheme="minorHAnsi"/>
          <w:sz w:val="20"/>
          <w:szCs w:val="20"/>
        </w:rPr>
        <w:t>inny podmiot, z którym będzie się komunikował w sprawach określonych w zdaniu pierwszym.</w:t>
      </w:r>
    </w:p>
    <w:p w:rsidRPr="00677EEE" w:rsidR="00335BE2" w:rsidP="005D74D5" w:rsidRDefault="00DA0477" w14:paraId="4CC1352D" w14:textId="464AB1E1">
      <w:pPr>
        <w:pStyle w:val="Akapitzlist"/>
        <w:numPr>
          <w:ilvl w:val="0"/>
          <w:numId w:val="28"/>
        </w:numPr>
        <w:spacing w:after="120"/>
        <w:contextualSpacing w:val="0"/>
        <w:jc w:val="both"/>
        <w:rPr>
          <w:rFonts w:cstheme="minorHAnsi"/>
          <w:b/>
          <w:bCs/>
          <w:sz w:val="20"/>
          <w:szCs w:val="20"/>
        </w:rPr>
      </w:pPr>
      <w:r w:rsidRPr="002C67E3">
        <w:rPr>
          <w:rFonts w:cstheme="minorHAnsi"/>
          <w:sz w:val="20"/>
          <w:szCs w:val="20"/>
        </w:rPr>
        <w:t>Lider, o którym mowa w ust. 1</w:t>
      </w:r>
      <w:r w:rsidR="00402873">
        <w:rPr>
          <w:rFonts w:cstheme="minorHAnsi"/>
          <w:sz w:val="20"/>
          <w:szCs w:val="20"/>
        </w:rPr>
        <w:t>4</w:t>
      </w:r>
      <w:r w:rsidRPr="002C67E3">
        <w:rPr>
          <w:rFonts w:cstheme="minorHAnsi"/>
          <w:sz w:val="20"/>
          <w:szCs w:val="20"/>
        </w:rPr>
        <w:t xml:space="preserve"> ponosi względem Zamawiającego odpowiedzialność za zapłatę wynagrodzenia na rzecz pozostałych podmiotów realizujących niniejszą Umowę po stronie Wykonawcy. Wszystkie podmioty realizujące niniejszą Umowę po stronie Wykonawcy ponoszą wobec Zamawiającego solidarną odpowiedzialność za zapłatę wynagrodzenia podwykonawcom lub innym osobom dopuszczonym zgodnie z niniejszą Umową do jej realizacji z ramienia Wykonawcy, w tym także wynagrodzenia z tytułu realizacji wykonania zastępczego.</w:t>
      </w:r>
    </w:p>
    <w:p w:rsidRPr="00677EEE" w:rsidR="008B11B1" w:rsidP="005D74D5" w:rsidRDefault="008B11B1" w14:paraId="48B7D58E" w14:textId="47A0D40D">
      <w:pPr>
        <w:pStyle w:val="Akapitzlist"/>
        <w:numPr>
          <w:ilvl w:val="0"/>
          <w:numId w:val="28"/>
        </w:numPr>
        <w:spacing w:after="120"/>
        <w:contextualSpacing w:val="0"/>
        <w:jc w:val="both"/>
        <w:rPr>
          <w:rFonts w:cstheme="minorHAnsi"/>
          <w:b/>
          <w:bCs/>
          <w:i/>
          <w:iCs/>
          <w:sz w:val="20"/>
          <w:szCs w:val="20"/>
        </w:rPr>
      </w:pPr>
      <w:r w:rsidRPr="00677EEE">
        <w:rPr>
          <w:rFonts w:cstheme="minorHAnsi"/>
          <w:i/>
          <w:iCs/>
          <w:sz w:val="20"/>
          <w:szCs w:val="20"/>
        </w:rPr>
        <w:t>&lt;niniejsze postanowienie ust. 1</w:t>
      </w:r>
      <w:r w:rsidR="00402873">
        <w:rPr>
          <w:rFonts w:cstheme="minorHAnsi"/>
          <w:i/>
          <w:iCs/>
          <w:sz w:val="20"/>
          <w:szCs w:val="20"/>
        </w:rPr>
        <w:t>8</w:t>
      </w:r>
      <w:r w:rsidRPr="00677EEE">
        <w:rPr>
          <w:rFonts w:cstheme="minorHAnsi"/>
          <w:i/>
          <w:iCs/>
          <w:sz w:val="20"/>
          <w:szCs w:val="20"/>
        </w:rPr>
        <w:t xml:space="preserve"> pozostaje w Umowie w przypadku gdy podatek VAT zobowiązany jest rozliczyć Zamawiający; w przeciwnym razie Umowa zostaje zawarta bez tego postanowienia: W przypadku gdy kara umowna jest naliczana w sposób procentowy, a podatek VAT zobowiązany jest rozliczyć Zamawiający, jako podstawę naliczenia takiej kary umownej należy przyjąć wartość wynagrodzenia należną Wykonawcy powiększoną o podatek VAT, który zobowiązany jest rozliczyć Zamawiający.&gt;</w:t>
      </w:r>
    </w:p>
    <w:p w:rsidRPr="002C67E3" w:rsidR="00635004" w:rsidP="00D44119" w:rsidRDefault="00635004" w14:paraId="37F6150F" w14:textId="77777777">
      <w:pPr>
        <w:spacing w:after="120"/>
        <w:jc w:val="both"/>
        <w:rPr>
          <w:rFonts w:cstheme="minorHAnsi"/>
          <w:b/>
          <w:bCs/>
          <w:sz w:val="20"/>
          <w:szCs w:val="20"/>
        </w:rPr>
      </w:pPr>
    </w:p>
    <w:p w:rsidRPr="002C67E3" w:rsidR="005A1BF7" w:rsidP="00D44119" w:rsidRDefault="005A1BF7" w14:paraId="221D9F85" w14:textId="411AD1D4">
      <w:pPr>
        <w:spacing w:after="120"/>
        <w:jc w:val="both"/>
        <w:rPr>
          <w:rFonts w:cstheme="minorHAnsi"/>
          <w:b/>
          <w:bCs/>
          <w:sz w:val="20"/>
          <w:szCs w:val="20"/>
        </w:rPr>
      </w:pPr>
      <w:r w:rsidRPr="002C67E3">
        <w:rPr>
          <w:rFonts w:cstheme="minorHAnsi"/>
          <w:b/>
          <w:bCs/>
          <w:sz w:val="20"/>
          <w:szCs w:val="20"/>
        </w:rPr>
        <w:t>§ 1</w:t>
      </w:r>
      <w:r w:rsidRPr="002C67E3" w:rsidR="00DA6CE1">
        <w:rPr>
          <w:rFonts w:cstheme="minorHAnsi"/>
          <w:b/>
          <w:bCs/>
          <w:sz w:val="20"/>
          <w:szCs w:val="20"/>
        </w:rPr>
        <w:t>8</w:t>
      </w:r>
      <w:r w:rsidRPr="002C67E3">
        <w:rPr>
          <w:rFonts w:cstheme="minorHAnsi"/>
          <w:b/>
          <w:bCs/>
          <w:sz w:val="20"/>
          <w:szCs w:val="20"/>
        </w:rPr>
        <w:t>. ZMIANY UMOWY</w:t>
      </w:r>
    </w:p>
    <w:p w:rsidRPr="002C67E3" w:rsidR="00A10830" w:rsidP="00D44119" w:rsidRDefault="00AA7367" w14:paraId="04DE51D0" w14:textId="3ACB9DC3">
      <w:pPr>
        <w:pStyle w:val="Akapitzlist"/>
        <w:numPr>
          <w:ilvl w:val="0"/>
          <w:numId w:val="29"/>
        </w:numPr>
        <w:spacing w:after="120"/>
        <w:contextualSpacing w:val="0"/>
        <w:jc w:val="both"/>
        <w:rPr>
          <w:rFonts w:cstheme="minorHAnsi"/>
          <w:sz w:val="20"/>
          <w:szCs w:val="20"/>
        </w:rPr>
      </w:pPr>
      <w:r w:rsidRPr="002C67E3">
        <w:rPr>
          <w:rFonts w:cstheme="minorHAnsi"/>
          <w:sz w:val="20"/>
          <w:szCs w:val="20"/>
        </w:rPr>
        <w:t>Zmiana niniejszej Umowy może nastąpić na zasadach określonych w PZP</w:t>
      </w:r>
      <w:r w:rsidRPr="002C67E3" w:rsidR="00B00DAD">
        <w:rPr>
          <w:rFonts w:cstheme="minorHAnsi"/>
          <w:sz w:val="20"/>
          <w:szCs w:val="20"/>
        </w:rPr>
        <w:t xml:space="preserve">, w tym </w:t>
      </w:r>
      <w:r w:rsidRPr="002C67E3" w:rsidR="005646D2">
        <w:rPr>
          <w:rFonts w:cstheme="minorHAnsi"/>
          <w:sz w:val="20"/>
          <w:szCs w:val="20"/>
        </w:rPr>
        <w:t xml:space="preserve">określonych </w:t>
      </w:r>
      <w:r w:rsidRPr="002C67E3" w:rsidR="00B00DAD">
        <w:rPr>
          <w:rFonts w:cstheme="minorHAnsi"/>
          <w:sz w:val="20"/>
          <w:szCs w:val="20"/>
        </w:rPr>
        <w:t xml:space="preserve">w § 14 </w:t>
      </w:r>
      <w:r w:rsidRPr="002C67E3" w:rsidR="004F7C55">
        <w:rPr>
          <w:rFonts w:cstheme="minorHAnsi"/>
          <w:sz w:val="20"/>
          <w:szCs w:val="20"/>
        </w:rPr>
        <w:t>Umowy</w:t>
      </w:r>
      <w:r w:rsidRPr="002C67E3" w:rsidR="00B00DAD">
        <w:rPr>
          <w:rFonts w:cstheme="minorHAnsi"/>
          <w:sz w:val="20"/>
          <w:szCs w:val="20"/>
        </w:rPr>
        <w:t>.</w:t>
      </w:r>
    </w:p>
    <w:p w:rsidRPr="008B41FF" w:rsidR="00AA7367" w:rsidP="00D44119" w:rsidRDefault="00305E8A" w14:paraId="6588B4C1" w14:textId="0DE1A586">
      <w:pPr>
        <w:pStyle w:val="Akapitzlist"/>
        <w:numPr>
          <w:ilvl w:val="0"/>
          <w:numId w:val="29"/>
        </w:numPr>
        <w:spacing w:after="120"/>
        <w:contextualSpacing w:val="0"/>
        <w:jc w:val="both"/>
        <w:rPr>
          <w:rFonts w:cstheme="minorHAnsi"/>
          <w:sz w:val="20"/>
          <w:szCs w:val="20"/>
        </w:rPr>
      </w:pPr>
      <w:r w:rsidRPr="002C67E3">
        <w:rPr>
          <w:rFonts w:cstheme="minorHAnsi"/>
          <w:sz w:val="20"/>
          <w:szCs w:val="20"/>
        </w:rPr>
        <w:t>Stosownie do art. 144 ust. 1 pkt 1 PZP</w:t>
      </w:r>
      <w:r w:rsidR="00935346">
        <w:rPr>
          <w:rFonts w:cstheme="minorHAnsi"/>
          <w:sz w:val="20"/>
          <w:szCs w:val="20"/>
        </w:rPr>
        <w:t>,</w:t>
      </w:r>
      <w:r w:rsidRPr="002C67E3">
        <w:rPr>
          <w:rFonts w:cstheme="minorHAnsi"/>
          <w:sz w:val="20"/>
          <w:szCs w:val="20"/>
        </w:rPr>
        <w:t xml:space="preserve"> zmiana</w:t>
      </w:r>
      <w:r w:rsidRPr="002C67E3" w:rsidR="00AA7367">
        <w:rPr>
          <w:rFonts w:cstheme="minorHAnsi"/>
          <w:sz w:val="20"/>
          <w:szCs w:val="20"/>
        </w:rPr>
        <w:t xml:space="preserve"> niniejszej Umowy może nastąpić również:</w:t>
      </w:r>
    </w:p>
    <w:p w:rsidRPr="002C67E3" w:rsidR="00305E8A" w:rsidP="00D44119" w:rsidRDefault="00305E8A" w14:paraId="7AA33404" w14:textId="2F22F0A9">
      <w:pPr>
        <w:pStyle w:val="Akapitzlist"/>
        <w:numPr>
          <w:ilvl w:val="1"/>
          <w:numId w:val="29"/>
        </w:numPr>
        <w:spacing w:after="120"/>
        <w:contextualSpacing w:val="0"/>
        <w:jc w:val="both"/>
        <w:rPr>
          <w:rFonts w:cstheme="minorHAnsi"/>
          <w:sz w:val="20"/>
          <w:szCs w:val="20"/>
        </w:rPr>
      </w:pPr>
      <w:r w:rsidRPr="002C67E3">
        <w:rPr>
          <w:rFonts w:cstheme="minorHAnsi"/>
          <w:sz w:val="20"/>
          <w:szCs w:val="20"/>
        </w:rPr>
        <w:t>w przypadku wprowadzenia przez producenta nowej wersji Oprogramowania lub Sprzętu lub jakiegokolwiek elementu</w:t>
      </w:r>
      <w:r w:rsidRPr="002C67E3" w:rsidR="00272C8D">
        <w:rPr>
          <w:rFonts w:cstheme="minorHAnsi"/>
          <w:sz w:val="20"/>
          <w:szCs w:val="20"/>
        </w:rPr>
        <w:t xml:space="preserve"> wchodzącego w skład Systemu ŚKUP </w:t>
      </w:r>
      <w:r w:rsidR="00B24993">
        <w:rPr>
          <w:rFonts w:cstheme="minorHAnsi"/>
          <w:sz w:val="20"/>
          <w:szCs w:val="20"/>
        </w:rPr>
        <w:t>1.5</w:t>
      </w:r>
      <w:r w:rsidRPr="002C67E3">
        <w:rPr>
          <w:rFonts w:cstheme="minorHAnsi"/>
          <w:sz w:val="20"/>
          <w:szCs w:val="20"/>
        </w:rPr>
        <w:t xml:space="preserve">, Zamawiający dopuszcza zmianę wersji Oprogramowania lub Sprzętu, pod warunkiem, że nowa wersja spełnia wymagania określone w </w:t>
      </w:r>
      <w:r w:rsidRPr="002C67E3" w:rsidR="00272C8D">
        <w:rPr>
          <w:rFonts w:cstheme="minorHAnsi"/>
          <w:sz w:val="20"/>
          <w:szCs w:val="20"/>
        </w:rPr>
        <w:t xml:space="preserve">niniejszej Umowie, w szczególności w Załączniku nr </w:t>
      </w:r>
      <w:r w:rsidR="00A33910">
        <w:rPr>
          <w:rFonts w:cstheme="minorHAnsi"/>
          <w:sz w:val="20"/>
          <w:szCs w:val="20"/>
        </w:rPr>
        <w:t>I</w:t>
      </w:r>
      <w:r w:rsidRPr="002C67E3" w:rsidR="00A33910">
        <w:rPr>
          <w:rFonts w:cstheme="minorHAnsi"/>
          <w:sz w:val="20"/>
          <w:szCs w:val="20"/>
        </w:rPr>
        <w:t xml:space="preserve"> </w:t>
      </w:r>
      <w:r w:rsidRPr="002C67E3" w:rsidR="00272C8D">
        <w:rPr>
          <w:rFonts w:cstheme="minorHAnsi"/>
          <w:sz w:val="20"/>
          <w:szCs w:val="20"/>
        </w:rPr>
        <w:t>[</w:t>
      </w:r>
      <w:r w:rsidRPr="002C67E3" w:rsidR="00272C8D">
        <w:rPr>
          <w:rFonts w:cstheme="minorHAnsi"/>
          <w:b/>
          <w:bCs/>
          <w:sz w:val="20"/>
          <w:szCs w:val="20"/>
        </w:rPr>
        <w:t>OPZ</w:t>
      </w:r>
      <w:r w:rsidR="005C7937">
        <w:rPr>
          <w:rFonts w:cstheme="minorHAnsi"/>
          <w:b/>
          <w:bCs/>
          <w:sz w:val="20"/>
          <w:szCs w:val="20"/>
        </w:rPr>
        <w:t>-Opis przedmiotu zamówienia</w:t>
      </w:r>
      <w:r w:rsidRPr="002C67E3" w:rsidR="00272C8D">
        <w:rPr>
          <w:rFonts w:cstheme="minorHAnsi"/>
          <w:sz w:val="20"/>
          <w:szCs w:val="20"/>
        </w:rPr>
        <w:t xml:space="preserve">] oraz w </w:t>
      </w:r>
      <w:r w:rsidR="00783AA0">
        <w:rPr>
          <w:rFonts w:cstheme="minorHAnsi"/>
          <w:sz w:val="20"/>
          <w:szCs w:val="20"/>
        </w:rPr>
        <w:t>SIWZ;</w:t>
      </w:r>
    </w:p>
    <w:p w:rsidRPr="002C67E3" w:rsidR="00272C8D" w:rsidP="00272C8D" w:rsidRDefault="00305E8A" w14:paraId="7930D0DA" w14:textId="16B9FA78">
      <w:pPr>
        <w:pStyle w:val="Akapitzlist"/>
        <w:numPr>
          <w:ilvl w:val="1"/>
          <w:numId w:val="29"/>
        </w:numPr>
        <w:spacing w:after="120"/>
        <w:contextualSpacing w:val="0"/>
        <w:jc w:val="both"/>
        <w:rPr>
          <w:rFonts w:cstheme="minorHAnsi"/>
          <w:sz w:val="20"/>
          <w:szCs w:val="20"/>
        </w:rPr>
      </w:pPr>
      <w:r w:rsidRPr="002C67E3">
        <w:rPr>
          <w:rFonts w:cstheme="minorHAnsi"/>
          <w:sz w:val="20"/>
          <w:szCs w:val="20"/>
        </w:rPr>
        <w:lastRenderedPageBreak/>
        <w:t xml:space="preserve">w przypadku zakończenia wytwarzania Oprogramowania lub Sprzętu lub jakiegokolwiek ich </w:t>
      </w:r>
      <w:r w:rsidRPr="002C67E3" w:rsidR="00272C8D">
        <w:rPr>
          <w:rFonts w:cstheme="minorHAnsi"/>
          <w:sz w:val="20"/>
          <w:szCs w:val="20"/>
        </w:rPr>
        <w:t xml:space="preserve">elementu wchodzącego w skład Systemu ŚKUP </w:t>
      </w:r>
      <w:r w:rsidR="00B24993">
        <w:rPr>
          <w:rFonts w:cstheme="minorHAnsi"/>
          <w:sz w:val="20"/>
          <w:szCs w:val="20"/>
        </w:rPr>
        <w:t>1.5</w:t>
      </w:r>
      <w:r w:rsidRPr="002C67E3" w:rsidR="00272C8D">
        <w:rPr>
          <w:rFonts w:cstheme="minorHAnsi"/>
          <w:sz w:val="20"/>
          <w:szCs w:val="20"/>
        </w:rPr>
        <w:t xml:space="preserve">, lub też w przypadku wycofania ich z produkcji lub z obrotu na terytorium Rzeczypospolitej Polskiej, Zamawiający dopuszcza zmianę polegającą na dostarczeniu elementu zastępczego o parametrach spełniających wymagania określone w niniejszej Umowie, w szczególności w Załączniku nr </w:t>
      </w:r>
      <w:r w:rsidR="00A33910">
        <w:rPr>
          <w:rFonts w:cstheme="minorHAnsi"/>
          <w:sz w:val="20"/>
          <w:szCs w:val="20"/>
        </w:rPr>
        <w:t>I</w:t>
      </w:r>
      <w:r w:rsidRPr="002C67E3" w:rsidR="00A33910">
        <w:rPr>
          <w:rFonts w:cstheme="minorHAnsi"/>
          <w:sz w:val="20"/>
          <w:szCs w:val="20"/>
        </w:rPr>
        <w:t xml:space="preserve"> </w:t>
      </w:r>
      <w:r w:rsidRPr="002C67E3" w:rsidR="00272C8D">
        <w:rPr>
          <w:rFonts w:cstheme="minorHAnsi"/>
          <w:sz w:val="20"/>
          <w:szCs w:val="20"/>
        </w:rPr>
        <w:t>[</w:t>
      </w:r>
      <w:r w:rsidRPr="002C67E3" w:rsidR="00272C8D">
        <w:rPr>
          <w:rFonts w:cstheme="minorHAnsi"/>
          <w:b/>
          <w:bCs/>
          <w:sz w:val="20"/>
          <w:szCs w:val="20"/>
        </w:rPr>
        <w:t>OPZ</w:t>
      </w:r>
      <w:r w:rsidR="005C7937">
        <w:rPr>
          <w:rFonts w:cstheme="minorHAnsi"/>
          <w:b/>
          <w:bCs/>
          <w:sz w:val="20"/>
          <w:szCs w:val="20"/>
        </w:rPr>
        <w:t>-Opis przedmiotu zamówienia</w:t>
      </w:r>
      <w:r w:rsidRPr="002C67E3" w:rsidR="00272C8D">
        <w:rPr>
          <w:rFonts w:cstheme="minorHAnsi"/>
          <w:sz w:val="20"/>
          <w:szCs w:val="20"/>
        </w:rPr>
        <w:t xml:space="preserve">] oraz w </w:t>
      </w:r>
      <w:r w:rsidR="00783AA0">
        <w:rPr>
          <w:rFonts w:cstheme="minorHAnsi"/>
          <w:sz w:val="20"/>
          <w:szCs w:val="20"/>
        </w:rPr>
        <w:t>SIWZ</w:t>
      </w:r>
      <w:r w:rsidRPr="002C67E3" w:rsidR="00272C8D">
        <w:rPr>
          <w:rFonts w:cstheme="minorHAnsi"/>
          <w:sz w:val="20"/>
          <w:szCs w:val="20"/>
        </w:rPr>
        <w:t>;</w:t>
      </w:r>
    </w:p>
    <w:p w:rsidRPr="002C67E3" w:rsidR="00272C8D" w:rsidP="00272C8D" w:rsidRDefault="00272C8D" w14:paraId="182A13F7" w14:textId="6F2F8A83">
      <w:pPr>
        <w:pStyle w:val="Akapitzlist"/>
        <w:numPr>
          <w:ilvl w:val="1"/>
          <w:numId w:val="29"/>
        </w:numPr>
        <w:spacing w:after="120"/>
        <w:contextualSpacing w:val="0"/>
        <w:jc w:val="both"/>
        <w:rPr>
          <w:rFonts w:cstheme="minorHAnsi"/>
          <w:sz w:val="20"/>
          <w:szCs w:val="20"/>
        </w:rPr>
      </w:pPr>
      <w:r w:rsidRPr="002C67E3">
        <w:rPr>
          <w:rFonts w:cstheme="minorHAnsi"/>
          <w:sz w:val="20"/>
          <w:szCs w:val="20"/>
        </w:rPr>
        <w:t>w przypadku uzasadnione</w:t>
      </w:r>
      <w:r w:rsidR="00A75170">
        <w:rPr>
          <w:rFonts w:cstheme="minorHAnsi"/>
          <w:sz w:val="20"/>
          <w:szCs w:val="20"/>
        </w:rPr>
        <w:t>j</w:t>
      </w:r>
      <w:r w:rsidRPr="002C67E3">
        <w:rPr>
          <w:rFonts w:cstheme="minorHAnsi"/>
          <w:sz w:val="20"/>
          <w:szCs w:val="20"/>
        </w:rPr>
        <w:t xml:space="preserve"> przyczynami technicznymi, w szczególności ujawnionymi na etapie prac analitycznych i projektowych, konieczności zmiany:</w:t>
      </w:r>
    </w:p>
    <w:p w:rsidRPr="002C67E3" w:rsidR="00272C8D" w:rsidP="00272C8D" w:rsidRDefault="00272C8D" w14:paraId="3A97432E" w14:textId="51479710">
      <w:pPr>
        <w:pStyle w:val="Akapitzlist"/>
        <w:numPr>
          <w:ilvl w:val="2"/>
          <w:numId w:val="29"/>
        </w:numPr>
        <w:spacing w:after="120"/>
        <w:contextualSpacing w:val="0"/>
        <w:jc w:val="both"/>
        <w:rPr>
          <w:rFonts w:cstheme="minorHAnsi"/>
          <w:sz w:val="20"/>
          <w:szCs w:val="20"/>
        </w:rPr>
      </w:pPr>
      <w:r w:rsidRPr="002C67E3">
        <w:rPr>
          <w:rFonts w:cstheme="minorHAnsi"/>
          <w:sz w:val="20"/>
          <w:szCs w:val="20"/>
        </w:rPr>
        <w:t>sposobu wykonania Umowy w obszarze organizacyjnym lub dotyczącym wykorzystywanych narzędzi, przyjętych metod i kanałów komunikacji;</w:t>
      </w:r>
    </w:p>
    <w:p w:rsidRPr="002C67E3" w:rsidR="00272C8D" w:rsidP="00272C8D" w:rsidRDefault="00272C8D" w14:paraId="427B127C" w14:textId="4354A606">
      <w:pPr>
        <w:pStyle w:val="Akapitzlist"/>
        <w:numPr>
          <w:ilvl w:val="2"/>
          <w:numId w:val="29"/>
        </w:numPr>
        <w:spacing w:after="120"/>
        <w:contextualSpacing w:val="0"/>
        <w:jc w:val="both"/>
        <w:rPr>
          <w:rFonts w:cstheme="minorHAnsi"/>
          <w:sz w:val="20"/>
          <w:szCs w:val="20"/>
        </w:rPr>
      </w:pPr>
      <w:r w:rsidRPr="002C67E3">
        <w:rPr>
          <w:rFonts w:cstheme="minorHAnsi"/>
          <w:sz w:val="20"/>
          <w:szCs w:val="20"/>
        </w:rPr>
        <w:t xml:space="preserve">zakresu Przedmiotu Umowy w obszarze wymagań funkcjonalnych lub niefunkcjonalnych, jeżeli rezygnacja z danego wymagania lub zastąpienie go </w:t>
      </w:r>
      <w:r w:rsidRPr="002C67E3" w:rsidR="00AC043A">
        <w:rPr>
          <w:rFonts w:cstheme="minorHAnsi"/>
          <w:sz w:val="20"/>
          <w:szCs w:val="20"/>
        </w:rPr>
        <w:t>innym spowoduje zoptymalizowane dopasowanie Przedmiotu Umowy do potrzeb Zamawiającego, Zamawiający dopuszcza wprowadzenie odpowiednich zmian uwzględniających stwierdzone przyczyny techniczne, polegających w szczególności na modyfikacji wymagań Zamawiającego lub zmianie sposobu ich realizacji;</w:t>
      </w:r>
    </w:p>
    <w:p w:rsidRPr="002C67E3" w:rsidR="00AC043A" w:rsidP="00272C8D" w:rsidRDefault="00136D0A" w14:paraId="21721D9B" w14:textId="5614C933">
      <w:pPr>
        <w:pStyle w:val="Akapitzlist"/>
        <w:numPr>
          <w:ilvl w:val="2"/>
          <w:numId w:val="29"/>
        </w:numPr>
        <w:spacing w:after="120"/>
        <w:contextualSpacing w:val="0"/>
        <w:jc w:val="both"/>
        <w:rPr>
          <w:rFonts w:cstheme="minorHAnsi"/>
          <w:sz w:val="20"/>
          <w:szCs w:val="20"/>
        </w:rPr>
      </w:pPr>
      <w:r w:rsidRPr="002C67E3">
        <w:rPr>
          <w:rFonts w:cstheme="minorHAnsi"/>
          <w:sz w:val="20"/>
          <w:szCs w:val="20"/>
        </w:rPr>
        <w:t>konfiguracji Infrastruktury Technicznej – z uwagi na konieczność dostosowania jej parametrów do uwarunkowań stwierdzonych w toku prac analitycznych;</w:t>
      </w:r>
    </w:p>
    <w:p w:rsidRPr="00783AA0" w:rsidR="00136D0A" w:rsidP="00D44119" w:rsidRDefault="00136D0A" w14:paraId="7B363D55" w14:textId="26DFA4B4">
      <w:pPr>
        <w:pStyle w:val="Akapitzlist"/>
        <w:numPr>
          <w:ilvl w:val="1"/>
          <w:numId w:val="29"/>
        </w:numPr>
        <w:spacing w:after="120"/>
        <w:contextualSpacing w:val="0"/>
        <w:jc w:val="both"/>
        <w:rPr>
          <w:rFonts w:cstheme="minorHAnsi"/>
          <w:sz w:val="20"/>
          <w:szCs w:val="20"/>
        </w:rPr>
      </w:pPr>
      <w:r w:rsidRPr="002C67E3">
        <w:rPr>
          <w:rFonts w:cstheme="minorHAnsi"/>
          <w:sz w:val="20"/>
          <w:szCs w:val="20"/>
        </w:rPr>
        <w:t xml:space="preserve">w przypadku ujawnienia się powszechnie występujących wad oferowanego Oprogramowania lub Sprzętu Zamawiający dopuszcza zmianę w zakresie Przedmiotu Umowy polegającą na zastąpieniu ww. Oprogramowania lub Sprzętu </w:t>
      </w:r>
      <w:r w:rsidRPr="002C67E3" w:rsidR="00261CC1">
        <w:rPr>
          <w:rFonts w:cstheme="minorHAnsi"/>
          <w:sz w:val="20"/>
          <w:szCs w:val="20"/>
        </w:rPr>
        <w:t>elementem</w:t>
      </w:r>
      <w:r w:rsidRPr="002C67E3">
        <w:rPr>
          <w:rFonts w:cstheme="minorHAnsi"/>
          <w:sz w:val="20"/>
          <w:szCs w:val="20"/>
        </w:rPr>
        <w:t xml:space="preserve"> zastępczym, spełniającym wszelkie wymagania przewidziane </w:t>
      </w:r>
      <w:r w:rsidRPr="002C67E3" w:rsidR="00261CC1">
        <w:rPr>
          <w:rFonts w:cstheme="minorHAnsi"/>
          <w:sz w:val="20"/>
          <w:szCs w:val="20"/>
        </w:rPr>
        <w:t xml:space="preserve">w niniejszej Umowie, w szczególności w Załączniku nr </w:t>
      </w:r>
      <w:r w:rsidR="00A33910">
        <w:rPr>
          <w:rFonts w:cstheme="minorHAnsi"/>
          <w:sz w:val="20"/>
          <w:szCs w:val="20"/>
        </w:rPr>
        <w:t>I</w:t>
      </w:r>
      <w:r w:rsidRPr="002C67E3" w:rsidR="00A33910">
        <w:rPr>
          <w:rFonts w:cstheme="minorHAnsi"/>
          <w:sz w:val="20"/>
          <w:szCs w:val="20"/>
        </w:rPr>
        <w:t xml:space="preserve"> </w:t>
      </w:r>
      <w:r w:rsidRPr="002C67E3" w:rsidR="00261CC1">
        <w:rPr>
          <w:rFonts w:cstheme="minorHAnsi"/>
          <w:sz w:val="20"/>
          <w:szCs w:val="20"/>
        </w:rPr>
        <w:t>[</w:t>
      </w:r>
      <w:r w:rsidRPr="002C67E3" w:rsidR="00261CC1">
        <w:rPr>
          <w:rFonts w:cstheme="minorHAnsi"/>
          <w:b/>
          <w:bCs/>
          <w:sz w:val="20"/>
          <w:szCs w:val="20"/>
        </w:rPr>
        <w:t>OPZ</w:t>
      </w:r>
      <w:r w:rsidR="00B17CCC">
        <w:rPr>
          <w:rFonts w:cstheme="minorHAnsi"/>
          <w:b/>
          <w:bCs/>
          <w:sz w:val="20"/>
          <w:szCs w:val="20"/>
        </w:rPr>
        <w:t>-Opis przedmiotu zamówienia</w:t>
      </w:r>
      <w:r w:rsidRPr="002C67E3" w:rsidR="00261CC1">
        <w:rPr>
          <w:rFonts w:cstheme="minorHAnsi"/>
          <w:sz w:val="20"/>
          <w:szCs w:val="20"/>
        </w:rPr>
        <w:t>] oraz w</w:t>
      </w:r>
      <w:r w:rsidR="00783AA0">
        <w:rPr>
          <w:rFonts w:cstheme="minorHAnsi"/>
          <w:sz w:val="20"/>
          <w:szCs w:val="20"/>
        </w:rPr>
        <w:t xml:space="preserve"> SIWZ </w:t>
      </w:r>
      <w:r w:rsidRPr="002C67E3" w:rsidR="00261CC1">
        <w:rPr>
          <w:rFonts w:cstheme="minorHAnsi"/>
          <w:sz w:val="20"/>
          <w:szCs w:val="20"/>
        </w:rPr>
        <w:t xml:space="preserve">odpowiednio dla </w:t>
      </w:r>
      <w:r w:rsidRPr="00783AA0" w:rsidR="00261CC1">
        <w:rPr>
          <w:rFonts w:cstheme="minorHAnsi"/>
          <w:sz w:val="20"/>
          <w:szCs w:val="20"/>
        </w:rPr>
        <w:t xml:space="preserve">Oprogramowania lub Sprzętu </w:t>
      </w:r>
      <w:r w:rsidRPr="00783AA0">
        <w:rPr>
          <w:rFonts w:cstheme="minorHAnsi"/>
          <w:sz w:val="20"/>
          <w:szCs w:val="20"/>
        </w:rPr>
        <w:t xml:space="preserve">zastępowanego, rekomendowanym przez producenta lub </w:t>
      </w:r>
      <w:r w:rsidRPr="00783AA0" w:rsidR="00261CC1">
        <w:rPr>
          <w:rFonts w:cstheme="minorHAnsi"/>
          <w:sz w:val="20"/>
          <w:szCs w:val="20"/>
        </w:rPr>
        <w:t>W</w:t>
      </w:r>
      <w:r w:rsidRPr="00783AA0">
        <w:rPr>
          <w:rFonts w:cstheme="minorHAnsi"/>
          <w:sz w:val="20"/>
          <w:szCs w:val="20"/>
        </w:rPr>
        <w:t>ykonawcę w związku z ujawnieniem</w:t>
      </w:r>
      <w:r w:rsidRPr="00783AA0" w:rsidR="00261CC1">
        <w:rPr>
          <w:rFonts w:cstheme="minorHAnsi"/>
          <w:sz w:val="20"/>
          <w:szCs w:val="20"/>
        </w:rPr>
        <w:t xml:space="preserve"> się ww.</w:t>
      </w:r>
      <w:r w:rsidRPr="00783AA0">
        <w:rPr>
          <w:rFonts w:cstheme="minorHAnsi"/>
          <w:sz w:val="20"/>
          <w:szCs w:val="20"/>
        </w:rPr>
        <w:t xml:space="preserve"> wad</w:t>
      </w:r>
      <w:r w:rsidRPr="00783AA0" w:rsidR="00261CC1">
        <w:rPr>
          <w:rFonts w:cstheme="minorHAnsi"/>
          <w:sz w:val="20"/>
          <w:szCs w:val="20"/>
        </w:rPr>
        <w:t>;</w:t>
      </w:r>
    </w:p>
    <w:p w:rsidRPr="002C67E3" w:rsidR="00AA7367" w:rsidP="00D44119" w:rsidRDefault="00AA7367" w14:paraId="4D37037A" w14:textId="41ABE9D4">
      <w:pPr>
        <w:pStyle w:val="Akapitzlist"/>
        <w:numPr>
          <w:ilvl w:val="1"/>
          <w:numId w:val="29"/>
        </w:numPr>
        <w:spacing w:after="120"/>
        <w:contextualSpacing w:val="0"/>
        <w:jc w:val="both"/>
        <w:rPr>
          <w:rFonts w:cstheme="minorHAnsi"/>
          <w:sz w:val="20"/>
          <w:szCs w:val="20"/>
        </w:rPr>
      </w:pPr>
      <w:r w:rsidRPr="00783AA0">
        <w:rPr>
          <w:rFonts w:cstheme="minorHAnsi"/>
          <w:sz w:val="20"/>
          <w:szCs w:val="20"/>
        </w:rPr>
        <w:t>w przypadku zawieszenia realizacji niniejszej Umowy z uwagi na</w:t>
      </w:r>
      <w:r w:rsidRPr="002C67E3">
        <w:rPr>
          <w:rFonts w:cstheme="minorHAnsi"/>
          <w:sz w:val="20"/>
          <w:szCs w:val="20"/>
        </w:rPr>
        <w:t xml:space="preserve"> zaistnienie Siły Wyższej, o której mowa w § 20 </w:t>
      </w:r>
      <w:r w:rsidRPr="002C67E3" w:rsidR="004F7C55">
        <w:rPr>
          <w:rFonts w:cstheme="minorHAnsi"/>
          <w:sz w:val="20"/>
          <w:szCs w:val="20"/>
        </w:rPr>
        <w:t xml:space="preserve">Umowy </w:t>
      </w:r>
      <w:r w:rsidRPr="002C67E3">
        <w:rPr>
          <w:rFonts w:cstheme="minorHAnsi"/>
          <w:sz w:val="20"/>
          <w:szCs w:val="20"/>
        </w:rPr>
        <w:t xml:space="preserve">– termin wykonania Przedmiotu Umowy określony w § 6 ust. 1 </w:t>
      </w:r>
      <w:r w:rsidRPr="002C67E3" w:rsidR="004F7C55">
        <w:rPr>
          <w:rFonts w:cstheme="minorHAnsi"/>
          <w:sz w:val="20"/>
          <w:szCs w:val="20"/>
        </w:rPr>
        <w:t>Umowy</w:t>
      </w:r>
      <w:r w:rsidRPr="002C67E3" w:rsidR="00B00DAD">
        <w:rPr>
          <w:rFonts w:cstheme="minorHAnsi"/>
          <w:sz w:val="20"/>
          <w:szCs w:val="20"/>
        </w:rPr>
        <w:t>, jak również Harmonogram Realizacji Przedmiotu Umowy, mogą</w:t>
      </w:r>
      <w:r w:rsidRPr="002C67E3">
        <w:rPr>
          <w:rFonts w:cstheme="minorHAnsi"/>
          <w:sz w:val="20"/>
          <w:szCs w:val="20"/>
        </w:rPr>
        <w:t xml:space="preserve"> ulec zmianie odpowiednio o liczbę dni, w kt</w:t>
      </w:r>
      <w:r w:rsidRPr="002C67E3" w:rsidR="005C787E">
        <w:rPr>
          <w:rFonts w:cstheme="minorHAnsi"/>
          <w:sz w:val="20"/>
          <w:szCs w:val="20"/>
        </w:rPr>
        <w:t>ó</w:t>
      </w:r>
      <w:r w:rsidRPr="002C67E3">
        <w:rPr>
          <w:rFonts w:cstheme="minorHAnsi"/>
          <w:sz w:val="20"/>
          <w:szCs w:val="20"/>
        </w:rPr>
        <w:t>rych trwa</w:t>
      </w:r>
      <w:r w:rsidRPr="002C67E3" w:rsidR="005C787E">
        <w:rPr>
          <w:rFonts w:cstheme="minorHAnsi"/>
          <w:sz w:val="20"/>
          <w:szCs w:val="20"/>
        </w:rPr>
        <w:t>ł</w:t>
      </w:r>
      <w:r w:rsidRPr="002C67E3">
        <w:rPr>
          <w:rFonts w:cstheme="minorHAnsi"/>
          <w:sz w:val="20"/>
          <w:szCs w:val="20"/>
        </w:rPr>
        <w:t>o zawieszenie realizacji Przedmiotu Umowy</w:t>
      </w:r>
      <w:r w:rsidRPr="002C67E3" w:rsidR="005C787E">
        <w:rPr>
          <w:rFonts w:cstheme="minorHAnsi"/>
          <w:sz w:val="20"/>
          <w:szCs w:val="20"/>
        </w:rPr>
        <w:t xml:space="preserve"> z powodu zaistnienia Siły Wyższej;</w:t>
      </w:r>
    </w:p>
    <w:p w:rsidRPr="002C67E3" w:rsidR="005C787E" w:rsidP="00D44119" w:rsidRDefault="005C787E" w14:paraId="5D023A59" w14:textId="1DF3D32F">
      <w:pPr>
        <w:pStyle w:val="Akapitzlist"/>
        <w:numPr>
          <w:ilvl w:val="1"/>
          <w:numId w:val="29"/>
        </w:numPr>
        <w:spacing w:after="120"/>
        <w:contextualSpacing w:val="0"/>
        <w:jc w:val="both"/>
        <w:rPr>
          <w:rFonts w:cstheme="minorHAnsi"/>
          <w:sz w:val="20"/>
          <w:szCs w:val="20"/>
        </w:rPr>
      </w:pPr>
      <w:r w:rsidRPr="002C67E3">
        <w:rPr>
          <w:rFonts w:cstheme="minorHAnsi"/>
          <w:sz w:val="20"/>
          <w:szCs w:val="20"/>
        </w:rPr>
        <w:t xml:space="preserve">w przypadku wydania wyroku sądu </w:t>
      </w:r>
      <w:r w:rsidRPr="002C67E3" w:rsidR="00AC2B7A">
        <w:rPr>
          <w:rFonts w:cstheme="minorHAnsi"/>
          <w:sz w:val="20"/>
          <w:szCs w:val="20"/>
        </w:rPr>
        <w:t xml:space="preserve">powszechnego </w:t>
      </w:r>
      <w:r w:rsidRPr="002C67E3">
        <w:rPr>
          <w:rFonts w:cstheme="minorHAnsi"/>
          <w:sz w:val="20"/>
          <w:szCs w:val="20"/>
        </w:rPr>
        <w:t xml:space="preserve">lub decyzji administracyjnej albo innego rozstrzygnięcia uprawnionego organu na podstawie przepisów prawa, </w:t>
      </w:r>
      <w:r w:rsidRPr="002C67E3" w:rsidR="00F00645">
        <w:rPr>
          <w:rFonts w:cstheme="minorHAnsi"/>
          <w:sz w:val="20"/>
          <w:szCs w:val="20"/>
        </w:rPr>
        <w:t>mającego wpływ na</w:t>
      </w:r>
      <w:r w:rsidRPr="002C67E3">
        <w:rPr>
          <w:rFonts w:cstheme="minorHAnsi"/>
          <w:sz w:val="20"/>
          <w:szCs w:val="20"/>
        </w:rPr>
        <w:t xml:space="preserve"> wykonanie niniejszej Umowy w terminie określonym w § 6 ust. 1 </w:t>
      </w:r>
      <w:r w:rsidR="008C6698">
        <w:rPr>
          <w:rFonts w:cstheme="minorHAnsi"/>
          <w:sz w:val="20"/>
          <w:szCs w:val="20"/>
        </w:rPr>
        <w:t>Umowy</w:t>
      </w:r>
      <w:r w:rsidRPr="002C67E3" w:rsidR="008C6698">
        <w:rPr>
          <w:rFonts w:cstheme="minorHAnsi"/>
          <w:sz w:val="20"/>
          <w:szCs w:val="20"/>
        </w:rPr>
        <w:t xml:space="preserve"> </w:t>
      </w:r>
      <w:r w:rsidRPr="002C67E3">
        <w:rPr>
          <w:rFonts w:cstheme="minorHAnsi"/>
          <w:sz w:val="20"/>
          <w:szCs w:val="20"/>
        </w:rPr>
        <w:t xml:space="preserve">– termin wykonania Przedmiotu Umowy określony w § 6 ust. 1 </w:t>
      </w:r>
      <w:r w:rsidR="008C6698">
        <w:rPr>
          <w:rFonts w:cstheme="minorHAnsi"/>
          <w:sz w:val="20"/>
          <w:szCs w:val="20"/>
        </w:rPr>
        <w:t>Umowy</w:t>
      </w:r>
      <w:r w:rsidRPr="002C67E3" w:rsidR="00B00DAD">
        <w:rPr>
          <w:rFonts w:cstheme="minorHAnsi"/>
          <w:sz w:val="20"/>
          <w:szCs w:val="20"/>
        </w:rPr>
        <w:t xml:space="preserve">, jak również Harmonogram Realizacji Przedmiotu Umowy, mogą </w:t>
      </w:r>
      <w:r w:rsidRPr="002C67E3">
        <w:rPr>
          <w:rFonts w:cstheme="minorHAnsi"/>
          <w:sz w:val="20"/>
          <w:szCs w:val="20"/>
        </w:rPr>
        <w:t>ulec zmianie odpowiednio o liczbę dni, w których</w:t>
      </w:r>
      <w:r w:rsidRPr="002C67E3" w:rsidR="00F95F41">
        <w:rPr>
          <w:rFonts w:cstheme="minorHAnsi"/>
          <w:sz w:val="20"/>
          <w:szCs w:val="20"/>
        </w:rPr>
        <w:t xml:space="preserve"> </w:t>
      </w:r>
      <w:r w:rsidRPr="002C67E3">
        <w:rPr>
          <w:rFonts w:cstheme="minorHAnsi"/>
          <w:sz w:val="20"/>
          <w:szCs w:val="20"/>
        </w:rPr>
        <w:t>realizacja Przedmiotu Umowy z powodu wydania ww. wyr</w:t>
      </w:r>
      <w:r w:rsidRPr="002C67E3" w:rsidR="00B00DAD">
        <w:rPr>
          <w:rFonts w:cstheme="minorHAnsi"/>
          <w:sz w:val="20"/>
          <w:szCs w:val="20"/>
        </w:rPr>
        <w:t>o</w:t>
      </w:r>
      <w:r w:rsidRPr="002C67E3">
        <w:rPr>
          <w:rFonts w:cstheme="minorHAnsi"/>
          <w:sz w:val="20"/>
          <w:szCs w:val="20"/>
        </w:rPr>
        <w:t>ku, decyzji lub innego rozstrzygnięcia była niemożliwa;</w:t>
      </w:r>
      <w:r w:rsidRPr="002C67E3" w:rsidR="00AC2B7A">
        <w:rPr>
          <w:rFonts w:cstheme="minorHAnsi"/>
          <w:sz w:val="20"/>
          <w:szCs w:val="20"/>
        </w:rPr>
        <w:t xml:space="preserve"> w </w:t>
      </w:r>
      <w:r w:rsidRPr="002C67E3" w:rsidR="00536EE1">
        <w:rPr>
          <w:rFonts w:cstheme="minorHAnsi"/>
          <w:sz w:val="20"/>
          <w:szCs w:val="20"/>
        </w:rPr>
        <w:t>przypadku</w:t>
      </w:r>
      <w:r w:rsidRPr="002C67E3" w:rsidR="00AC2B7A">
        <w:rPr>
          <w:rFonts w:cstheme="minorHAnsi"/>
          <w:sz w:val="20"/>
          <w:szCs w:val="20"/>
        </w:rPr>
        <w:t xml:space="preserve">, gdy ww. wyrok sądu powszechnego lub decyzja administracyjna lub inne rozstrzygnięcie uprawnionego organu na podstawie przepisów prawa </w:t>
      </w:r>
      <w:r w:rsidRPr="002C67E3" w:rsidR="00536EE1">
        <w:rPr>
          <w:rFonts w:cstheme="minorHAnsi"/>
          <w:sz w:val="20"/>
          <w:szCs w:val="20"/>
        </w:rPr>
        <w:t>wymaga</w:t>
      </w:r>
      <w:r w:rsidRPr="002C67E3" w:rsidR="00AC2B7A">
        <w:rPr>
          <w:rFonts w:cstheme="minorHAnsi"/>
          <w:sz w:val="20"/>
          <w:szCs w:val="20"/>
        </w:rPr>
        <w:t xml:space="preserve"> wykonani</w:t>
      </w:r>
      <w:r w:rsidRPr="002C67E3" w:rsidR="00536EE1">
        <w:rPr>
          <w:rFonts w:cstheme="minorHAnsi"/>
          <w:sz w:val="20"/>
          <w:szCs w:val="20"/>
        </w:rPr>
        <w:t>a</w:t>
      </w:r>
      <w:r w:rsidRPr="002C67E3" w:rsidR="00AC2B7A">
        <w:rPr>
          <w:rFonts w:cstheme="minorHAnsi"/>
          <w:sz w:val="20"/>
          <w:szCs w:val="20"/>
        </w:rPr>
        <w:t xml:space="preserve"> dodatkowych prac, usług lub czynności –</w:t>
      </w:r>
      <w:r w:rsidRPr="002C67E3" w:rsidR="00536EE1">
        <w:rPr>
          <w:rFonts w:cstheme="minorHAnsi"/>
          <w:sz w:val="20"/>
          <w:szCs w:val="20"/>
        </w:rPr>
        <w:t xml:space="preserve"> </w:t>
      </w:r>
      <w:r w:rsidRPr="002C67E3" w:rsidR="00AC2B7A">
        <w:rPr>
          <w:rFonts w:cstheme="minorHAnsi"/>
          <w:sz w:val="20"/>
          <w:szCs w:val="20"/>
        </w:rPr>
        <w:t>wynagrodzeni</w:t>
      </w:r>
      <w:r w:rsidRPr="002C67E3" w:rsidR="00536EE1">
        <w:rPr>
          <w:rFonts w:cstheme="minorHAnsi"/>
          <w:sz w:val="20"/>
          <w:szCs w:val="20"/>
        </w:rPr>
        <w:t>e</w:t>
      </w:r>
      <w:r w:rsidRPr="002C67E3" w:rsidR="00AC2B7A">
        <w:rPr>
          <w:rFonts w:cstheme="minorHAnsi"/>
          <w:sz w:val="20"/>
          <w:szCs w:val="20"/>
        </w:rPr>
        <w:t xml:space="preserve"> Wykonawcy</w:t>
      </w:r>
      <w:r w:rsidRPr="002C67E3" w:rsidR="00536EE1">
        <w:rPr>
          <w:rFonts w:cstheme="minorHAnsi"/>
          <w:sz w:val="20"/>
          <w:szCs w:val="20"/>
        </w:rPr>
        <w:t xml:space="preserve"> może ulec zmianie w zakresie wynikającym</w:t>
      </w:r>
      <w:r w:rsidRPr="002C67E3" w:rsidR="00AC2B7A">
        <w:rPr>
          <w:rFonts w:cstheme="minorHAnsi"/>
          <w:sz w:val="20"/>
          <w:szCs w:val="20"/>
        </w:rPr>
        <w:t xml:space="preserve"> z tytułu należytego wykonania takich dodatkowych prac, usług lub czynności;</w:t>
      </w:r>
    </w:p>
    <w:p w:rsidRPr="002C67E3" w:rsidR="005C787E" w:rsidP="00D44119" w:rsidRDefault="00525194" w14:paraId="77616FE7" w14:textId="6A3F04D1">
      <w:pPr>
        <w:pStyle w:val="Akapitzlist"/>
        <w:numPr>
          <w:ilvl w:val="1"/>
          <w:numId w:val="29"/>
        </w:numPr>
        <w:spacing w:after="120"/>
        <w:contextualSpacing w:val="0"/>
        <w:jc w:val="both"/>
        <w:rPr>
          <w:rFonts w:cstheme="minorHAnsi"/>
          <w:sz w:val="20"/>
          <w:szCs w:val="20"/>
        </w:rPr>
      </w:pPr>
      <w:r w:rsidRPr="002C67E3">
        <w:rPr>
          <w:rFonts w:cstheme="minorHAnsi"/>
          <w:sz w:val="20"/>
          <w:szCs w:val="20"/>
        </w:rPr>
        <w:t xml:space="preserve">w przypadku gdy z uwagi na działania bądź zaniechania podmiotów trzecich (m.in. dostawców usług objętych Systemem ŚKUP </w:t>
      </w:r>
      <w:r w:rsidR="00B24993">
        <w:rPr>
          <w:rFonts w:cstheme="minorHAnsi"/>
          <w:sz w:val="20"/>
          <w:szCs w:val="20"/>
        </w:rPr>
        <w:t>1.5</w:t>
      </w:r>
      <w:r w:rsidRPr="002C67E3">
        <w:rPr>
          <w:rFonts w:cstheme="minorHAnsi"/>
          <w:sz w:val="20"/>
          <w:szCs w:val="20"/>
        </w:rPr>
        <w:t>, w tym przewoźników lub podwykonawców</w:t>
      </w:r>
      <w:r w:rsidRPr="002C67E3" w:rsidR="00F00645">
        <w:rPr>
          <w:rFonts w:cstheme="minorHAnsi"/>
          <w:sz w:val="20"/>
          <w:szCs w:val="20"/>
        </w:rPr>
        <w:t xml:space="preserve"> Zamawiającego lub Wykonawcy), które </w:t>
      </w:r>
      <w:r w:rsidRPr="002C67E3" w:rsidR="001939E5">
        <w:rPr>
          <w:rFonts w:cstheme="minorHAnsi"/>
          <w:sz w:val="20"/>
          <w:szCs w:val="20"/>
        </w:rPr>
        <w:t xml:space="preserve">to działania lub zaniechania </w:t>
      </w:r>
      <w:r w:rsidRPr="002C67E3" w:rsidR="00F00645">
        <w:rPr>
          <w:rFonts w:cstheme="minorHAnsi"/>
          <w:sz w:val="20"/>
          <w:szCs w:val="20"/>
        </w:rPr>
        <w:t>mają wpływ na realizację Przedmiotu Umowy</w:t>
      </w:r>
      <w:r w:rsidRPr="002C67E3" w:rsidR="001939E5">
        <w:rPr>
          <w:rFonts w:cstheme="minorHAnsi"/>
          <w:sz w:val="20"/>
          <w:szCs w:val="20"/>
        </w:rPr>
        <w:t xml:space="preserve"> – termin wykonania Przedmiotu Umowy określony w § 6 ust. 1 </w:t>
      </w:r>
      <w:r w:rsidR="008C6698">
        <w:rPr>
          <w:rFonts w:cstheme="minorHAnsi"/>
          <w:sz w:val="20"/>
          <w:szCs w:val="20"/>
        </w:rPr>
        <w:t>Umowy</w:t>
      </w:r>
      <w:r w:rsidRPr="002C67E3" w:rsidR="001939E5">
        <w:rPr>
          <w:rFonts w:cstheme="minorHAnsi"/>
          <w:sz w:val="20"/>
          <w:szCs w:val="20"/>
        </w:rPr>
        <w:t>, jak również Harmonogram Realizacji Przedmiotu Umowy, mogą ulec zmianie odpowiednio o liczbę dni, w których realizacja Przedmiotu Umowy z powodu ww. działań lub zaniechań podmiotów trzecich była niemożliwa;</w:t>
      </w:r>
    </w:p>
    <w:p w:rsidRPr="002C67E3" w:rsidR="00136D0A" w:rsidP="00136D0A" w:rsidRDefault="00136D0A" w14:paraId="7F0B0813" w14:textId="19B572BD">
      <w:pPr>
        <w:pStyle w:val="Akapitzlist"/>
        <w:numPr>
          <w:ilvl w:val="1"/>
          <w:numId w:val="29"/>
        </w:numPr>
        <w:spacing w:after="120"/>
        <w:contextualSpacing w:val="0"/>
        <w:jc w:val="both"/>
        <w:rPr>
          <w:rFonts w:cstheme="minorHAnsi"/>
          <w:sz w:val="20"/>
          <w:szCs w:val="20"/>
        </w:rPr>
      </w:pPr>
      <w:r w:rsidRPr="002C67E3">
        <w:rPr>
          <w:rFonts w:cstheme="minorHAnsi"/>
          <w:sz w:val="20"/>
          <w:szCs w:val="20"/>
        </w:rPr>
        <w:lastRenderedPageBreak/>
        <w:t xml:space="preserve">w przypadku wystąpienia przyczyn niezależnych od Wykonawcy, związanych </w:t>
      </w:r>
      <w:r w:rsidRPr="002C67E3">
        <w:rPr>
          <w:rFonts w:cstheme="minorHAnsi"/>
          <w:sz w:val="20"/>
          <w:szCs w:val="20"/>
        </w:rPr>
        <w:br/>
      </w:r>
      <w:r w:rsidRPr="002C67E3">
        <w:rPr>
          <w:rFonts w:cstheme="minorHAnsi"/>
          <w:sz w:val="20"/>
          <w:szCs w:val="20"/>
        </w:rPr>
        <w:t>z równolegle prowadzonymi przez Zamawiającego projektami mającymi wpływ na realizację niniejszej Umowy lub w związku ze zmianami okoliczności wynikającymi ze specyfiki działalności Zamawiającego albo w związku z podjęciem przez Zamawiającego decyzji o przeprowadzeniu przez osobę trzecią kontroli jakości i sposobu prowadzenia prac, Zamawiający dopuszcza zmiany terminu realizacji Umowy oraz przewiduje możliwość zwiększenia wynagrodzenia pod warunkiem, że Wykonawca wykaże, iż w celu uwzględnienia powyżej opisanych uwarunkowań leżących po stronie Zamawiającego musi ponieść koszty, których zawarcie w cenie Oferty nie było możliwe w dniu jej składania. Zmiana wysokości wynagrodzenia dopuszczalna jest w oparciu o niniejsze postanowienie wyłącznie do wysokości niezbędnej do pokrycia kosztów, o których mowa w zdaniu poprzedzającym;</w:t>
      </w:r>
    </w:p>
    <w:p w:rsidRPr="0091051A" w:rsidR="00D2487D" w:rsidP="00D44119" w:rsidRDefault="00D2487D" w14:paraId="6AEDBB05" w14:textId="0FA64223">
      <w:pPr>
        <w:pStyle w:val="Akapitzlist"/>
        <w:numPr>
          <w:ilvl w:val="1"/>
          <w:numId w:val="29"/>
        </w:numPr>
        <w:spacing w:after="120"/>
        <w:contextualSpacing w:val="0"/>
        <w:jc w:val="both"/>
        <w:rPr>
          <w:rFonts w:cstheme="minorHAnsi"/>
          <w:sz w:val="20"/>
          <w:szCs w:val="20"/>
        </w:rPr>
      </w:pPr>
      <w:r w:rsidRPr="002C67E3">
        <w:rPr>
          <w:rFonts w:cstheme="minorHAnsi"/>
          <w:sz w:val="20"/>
          <w:szCs w:val="20"/>
        </w:rPr>
        <w:t>w przypadku ograniczenia lub zrezygnowania przez Zamawiającego z realizacji części Przedmiotu Umowy z przyczyn, których Zamawiający nie mógł przewidzieć w chwili zawarcia Umowy, w szczególności w przypadku, gdy ze względów</w:t>
      </w:r>
      <w:r w:rsidRPr="00E67D05">
        <w:rPr>
          <w:rFonts w:cstheme="minorHAnsi"/>
          <w:sz w:val="20"/>
          <w:szCs w:val="20"/>
        </w:rPr>
        <w:t xml:space="preserve"> gospodarczych, ekonomicznych lub społecznych, realizacja Przedmiotu Umowy w c</w:t>
      </w:r>
      <w:r w:rsidRPr="00683F96">
        <w:rPr>
          <w:rFonts w:cstheme="minorHAnsi"/>
          <w:sz w:val="20"/>
          <w:szCs w:val="20"/>
        </w:rPr>
        <w:t xml:space="preserve">ałości stała się nieuzasadniona – Przedmiot Umowy oraz termin wykonania Przedmiotu Umowy określony w § 6 ust. 1 </w:t>
      </w:r>
      <w:r w:rsidR="008C6698">
        <w:rPr>
          <w:rFonts w:cstheme="minorHAnsi"/>
          <w:sz w:val="20"/>
          <w:szCs w:val="20"/>
        </w:rPr>
        <w:t>Umowy</w:t>
      </w:r>
      <w:r w:rsidRPr="00683F96">
        <w:rPr>
          <w:rFonts w:cstheme="minorHAnsi"/>
          <w:sz w:val="20"/>
          <w:szCs w:val="20"/>
        </w:rPr>
        <w:t>, jak również Harmonogram Realizacji Przedmiotu Umowy, a ta</w:t>
      </w:r>
      <w:r w:rsidRPr="0091051A">
        <w:rPr>
          <w:rFonts w:cstheme="minorHAnsi"/>
          <w:sz w:val="20"/>
          <w:szCs w:val="20"/>
        </w:rPr>
        <w:t>kże wynagrodzenie Wykonawcy mogą ulec zmianie w zakresie, w jakim Zamawiający ograniczył lub zrezygnował z realizacji części Przedmiotu Umowy;</w:t>
      </w:r>
    </w:p>
    <w:p w:rsidRPr="00504D71" w:rsidR="00D2487D" w:rsidP="00D44119" w:rsidRDefault="00D2487D" w14:paraId="0E05C9EC" w14:textId="7FF3D56E">
      <w:pPr>
        <w:pStyle w:val="Akapitzlist"/>
        <w:numPr>
          <w:ilvl w:val="1"/>
          <w:numId w:val="29"/>
        </w:numPr>
        <w:spacing w:after="120"/>
        <w:contextualSpacing w:val="0"/>
        <w:jc w:val="both"/>
        <w:rPr>
          <w:rFonts w:cstheme="minorHAnsi"/>
          <w:sz w:val="20"/>
          <w:szCs w:val="20"/>
        </w:rPr>
      </w:pPr>
      <w:r w:rsidRPr="0091051A">
        <w:rPr>
          <w:rFonts w:cstheme="minorHAnsi"/>
          <w:sz w:val="20"/>
          <w:szCs w:val="20"/>
        </w:rPr>
        <w:t xml:space="preserve">w przypadku </w:t>
      </w:r>
      <w:r w:rsidRPr="00D03F04" w:rsidR="00F95F41">
        <w:rPr>
          <w:rFonts w:cstheme="minorHAnsi"/>
          <w:sz w:val="20"/>
          <w:szCs w:val="20"/>
        </w:rPr>
        <w:t xml:space="preserve">zaistnienia </w:t>
      </w:r>
      <w:r w:rsidRPr="00D03F04">
        <w:rPr>
          <w:rFonts w:cstheme="minorHAnsi"/>
          <w:sz w:val="20"/>
          <w:szCs w:val="20"/>
        </w:rPr>
        <w:t xml:space="preserve">takiej zmiany sytuacji finansowej Zamawiającego, której Zamawiający nie mógł przewidzieć w chwili zawarcia Umowy, a która to zmiana uniemożliwia poniesienie przez Zamawiającego kosztów realizacji części lub całości pozostałego do zrealizowania Przedmiotu Umowy – Przedmiot Umowy oraz termin wykonania Przedmiotu Umowy określony w § 6 ust. 1 </w:t>
      </w:r>
      <w:r w:rsidR="008C6698">
        <w:rPr>
          <w:rFonts w:cstheme="minorHAnsi"/>
          <w:sz w:val="20"/>
          <w:szCs w:val="20"/>
        </w:rPr>
        <w:t>Umowy</w:t>
      </w:r>
      <w:r w:rsidRPr="00D03F04">
        <w:rPr>
          <w:rFonts w:cstheme="minorHAnsi"/>
          <w:sz w:val="20"/>
          <w:szCs w:val="20"/>
        </w:rPr>
        <w:t>, jak również Harmonogram Realizacji Przedmiotu Umowy, a także wynagrodzenie Wykonawcy mogą ulec zmianie w zakresie, w jakim doszło do ww. zmiany uniemożliwiającej poniesienie ww. kosztów;</w:t>
      </w:r>
    </w:p>
    <w:p w:rsidRPr="008B1C78" w:rsidR="00D2487D" w:rsidP="00D44119" w:rsidRDefault="00D2487D" w14:paraId="02E3239B" w14:textId="60336C32">
      <w:pPr>
        <w:pStyle w:val="Akapitzlist"/>
        <w:numPr>
          <w:ilvl w:val="1"/>
          <w:numId w:val="29"/>
        </w:numPr>
        <w:spacing w:after="120"/>
        <w:contextualSpacing w:val="0"/>
        <w:jc w:val="both"/>
        <w:rPr>
          <w:rFonts w:cstheme="minorHAnsi"/>
          <w:sz w:val="20"/>
          <w:szCs w:val="20"/>
        </w:rPr>
      </w:pPr>
      <w:r w:rsidRPr="00500FF2">
        <w:rPr>
          <w:rFonts w:cstheme="minorHAnsi"/>
          <w:sz w:val="20"/>
          <w:szCs w:val="20"/>
        </w:rPr>
        <w:t>w przyp</w:t>
      </w:r>
      <w:r w:rsidRPr="006D5F66">
        <w:rPr>
          <w:rFonts w:cstheme="minorHAnsi"/>
          <w:sz w:val="20"/>
          <w:szCs w:val="20"/>
        </w:rPr>
        <w:t>adku, gdy konieczność zmiany Umowy spowodowana jest okoli</w:t>
      </w:r>
      <w:r w:rsidRPr="00173FE3">
        <w:rPr>
          <w:rFonts w:cstheme="minorHAnsi"/>
          <w:sz w:val="20"/>
          <w:szCs w:val="20"/>
        </w:rPr>
        <w:t xml:space="preserve">cznościami, których Zamawiający, działając z należytą starannością, nie mógł przewidzieć – Przedmiot Umowy oraz termin wykonania Przedmiotu Umowy określony w § 6 ust. 1 </w:t>
      </w:r>
      <w:r w:rsidR="008C6698">
        <w:rPr>
          <w:rFonts w:cstheme="minorHAnsi"/>
          <w:sz w:val="20"/>
          <w:szCs w:val="20"/>
        </w:rPr>
        <w:t>Umowy</w:t>
      </w:r>
      <w:r w:rsidRPr="00173FE3">
        <w:rPr>
          <w:rFonts w:cstheme="minorHAnsi"/>
          <w:sz w:val="20"/>
          <w:szCs w:val="20"/>
        </w:rPr>
        <w:t>, jak również Harmonogram Realizacji Przedmiotu Umowy, a t</w:t>
      </w:r>
      <w:r w:rsidRPr="00150751">
        <w:rPr>
          <w:rFonts w:cstheme="minorHAnsi"/>
          <w:sz w:val="20"/>
          <w:szCs w:val="20"/>
        </w:rPr>
        <w:t>akże wynagrodzenie Wyk</w:t>
      </w:r>
      <w:r w:rsidRPr="008B1C78">
        <w:rPr>
          <w:rFonts w:cstheme="minorHAnsi"/>
          <w:sz w:val="20"/>
          <w:szCs w:val="20"/>
        </w:rPr>
        <w:t>onawcy mogą ulec zmianie w zakresie, w jakim doszło do ww. zmiany;</w:t>
      </w:r>
    </w:p>
    <w:p w:rsidRPr="00F54738" w:rsidR="00D2487D" w:rsidP="00D44119" w:rsidRDefault="00D2487D" w14:paraId="7B489A4A" w14:textId="2FCAAA2F">
      <w:pPr>
        <w:pStyle w:val="Akapitzlist"/>
        <w:numPr>
          <w:ilvl w:val="1"/>
          <w:numId w:val="29"/>
        </w:numPr>
        <w:spacing w:after="120"/>
        <w:contextualSpacing w:val="0"/>
        <w:jc w:val="both"/>
        <w:rPr>
          <w:rFonts w:cstheme="minorHAnsi"/>
          <w:sz w:val="20"/>
          <w:szCs w:val="20"/>
        </w:rPr>
      </w:pPr>
      <w:r w:rsidRPr="008B1C78">
        <w:rPr>
          <w:rFonts w:cstheme="minorHAnsi"/>
          <w:sz w:val="20"/>
          <w:szCs w:val="20"/>
        </w:rPr>
        <w:t>w przypadku, gdy wartość zmiany nie przekracza 50% wartości wynagrodzenia Wykonawcy określonej w § 14 ust. 1 powyżej</w:t>
      </w:r>
      <w:r w:rsidRPr="008B1C78" w:rsidR="006E3420">
        <w:rPr>
          <w:rFonts w:cstheme="minorHAnsi"/>
          <w:sz w:val="20"/>
          <w:szCs w:val="20"/>
        </w:rPr>
        <w:t xml:space="preserve"> </w:t>
      </w:r>
      <w:r w:rsidRPr="008B1C78" w:rsidR="00187120">
        <w:rPr>
          <w:rFonts w:cstheme="minorHAnsi"/>
          <w:sz w:val="20"/>
          <w:szCs w:val="20"/>
        </w:rPr>
        <w:t xml:space="preserve">– Przedmiot Umowy oraz termin wykonania Przedmiotu Umowy określony w § 6 ust. 1 </w:t>
      </w:r>
      <w:r w:rsidR="008C6698">
        <w:rPr>
          <w:rFonts w:cstheme="minorHAnsi"/>
          <w:sz w:val="20"/>
          <w:szCs w:val="20"/>
        </w:rPr>
        <w:t>Umowy</w:t>
      </w:r>
      <w:r w:rsidRPr="008B1C78" w:rsidR="00187120">
        <w:rPr>
          <w:rFonts w:cstheme="minorHAnsi"/>
          <w:sz w:val="20"/>
          <w:szCs w:val="20"/>
        </w:rPr>
        <w:t>, jak również Harmonogram Realizacji Przedmiotu Umowy, a także wynagrodzenie Wykonawcy mogą ulec zmianie w zakresie</w:t>
      </w:r>
      <w:r w:rsidRPr="008B1C78" w:rsidR="00F95F41">
        <w:rPr>
          <w:rFonts w:cstheme="minorHAnsi"/>
          <w:sz w:val="20"/>
          <w:szCs w:val="20"/>
        </w:rPr>
        <w:t xml:space="preserve"> nie przekraczającym ww. 50% wynagrodzenia Wykonawcy;</w:t>
      </w:r>
    </w:p>
    <w:p w:rsidRPr="00683F96" w:rsidR="00187120" w:rsidP="00D44119" w:rsidRDefault="00187120" w14:paraId="7E7F0008" w14:textId="0CEF95C2">
      <w:pPr>
        <w:pStyle w:val="Akapitzlist"/>
        <w:numPr>
          <w:ilvl w:val="1"/>
          <w:numId w:val="29"/>
        </w:numPr>
        <w:spacing w:after="120"/>
        <w:contextualSpacing w:val="0"/>
        <w:jc w:val="both"/>
        <w:rPr>
          <w:rFonts w:cstheme="minorHAnsi"/>
          <w:sz w:val="20"/>
          <w:szCs w:val="20"/>
        </w:rPr>
      </w:pPr>
      <w:r w:rsidRPr="00F54738">
        <w:rPr>
          <w:rFonts w:cstheme="minorHAnsi"/>
          <w:sz w:val="20"/>
          <w:szCs w:val="20"/>
        </w:rPr>
        <w:t xml:space="preserve">w przypadku, gdy zaistnieją </w:t>
      </w:r>
      <w:r w:rsidR="008B41FF">
        <w:rPr>
          <w:rFonts w:cstheme="minorHAnsi"/>
          <w:sz w:val="20"/>
          <w:szCs w:val="20"/>
        </w:rPr>
        <w:t xml:space="preserve">niezależne od żadnej ze Stron </w:t>
      </w:r>
      <w:r w:rsidRPr="00F54738">
        <w:rPr>
          <w:rFonts w:cstheme="minorHAnsi"/>
          <w:sz w:val="20"/>
          <w:szCs w:val="20"/>
        </w:rPr>
        <w:t>okoliczności uniemożliwiające lub znacznie utrudniające realizację Przedmiotu Umowy w terminie wykonania Umowy</w:t>
      </w:r>
      <w:r w:rsidRPr="002C67E3">
        <w:rPr>
          <w:rFonts w:cstheme="minorHAnsi"/>
          <w:sz w:val="20"/>
          <w:szCs w:val="20"/>
        </w:rPr>
        <w:t>, o którym mowa w § 6 ust. 1</w:t>
      </w:r>
      <w:r w:rsidR="008C6698">
        <w:rPr>
          <w:rFonts w:cstheme="minorHAnsi"/>
          <w:sz w:val="20"/>
          <w:szCs w:val="20"/>
        </w:rPr>
        <w:t xml:space="preserve"> Umowy</w:t>
      </w:r>
      <w:r w:rsidRPr="002C67E3">
        <w:rPr>
          <w:rFonts w:cstheme="minorHAnsi"/>
          <w:sz w:val="20"/>
          <w:szCs w:val="20"/>
        </w:rPr>
        <w:t>, w tym także z uwzględnieniem terminów, o których mowa w Harmonogramie Realizacji Projektu, lub w zakresie określonym niniejszą Umową, w tym w Załącznikach do Umowy – Przedmiot Umowy oraz termin wykonania Przedmiotu Umowy określony w § 6</w:t>
      </w:r>
      <w:r w:rsidRPr="00E67D05">
        <w:rPr>
          <w:rFonts w:cstheme="minorHAnsi"/>
          <w:sz w:val="20"/>
          <w:szCs w:val="20"/>
        </w:rPr>
        <w:t xml:space="preserve"> ust. 1 </w:t>
      </w:r>
      <w:r w:rsidR="008C6698">
        <w:rPr>
          <w:rFonts w:cstheme="minorHAnsi"/>
          <w:sz w:val="20"/>
          <w:szCs w:val="20"/>
        </w:rPr>
        <w:t>Umowy</w:t>
      </w:r>
      <w:r w:rsidRPr="00E67D05">
        <w:rPr>
          <w:rFonts w:cstheme="minorHAnsi"/>
          <w:sz w:val="20"/>
          <w:szCs w:val="20"/>
        </w:rPr>
        <w:t>, jak również Harmonogram Realizacji Przedmiotu Umowy, a także wynagrodzenie Wykonawcy mogą ulec zmianie w zakresie, w jakim doszło do ww. zmiany;</w:t>
      </w:r>
    </w:p>
    <w:p w:rsidRPr="00D03F04" w:rsidR="0023260E" w:rsidP="00D44119" w:rsidRDefault="00CB62A0" w14:paraId="780DE750" w14:textId="3487CCD8">
      <w:pPr>
        <w:pStyle w:val="Akapitzlist"/>
        <w:numPr>
          <w:ilvl w:val="1"/>
          <w:numId w:val="29"/>
        </w:numPr>
        <w:spacing w:after="120"/>
        <w:contextualSpacing w:val="0"/>
        <w:jc w:val="both"/>
        <w:rPr>
          <w:rFonts w:cstheme="minorHAnsi"/>
          <w:sz w:val="20"/>
          <w:szCs w:val="20"/>
        </w:rPr>
      </w:pPr>
      <w:r w:rsidRPr="0091051A">
        <w:rPr>
          <w:rFonts w:cstheme="minorHAnsi"/>
          <w:sz w:val="20"/>
          <w:szCs w:val="20"/>
        </w:rPr>
        <w:t xml:space="preserve">w przypadku zmiany powszechnie obowiązujących przepisów prawa lub w przypadku wydania wyroku sądu powszechnego lub decyzji administracyjnej albo innego rozstrzygnięcia uprawnionego organu na podstawie przepisów prawa – w takim zakresie, w jakim będzie to niezbędne w celu </w:t>
      </w:r>
      <w:r w:rsidRPr="00D03F04">
        <w:rPr>
          <w:rFonts w:cstheme="minorHAnsi"/>
          <w:sz w:val="20"/>
          <w:szCs w:val="20"/>
        </w:rPr>
        <w:t>dostosowania postanowień Umowy do zaistniałego stanu prawnego lub faktycznego;</w:t>
      </w:r>
    </w:p>
    <w:p w:rsidRPr="006D5F66" w:rsidR="00F95F41" w:rsidP="002C67E3" w:rsidRDefault="00CB62A0" w14:paraId="380F4652" w14:textId="0EA8C3E2">
      <w:pPr>
        <w:pStyle w:val="Akapitzlist"/>
        <w:numPr>
          <w:ilvl w:val="1"/>
          <w:numId w:val="29"/>
        </w:numPr>
        <w:spacing w:after="120"/>
        <w:contextualSpacing w:val="0"/>
        <w:jc w:val="both"/>
        <w:rPr>
          <w:rFonts w:cstheme="minorHAnsi"/>
          <w:sz w:val="20"/>
          <w:szCs w:val="20"/>
        </w:rPr>
      </w:pPr>
      <w:r w:rsidRPr="00D03F04">
        <w:rPr>
          <w:rFonts w:cstheme="minorHAnsi"/>
          <w:sz w:val="20"/>
          <w:szCs w:val="20"/>
        </w:rPr>
        <w:lastRenderedPageBreak/>
        <w:t xml:space="preserve">w przypadku, gdy zostaną dokonane zmiany w umowach zawartych przez Zamawiającego z jego kontrahentami (w tym dostawcami usług objętych Systemem ŚKUP </w:t>
      </w:r>
      <w:r w:rsidR="00B24993">
        <w:rPr>
          <w:rFonts w:cstheme="minorHAnsi"/>
          <w:sz w:val="20"/>
          <w:szCs w:val="20"/>
        </w:rPr>
        <w:t>1.5</w:t>
      </w:r>
      <w:r w:rsidRPr="00D03F04">
        <w:rPr>
          <w:rFonts w:cstheme="minorHAnsi"/>
          <w:sz w:val="20"/>
          <w:szCs w:val="20"/>
        </w:rPr>
        <w:t>,</w:t>
      </w:r>
      <w:r w:rsidRPr="00D03F04" w:rsidR="00F95F41">
        <w:rPr>
          <w:rFonts w:cstheme="minorHAnsi"/>
          <w:sz w:val="20"/>
          <w:szCs w:val="20"/>
        </w:rPr>
        <w:t xml:space="preserve"> m.in.</w:t>
      </w:r>
      <w:r w:rsidRPr="00D03F04">
        <w:rPr>
          <w:rFonts w:cstheme="minorHAnsi"/>
          <w:sz w:val="20"/>
          <w:szCs w:val="20"/>
        </w:rPr>
        <w:t xml:space="preserve"> podwykonawcami), </w:t>
      </w:r>
      <w:r w:rsidRPr="00504D71">
        <w:rPr>
          <w:rFonts w:cstheme="minorHAnsi"/>
          <w:sz w:val="20"/>
          <w:szCs w:val="20"/>
        </w:rPr>
        <w:t>jeżeli zmiany te mają wpływ na realizację Przedmiotu Umowy – w takim zakresie,</w:t>
      </w:r>
      <w:r w:rsidRPr="00500FF2">
        <w:rPr>
          <w:rFonts w:cstheme="minorHAnsi"/>
          <w:sz w:val="20"/>
          <w:szCs w:val="20"/>
        </w:rPr>
        <w:t xml:space="preserve"> w jakim będzie to niezbędne w celu dostosowania postanowień Umowy do zmienionego stanu faktycznego</w:t>
      </w:r>
      <w:r w:rsidRPr="006D5F66" w:rsidR="00F95F41">
        <w:rPr>
          <w:rFonts w:cstheme="minorHAnsi"/>
          <w:sz w:val="20"/>
          <w:szCs w:val="20"/>
        </w:rPr>
        <w:t>;</w:t>
      </w:r>
    </w:p>
    <w:p w:rsidR="0082122C" w:rsidP="002C67E3" w:rsidRDefault="0082122C" w14:paraId="1BDA0A04" w14:textId="606B4048">
      <w:pPr>
        <w:pStyle w:val="Akapitzlist"/>
        <w:numPr>
          <w:ilvl w:val="1"/>
          <w:numId w:val="29"/>
        </w:numPr>
        <w:spacing w:after="120"/>
        <w:contextualSpacing w:val="0"/>
        <w:jc w:val="both"/>
        <w:rPr>
          <w:rFonts w:cstheme="minorHAnsi"/>
          <w:sz w:val="20"/>
          <w:szCs w:val="20"/>
        </w:rPr>
      </w:pPr>
      <w:r w:rsidRPr="0082122C">
        <w:rPr>
          <w:rFonts w:cstheme="minorHAnsi"/>
          <w:sz w:val="20"/>
          <w:szCs w:val="20"/>
        </w:rPr>
        <w:t>w przypadku, gdy okaże się, że określona w Załączniku nr 2</w:t>
      </w:r>
      <w:r w:rsidR="00DB329E">
        <w:rPr>
          <w:rFonts w:cstheme="minorHAnsi"/>
          <w:sz w:val="20"/>
          <w:szCs w:val="20"/>
        </w:rPr>
        <w:t xml:space="preserve"> </w:t>
      </w:r>
      <w:r w:rsidRPr="0082122C">
        <w:rPr>
          <w:rFonts w:cstheme="minorHAnsi"/>
          <w:sz w:val="20"/>
          <w:szCs w:val="20"/>
        </w:rPr>
        <w:t>[</w:t>
      </w:r>
      <w:r w:rsidRPr="00677EEE">
        <w:rPr>
          <w:rFonts w:cstheme="minorHAnsi"/>
          <w:b/>
          <w:bCs/>
          <w:sz w:val="20"/>
          <w:szCs w:val="20"/>
        </w:rPr>
        <w:t xml:space="preserve">Szczegółowy </w:t>
      </w:r>
      <w:r w:rsidR="00DB329E">
        <w:rPr>
          <w:rFonts w:cstheme="minorHAnsi"/>
          <w:b/>
          <w:bCs/>
          <w:sz w:val="20"/>
          <w:szCs w:val="20"/>
        </w:rPr>
        <w:t>o</w:t>
      </w:r>
      <w:r w:rsidRPr="00677EEE">
        <w:rPr>
          <w:rFonts w:cstheme="minorHAnsi"/>
          <w:b/>
          <w:bCs/>
          <w:sz w:val="20"/>
          <w:szCs w:val="20"/>
        </w:rPr>
        <w:t xml:space="preserve">pis </w:t>
      </w:r>
      <w:r w:rsidR="00DB329E">
        <w:rPr>
          <w:rFonts w:cstheme="minorHAnsi"/>
          <w:b/>
          <w:bCs/>
          <w:sz w:val="20"/>
          <w:szCs w:val="20"/>
        </w:rPr>
        <w:t>p</w:t>
      </w:r>
      <w:r w:rsidRPr="00677EEE">
        <w:rPr>
          <w:rFonts w:cstheme="minorHAnsi"/>
          <w:b/>
          <w:bCs/>
          <w:sz w:val="20"/>
          <w:szCs w:val="20"/>
        </w:rPr>
        <w:t xml:space="preserve">rzedmiotu </w:t>
      </w:r>
      <w:r w:rsidR="00DB329E">
        <w:rPr>
          <w:rFonts w:cstheme="minorHAnsi"/>
          <w:b/>
          <w:bCs/>
          <w:sz w:val="20"/>
          <w:szCs w:val="20"/>
        </w:rPr>
        <w:t>z</w:t>
      </w:r>
      <w:r w:rsidRPr="00677EEE">
        <w:rPr>
          <w:rFonts w:cstheme="minorHAnsi"/>
          <w:b/>
          <w:bCs/>
          <w:sz w:val="20"/>
          <w:szCs w:val="20"/>
        </w:rPr>
        <w:t>amówienia</w:t>
      </w:r>
      <w:r w:rsidR="00DB329E">
        <w:rPr>
          <w:rFonts w:cstheme="minorHAnsi"/>
          <w:b/>
          <w:bCs/>
          <w:sz w:val="20"/>
          <w:szCs w:val="20"/>
        </w:rPr>
        <w:t>-mod</w:t>
      </w:r>
      <w:r w:rsidR="00573D16">
        <w:rPr>
          <w:rFonts w:cstheme="minorHAnsi"/>
          <w:b/>
          <w:bCs/>
          <w:sz w:val="20"/>
          <w:szCs w:val="20"/>
        </w:rPr>
        <w:t>e</w:t>
      </w:r>
      <w:r w:rsidR="00DB329E">
        <w:rPr>
          <w:rFonts w:cstheme="minorHAnsi"/>
          <w:b/>
          <w:bCs/>
          <w:sz w:val="20"/>
          <w:szCs w:val="20"/>
        </w:rPr>
        <w:t>rnizacja</w:t>
      </w:r>
      <w:r w:rsidRPr="0082122C">
        <w:rPr>
          <w:rFonts w:cstheme="minorHAnsi"/>
          <w:sz w:val="20"/>
          <w:szCs w:val="20"/>
        </w:rPr>
        <w:t xml:space="preserve">] liczba kart NFC nie jest wystarczająca, w szczególności ze względu na konieczność zapewnienia tych kart użytkownikom Systemu ŚKUP </w:t>
      </w:r>
      <w:r w:rsidR="00B24993">
        <w:rPr>
          <w:rFonts w:cstheme="minorHAnsi"/>
          <w:sz w:val="20"/>
          <w:szCs w:val="20"/>
        </w:rPr>
        <w:t>1.5</w:t>
      </w:r>
      <w:r w:rsidRPr="0082122C">
        <w:rPr>
          <w:rFonts w:cstheme="minorHAnsi"/>
          <w:sz w:val="20"/>
          <w:szCs w:val="20"/>
        </w:rPr>
        <w:t xml:space="preserve"> – w takiej liczbie kart NFC, jaką Zamawiający uzna za niezbędną dla zapewnienia tych kart ww. użytkownikom Systemu ŚKUP </w:t>
      </w:r>
      <w:r w:rsidR="00B24993">
        <w:rPr>
          <w:rFonts w:cstheme="minorHAnsi"/>
          <w:sz w:val="20"/>
          <w:szCs w:val="20"/>
        </w:rPr>
        <w:t>1.5</w:t>
      </w:r>
      <w:r w:rsidR="00A16447">
        <w:rPr>
          <w:rFonts w:cstheme="minorHAnsi"/>
          <w:sz w:val="20"/>
          <w:szCs w:val="20"/>
        </w:rPr>
        <w:t xml:space="preserve"> (</w:t>
      </w:r>
      <w:r w:rsidRPr="0082122C">
        <w:rPr>
          <w:rFonts w:cstheme="minorHAnsi"/>
          <w:sz w:val="20"/>
          <w:szCs w:val="20"/>
        </w:rPr>
        <w:t xml:space="preserve">przy czym Wykonawca zobowiązuje się do zapewnienia, że koszt jednej karty NFC, której będzie dotyczył aneks do niniejszej Umowy nie przekroczy kosztu jednej karty, wskazanego w Załączniku nr </w:t>
      </w:r>
      <w:r w:rsidR="00187361">
        <w:rPr>
          <w:rFonts w:cstheme="minorHAnsi"/>
          <w:sz w:val="20"/>
          <w:szCs w:val="20"/>
        </w:rPr>
        <w:t>II</w:t>
      </w:r>
      <w:r w:rsidRPr="0082122C" w:rsidR="00187361">
        <w:rPr>
          <w:rFonts w:cstheme="minorHAnsi"/>
          <w:sz w:val="20"/>
          <w:szCs w:val="20"/>
        </w:rPr>
        <w:t xml:space="preserve"> </w:t>
      </w:r>
      <w:r w:rsidRPr="0082122C">
        <w:rPr>
          <w:rFonts w:cstheme="minorHAnsi"/>
          <w:sz w:val="20"/>
          <w:szCs w:val="20"/>
        </w:rPr>
        <w:t>[</w:t>
      </w:r>
      <w:r w:rsidRPr="00677EEE">
        <w:rPr>
          <w:rFonts w:cstheme="minorHAnsi"/>
          <w:b/>
          <w:bCs/>
          <w:sz w:val="20"/>
          <w:szCs w:val="20"/>
        </w:rPr>
        <w:t>Oferta</w:t>
      </w:r>
      <w:r w:rsidRPr="0082122C">
        <w:rPr>
          <w:rFonts w:cstheme="minorHAnsi"/>
          <w:sz w:val="20"/>
          <w:szCs w:val="20"/>
        </w:rPr>
        <w:t>]</w:t>
      </w:r>
      <w:r w:rsidR="00A16447">
        <w:rPr>
          <w:rFonts w:cstheme="minorHAnsi"/>
          <w:sz w:val="20"/>
          <w:szCs w:val="20"/>
        </w:rPr>
        <w:t>);</w:t>
      </w:r>
    </w:p>
    <w:p w:rsidRPr="008B1C78" w:rsidR="00E36A84" w:rsidP="002C67E3" w:rsidRDefault="00F95F41" w14:paraId="585C2696" w14:textId="5B4C5EB4">
      <w:pPr>
        <w:pStyle w:val="Akapitzlist"/>
        <w:numPr>
          <w:ilvl w:val="1"/>
          <w:numId w:val="29"/>
        </w:numPr>
        <w:spacing w:after="120"/>
        <w:contextualSpacing w:val="0"/>
        <w:jc w:val="both"/>
        <w:rPr>
          <w:rFonts w:cstheme="minorHAnsi"/>
          <w:sz w:val="20"/>
          <w:szCs w:val="20"/>
        </w:rPr>
      </w:pPr>
      <w:r w:rsidRPr="00173FE3">
        <w:rPr>
          <w:rFonts w:cstheme="minorHAnsi"/>
          <w:sz w:val="20"/>
          <w:szCs w:val="20"/>
        </w:rPr>
        <w:t>w przypadku powstania rozbieżności lub niejasności w rozumieniu pojęć użytych</w:t>
      </w:r>
      <w:r w:rsidRPr="00150751">
        <w:rPr>
          <w:rFonts w:cstheme="minorHAnsi"/>
          <w:sz w:val="20"/>
          <w:szCs w:val="20"/>
        </w:rPr>
        <w:t xml:space="preserve"> w Umowie, których nie będzie można usunąć w inny sposób, a zmiana będzie umoż</w:t>
      </w:r>
      <w:r w:rsidRPr="008B1C78">
        <w:rPr>
          <w:rFonts w:cstheme="minorHAnsi"/>
          <w:sz w:val="20"/>
          <w:szCs w:val="20"/>
        </w:rPr>
        <w:t>liwiać usunięcie rozbieżności i doprecyzowanie Umowy w celu jednoznacznej interpretacji jej postanowień przez Strony</w:t>
      </w:r>
      <w:r w:rsidRPr="008B1C78" w:rsidR="00E36A84">
        <w:rPr>
          <w:rFonts w:cstheme="minorHAnsi"/>
          <w:sz w:val="20"/>
          <w:szCs w:val="20"/>
        </w:rPr>
        <w:t>;</w:t>
      </w:r>
    </w:p>
    <w:p w:rsidRPr="00EF6C39" w:rsidR="00CB62A0" w:rsidP="002C67E3" w:rsidRDefault="00E36A84" w14:paraId="0CDE8C0F" w14:textId="2B14E42C">
      <w:pPr>
        <w:pStyle w:val="Akapitzlist"/>
        <w:numPr>
          <w:ilvl w:val="1"/>
          <w:numId w:val="29"/>
        </w:numPr>
        <w:spacing w:after="120"/>
        <w:contextualSpacing w:val="0"/>
        <w:jc w:val="both"/>
        <w:rPr>
          <w:rFonts w:cstheme="minorHAnsi"/>
          <w:sz w:val="20"/>
          <w:szCs w:val="20"/>
        </w:rPr>
      </w:pPr>
      <w:r w:rsidRPr="008B1C78">
        <w:rPr>
          <w:rFonts w:cstheme="minorHAnsi"/>
          <w:sz w:val="20"/>
          <w:szCs w:val="20"/>
        </w:rPr>
        <w:t>w przypadku zamiaru wprowadzenia zmian Umowy nieistotnych, tj. innych aniżeli określone</w:t>
      </w:r>
      <w:r w:rsidRPr="00F54738">
        <w:rPr>
          <w:rFonts w:cstheme="minorHAnsi"/>
          <w:sz w:val="20"/>
          <w:szCs w:val="20"/>
        </w:rPr>
        <w:t xml:space="preserve"> w art. 144 ust. 1e PZP</w:t>
      </w:r>
      <w:r w:rsidRPr="00F54738" w:rsidR="00CB62A0">
        <w:rPr>
          <w:rFonts w:cstheme="minorHAnsi"/>
          <w:sz w:val="20"/>
          <w:szCs w:val="20"/>
        </w:rPr>
        <w:t>.</w:t>
      </w:r>
    </w:p>
    <w:p w:rsidRPr="002C67E3" w:rsidR="0028019B" w:rsidP="002C67E3" w:rsidRDefault="0028019B" w14:paraId="688FC4B2" w14:textId="5ED71032">
      <w:pPr>
        <w:pStyle w:val="Akapitzlist"/>
        <w:numPr>
          <w:ilvl w:val="0"/>
          <w:numId w:val="29"/>
        </w:numPr>
        <w:spacing w:after="120"/>
        <w:contextualSpacing w:val="0"/>
        <w:jc w:val="both"/>
        <w:rPr>
          <w:rFonts w:cstheme="minorHAnsi"/>
          <w:sz w:val="20"/>
          <w:szCs w:val="20"/>
        </w:rPr>
      </w:pPr>
      <w:r w:rsidRPr="00F04437">
        <w:rPr>
          <w:rFonts w:cstheme="minorHAnsi"/>
          <w:sz w:val="20"/>
          <w:szCs w:val="20"/>
        </w:rPr>
        <w:t>W przypadku</w:t>
      </w:r>
      <w:r w:rsidRPr="00D40F70">
        <w:rPr>
          <w:rFonts w:cstheme="minorHAnsi"/>
          <w:sz w:val="20"/>
          <w:szCs w:val="20"/>
        </w:rPr>
        <w:t xml:space="preserve">, gdy zgodnie z </w:t>
      </w:r>
      <w:r w:rsidRPr="00881D0E">
        <w:rPr>
          <w:rFonts w:cstheme="minorHAnsi"/>
          <w:sz w:val="20"/>
          <w:szCs w:val="20"/>
        </w:rPr>
        <w:t xml:space="preserve">postanowieniami, o których mowa </w:t>
      </w:r>
      <w:r w:rsidRPr="00197E09">
        <w:rPr>
          <w:rFonts w:cstheme="minorHAnsi"/>
          <w:sz w:val="20"/>
          <w:szCs w:val="20"/>
        </w:rPr>
        <w:t>w ust</w:t>
      </w:r>
      <w:r w:rsidRPr="002620CB">
        <w:rPr>
          <w:rFonts w:cstheme="minorHAnsi"/>
          <w:sz w:val="20"/>
          <w:szCs w:val="20"/>
        </w:rPr>
        <w:t xml:space="preserve">. 1 i 2 powyżej </w:t>
      </w:r>
      <w:r w:rsidRPr="00C05932">
        <w:rPr>
          <w:rFonts w:cstheme="minorHAnsi"/>
          <w:sz w:val="20"/>
          <w:szCs w:val="20"/>
        </w:rPr>
        <w:t xml:space="preserve">dopuszczalne </w:t>
      </w:r>
      <w:r w:rsidRPr="008B41FF">
        <w:rPr>
          <w:rFonts w:cstheme="minorHAnsi"/>
          <w:sz w:val="20"/>
          <w:szCs w:val="20"/>
        </w:rPr>
        <w:t xml:space="preserve">jest wprowadzenie zmiany Umowy, Zamawiający przewiduje także wprowadzenie odpowiedniej zmiany </w:t>
      </w:r>
      <w:r w:rsidRPr="00A9731E">
        <w:rPr>
          <w:rFonts w:cstheme="minorHAnsi"/>
          <w:sz w:val="20"/>
          <w:szCs w:val="20"/>
        </w:rPr>
        <w:t>termin</w:t>
      </w:r>
      <w:r w:rsidRPr="00E1532F">
        <w:rPr>
          <w:rFonts w:cstheme="minorHAnsi"/>
          <w:sz w:val="20"/>
          <w:szCs w:val="20"/>
        </w:rPr>
        <w:t>u</w:t>
      </w:r>
      <w:r w:rsidRPr="002C67E3">
        <w:rPr>
          <w:rFonts w:cstheme="minorHAnsi"/>
          <w:sz w:val="20"/>
          <w:szCs w:val="20"/>
        </w:rPr>
        <w:t xml:space="preserve"> wykonania Przedmiotu Umowy określonego w § 6 ust. 1 Umowy, jak również Harmonogramu Realizacji Przedmiotu Umowy, jeżeli jest to konieczne do uwzględnienia czasu niezbędnego w celu realizacji zmienionego zakresu prac lub oprogramowania lub sprzętu, albo innych elementów mających wchodzić w skład Systemu ŚKUP </w:t>
      </w:r>
      <w:r w:rsidR="00B24993">
        <w:rPr>
          <w:rFonts w:cstheme="minorHAnsi"/>
          <w:sz w:val="20"/>
          <w:szCs w:val="20"/>
        </w:rPr>
        <w:t>1.5</w:t>
      </w:r>
      <w:r w:rsidRPr="002C67E3">
        <w:rPr>
          <w:rFonts w:cstheme="minorHAnsi"/>
          <w:sz w:val="20"/>
          <w:szCs w:val="20"/>
        </w:rPr>
        <w:t>, lub też w celu uwzględnienia wprowadzonych zmian organizacyjnych.</w:t>
      </w:r>
    </w:p>
    <w:p w:rsidRPr="002C67E3" w:rsidR="00C95C70" w:rsidP="002C67E3" w:rsidRDefault="00C95C70" w14:paraId="0F17D0FA" w14:textId="2B49D229">
      <w:pPr>
        <w:pStyle w:val="Akapitzlist"/>
        <w:numPr>
          <w:ilvl w:val="0"/>
          <w:numId w:val="29"/>
        </w:numPr>
        <w:spacing w:after="120"/>
        <w:contextualSpacing w:val="0"/>
        <w:jc w:val="both"/>
        <w:rPr>
          <w:rFonts w:cstheme="minorHAnsi"/>
          <w:sz w:val="20"/>
          <w:szCs w:val="20"/>
        </w:rPr>
      </w:pPr>
      <w:r w:rsidRPr="002C67E3">
        <w:rPr>
          <w:rFonts w:cstheme="minorHAnsi"/>
          <w:sz w:val="20"/>
          <w:szCs w:val="20"/>
        </w:rPr>
        <w:t xml:space="preserve">Niezależnie od powyższego Zamawiający przewiduje również możliwość </w:t>
      </w:r>
      <w:r w:rsidRPr="002C67E3" w:rsidR="00F621EE">
        <w:rPr>
          <w:rFonts w:cstheme="minorHAnsi"/>
          <w:sz w:val="20"/>
          <w:szCs w:val="20"/>
        </w:rPr>
        <w:t>wprowadzenia zmian do Harmonogramu Realizacji Projektu Umowy, niewpływających na termin wykonania Przedmiotu Umowy określony w § 6 ust. 1 Umowy</w:t>
      </w:r>
      <w:r w:rsidRPr="002C67E3" w:rsidR="000D1923">
        <w:rPr>
          <w:rFonts w:cstheme="minorHAnsi"/>
          <w:sz w:val="20"/>
          <w:szCs w:val="20"/>
        </w:rPr>
        <w:t>, jeżeli wprowadzenie takich zmian jes</w:t>
      </w:r>
      <w:r w:rsidR="00A75170">
        <w:rPr>
          <w:rFonts w:cstheme="minorHAnsi"/>
          <w:sz w:val="20"/>
          <w:szCs w:val="20"/>
        </w:rPr>
        <w:t>t</w:t>
      </w:r>
      <w:r w:rsidRPr="002C67E3" w:rsidR="000D1923">
        <w:rPr>
          <w:rFonts w:cstheme="minorHAnsi"/>
          <w:sz w:val="20"/>
          <w:szCs w:val="20"/>
        </w:rPr>
        <w:t xml:space="preserve"> uzasadnione ze względów technicznych lub organizacyjnych i nie powoduje konieczności poniesienia przez Zamawiającego dodatkowych kosztów.</w:t>
      </w:r>
    </w:p>
    <w:p w:rsidRPr="002C67E3" w:rsidR="000D1923" w:rsidP="002C67E3" w:rsidRDefault="000D1923" w14:paraId="62E4CF07" w14:textId="37641F69">
      <w:pPr>
        <w:pStyle w:val="Akapitzlist"/>
        <w:numPr>
          <w:ilvl w:val="0"/>
          <w:numId w:val="29"/>
        </w:numPr>
        <w:spacing w:after="120"/>
        <w:contextualSpacing w:val="0"/>
        <w:jc w:val="both"/>
        <w:rPr>
          <w:rFonts w:cstheme="minorHAnsi"/>
          <w:sz w:val="20"/>
          <w:szCs w:val="20"/>
        </w:rPr>
      </w:pPr>
      <w:r w:rsidRPr="00CC0258">
        <w:rPr>
          <w:rFonts w:cstheme="minorHAnsi"/>
          <w:sz w:val="20"/>
          <w:szCs w:val="20"/>
        </w:rPr>
        <w:t xml:space="preserve">Wszelkie zmiany Umowy, zarówno istotne, które wraz z warunkami ich wprowadzenia zostały przewidziane niniejszą Umową lub których wprowadzenie możliwe jest zgodnie z przepisami prawa, jak i nieistotne, będą dokumentowane i podejmowane w ramach procedury zmiany Umowy, o której mowa lit. a. – </w:t>
      </w:r>
      <w:r w:rsidRPr="002C67E3" w:rsidR="002C67E3">
        <w:rPr>
          <w:rFonts w:cstheme="minorHAnsi"/>
          <w:sz w:val="20"/>
          <w:szCs w:val="20"/>
        </w:rPr>
        <w:t>e</w:t>
      </w:r>
      <w:r w:rsidRPr="002C67E3">
        <w:rPr>
          <w:rFonts w:cstheme="minorHAnsi"/>
          <w:sz w:val="20"/>
          <w:szCs w:val="20"/>
        </w:rPr>
        <w:t>. poniżej:</w:t>
      </w:r>
    </w:p>
    <w:p w:rsidRPr="002C67E3" w:rsidR="000D1923" w:rsidP="002C67E3" w:rsidRDefault="000D1923" w14:paraId="7F2F335C" w14:textId="6544B3CB">
      <w:pPr>
        <w:pStyle w:val="Akapitzlist"/>
        <w:numPr>
          <w:ilvl w:val="1"/>
          <w:numId w:val="29"/>
        </w:numPr>
        <w:spacing w:after="120"/>
        <w:contextualSpacing w:val="0"/>
        <w:jc w:val="both"/>
        <w:rPr>
          <w:rFonts w:cstheme="minorHAnsi"/>
          <w:sz w:val="20"/>
          <w:szCs w:val="20"/>
        </w:rPr>
      </w:pPr>
      <w:r w:rsidRPr="002C67E3">
        <w:rPr>
          <w:rFonts w:cstheme="minorHAnsi"/>
          <w:sz w:val="20"/>
          <w:szCs w:val="20"/>
        </w:rPr>
        <w:t xml:space="preserve">procedura zmiany Umowy zostaje rozpoczęta przez Kierownika Projektu jednej ze Stron poprzez zgłoszenie za pośrednictwem wiadomości </w:t>
      </w:r>
      <w:r w:rsidR="0044118C">
        <w:rPr>
          <w:rFonts w:cstheme="minorHAnsi"/>
          <w:sz w:val="20"/>
          <w:szCs w:val="20"/>
        </w:rPr>
        <w:t>przesłanej</w:t>
      </w:r>
      <w:r w:rsidRPr="002C67E3" w:rsidR="0044118C">
        <w:rPr>
          <w:rFonts w:cstheme="minorHAnsi"/>
          <w:sz w:val="20"/>
          <w:szCs w:val="20"/>
        </w:rPr>
        <w:t xml:space="preserve"> </w:t>
      </w:r>
      <w:r w:rsidR="0044118C">
        <w:rPr>
          <w:rFonts w:cstheme="minorHAnsi"/>
          <w:sz w:val="20"/>
          <w:szCs w:val="20"/>
        </w:rPr>
        <w:t xml:space="preserve">za pośrednictwem </w:t>
      </w:r>
      <w:r w:rsidR="0070395B">
        <w:rPr>
          <w:rFonts w:cstheme="minorHAnsi"/>
          <w:sz w:val="20"/>
          <w:szCs w:val="20"/>
        </w:rPr>
        <w:t>poczt</w:t>
      </w:r>
      <w:r w:rsidR="0044118C">
        <w:rPr>
          <w:rFonts w:cstheme="minorHAnsi"/>
          <w:sz w:val="20"/>
          <w:szCs w:val="20"/>
        </w:rPr>
        <w:t>y</w:t>
      </w:r>
      <w:r w:rsidR="0070395B">
        <w:rPr>
          <w:rFonts w:cstheme="minorHAnsi"/>
          <w:sz w:val="20"/>
          <w:szCs w:val="20"/>
        </w:rPr>
        <w:t xml:space="preserve"> elektroniczn</w:t>
      </w:r>
      <w:r w:rsidR="0044118C">
        <w:rPr>
          <w:rFonts w:cstheme="minorHAnsi"/>
          <w:sz w:val="20"/>
          <w:szCs w:val="20"/>
        </w:rPr>
        <w:t>ej</w:t>
      </w:r>
      <w:r w:rsidRPr="002C67E3" w:rsidR="0070395B">
        <w:rPr>
          <w:rFonts w:cstheme="minorHAnsi"/>
          <w:sz w:val="20"/>
          <w:szCs w:val="20"/>
        </w:rPr>
        <w:t xml:space="preserve"> </w:t>
      </w:r>
      <w:r w:rsidRPr="002C67E3">
        <w:rPr>
          <w:rFonts w:cstheme="minorHAnsi"/>
          <w:sz w:val="20"/>
          <w:szCs w:val="20"/>
        </w:rPr>
        <w:t xml:space="preserve">na adres Kierownika Projektu drugiej Strony wniosku o dokonanie zmiany Umowy; </w:t>
      </w:r>
    </w:p>
    <w:p w:rsidRPr="002C67E3" w:rsidR="000D1923" w:rsidP="002C67E3" w:rsidRDefault="000D1923" w14:paraId="487BE7F4" w14:textId="1BCCFB2E">
      <w:pPr>
        <w:pStyle w:val="Akapitzlist"/>
        <w:numPr>
          <w:ilvl w:val="1"/>
          <w:numId w:val="29"/>
        </w:numPr>
        <w:spacing w:after="120"/>
        <w:contextualSpacing w:val="0"/>
        <w:jc w:val="both"/>
        <w:rPr>
          <w:rFonts w:cstheme="minorHAnsi"/>
          <w:sz w:val="20"/>
          <w:szCs w:val="20"/>
        </w:rPr>
      </w:pPr>
      <w:r w:rsidRPr="002C67E3">
        <w:rPr>
          <w:rFonts w:cstheme="minorHAnsi"/>
          <w:sz w:val="20"/>
          <w:szCs w:val="20"/>
        </w:rPr>
        <w:t>w przypadku złożenia wniosku o dokonanie zmiany Umowy przez:</w:t>
      </w:r>
    </w:p>
    <w:p w:rsidRPr="002C67E3" w:rsidR="000D1923" w:rsidP="002C67E3" w:rsidRDefault="000D1923" w14:paraId="21CCD2F4" w14:textId="17B26ED5">
      <w:pPr>
        <w:pStyle w:val="Akapitzlist"/>
        <w:numPr>
          <w:ilvl w:val="2"/>
          <w:numId w:val="29"/>
        </w:numPr>
        <w:spacing w:after="120"/>
        <w:contextualSpacing w:val="0"/>
        <w:jc w:val="both"/>
        <w:rPr>
          <w:rFonts w:cstheme="minorHAnsi"/>
          <w:sz w:val="20"/>
          <w:szCs w:val="20"/>
        </w:rPr>
      </w:pPr>
      <w:r w:rsidRPr="002C67E3">
        <w:rPr>
          <w:rFonts w:cstheme="minorHAnsi"/>
          <w:sz w:val="20"/>
          <w:szCs w:val="20"/>
        </w:rPr>
        <w:t>Kierownika Projektu Zamawiającego – Wykonawca zobowiązany jest do przygotowania</w:t>
      </w:r>
      <w:r w:rsidRPr="002C67E3" w:rsidR="00C06441">
        <w:rPr>
          <w:rFonts w:cstheme="minorHAnsi"/>
          <w:sz w:val="20"/>
          <w:szCs w:val="20"/>
        </w:rPr>
        <w:t xml:space="preserve"> założeń projektowych dotyczących wykonania zawnioskowanej zmiany, i przedstawić je za pośrednictwem </w:t>
      </w:r>
      <w:r w:rsidR="0070395B">
        <w:rPr>
          <w:rFonts w:cstheme="minorHAnsi"/>
          <w:sz w:val="20"/>
          <w:szCs w:val="20"/>
        </w:rPr>
        <w:t>poczty elektronicznej</w:t>
      </w:r>
      <w:r w:rsidRPr="002C67E3" w:rsidR="00C06441">
        <w:rPr>
          <w:rFonts w:cstheme="minorHAnsi"/>
          <w:sz w:val="20"/>
          <w:szCs w:val="20"/>
        </w:rPr>
        <w:t xml:space="preserve"> Kierownikowi Projektu Zamawiającego</w:t>
      </w:r>
      <w:r w:rsidRPr="002C67E3">
        <w:rPr>
          <w:rFonts w:cstheme="minorHAnsi"/>
          <w:sz w:val="20"/>
          <w:szCs w:val="20"/>
        </w:rPr>
        <w:t xml:space="preserve"> w terminie 10 Dni Roboczych od dnia otrzymania wniosku</w:t>
      </w:r>
      <w:r w:rsidRPr="002C67E3" w:rsidR="00C06441">
        <w:rPr>
          <w:rFonts w:cstheme="minorHAnsi"/>
          <w:sz w:val="20"/>
          <w:szCs w:val="20"/>
        </w:rPr>
        <w:t>;</w:t>
      </w:r>
    </w:p>
    <w:p w:rsidRPr="002C67E3" w:rsidR="00C06441" w:rsidP="002C67E3" w:rsidRDefault="00C06441" w14:paraId="6B60B06B" w14:textId="2DD91AF0">
      <w:pPr>
        <w:pStyle w:val="Akapitzlist"/>
        <w:numPr>
          <w:ilvl w:val="2"/>
          <w:numId w:val="29"/>
        </w:numPr>
        <w:spacing w:after="120"/>
        <w:contextualSpacing w:val="0"/>
        <w:jc w:val="both"/>
        <w:rPr>
          <w:rFonts w:cstheme="minorHAnsi"/>
          <w:sz w:val="20"/>
          <w:szCs w:val="20"/>
        </w:rPr>
      </w:pPr>
      <w:r w:rsidRPr="002C67E3">
        <w:rPr>
          <w:rFonts w:cstheme="minorHAnsi"/>
          <w:sz w:val="20"/>
          <w:szCs w:val="20"/>
        </w:rPr>
        <w:t>Kierownika Projektu Wykonawcy – Wykonawca, wraz z wnioskiem o dokonanie zmiany Umowy, zobowiązany jest do przedłożenia założeń projektowych dotyczących wykonania zawnioskowanej zmiany;</w:t>
      </w:r>
    </w:p>
    <w:p w:rsidRPr="002C67E3" w:rsidR="00C06441" w:rsidP="002C67E3" w:rsidRDefault="00C06441" w14:paraId="7CEB3191" w14:textId="6771F815">
      <w:pPr>
        <w:pStyle w:val="Akapitzlist"/>
        <w:numPr>
          <w:ilvl w:val="1"/>
          <w:numId w:val="29"/>
        </w:numPr>
        <w:spacing w:after="120"/>
        <w:contextualSpacing w:val="0"/>
        <w:jc w:val="both"/>
        <w:rPr>
          <w:rFonts w:cstheme="minorHAnsi"/>
          <w:sz w:val="20"/>
          <w:szCs w:val="20"/>
        </w:rPr>
      </w:pPr>
      <w:r w:rsidRPr="002C67E3">
        <w:rPr>
          <w:rFonts w:cstheme="minorHAnsi"/>
          <w:sz w:val="20"/>
          <w:szCs w:val="20"/>
        </w:rPr>
        <w:t xml:space="preserve">założenia projektowe dotyczące dokonania zmiany Umowy powinny prezentować wszelkie aspekty zmiany w odniesieniu do zakresu oraz trybu i warunków zmiany Umowy, a w </w:t>
      </w:r>
      <w:r w:rsidRPr="002C67E3">
        <w:rPr>
          <w:rFonts w:cstheme="minorHAnsi"/>
          <w:sz w:val="20"/>
          <w:szCs w:val="20"/>
        </w:rPr>
        <w:lastRenderedPageBreak/>
        <w:t xml:space="preserve">szczególności opis prac dodatkowych wraz z proponowanymi kryteriami Odbioru, wpływ dokonania zmiany na Harmonogram Realizacji </w:t>
      </w:r>
      <w:r w:rsidRPr="002C67E3" w:rsidR="00DC42B6">
        <w:rPr>
          <w:rFonts w:cstheme="minorHAnsi"/>
          <w:sz w:val="20"/>
          <w:szCs w:val="20"/>
        </w:rPr>
        <w:t xml:space="preserve">Projektu </w:t>
      </w:r>
      <w:r w:rsidRPr="002C67E3">
        <w:rPr>
          <w:rFonts w:cstheme="minorHAnsi"/>
          <w:sz w:val="20"/>
          <w:szCs w:val="20"/>
        </w:rPr>
        <w:t>lub termin wykonania Przedmiotu Umowy, o którym mowa w § 6 ust. 1 Umowy, zmiany dotyczące zakresu funkcjonalnego lub poza</w:t>
      </w:r>
      <w:r w:rsidR="00801E81">
        <w:rPr>
          <w:rFonts w:cstheme="minorHAnsi"/>
          <w:sz w:val="20"/>
          <w:szCs w:val="20"/>
        </w:rPr>
        <w:t xml:space="preserve"> </w:t>
      </w:r>
      <w:r w:rsidRPr="002C67E3">
        <w:rPr>
          <w:rFonts w:cstheme="minorHAnsi"/>
          <w:sz w:val="20"/>
          <w:szCs w:val="20"/>
        </w:rPr>
        <w:t>funkcjonalnego Oprogramowania,  zmiany dotyczące Sprzętu, zakres współdziałania Stron oraz inne czynniki, które mogą być istotne dla Zamawiającego przy podejmowaniu decyzji o wprowadzeniu zmiany Umowy. Założenia projektowe dotyczące danej zmiany powinny obejmować także wskazanie podstawy prawnej jej wprowadzenia, w tym w szczególności prawne i faktyczne uzasadnienie dopuszczalności zmiany w danym przypadku;</w:t>
      </w:r>
    </w:p>
    <w:p w:rsidRPr="002C67E3" w:rsidR="00C06441" w:rsidP="002C67E3" w:rsidRDefault="00C06441" w14:paraId="46E0C73D" w14:textId="4A103D58">
      <w:pPr>
        <w:pStyle w:val="Akapitzlist"/>
        <w:numPr>
          <w:ilvl w:val="1"/>
          <w:numId w:val="29"/>
        </w:numPr>
        <w:spacing w:after="120"/>
        <w:contextualSpacing w:val="0"/>
        <w:jc w:val="both"/>
        <w:rPr>
          <w:rFonts w:cstheme="minorHAnsi"/>
          <w:sz w:val="20"/>
          <w:szCs w:val="20"/>
        </w:rPr>
      </w:pPr>
      <w:r w:rsidRPr="002C67E3">
        <w:rPr>
          <w:rFonts w:cstheme="minorHAnsi"/>
          <w:sz w:val="20"/>
          <w:szCs w:val="20"/>
        </w:rPr>
        <w:t xml:space="preserve">w odpowiedzi na wniosek o dokonanie zmiany Umowy złożony przez Zamawiającego </w:t>
      </w:r>
      <w:r w:rsidRPr="002C67E3">
        <w:rPr>
          <w:rFonts w:cstheme="minorHAnsi"/>
          <w:sz w:val="20"/>
          <w:szCs w:val="20"/>
        </w:rPr>
        <w:br/>
      </w:r>
      <w:r w:rsidRPr="002C67E3">
        <w:rPr>
          <w:rFonts w:cstheme="minorHAnsi"/>
          <w:sz w:val="20"/>
          <w:szCs w:val="20"/>
        </w:rPr>
        <w:t>lub wraz z wnioskiem o dokonanie takiej zmiany złożonym przez Wykonawcę, Wykonawca zobowiązany jest do przedstawienia Zamawiającemu informacji na temat ewentualnej konieczności lub celowości wstrzymania prac nad określoną częścią Przedmiotu Umowy, na czas dalszych prac nad proponowaną zmianą. Wykonawca zobowiązany jest do prowadzenia prac zgodnie z Umową, w tym w szczególności w terminie wykonania Przedmiotu Umowy, o którym mowa w § 6 ust. 1 Umowy lub zgodnie z Harmonogramem Re</w:t>
      </w:r>
      <w:r w:rsidRPr="002C67E3" w:rsidR="00DC42B6">
        <w:rPr>
          <w:rFonts w:cstheme="minorHAnsi"/>
          <w:sz w:val="20"/>
          <w:szCs w:val="20"/>
        </w:rPr>
        <w:t>alizacji Projektu</w:t>
      </w:r>
      <w:r w:rsidRPr="002C67E3">
        <w:rPr>
          <w:rFonts w:cstheme="minorHAnsi"/>
          <w:sz w:val="20"/>
          <w:szCs w:val="20"/>
        </w:rPr>
        <w:t>, o ile Zamawiający nie poinformuje Wykonawcy o podjętej decyzji o wstrzymaniu prac. Decyzję o wstrzymaniu prac podejmie Kierownik Projektu ze strony Zamawiającego</w:t>
      </w:r>
      <w:r w:rsidRPr="002C67E3" w:rsidR="008837B4">
        <w:rPr>
          <w:rFonts w:cstheme="minorHAnsi"/>
          <w:sz w:val="20"/>
          <w:szCs w:val="20"/>
        </w:rPr>
        <w:t>;</w:t>
      </w:r>
    </w:p>
    <w:p w:rsidRPr="002C67E3" w:rsidR="005C787E" w:rsidP="002C67E3" w:rsidRDefault="008837B4" w14:paraId="76257BA3" w14:textId="6C0E39A0">
      <w:pPr>
        <w:pStyle w:val="Akapitzlist"/>
        <w:numPr>
          <w:ilvl w:val="1"/>
          <w:numId w:val="29"/>
        </w:numPr>
        <w:spacing w:after="120"/>
        <w:contextualSpacing w:val="0"/>
        <w:jc w:val="both"/>
        <w:rPr>
          <w:rFonts w:cstheme="minorHAnsi"/>
          <w:sz w:val="20"/>
          <w:szCs w:val="20"/>
        </w:rPr>
      </w:pPr>
      <w:r w:rsidRPr="002C67E3">
        <w:rPr>
          <w:rFonts w:cstheme="minorHAnsi"/>
          <w:sz w:val="20"/>
          <w:szCs w:val="20"/>
        </w:rPr>
        <w:t>z</w:t>
      </w:r>
      <w:r w:rsidRPr="002C67E3" w:rsidR="005C787E">
        <w:rPr>
          <w:rFonts w:cstheme="minorHAnsi"/>
          <w:sz w:val="20"/>
          <w:szCs w:val="20"/>
        </w:rPr>
        <w:t xml:space="preserve">miana Umowy wymaga zachowania </w:t>
      </w:r>
      <w:r w:rsidRPr="002C67E3" w:rsidR="00C1482D">
        <w:rPr>
          <w:rFonts w:cstheme="minorHAnsi"/>
          <w:sz w:val="20"/>
          <w:szCs w:val="20"/>
        </w:rPr>
        <w:t xml:space="preserve">przez Strony </w:t>
      </w:r>
      <w:r w:rsidRPr="002C67E3" w:rsidR="005C787E">
        <w:rPr>
          <w:rFonts w:cstheme="minorHAnsi"/>
          <w:sz w:val="20"/>
          <w:szCs w:val="20"/>
        </w:rPr>
        <w:t>formy pisemnej pod rygorem nieważności.</w:t>
      </w:r>
    </w:p>
    <w:p w:rsidRPr="002C67E3" w:rsidR="00AA7367" w:rsidP="002C67E3" w:rsidRDefault="00AA7367" w14:paraId="36B6298A" w14:textId="77777777">
      <w:pPr>
        <w:spacing w:after="120"/>
        <w:jc w:val="both"/>
        <w:rPr>
          <w:rFonts w:cstheme="minorHAnsi"/>
          <w:sz w:val="20"/>
          <w:szCs w:val="20"/>
        </w:rPr>
      </w:pPr>
    </w:p>
    <w:p w:rsidRPr="002C67E3" w:rsidR="005A1BF7" w:rsidP="00D44119" w:rsidRDefault="005A1BF7" w14:paraId="34A4551C" w14:textId="76779B6A">
      <w:pPr>
        <w:spacing w:after="120"/>
        <w:jc w:val="both"/>
        <w:rPr>
          <w:rFonts w:cstheme="minorHAnsi"/>
          <w:b/>
          <w:bCs/>
          <w:sz w:val="20"/>
          <w:szCs w:val="20"/>
        </w:rPr>
      </w:pPr>
      <w:r w:rsidRPr="002C67E3">
        <w:rPr>
          <w:rFonts w:cstheme="minorHAnsi"/>
          <w:b/>
          <w:bCs/>
          <w:sz w:val="20"/>
          <w:szCs w:val="20"/>
        </w:rPr>
        <w:t xml:space="preserve">§ </w:t>
      </w:r>
      <w:r w:rsidRPr="002C67E3" w:rsidR="00DA6CE1">
        <w:rPr>
          <w:rFonts w:cstheme="minorHAnsi"/>
          <w:b/>
          <w:bCs/>
          <w:sz w:val="20"/>
          <w:szCs w:val="20"/>
        </w:rPr>
        <w:t>19</w:t>
      </w:r>
      <w:r w:rsidRPr="002C67E3">
        <w:rPr>
          <w:rFonts w:cstheme="minorHAnsi"/>
          <w:b/>
          <w:bCs/>
          <w:sz w:val="20"/>
          <w:szCs w:val="20"/>
        </w:rPr>
        <w:t>. ODSTĄPIENIE OD UMOWY</w:t>
      </w:r>
    </w:p>
    <w:p w:rsidRPr="002C67E3" w:rsidR="00A10830" w:rsidP="00D44119" w:rsidRDefault="00B6161B" w14:paraId="3CE142B5" w14:textId="26724C8F">
      <w:pPr>
        <w:pStyle w:val="Akapitzlist"/>
        <w:numPr>
          <w:ilvl w:val="0"/>
          <w:numId w:val="30"/>
        </w:numPr>
        <w:spacing w:after="120"/>
        <w:contextualSpacing w:val="0"/>
        <w:jc w:val="both"/>
        <w:rPr>
          <w:rFonts w:cstheme="minorHAnsi"/>
          <w:sz w:val="20"/>
          <w:szCs w:val="20"/>
        </w:rPr>
      </w:pPr>
      <w:r w:rsidRPr="002C67E3">
        <w:rPr>
          <w:rFonts w:cstheme="minorHAnsi"/>
          <w:sz w:val="20"/>
          <w:szCs w:val="20"/>
        </w:rPr>
        <w:t xml:space="preserve">W razie zaistnienia okoliczności powodującej, że wykonanie Umowy nie leży w interesie publicznym, czego nie można było przewidzieć w chwili zawarcia umowy, lub dalsze wykonywanie Umowy może zagrozić istotnemu interesowi bezpieczeństwa państwa lub bezpieczeństwu publicznemu – Zamawiający może odstąpić od Umowy w terminie 30 dni od dnia powzięcia wiadomości o tych okolicznościach. W takim przypadku Wykonawca może żądać wyłącznie wynagrodzenia z tytułu </w:t>
      </w:r>
      <w:r w:rsidRPr="002C67E3" w:rsidR="00167538">
        <w:rPr>
          <w:rFonts w:cstheme="minorHAnsi"/>
          <w:sz w:val="20"/>
          <w:szCs w:val="20"/>
        </w:rPr>
        <w:t xml:space="preserve">należytego </w:t>
      </w:r>
      <w:r w:rsidRPr="002C67E3">
        <w:rPr>
          <w:rFonts w:cstheme="minorHAnsi"/>
          <w:sz w:val="20"/>
          <w:szCs w:val="20"/>
        </w:rPr>
        <w:t>wykonania części Umowy.</w:t>
      </w:r>
    </w:p>
    <w:p w:rsidRPr="002C67E3" w:rsidR="00B6161B" w:rsidP="00D44119" w:rsidRDefault="00260C4F" w14:paraId="30C8041F" w14:textId="2464FDCE">
      <w:pPr>
        <w:pStyle w:val="Akapitzlist"/>
        <w:numPr>
          <w:ilvl w:val="0"/>
          <w:numId w:val="30"/>
        </w:numPr>
        <w:spacing w:after="120"/>
        <w:contextualSpacing w:val="0"/>
        <w:jc w:val="both"/>
        <w:rPr>
          <w:rFonts w:cstheme="minorHAnsi"/>
          <w:sz w:val="20"/>
          <w:szCs w:val="20"/>
        </w:rPr>
      </w:pPr>
      <w:r w:rsidRPr="002C67E3">
        <w:rPr>
          <w:rFonts w:cstheme="minorHAnsi"/>
          <w:sz w:val="20"/>
          <w:szCs w:val="20"/>
        </w:rPr>
        <w:t>Zamawiający jest także uprawniony do odstąpienia od Umowy w całości lub w części</w:t>
      </w:r>
      <w:r w:rsidRPr="002C67E3" w:rsidR="00912947">
        <w:rPr>
          <w:rFonts w:cstheme="minorHAnsi"/>
          <w:sz w:val="20"/>
          <w:szCs w:val="20"/>
        </w:rPr>
        <w:t>, w całym okresie obowiązywania Umowy,</w:t>
      </w:r>
      <w:r w:rsidRPr="002C67E3">
        <w:rPr>
          <w:rFonts w:cstheme="minorHAnsi"/>
          <w:sz w:val="20"/>
          <w:szCs w:val="20"/>
        </w:rPr>
        <w:t xml:space="preserve"> w przypadku:</w:t>
      </w:r>
    </w:p>
    <w:p w:rsidRPr="002C67E3" w:rsidR="00260C4F" w:rsidP="00D44119" w:rsidRDefault="00260C4F" w14:paraId="044E75D5" w14:textId="78CBCA81">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nierozpoczęcia przez Wykonawcę </w:t>
      </w:r>
      <w:r w:rsidRPr="002C67E3" w:rsidR="00547A2F">
        <w:rPr>
          <w:rFonts w:cstheme="minorHAnsi"/>
          <w:sz w:val="20"/>
          <w:szCs w:val="20"/>
        </w:rPr>
        <w:t xml:space="preserve">realizacji </w:t>
      </w:r>
      <w:r w:rsidRPr="002C67E3">
        <w:rPr>
          <w:rFonts w:cstheme="minorHAnsi"/>
          <w:sz w:val="20"/>
          <w:szCs w:val="20"/>
        </w:rPr>
        <w:t xml:space="preserve">Przedmiotu Umowy w terminie określonym w § 6 ust. 1 </w:t>
      </w:r>
      <w:r w:rsidRPr="002C67E3" w:rsidR="00C1482D">
        <w:rPr>
          <w:rFonts w:cstheme="minorHAnsi"/>
          <w:sz w:val="20"/>
          <w:szCs w:val="20"/>
        </w:rPr>
        <w:t xml:space="preserve">Umowy </w:t>
      </w:r>
      <w:r w:rsidRPr="002C67E3">
        <w:rPr>
          <w:rFonts w:cstheme="minorHAnsi"/>
          <w:sz w:val="20"/>
          <w:szCs w:val="20"/>
        </w:rPr>
        <w:t xml:space="preserve">lub </w:t>
      </w:r>
      <w:r w:rsidRPr="002C67E3" w:rsidR="00547A2F">
        <w:rPr>
          <w:rFonts w:cstheme="minorHAnsi"/>
          <w:sz w:val="20"/>
          <w:szCs w:val="20"/>
        </w:rPr>
        <w:t xml:space="preserve">nierozpoczęcia przez Wykonawcę realizacji </w:t>
      </w:r>
      <w:r w:rsidRPr="002C67E3">
        <w:rPr>
          <w:rFonts w:cstheme="minorHAnsi"/>
          <w:sz w:val="20"/>
          <w:szCs w:val="20"/>
        </w:rPr>
        <w:t xml:space="preserve">któregokolwiek z Etapów w terminie wynikającym z niniejszej Umowy lub Harmonogramu Realizacji Projektu </w:t>
      </w:r>
      <w:r w:rsidRPr="002C67E3" w:rsidR="00547A2F">
        <w:rPr>
          <w:rFonts w:cstheme="minorHAnsi"/>
          <w:sz w:val="20"/>
          <w:szCs w:val="20"/>
        </w:rPr>
        <w:t>przez okres trwający co najmniej 7 dni</w:t>
      </w:r>
      <w:r w:rsidRPr="002C67E3" w:rsidR="00573B90">
        <w:rPr>
          <w:rFonts w:cstheme="minorHAnsi"/>
          <w:sz w:val="20"/>
          <w:szCs w:val="20"/>
        </w:rPr>
        <w:t>;</w:t>
      </w:r>
    </w:p>
    <w:p w:rsidRPr="002C67E3" w:rsidR="00E5578C" w:rsidP="00D44119" w:rsidRDefault="00E5578C" w14:paraId="5A0402A6" w14:textId="61D2A3A3">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nierozpoczęcia przez Wykonawcę realizacji </w:t>
      </w:r>
      <w:r w:rsidR="00144F82">
        <w:rPr>
          <w:rFonts w:cstheme="minorHAnsi"/>
          <w:sz w:val="20"/>
          <w:szCs w:val="20"/>
        </w:rPr>
        <w:t>Zlecenia</w:t>
      </w:r>
      <w:r w:rsidRPr="002C67E3" w:rsidR="00144F82">
        <w:rPr>
          <w:rFonts w:cstheme="minorHAnsi"/>
          <w:sz w:val="20"/>
          <w:szCs w:val="20"/>
        </w:rPr>
        <w:t xml:space="preserve"> </w:t>
      </w:r>
      <w:r w:rsidRPr="002C67E3">
        <w:rPr>
          <w:rFonts w:cstheme="minorHAnsi"/>
          <w:sz w:val="20"/>
          <w:szCs w:val="20"/>
        </w:rPr>
        <w:t xml:space="preserve">w terminie wynikającym </w:t>
      </w:r>
      <w:r w:rsidR="00144F82">
        <w:rPr>
          <w:rFonts w:cstheme="minorHAnsi"/>
          <w:sz w:val="20"/>
          <w:szCs w:val="20"/>
        </w:rPr>
        <w:t>ze Zlecenia</w:t>
      </w:r>
      <w:r w:rsidRPr="002C67E3">
        <w:rPr>
          <w:rFonts w:cstheme="minorHAnsi"/>
          <w:sz w:val="20"/>
          <w:szCs w:val="20"/>
        </w:rPr>
        <w:t xml:space="preserve"> przez okres trwający co najmniej 7 dni;</w:t>
      </w:r>
    </w:p>
    <w:p w:rsidRPr="002C67E3" w:rsidR="00260C4F" w:rsidP="00D44119" w:rsidRDefault="00260C4F" w14:paraId="724DEF9F" w14:textId="09FD6A52">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opóźnienia Wykonawcy z przyczyn leżących po stronie Wykonawcy w dotrzymaniu terminów realizacji Etapów od I do V, które to opóźnienie trwa co najmniej </w:t>
      </w:r>
      <w:r w:rsidRPr="002C67E3" w:rsidR="00E5578C">
        <w:rPr>
          <w:rFonts w:cstheme="minorHAnsi"/>
          <w:sz w:val="20"/>
          <w:szCs w:val="20"/>
        </w:rPr>
        <w:t xml:space="preserve">15 </w:t>
      </w:r>
      <w:r w:rsidRPr="002C67E3">
        <w:rPr>
          <w:rFonts w:cstheme="minorHAnsi"/>
          <w:sz w:val="20"/>
          <w:szCs w:val="20"/>
        </w:rPr>
        <w:t>dni;</w:t>
      </w:r>
    </w:p>
    <w:p w:rsidRPr="002C67E3" w:rsidR="00E5578C" w:rsidP="00D44119" w:rsidRDefault="00E5578C" w14:paraId="59E47E97" w14:textId="68DC8FBC">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opóźnienia Wykonawcy z przyczyn leżących po stronie Wykonawcy w dotrzymaniu terminów realizacji </w:t>
      </w:r>
      <w:r w:rsidR="00144F82">
        <w:rPr>
          <w:rFonts w:cstheme="minorHAnsi"/>
          <w:sz w:val="20"/>
          <w:szCs w:val="20"/>
        </w:rPr>
        <w:t>Zlecenia</w:t>
      </w:r>
      <w:r w:rsidRPr="002C67E3">
        <w:rPr>
          <w:rFonts w:cstheme="minorHAnsi"/>
          <w:sz w:val="20"/>
          <w:szCs w:val="20"/>
        </w:rPr>
        <w:t xml:space="preserve">, które to opóźnienie trwa co najmniej </w:t>
      </w:r>
      <w:r w:rsidRPr="002C67E3" w:rsidR="00167538">
        <w:rPr>
          <w:rFonts w:cstheme="minorHAnsi"/>
          <w:sz w:val="20"/>
          <w:szCs w:val="20"/>
        </w:rPr>
        <w:t>10</w:t>
      </w:r>
      <w:r w:rsidRPr="002C67E3">
        <w:rPr>
          <w:rFonts w:cstheme="minorHAnsi"/>
          <w:sz w:val="20"/>
          <w:szCs w:val="20"/>
        </w:rPr>
        <w:t xml:space="preserve"> dni;</w:t>
      </w:r>
    </w:p>
    <w:p w:rsidRPr="002C67E3" w:rsidR="00260C4F" w:rsidP="00D44119" w:rsidRDefault="00E5578C" w14:paraId="7A53346A" w14:textId="78C59519">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zawieszenia lub wstrzymania realizacji </w:t>
      </w:r>
      <w:r w:rsidRPr="002C67E3" w:rsidR="00EF4023">
        <w:rPr>
          <w:rFonts w:cstheme="minorHAnsi"/>
          <w:sz w:val="20"/>
          <w:szCs w:val="20"/>
        </w:rPr>
        <w:t>któregokolwiek z Etapów</w:t>
      </w:r>
      <w:r w:rsidRPr="002C67E3" w:rsidR="00912947">
        <w:rPr>
          <w:rFonts w:cstheme="minorHAnsi"/>
          <w:sz w:val="20"/>
          <w:szCs w:val="20"/>
        </w:rPr>
        <w:t xml:space="preserve"> przez Wykonawcę</w:t>
      </w:r>
      <w:r w:rsidRPr="002C67E3">
        <w:rPr>
          <w:rFonts w:cstheme="minorHAnsi"/>
          <w:sz w:val="20"/>
          <w:szCs w:val="20"/>
        </w:rPr>
        <w:t xml:space="preserve"> na okres co najmniej 30 dni;</w:t>
      </w:r>
    </w:p>
    <w:p w:rsidRPr="002C67E3" w:rsidR="00EF4023" w:rsidP="00D44119" w:rsidRDefault="00EF4023" w14:paraId="795775BE" w14:textId="7083123C">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zawieszenia lub wstrzymania realizacji </w:t>
      </w:r>
      <w:r w:rsidR="00144F82">
        <w:rPr>
          <w:rFonts w:cstheme="minorHAnsi"/>
          <w:sz w:val="20"/>
          <w:szCs w:val="20"/>
        </w:rPr>
        <w:t>Zlecenia</w:t>
      </w:r>
      <w:r w:rsidRPr="002C67E3" w:rsidR="00144F82">
        <w:rPr>
          <w:rFonts w:cstheme="minorHAnsi"/>
          <w:sz w:val="20"/>
          <w:szCs w:val="20"/>
        </w:rPr>
        <w:t xml:space="preserve"> </w:t>
      </w:r>
      <w:r w:rsidRPr="002C67E3">
        <w:rPr>
          <w:rFonts w:cstheme="minorHAnsi"/>
          <w:sz w:val="20"/>
          <w:szCs w:val="20"/>
        </w:rPr>
        <w:t>przez Wykonawcę na okres co najmniej 15 dni</w:t>
      </w:r>
      <w:r w:rsidR="00A75170">
        <w:rPr>
          <w:rFonts w:cstheme="minorHAnsi"/>
          <w:sz w:val="20"/>
          <w:szCs w:val="20"/>
        </w:rPr>
        <w:t>;</w:t>
      </w:r>
    </w:p>
    <w:p w:rsidRPr="002C67E3" w:rsidR="00A9617B" w:rsidP="00D44119" w:rsidRDefault="00A9617B" w14:paraId="53D4A6E0" w14:textId="629A5BB1">
      <w:pPr>
        <w:pStyle w:val="Akapitzlist"/>
        <w:numPr>
          <w:ilvl w:val="1"/>
          <w:numId w:val="30"/>
        </w:numPr>
        <w:spacing w:after="120"/>
        <w:contextualSpacing w:val="0"/>
        <w:jc w:val="both"/>
        <w:rPr>
          <w:rFonts w:cstheme="minorHAnsi"/>
          <w:sz w:val="20"/>
          <w:szCs w:val="20"/>
        </w:rPr>
      </w:pPr>
      <w:r w:rsidRPr="002C67E3">
        <w:rPr>
          <w:rFonts w:cstheme="minorHAnsi"/>
          <w:sz w:val="20"/>
          <w:szCs w:val="20"/>
        </w:rPr>
        <w:t>naruszenia przez Wykonawcę zobowiązania do zachowania w poufności Informacji Poufnych;</w:t>
      </w:r>
    </w:p>
    <w:p w:rsidRPr="002C67E3" w:rsidR="00EE4A87" w:rsidP="00D44119" w:rsidRDefault="00EE4A87" w14:paraId="56BC76B5" w14:textId="03F3CA91">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naruszenia przez Wykonawcę zasad przetwarzania danych osobowych, o których mowa w niniejszej Umowie, w szczególności w Załączniku nr </w:t>
      </w:r>
      <w:r w:rsidR="008E74A0">
        <w:rPr>
          <w:rFonts w:cstheme="minorHAnsi"/>
          <w:sz w:val="20"/>
          <w:szCs w:val="20"/>
        </w:rPr>
        <w:t>III</w:t>
      </w:r>
      <w:r w:rsidR="00FF6D7C">
        <w:rPr>
          <w:rFonts w:cstheme="minorHAnsi"/>
          <w:sz w:val="20"/>
          <w:szCs w:val="20"/>
        </w:rPr>
        <w:t xml:space="preserve"> A</w:t>
      </w:r>
      <w:r w:rsidRPr="002C67E3" w:rsidR="008E74A0">
        <w:rPr>
          <w:rFonts w:cstheme="minorHAnsi"/>
          <w:sz w:val="20"/>
          <w:szCs w:val="20"/>
        </w:rPr>
        <w:t xml:space="preserve"> </w:t>
      </w:r>
      <w:r w:rsidRPr="002C67E3">
        <w:rPr>
          <w:rFonts w:cstheme="minorHAnsi"/>
          <w:sz w:val="20"/>
          <w:szCs w:val="20"/>
        </w:rPr>
        <w:t>[</w:t>
      </w:r>
      <w:r w:rsidRPr="002C67E3">
        <w:rPr>
          <w:rFonts w:cstheme="minorHAnsi"/>
          <w:b/>
          <w:bCs/>
          <w:sz w:val="20"/>
          <w:szCs w:val="20"/>
        </w:rPr>
        <w:t xml:space="preserve">Umowa </w:t>
      </w:r>
      <w:proofErr w:type="spellStart"/>
      <w:r w:rsidR="0070185B">
        <w:rPr>
          <w:rFonts w:cstheme="minorHAnsi"/>
          <w:b/>
          <w:bCs/>
          <w:sz w:val="20"/>
          <w:szCs w:val="20"/>
        </w:rPr>
        <w:t>pod</w:t>
      </w:r>
      <w:r w:rsidRPr="002C67E3">
        <w:rPr>
          <w:rFonts w:cstheme="minorHAnsi"/>
          <w:b/>
          <w:bCs/>
          <w:sz w:val="20"/>
          <w:szCs w:val="20"/>
        </w:rPr>
        <w:t>powierzenia</w:t>
      </w:r>
      <w:proofErr w:type="spellEnd"/>
      <w:r w:rsidR="00681B58">
        <w:rPr>
          <w:rFonts w:cstheme="minorHAnsi"/>
          <w:b/>
          <w:bCs/>
          <w:sz w:val="20"/>
          <w:szCs w:val="20"/>
        </w:rPr>
        <w:t xml:space="preserve"> przetwarzania danych osobowych</w:t>
      </w:r>
      <w:r w:rsidRPr="002C67E3">
        <w:rPr>
          <w:rFonts w:cstheme="minorHAnsi"/>
          <w:sz w:val="20"/>
          <w:szCs w:val="20"/>
        </w:rPr>
        <w:t>]</w:t>
      </w:r>
      <w:r w:rsidR="00FF6D7C">
        <w:rPr>
          <w:rFonts w:cstheme="minorHAnsi"/>
          <w:sz w:val="20"/>
          <w:szCs w:val="20"/>
        </w:rPr>
        <w:t xml:space="preserve"> lub w Załączniku nr III B [</w:t>
      </w:r>
      <w:r w:rsidRPr="00FF6D7C" w:rsidR="00FF6D7C">
        <w:rPr>
          <w:rFonts w:cstheme="minorHAnsi"/>
          <w:b/>
          <w:bCs/>
          <w:sz w:val="20"/>
          <w:szCs w:val="20"/>
        </w:rPr>
        <w:t>Umowa powierzenia przetwarzania danych osobowych</w:t>
      </w:r>
      <w:r w:rsidR="00FF6D7C">
        <w:rPr>
          <w:rFonts w:cstheme="minorHAnsi"/>
          <w:sz w:val="20"/>
          <w:szCs w:val="20"/>
        </w:rPr>
        <w:t>]</w:t>
      </w:r>
      <w:r w:rsidRPr="002C67E3" w:rsidR="00FF6D7C">
        <w:rPr>
          <w:rFonts w:cstheme="minorHAnsi"/>
          <w:sz w:val="20"/>
          <w:szCs w:val="20"/>
        </w:rPr>
        <w:t>;</w:t>
      </w:r>
      <w:r w:rsidRPr="002C67E3">
        <w:rPr>
          <w:rFonts w:cstheme="minorHAnsi"/>
          <w:sz w:val="20"/>
          <w:szCs w:val="20"/>
        </w:rPr>
        <w:t>;</w:t>
      </w:r>
    </w:p>
    <w:p w:rsidRPr="002C67E3" w:rsidR="006463DD" w:rsidP="00D44119" w:rsidRDefault="00A9617B" w14:paraId="03505E91" w14:textId="6F5F7A0F">
      <w:pPr>
        <w:pStyle w:val="Akapitzlist"/>
        <w:numPr>
          <w:ilvl w:val="1"/>
          <w:numId w:val="30"/>
        </w:numPr>
        <w:spacing w:after="120"/>
        <w:contextualSpacing w:val="0"/>
        <w:jc w:val="both"/>
        <w:rPr>
          <w:rFonts w:cstheme="minorHAnsi"/>
          <w:sz w:val="20"/>
          <w:szCs w:val="20"/>
        </w:rPr>
      </w:pPr>
      <w:r w:rsidRPr="002C67E3">
        <w:rPr>
          <w:rFonts w:cstheme="minorHAnsi"/>
          <w:sz w:val="20"/>
          <w:szCs w:val="20"/>
        </w:rPr>
        <w:lastRenderedPageBreak/>
        <w:t xml:space="preserve">dostarczenia przez Wykonawcę jakiegokolwiek rezultatu </w:t>
      </w:r>
      <w:r w:rsidRPr="002C67E3" w:rsidR="00912947">
        <w:rPr>
          <w:rFonts w:cstheme="minorHAnsi"/>
          <w:sz w:val="20"/>
          <w:szCs w:val="20"/>
        </w:rPr>
        <w:t xml:space="preserve">w ramach realizacji </w:t>
      </w:r>
      <w:r w:rsidRPr="002C67E3" w:rsidR="00EF4023">
        <w:rPr>
          <w:rFonts w:cstheme="minorHAnsi"/>
          <w:sz w:val="20"/>
          <w:szCs w:val="20"/>
        </w:rPr>
        <w:t xml:space="preserve">któregokolwiek z Etapów </w:t>
      </w:r>
      <w:r w:rsidRPr="002C67E3">
        <w:rPr>
          <w:rFonts w:cstheme="minorHAnsi"/>
          <w:sz w:val="20"/>
          <w:szCs w:val="20"/>
        </w:rPr>
        <w:t>dotkniętego wadą prawną, o ile wada ta nie została usunięta przez Wykonawcę w trybie</w:t>
      </w:r>
      <w:r w:rsidR="009E6449">
        <w:rPr>
          <w:rFonts w:cstheme="minorHAnsi"/>
          <w:sz w:val="20"/>
          <w:szCs w:val="20"/>
        </w:rPr>
        <w:t xml:space="preserve"> określonym w § 12A ust. 15 Umowy (w takim przypadku nie stosuje się postanowień określonych w ust. 3 poniżej, a Zamawiający jest uprawniony do odstąpienia od Umowy po bezskutecznym upływie określonym w § 12A ust. 15 Umowy)</w:t>
      </w:r>
      <w:r w:rsidRPr="002C67E3" w:rsidR="006463DD">
        <w:rPr>
          <w:rFonts w:cstheme="minorHAnsi"/>
          <w:sz w:val="20"/>
          <w:szCs w:val="20"/>
        </w:rPr>
        <w:t xml:space="preserve">; </w:t>
      </w:r>
    </w:p>
    <w:p w:rsidRPr="002C67E3" w:rsidR="00EF4023" w:rsidP="00EF4023" w:rsidRDefault="00EF4023" w14:paraId="47E94E55" w14:textId="3CDA91CD">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dostarczenia przez Wykonawcę jakiegokolwiek rezultatu w ramach realizacji </w:t>
      </w:r>
      <w:r w:rsidR="00D60AC6">
        <w:rPr>
          <w:rFonts w:cstheme="minorHAnsi"/>
          <w:sz w:val="20"/>
          <w:szCs w:val="20"/>
        </w:rPr>
        <w:t>Zlecenia</w:t>
      </w:r>
      <w:r w:rsidRPr="002C67E3" w:rsidR="00D60AC6">
        <w:rPr>
          <w:rFonts w:cstheme="minorHAnsi"/>
          <w:sz w:val="20"/>
          <w:szCs w:val="20"/>
        </w:rPr>
        <w:t xml:space="preserve"> </w:t>
      </w:r>
      <w:r w:rsidRPr="002C67E3">
        <w:rPr>
          <w:rFonts w:cstheme="minorHAnsi"/>
          <w:sz w:val="20"/>
          <w:szCs w:val="20"/>
        </w:rPr>
        <w:t>dotkniętego wadą prawną, o ile wada ta nie została usunięta przez Wykonawcę w trybie</w:t>
      </w:r>
      <w:r w:rsidR="009E6449">
        <w:rPr>
          <w:rFonts w:cstheme="minorHAnsi"/>
          <w:sz w:val="20"/>
          <w:szCs w:val="20"/>
        </w:rPr>
        <w:t xml:space="preserve"> określonym w § 12A ust. 15 Umowy (w takim przypadku nie stosuje się postanowień określonych w ust. 3 poniżej, a Zamawiający jest uprawniony do odstąpienia od Umowy po bezskutecznym upływie określonym w § 12A ust. 15 Umowy)</w:t>
      </w:r>
      <w:r w:rsidRPr="002C67E3">
        <w:rPr>
          <w:rFonts w:cstheme="minorHAnsi"/>
          <w:sz w:val="20"/>
          <w:szCs w:val="20"/>
        </w:rPr>
        <w:t xml:space="preserve">; </w:t>
      </w:r>
    </w:p>
    <w:p w:rsidRPr="002C67E3" w:rsidR="00220ADF" w:rsidP="00220ADF" w:rsidRDefault="00E5578C" w14:paraId="7F35B64D" w14:textId="4621E7A6">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niewykonania lub nienależytego wykonania innych obowiązków wynikających z niniejszej Umowy, w tym Załączników do Umowy lub </w:t>
      </w:r>
      <w:r w:rsidR="00D60AC6">
        <w:rPr>
          <w:rFonts w:cstheme="minorHAnsi"/>
          <w:sz w:val="20"/>
          <w:szCs w:val="20"/>
        </w:rPr>
        <w:t>Zlecenia</w:t>
      </w:r>
      <w:r w:rsidRPr="002C67E3" w:rsidR="00220ADF">
        <w:rPr>
          <w:rFonts w:cstheme="minorHAnsi"/>
          <w:sz w:val="20"/>
          <w:szCs w:val="20"/>
        </w:rPr>
        <w:t>.</w:t>
      </w:r>
    </w:p>
    <w:p w:rsidRPr="002C67E3" w:rsidR="00260C4F" w:rsidP="00D44119" w:rsidRDefault="00260C4F" w14:paraId="76006C86" w14:textId="57D63385">
      <w:pPr>
        <w:pStyle w:val="Akapitzlist"/>
        <w:numPr>
          <w:ilvl w:val="0"/>
          <w:numId w:val="30"/>
        </w:numPr>
        <w:spacing w:after="120"/>
        <w:contextualSpacing w:val="0"/>
        <w:jc w:val="both"/>
        <w:rPr>
          <w:rFonts w:cstheme="minorHAnsi"/>
          <w:sz w:val="20"/>
          <w:szCs w:val="20"/>
        </w:rPr>
      </w:pPr>
      <w:r w:rsidRPr="002C67E3">
        <w:rPr>
          <w:rFonts w:cstheme="minorHAnsi"/>
          <w:sz w:val="20"/>
          <w:szCs w:val="20"/>
        </w:rPr>
        <w:t>W przypadkach, o których mowa w ust. 2 powyżej, Zamawiający jest uprawniony do odstąpienia od Umowy w</w:t>
      </w:r>
      <w:r w:rsidRPr="00E67D05" w:rsidR="00E5299C">
        <w:rPr>
          <w:rFonts w:cstheme="minorHAnsi"/>
          <w:sz w:val="20"/>
          <w:szCs w:val="20"/>
        </w:rPr>
        <w:t xml:space="preserve"> przypadku, gdy zaistniała jedna z okoliczności określonych w ust. 2 powyżej</w:t>
      </w:r>
      <w:r w:rsidRPr="00683F96" w:rsidR="002D6DBA">
        <w:rPr>
          <w:rFonts w:cstheme="minorHAnsi"/>
          <w:sz w:val="20"/>
          <w:szCs w:val="20"/>
        </w:rPr>
        <w:t>, a</w:t>
      </w:r>
      <w:r w:rsidRPr="0091051A" w:rsidR="002D6DBA">
        <w:rPr>
          <w:rFonts w:cstheme="minorHAnsi"/>
          <w:sz w:val="20"/>
          <w:szCs w:val="20"/>
        </w:rPr>
        <w:t xml:space="preserve"> Zamawiający wezwał Wykonawcę do wykonania lub należytego wykonania Umowy</w:t>
      </w:r>
      <w:r w:rsidRPr="0091051A" w:rsidR="009A17BB">
        <w:rPr>
          <w:rFonts w:cstheme="minorHAnsi"/>
          <w:sz w:val="20"/>
          <w:szCs w:val="20"/>
        </w:rPr>
        <w:t>, wskazując na czym ww. niewykonanie lub nienależyte</w:t>
      </w:r>
      <w:r w:rsidRPr="002C67E3" w:rsidR="009A17BB">
        <w:rPr>
          <w:rFonts w:cstheme="minorHAnsi"/>
          <w:sz w:val="20"/>
          <w:szCs w:val="20"/>
        </w:rPr>
        <w:t xml:space="preserve"> wykonani</w:t>
      </w:r>
      <w:r w:rsidRPr="002C67E3" w:rsidR="00781812">
        <w:rPr>
          <w:rFonts w:cstheme="minorHAnsi"/>
          <w:sz w:val="20"/>
          <w:szCs w:val="20"/>
        </w:rPr>
        <w:t>e</w:t>
      </w:r>
      <w:r w:rsidRPr="002C67E3" w:rsidR="009A17BB">
        <w:rPr>
          <w:rFonts w:cstheme="minorHAnsi"/>
          <w:sz w:val="20"/>
          <w:szCs w:val="20"/>
        </w:rPr>
        <w:t xml:space="preserve"> Umowy polega,</w:t>
      </w:r>
      <w:r w:rsidRPr="002C67E3" w:rsidR="002D6DBA">
        <w:rPr>
          <w:rFonts w:cstheme="minorHAnsi"/>
          <w:sz w:val="20"/>
          <w:szCs w:val="20"/>
        </w:rPr>
        <w:t xml:space="preserve"> i wyznaczył mu w tym celu termin 7 dni, licząc od dnia otrzymania wezwania przez Wykonawcę</w:t>
      </w:r>
      <w:r w:rsidRPr="002C67E3" w:rsidR="009A17BB">
        <w:rPr>
          <w:rFonts w:cstheme="minorHAnsi"/>
          <w:sz w:val="20"/>
          <w:szCs w:val="20"/>
        </w:rPr>
        <w:t xml:space="preserve">, a termin ten upłynął bezskutecznie. W przypadku, o </w:t>
      </w:r>
      <w:r w:rsidRPr="00194CD9" w:rsidR="009A17BB">
        <w:rPr>
          <w:rFonts w:cstheme="minorHAnsi"/>
          <w:sz w:val="20"/>
          <w:szCs w:val="20"/>
        </w:rPr>
        <w:t>którym mowa w zdaniu poprzednim, Zamawiający jest uprawniony do odstąpienia od Umowy w</w:t>
      </w:r>
      <w:r w:rsidRPr="00194CD9" w:rsidR="002D6DBA">
        <w:rPr>
          <w:rFonts w:cstheme="minorHAnsi"/>
          <w:sz w:val="20"/>
          <w:szCs w:val="20"/>
        </w:rPr>
        <w:t xml:space="preserve"> </w:t>
      </w:r>
      <w:r w:rsidRPr="00194CD9">
        <w:rPr>
          <w:rFonts w:cstheme="minorHAnsi"/>
          <w:sz w:val="20"/>
          <w:szCs w:val="20"/>
        </w:rPr>
        <w:t>terminie 90</w:t>
      </w:r>
      <w:r w:rsidRPr="002C67E3">
        <w:rPr>
          <w:rFonts w:cstheme="minorHAnsi"/>
          <w:sz w:val="20"/>
          <w:szCs w:val="20"/>
        </w:rPr>
        <w:t xml:space="preserve"> dni, licząc o</w:t>
      </w:r>
      <w:r w:rsidRPr="002C67E3" w:rsidR="009A17BB">
        <w:rPr>
          <w:rFonts w:cstheme="minorHAnsi"/>
          <w:sz w:val="20"/>
          <w:szCs w:val="20"/>
        </w:rPr>
        <w:t>d dnia, w którym bezskutecznie upłynął wyznaczony przez Zamawiającego termin</w:t>
      </w:r>
      <w:r w:rsidRPr="002C67E3">
        <w:rPr>
          <w:rFonts w:cstheme="minorHAnsi"/>
          <w:sz w:val="20"/>
          <w:szCs w:val="20"/>
        </w:rPr>
        <w:t>.</w:t>
      </w:r>
    </w:p>
    <w:p w:rsidRPr="002C67E3" w:rsidR="007D6206" w:rsidP="007D6206" w:rsidRDefault="007D6206" w14:paraId="503EF320" w14:textId="004D67FC">
      <w:pPr>
        <w:pStyle w:val="Akapitzlist"/>
        <w:numPr>
          <w:ilvl w:val="0"/>
          <w:numId w:val="30"/>
        </w:numPr>
        <w:spacing w:after="120"/>
        <w:contextualSpacing w:val="0"/>
        <w:jc w:val="both"/>
        <w:rPr>
          <w:rFonts w:cstheme="minorHAnsi"/>
          <w:sz w:val="20"/>
          <w:szCs w:val="20"/>
        </w:rPr>
      </w:pPr>
      <w:r w:rsidRPr="002C67E3">
        <w:rPr>
          <w:rFonts w:cstheme="minorHAnsi"/>
          <w:sz w:val="20"/>
          <w:szCs w:val="20"/>
        </w:rPr>
        <w:t xml:space="preserve">Zamawiający jest także uprawniony do odstąpienia od </w:t>
      </w:r>
      <w:r w:rsidR="00D60AC6">
        <w:rPr>
          <w:rFonts w:cstheme="minorHAnsi"/>
          <w:sz w:val="20"/>
          <w:szCs w:val="20"/>
        </w:rPr>
        <w:t>Zlecenia</w:t>
      </w:r>
      <w:r w:rsidRPr="002C67E3" w:rsidR="00D60AC6">
        <w:rPr>
          <w:rFonts w:cstheme="minorHAnsi"/>
          <w:sz w:val="20"/>
          <w:szCs w:val="20"/>
        </w:rPr>
        <w:t xml:space="preserve"> </w:t>
      </w:r>
      <w:r w:rsidRPr="002C67E3">
        <w:rPr>
          <w:rFonts w:cstheme="minorHAnsi"/>
          <w:sz w:val="20"/>
          <w:szCs w:val="20"/>
        </w:rPr>
        <w:t>w całości lub w części, w całym okresie obowiązywania Umowy, w przypadku:</w:t>
      </w:r>
    </w:p>
    <w:p w:rsidRPr="002C67E3" w:rsidR="007D6206" w:rsidP="007D6206" w:rsidRDefault="007D6206" w14:paraId="584F1217" w14:textId="31D5B4C6">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nierozpoczęcia przez Wykonawcę realizacji </w:t>
      </w:r>
      <w:r w:rsidR="00D60AC6">
        <w:rPr>
          <w:rFonts w:cstheme="minorHAnsi"/>
          <w:sz w:val="20"/>
          <w:szCs w:val="20"/>
        </w:rPr>
        <w:t>Zlecenia</w:t>
      </w:r>
      <w:r w:rsidRPr="002C67E3" w:rsidR="00D60AC6">
        <w:rPr>
          <w:rFonts w:cstheme="minorHAnsi"/>
          <w:sz w:val="20"/>
          <w:szCs w:val="20"/>
        </w:rPr>
        <w:t xml:space="preserve"> </w:t>
      </w:r>
      <w:r w:rsidRPr="002C67E3">
        <w:rPr>
          <w:rFonts w:cstheme="minorHAnsi"/>
          <w:sz w:val="20"/>
          <w:szCs w:val="20"/>
        </w:rPr>
        <w:t xml:space="preserve">w terminie wynikającym </w:t>
      </w:r>
      <w:r w:rsidR="00D60AC6">
        <w:rPr>
          <w:rFonts w:cstheme="minorHAnsi"/>
          <w:sz w:val="20"/>
          <w:szCs w:val="20"/>
        </w:rPr>
        <w:t>ze Zlecenia</w:t>
      </w:r>
      <w:r w:rsidRPr="002C67E3">
        <w:rPr>
          <w:rFonts w:cstheme="minorHAnsi"/>
          <w:sz w:val="20"/>
          <w:szCs w:val="20"/>
        </w:rPr>
        <w:t xml:space="preserve"> przez okres trwający co najmniej 7 dni;</w:t>
      </w:r>
    </w:p>
    <w:p w:rsidRPr="002C67E3" w:rsidR="007D6206" w:rsidP="007D6206" w:rsidRDefault="007D6206" w14:paraId="7FC98C48" w14:textId="6E84D17D">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opóźnienia Wykonawcy z przyczyn leżących po stronie Wykonawcy w dotrzymaniu terminów realizacji </w:t>
      </w:r>
      <w:r w:rsidR="00D60AC6">
        <w:rPr>
          <w:rFonts w:cstheme="minorHAnsi"/>
          <w:sz w:val="20"/>
          <w:szCs w:val="20"/>
        </w:rPr>
        <w:t>Zlecenia</w:t>
      </w:r>
      <w:r w:rsidRPr="002C67E3">
        <w:rPr>
          <w:rFonts w:cstheme="minorHAnsi"/>
          <w:sz w:val="20"/>
          <w:szCs w:val="20"/>
        </w:rPr>
        <w:t>, które to opóźnienie trwa co najmniej 10 dni;</w:t>
      </w:r>
    </w:p>
    <w:p w:rsidRPr="002C67E3" w:rsidR="007D6206" w:rsidP="007D6206" w:rsidRDefault="007D6206" w14:paraId="72179AF7" w14:textId="6EA3851F">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zawieszenia lub wstrzymania realizacji </w:t>
      </w:r>
      <w:r w:rsidRPr="002C67E3" w:rsidR="00EF4023">
        <w:rPr>
          <w:rFonts w:cstheme="minorHAnsi"/>
          <w:sz w:val="20"/>
          <w:szCs w:val="20"/>
        </w:rPr>
        <w:t xml:space="preserve">przedmiotu </w:t>
      </w:r>
      <w:r w:rsidR="00D60AC6">
        <w:rPr>
          <w:rFonts w:cstheme="minorHAnsi"/>
          <w:sz w:val="20"/>
          <w:szCs w:val="20"/>
        </w:rPr>
        <w:t>Zlecenia</w:t>
      </w:r>
      <w:r w:rsidR="00743009">
        <w:rPr>
          <w:rFonts w:cstheme="minorHAnsi"/>
          <w:sz w:val="20"/>
          <w:szCs w:val="20"/>
        </w:rPr>
        <w:t xml:space="preserve"> </w:t>
      </w:r>
      <w:r w:rsidRPr="002C67E3">
        <w:rPr>
          <w:rFonts w:cstheme="minorHAnsi"/>
          <w:sz w:val="20"/>
          <w:szCs w:val="20"/>
        </w:rPr>
        <w:t xml:space="preserve">przez Wykonawcę na okres co najmniej </w:t>
      </w:r>
      <w:r w:rsidRPr="002C67E3" w:rsidR="00EF4023">
        <w:rPr>
          <w:rFonts w:cstheme="minorHAnsi"/>
          <w:sz w:val="20"/>
          <w:szCs w:val="20"/>
        </w:rPr>
        <w:t>15</w:t>
      </w:r>
      <w:r w:rsidRPr="002C67E3">
        <w:rPr>
          <w:rFonts w:cstheme="minorHAnsi"/>
          <w:sz w:val="20"/>
          <w:szCs w:val="20"/>
        </w:rPr>
        <w:t xml:space="preserve"> dni;</w:t>
      </w:r>
    </w:p>
    <w:p w:rsidRPr="002C67E3" w:rsidR="007D6206" w:rsidP="007D6206" w:rsidRDefault="007D6206" w14:paraId="0EA0FCD4" w14:textId="77777777">
      <w:pPr>
        <w:pStyle w:val="Akapitzlist"/>
        <w:numPr>
          <w:ilvl w:val="1"/>
          <w:numId w:val="30"/>
        </w:numPr>
        <w:spacing w:after="120"/>
        <w:contextualSpacing w:val="0"/>
        <w:jc w:val="both"/>
        <w:rPr>
          <w:rFonts w:cstheme="minorHAnsi"/>
          <w:sz w:val="20"/>
          <w:szCs w:val="20"/>
        </w:rPr>
      </w:pPr>
      <w:r w:rsidRPr="002C67E3">
        <w:rPr>
          <w:rFonts w:cstheme="minorHAnsi"/>
          <w:sz w:val="20"/>
          <w:szCs w:val="20"/>
        </w:rPr>
        <w:t>naruszenia przez Wykonawcę zobowiązania do zachowania w poufności Informacji Poufnych;</w:t>
      </w:r>
    </w:p>
    <w:p w:rsidRPr="002C67E3" w:rsidR="007D6206" w:rsidP="007D6206" w:rsidRDefault="007D6206" w14:paraId="511017AC" w14:textId="48931BDE">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naruszenia przez Wykonawcę zasad przetwarzania danych osobowych, o których mowa w niniejszej Umowie, w szczególności w Załączniku nr </w:t>
      </w:r>
      <w:r w:rsidR="008E74A0">
        <w:rPr>
          <w:rFonts w:cstheme="minorHAnsi"/>
          <w:sz w:val="20"/>
          <w:szCs w:val="20"/>
        </w:rPr>
        <w:t>III</w:t>
      </w:r>
      <w:r w:rsidR="00FF6D7C">
        <w:rPr>
          <w:rFonts w:cstheme="minorHAnsi"/>
          <w:sz w:val="20"/>
          <w:szCs w:val="20"/>
        </w:rPr>
        <w:t xml:space="preserve"> A</w:t>
      </w:r>
      <w:r w:rsidRPr="002C67E3" w:rsidR="008E74A0">
        <w:rPr>
          <w:rFonts w:cstheme="minorHAnsi"/>
          <w:sz w:val="20"/>
          <w:szCs w:val="20"/>
        </w:rPr>
        <w:t xml:space="preserve"> </w:t>
      </w:r>
      <w:r w:rsidRPr="002C67E3">
        <w:rPr>
          <w:rFonts w:cstheme="minorHAnsi"/>
          <w:sz w:val="20"/>
          <w:szCs w:val="20"/>
        </w:rPr>
        <w:t>[</w:t>
      </w:r>
      <w:r w:rsidRPr="002C67E3">
        <w:rPr>
          <w:rFonts w:cstheme="minorHAnsi"/>
          <w:b/>
          <w:bCs/>
          <w:sz w:val="20"/>
          <w:szCs w:val="20"/>
        </w:rPr>
        <w:t xml:space="preserve">Umowa </w:t>
      </w:r>
      <w:proofErr w:type="spellStart"/>
      <w:r w:rsidR="0070185B">
        <w:rPr>
          <w:rFonts w:cstheme="minorHAnsi"/>
          <w:b/>
          <w:bCs/>
          <w:sz w:val="20"/>
          <w:szCs w:val="20"/>
        </w:rPr>
        <w:t>pod</w:t>
      </w:r>
      <w:r w:rsidRPr="002C67E3">
        <w:rPr>
          <w:rFonts w:cstheme="minorHAnsi"/>
          <w:b/>
          <w:bCs/>
          <w:sz w:val="20"/>
          <w:szCs w:val="20"/>
        </w:rPr>
        <w:t>powierzenia</w:t>
      </w:r>
      <w:proofErr w:type="spellEnd"/>
      <w:r w:rsidRPr="00402873" w:rsidR="00402873">
        <w:rPr>
          <w:rFonts w:cstheme="minorHAnsi"/>
          <w:b/>
          <w:bCs/>
          <w:sz w:val="20"/>
          <w:szCs w:val="20"/>
        </w:rPr>
        <w:t xml:space="preserve"> </w:t>
      </w:r>
      <w:r w:rsidR="00402873">
        <w:rPr>
          <w:rFonts w:cstheme="minorHAnsi"/>
          <w:b/>
          <w:bCs/>
          <w:sz w:val="20"/>
          <w:szCs w:val="20"/>
        </w:rPr>
        <w:t>przetwarzania danych osobowych</w:t>
      </w:r>
      <w:r w:rsidRPr="002C67E3">
        <w:rPr>
          <w:rFonts w:cstheme="minorHAnsi"/>
          <w:sz w:val="20"/>
          <w:szCs w:val="20"/>
        </w:rPr>
        <w:t>]</w:t>
      </w:r>
      <w:r w:rsidR="00FF6D7C">
        <w:rPr>
          <w:rFonts w:cstheme="minorHAnsi"/>
          <w:sz w:val="20"/>
          <w:szCs w:val="20"/>
        </w:rPr>
        <w:t xml:space="preserve"> lub w Załączniku nr III B [</w:t>
      </w:r>
      <w:r w:rsidRPr="00FF6D7C" w:rsidR="00FF6D7C">
        <w:rPr>
          <w:rFonts w:cstheme="minorHAnsi"/>
          <w:b/>
          <w:bCs/>
          <w:sz w:val="20"/>
          <w:szCs w:val="20"/>
        </w:rPr>
        <w:t>Umowa powierzenia przetwarzania danych osobowych</w:t>
      </w:r>
      <w:r w:rsidR="00FF6D7C">
        <w:rPr>
          <w:rFonts w:cstheme="minorHAnsi"/>
          <w:sz w:val="20"/>
          <w:szCs w:val="20"/>
        </w:rPr>
        <w:t>]</w:t>
      </w:r>
      <w:r w:rsidRPr="002C67E3">
        <w:rPr>
          <w:rFonts w:cstheme="minorHAnsi"/>
          <w:sz w:val="20"/>
          <w:szCs w:val="20"/>
        </w:rPr>
        <w:t>;</w:t>
      </w:r>
    </w:p>
    <w:p w:rsidRPr="002C67E3" w:rsidR="007D6206" w:rsidP="007D6206" w:rsidRDefault="007D6206" w14:paraId="71690656" w14:textId="067048DE">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dostarczenia przez Wykonawcę jakiegokolwiek rezultatu w ramach realizacji </w:t>
      </w:r>
      <w:r w:rsidR="0009288A">
        <w:rPr>
          <w:rFonts w:cstheme="minorHAnsi"/>
          <w:sz w:val="20"/>
          <w:szCs w:val="20"/>
        </w:rPr>
        <w:t>Zlecenia</w:t>
      </w:r>
      <w:r w:rsidR="00743009">
        <w:rPr>
          <w:rFonts w:cstheme="minorHAnsi"/>
          <w:sz w:val="20"/>
          <w:szCs w:val="20"/>
        </w:rPr>
        <w:t xml:space="preserve"> </w:t>
      </w:r>
      <w:r w:rsidRPr="002C67E3">
        <w:rPr>
          <w:rFonts w:cstheme="minorHAnsi"/>
          <w:sz w:val="20"/>
          <w:szCs w:val="20"/>
        </w:rPr>
        <w:t>dotkniętego wadą prawną, o ile wada ta nie została usunięta przez Wykonawcę w trybie</w:t>
      </w:r>
      <w:r w:rsidR="009E6449">
        <w:rPr>
          <w:rFonts w:cstheme="minorHAnsi"/>
          <w:sz w:val="20"/>
          <w:szCs w:val="20"/>
        </w:rPr>
        <w:t xml:space="preserve"> określonym w § 12A ust. 15 Umowy (w takim przypadku nie stosuje się postanowień określonych w ust. 5 poniżej, a Zamawiający jest uprawniony do odstąpienia od </w:t>
      </w:r>
      <w:r w:rsidR="0009288A">
        <w:rPr>
          <w:rFonts w:cstheme="minorHAnsi"/>
          <w:sz w:val="20"/>
          <w:szCs w:val="20"/>
        </w:rPr>
        <w:t>Zlecenia</w:t>
      </w:r>
      <w:r w:rsidR="00743009">
        <w:rPr>
          <w:rFonts w:cstheme="minorHAnsi"/>
          <w:sz w:val="20"/>
          <w:szCs w:val="20"/>
        </w:rPr>
        <w:t xml:space="preserve"> </w:t>
      </w:r>
      <w:r w:rsidR="009E6449">
        <w:rPr>
          <w:rFonts w:cstheme="minorHAnsi"/>
          <w:sz w:val="20"/>
          <w:szCs w:val="20"/>
        </w:rPr>
        <w:t>po bezskutecznym upływie określonym w § 12A ust. 15 Umowy)</w:t>
      </w:r>
      <w:r w:rsidRPr="002C67E3">
        <w:rPr>
          <w:rFonts w:cstheme="minorHAnsi"/>
          <w:sz w:val="20"/>
          <w:szCs w:val="20"/>
        </w:rPr>
        <w:t xml:space="preserve">; </w:t>
      </w:r>
    </w:p>
    <w:p w:rsidRPr="00D03F04" w:rsidR="007D6206" w:rsidP="007D6206" w:rsidRDefault="007D6206" w14:paraId="6524FDD0" w14:textId="456CBF57">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niewykonania lub nienależytego wykonania innych obowiązków </w:t>
      </w:r>
      <w:r w:rsidRPr="002C67E3" w:rsidR="007852D4">
        <w:rPr>
          <w:rFonts w:cstheme="minorHAnsi"/>
          <w:sz w:val="20"/>
          <w:szCs w:val="20"/>
        </w:rPr>
        <w:t xml:space="preserve">stanowiących przedmiot danego </w:t>
      </w:r>
      <w:r w:rsidR="0009288A">
        <w:rPr>
          <w:rFonts w:cstheme="minorHAnsi"/>
          <w:sz w:val="20"/>
          <w:szCs w:val="20"/>
        </w:rPr>
        <w:t>Zlecenia</w:t>
      </w:r>
      <w:r w:rsidRPr="00E67D05" w:rsidR="007852D4">
        <w:rPr>
          <w:rFonts w:cstheme="minorHAnsi"/>
          <w:sz w:val="20"/>
          <w:szCs w:val="20"/>
        </w:rPr>
        <w:t xml:space="preserve">, a </w:t>
      </w:r>
      <w:r w:rsidRPr="00E67D05">
        <w:rPr>
          <w:rFonts w:cstheme="minorHAnsi"/>
          <w:sz w:val="20"/>
          <w:szCs w:val="20"/>
        </w:rPr>
        <w:t>wynikających z niniejszej Umowy, w tym Załącznikó</w:t>
      </w:r>
      <w:r w:rsidRPr="00683F96">
        <w:rPr>
          <w:rFonts w:cstheme="minorHAnsi"/>
          <w:sz w:val="20"/>
          <w:szCs w:val="20"/>
        </w:rPr>
        <w:t xml:space="preserve">w do Umowy lub </w:t>
      </w:r>
      <w:r w:rsidRPr="0091051A" w:rsidR="007852D4">
        <w:rPr>
          <w:rFonts w:cstheme="minorHAnsi"/>
          <w:sz w:val="20"/>
          <w:szCs w:val="20"/>
        </w:rPr>
        <w:t xml:space="preserve">tego </w:t>
      </w:r>
      <w:r w:rsidR="0009288A">
        <w:rPr>
          <w:rFonts w:cstheme="minorHAnsi"/>
          <w:sz w:val="20"/>
          <w:szCs w:val="20"/>
        </w:rPr>
        <w:t>Zlecenia</w:t>
      </w:r>
      <w:r w:rsidRPr="00D03F04">
        <w:rPr>
          <w:rFonts w:cstheme="minorHAnsi"/>
          <w:sz w:val="20"/>
          <w:szCs w:val="20"/>
        </w:rPr>
        <w:t>.</w:t>
      </w:r>
    </w:p>
    <w:p w:rsidRPr="008B1C78" w:rsidR="007D6206" w:rsidP="007D6206" w:rsidRDefault="007D6206" w14:paraId="611726F8" w14:textId="75D0304A">
      <w:pPr>
        <w:pStyle w:val="Akapitzlist"/>
        <w:numPr>
          <w:ilvl w:val="0"/>
          <w:numId w:val="30"/>
        </w:numPr>
        <w:spacing w:after="120"/>
        <w:contextualSpacing w:val="0"/>
        <w:jc w:val="both"/>
        <w:rPr>
          <w:rFonts w:cstheme="minorHAnsi"/>
          <w:sz w:val="20"/>
          <w:szCs w:val="20"/>
        </w:rPr>
      </w:pPr>
      <w:r w:rsidRPr="00D03F04">
        <w:rPr>
          <w:rFonts w:cstheme="minorHAnsi"/>
          <w:sz w:val="20"/>
          <w:szCs w:val="20"/>
        </w:rPr>
        <w:t xml:space="preserve">W przypadkach, o których mowa w ust. </w:t>
      </w:r>
      <w:r w:rsidRPr="00D03F04" w:rsidR="00F04963">
        <w:rPr>
          <w:rFonts w:cstheme="minorHAnsi"/>
          <w:sz w:val="20"/>
          <w:szCs w:val="20"/>
        </w:rPr>
        <w:t>4</w:t>
      </w:r>
      <w:r w:rsidRPr="00D03F04">
        <w:rPr>
          <w:rFonts w:cstheme="minorHAnsi"/>
          <w:sz w:val="20"/>
          <w:szCs w:val="20"/>
        </w:rPr>
        <w:t xml:space="preserve"> powyżej, Zamawiający jest uprawniony do odstąpienia od </w:t>
      </w:r>
      <w:r w:rsidR="0009288A">
        <w:rPr>
          <w:rFonts w:cstheme="minorHAnsi"/>
          <w:sz w:val="20"/>
          <w:szCs w:val="20"/>
        </w:rPr>
        <w:t>Zlecenia</w:t>
      </w:r>
      <w:r w:rsidR="00743009">
        <w:rPr>
          <w:rFonts w:cstheme="minorHAnsi"/>
          <w:sz w:val="20"/>
          <w:szCs w:val="20"/>
        </w:rPr>
        <w:t xml:space="preserve"> </w:t>
      </w:r>
      <w:r w:rsidRPr="00504D71">
        <w:rPr>
          <w:rFonts w:cstheme="minorHAnsi"/>
          <w:sz w:val="20"/>
          <w:szCs w:val="20"/>
        </w:rPr>
        <w:t xml:space="preserve">w przypadku, gdy zaistniała jedna z okoliczności określonych w ust. </w:t>
      </w:r>
      <w:r w:rsidRPr="00500FF2" w:rsidR="00F04963">
        <w:rPr>
          <w:rFonts w:cstheme="minorHAnsi"/>
          <w:sz w:val="20"/>
          <w:szCs w:val="20"/>
        </w:rPr>
        <w:t>4</w:t>
      </w:r>
      <w:r w:rsidRPr="006D5F66">
        <w:rPr>
          <w:rFonts w:cstheme="minorHAnsi"/>
          <w:sz w:val="20"/>
          <w:szCs w:val="20"/>
        </w:rPr>
        <w:t xml:space="preserve"> powyżej, a Zamawiający wezwał Wykonawcę do wykonania lub nale</w:t>
      </w:r>
      <w:r w:rsidRPr="00173FE3">
        <w:rPr>
          <w:rFonts w:cstheme="minorHAnsi"/>
          <w:sz w:val="20"/>
          <w:szCs w:val="20"/>
        </w:rPr>
        <w:t xml:space="preserve">żytego wykonania </w:t>
      </w:r>
      <w:r w:rsidR="0009288A">
        <w:rPr>
          <w:rFonts w:cstheme="minorHAnsi"/>
          <w:sz w:val="20"/>
          <w:szCs w:val="20"/>
        </w:rPr>
        <w:t>Zlecenia</w:t>
      </w:r>
      <w:r w:rsidRPr="00173FE3">
        <w:rPr>
          <w:rFonts w:cstheme="minorHAnsi"/>
          <w:sz w:val="20"/>
          <w:szCs w:val="20"/>
        </w:rPr>
        <w:t>, wskazując na czym ww. niewyko</w:t>
      </w:r>
      <w:r w:rsidRPr="00150751">
        <w:rPr>
          <w:rFonts w:cstheme="minorHAnsi"/>
          <w:sz w:val="20"/>
          <w:szCs w:val="20"/>
        </w:rPr>
        <w:t>nanie lub nienależyte wykonani</w:t>
      </w:r>
      <w:r w:rsidRPr="008B1C78" w:rsidR="00781812">
        <w:rPr>
          <w:rFonts w:cstheme="minorHAnsi"/>
          <w:sz w:val="20"/>
          <w:szCs w:val="20"/>
        </w:rPr>
        <w:t xml:space="preserve">e </w:t>
      </w:r>
      <w:r w:rsidR="0009288A">
        <w:rPr>
          <w:rFonts w:cstheme="minorHAnsi"/>
          <w:sz w:val="20"/>
          <w:szCs w:val="20"/>
        </w:rPr>
        <w:t xml:space="preserve">Zlecenia </w:t>
      </w:r>
      <w:r w:rsidRPr="008B1C78">
        <w:rPr>
          <w:rFonts w:cstheme="minorHAnsi"/>
          <w:sz w:val="20"/>
          <w:szCs w:val="20"/>
        </w:rPr>
        <w:t xml:space="preserve">polega, i wyznaczył mu w tym celu termin 7 dni, licząc od dnia otrzymania wezwania przez Wykonawcę, a termin ten upłynął bezskutecznie. W przypadku, o którym mowa w zdaniu poprzednim, Zamawiający jest uprawniony do odstąpienia od </w:t>
      </w:r>
      <w:r w:rsidR="0009288A">
        <w:rPr>
          <w:rFonts w:cstheme="minorHAnsi"/>
          <w:sz w:val="20"/>
          <w:szCs w:val="20"/>
        </w:rPr>
        <w:t xml:space="preserve">Zlecenia </w:t>
      </w:r>
      <w:r w:rsidRPr="008B1C78">
        <w:rPr>
          <w:rFonts w:cstheme="minorHAnsi"/>
          <w:sz w:val="20"/>
          <w:szCs w:val="20"/>
        </w:rPr>
        <w:t xml:space="preserve">w </w:t>
      </w:r>
      <w:r w:rsidRPr="008B1C78">
        <w:rPr>
          <w:rFonts w:cstheme="minorHAnsi"/>
          <w:sz w:val="20"/>
          <w:szCs w:val="20"/>
        </w:rPr>
        <w:lastRenderedPageBreak/>
        <w:t>terminie 90 dni, licząc od dnia, w którym bezskutecznie upłynął wyznaczony przez Zamawiającego termin.</w:t>
      </w:r>
    </w:p>
    <w:p w:rsidRPr="002C67E3" w:rsidR="00220ADF" w:rsidP="00D44119" w:rsidRDefault="00B02F09" w14:paraId="2C2739B7" w14:textId="60497A09">
      <w:pPr>
        <w:pStyle w:val="Akapitzlist"/>
        <w:numPr>
          <w:ilvl w:val="0"/>
          <w:numId w:val="30"/>
        </w:numPr>
        <w:spacing w:after="120"/>
        <w:contextualSpacing w:val="0"/>
        <w:jc w:val="both"/>
        <w:rPr>
          <w:rFonts w:cstheme="minorHAnsi"/>
          <w:sz w:val="20"/>
          <w:szCs w:val="20"/>
        </w:rPr>
      </w:pPr>
      <w:r w:rsidRPr="00F54738">
        <w:rPr>
          <w:rFonts w:cstheme="minorHAnsi"/>
          <w:sz w:val="20"/>
          <w:szCs w:val="20"/>
        </w:rPr>
        <w:t xml:space="preserve">Każda ze Stron </w:t>
      </w:r>
      <w:r w:rsidRPr="00F54738" w:rsidR="00220ADF">
        <w:rPr>
          <w:rFonts w:cstheme="minorHAnsi"/>
          <w:sz w:val="20"/>
          <w:szCs w:val="20"/>
        </w:rPr>
        <w:t>jest uprawnion</w:t>
      </w:r>
      <w:r w:rsidRPr="00F54738">
        <w:rPr>
          <w:rFonts w:cstheme="minorHAnsi"/>
          <w:sz w:val="20"/>
          <w:szCs w:val="20"/>
        </w:rPr>
        <w:t>a</w:t>
      </w:r>
      <w:r w:rsidRPr="00F54738" w:rsidR="00220ADF">
        <w:rPr>
          <w:rFonts w:cstheme="minorHAnsi"/>
          <w:sz w:val="20"/>
          <w:szCs w:val="20"/>
        </w:rPr>
        <w:t xml:space="preserve"> do odstąpienia od Umowy </w:t>
      </w:r>
      <w:r w:rsidRPr="00EF6C39" w:rsidR="00781812">
        <w:rPr>
          <w:rFonts w:cstheme="minorHAnsi"/>
          <w:sz w:val="20"/>
          <w:szCs w:val="20"/>
        </w:rPr>
        <w:t>lub poszcz</w:t>
      </w:r>
      <w:r w:rsidRPr="000E2D13" w:rsidR="00781812">
        <w:rPr>
          <w:rFonts w:cstheme="minorHAnsi"/>
          <w:sz w:val="20"/>
          <w:szCs w:val="20"/>
        </w:rPr>
        <w:t xml:space="preserve">ególnych </w:t>
      </w:r>
      <w:r w:rsidR="0009288A">
        <w:rPr>
          <w:rFonts w:cstheme="minorHAnsi"/>
          <w:sz w:val="20"/>
          <w:szCs w:val="20"/>
        </w:rPr>
        <w:t xml:space="preserve">Zleceń </w:t>
      </w:r>
      <w:r w:rsidRPr="00F04437" w:rsidR="00220ADF">
        <w:rPr>
          <w:rFonts w:cstheme="minorHAnsi"/>
          <w:sz w:val="20"/>
          <w:szCs w:val="20"/>
        </w:rPr>
        <w:t xml:space="preserve">w całości lub w części w przypadku, gdy </w:t>
      </w:r>
      <w:r w:rsidRPr="00D40F70" w:rsidR="00220ADF">
        <w:rPr>
          <w:rFonts w:cstheme="minorHAnsi"/>
          <w:sz w:val="20"/>
          <w:szCs w:val="20"/>
        </w:rPr>
        <w:t xml:space="preserve">okoliczności stanowiące Siłę Wyższą utrzymują się przez okres co najmniej </w:t>
      </w:r>
      <w:r w:rsidR="00402873">
        <w:rPr>
          <w:rFonts w:cstheme="minorHAnsi"/>
          <w:sz w:val="20"/>
          <w:szCs w:val="20"/>
        </w:rPr>
        <w:t>180</w:t>
      </w:r>
      <w:r w:rsidRPr="00D40F70" w:rsidR="00220ADF">
        <w:rPr>
          <w:rFonts w:cstheme="minorHAnsi"/>
          <w:sz w:val="20"/>
          <w:szCs w:val="20"/>
        </w:rPr>
        <w:t xml:space="preserve"> dni. </w:t>
      </w:r>
      <w:r w:rsidRPr="002C67E3" w:rsidR="00781812">
        <w:rPr>
          <w:rFonts w:cstheme="minorHAnsi"/>
          <w:sz w:val="20"/>
          <w:szCs w:val="20"/>
        </w:rPr>
        <w:t xml:space="preserve">Strona </w:t>
      </w:r>
      <w:r w:rsidRPr="002C67E3" w:rsidR="00220ADF">
        <w:rPr>
          <w:rFonts w:cstheme="minorHAnsi"/>
          <w:sz w:val="20"/>
          <w:szCs w:val="20"/>
        </w:rPr>
        <w:t>jest uprawnion</w:t>
      </w:r>
      <w:r w:rsidRPr="002C67E3" w:rsidR="00781812">
        <w:rPr>
          <w:rFonts w:cstheme="minorHAnsi"/>
          <w:sz w:val="20"/>
          <w:szCs w:val="20"/>
        </w:rPr>
        <w:t>a</w:t>
      </w:r>
      <w:r w:rsidRPr="002C67E3" w:rsidR="00220ADF">
        <w:rPr>
          <w:rFonts w:cstheme="minorHAnsi"/>
          <w:sz w:val="20"/>
          <w:szCs w:val="20"/>
        </w:rPr>
        <w:t xml:space="preserve"> do odstąpienia od Umowy</w:t>
      </w:r>
      <w:r w:rsidRPr="002C67E3" w:rsidR="00781812">
        <w:rPr>
          <w:rFonts w:cstheme="minorHAnsi"/>
          <w:sz w:val="20"/>
          <w:szCs w:val="20"/>
        </w:rPr>
        <w:t xml:space="preserve"> lub poszczególnych </w:t>
      </w:r>
      <w:r w:rsidR="0009288A">
        <w:rPr>
          <w:rFonts w:cstheme="minorHAnsi"/>
          <w:sz w:val="20"/>
          <w:szCs w:val="20"/>
        </w:rPr>
        <w:t xml:space="preserve">Zleceń </w:t>
      </w:r>
      <w:r w:rsidRPr="002C67E3" w:rsidR="00220ADF">
        <w:rPr>
          <w:rFonts w:cstheme="minorHAnsi"/>
          <w:sz w:val="20"/>
          <w:szCs w:val="20"/>
        </w:rPr>
        <w:t xml:space="preserve">z przyczyny, o której mowa w zdaniu poprzednim w terminie 6 miesięcy, licząc od dnia, w którym upłynął okres ww. </w:t>
      </w:r>
      <w:r w:rsidR="00402873">
        <w:rPr>
          <w:rFonts w:cstheme="minorHAnsi"/>
          <w:sz w:val="20"/>
          <w:szCs w:val="20"/>
        </w:rPr>
        <w:t>18</w:t>
      </w:r>
      <w:r w:rsidRPr="002C67E3" w:rsidR="00220ADF">
        <w:rPr>
          <w:rFonts w:cstheme="minorHAnsi"/>
          <w:sz w:val="20"/>
          <w:szCs w:val="20"/>
        </w:rPr>
        <w:t xml:space="preserve">0 dni, chyba że w okresie ww. 6 miesięcy okoliczności stanowiące Siłę Wyższą ustały, a Wykonawca </w:t>
      </w:r>
      <w:r w:rsidRPr="00743009" w:rsidR="00220ADF">
        <w:rPr>
          <w:rFonts w:cstheme="minorHAnsi"/>
          <w:sz w:val="20"/>
          <w:szCs w:val="20"/>
        </w:rPr>
        <w:t xml:space="preserve">przystąpił </w:t>
      </w:r>
      <w:r w:rsidRPr="00743009" w:rsidR="0078692C">
        <w:rPr>
          <w:rFonts w:cstheme="minorHAnsi"/>
          <w:sz w:val="20"/>
          <w:szCs w:val="20"/>
        </w:rPr>
        <w:t xml:space="preserve">do </w:t>
      </w:r>
      <w:r w:rsidRPr="00743009" w:rsidR="00220ADF">
        <w:rPr>
          <w:rFonts w:cstheme="minorHAnsi"/>
          <w:sz w:val="20"/>
          <w:szCs w:val="20"/>
        </w:rPr>
        <w:t>realizacji</w:t>
      </w:r>
      <w:r w:rsidRPr="002C67E3" w:rsidR="00220ADF">
        <w:rPr>
          <w:rFonts w:cstheme="minorHAnsi"/>
          <w:sz w:val="20"/>
          <w:szCs w:val="20"/>
        </w:rPr>
        <w:t xml:space="preserve"> Przedmiotu Umowy i nie istnieje ryzyko </w:t>
      </w:r>
      <w:r w:rsidRPr="002C67E3" w:rsidR="00A25DCC">
        <w:rPr>
          <w:rFonts w:cstheme="minorHAnsi"/>
          <w:sz w:val="20"/>
          <w:szCs w:val="20"/>
        </w:rPr>
        <w:t xml:space="preserve">przekroczenia terminów realizacji Przedmiotu Umowy </w:t>
      </w:r>
      <w:r w:rsidRPr="002C67E3" w:rsidR="00781812">
        <w:rPr>
          <w:rFonts w:cstheme="minorHAnsi"/>
          <w:sz w:val="20"/>
          <w:szCs w:val="20"/>
        </w:rPr>
        <w:t xml:space="preserve">lub danego </w:t>
      </w:r>
      <w:r w:rsidR="0009288A">
        <w:rPr>
          <w:rFonts w:cstheme="minorHAnsi"/>
          <w:sz w:val="20"/>
          <w:szCs w:val="20"/>
        </w:rPr>
        <w:t>Zlecenia</w:t>
      </w:r>
      <w:r w:rsidRPr="002C67E3" w:rsidR="00781812">
        <w:rPr>
          <w:rFonts w:cstheme="minorHAnsi"/>
          <w:sz w:val="20"/>
          <w:szCs w:val="20"/>
        </w:rPr>
        <w:t xml:space="preserve">, </w:t>
      </w:r>
      <w:r w:rsidRPr="002C67E3" w:rsidR="00A25DCC">
        <w:rPr>
          <w:rFonts w:cstheme="minorHAnsi"/>
          <w:sz w:val="20"/>
          <w:szCs w:val="20"/>
        </w:rPr>
        <w:t xml:space="preserve">określonych </w:t>
      </w:r>
      <w:r w:rsidRPr="002C67E3" w:rsidR="00781812">
        <w:rPr>
          <w:rFonts w:cstheme="minorHAnsi"/>
          <w:sz w:val="20"/>
          <w:szCs w:val="20"/>
        </w:rPr>
        <w:t xml:space="preserve">odpowiednio </w:t>
      </w:r>
      <w:r w:rsidRPr="002C67E3" w:rsidR="00A25DCC">
        <w:rPr>
          <w:rFonts w:cstheme="minorHAnsi"/>
          <w:sz w:val="20"/>
          <w:szCs w:val="20"/>
        </w:rPr>
        <w:t>w niniejszej Umowie</w:t>
      </w:r>
      <w:r w:rsidRPr="002C67E3" w:rsidR="00781812">
        <w:rPr>
          <w:rFonts w:cstheme="minorHAnsi"/>
          <w:sz w:val="20"/>
          <w:szCs w:val="20"/>
        </w:rPr>
        <w:t>, w tym Harmonogramie Realizacji Projektu</w:t>
      </w:r>
      <w:r w:rsidRPr="002C67E3" w:rsidR="00A25DCC">
        <w:rPr>
          <w:rFonts w:cstheme="minorHAnsi"/>
          <w:sz w:val="20"/>
          <w:szCs w:val="20"/>
        </w:rPr>
        <w:t xml:space="preserve"> lub Harmonogramie Realizacji </w:t>
      </w:r>
      <w:r w:rsidR="0009288A">
        <w:rPr>
          <w:rFonts w:cstheme="minorHAnsi"/>
          <w:sz w:val="20"/>
          <w:szCs w:val="20"/>
        </w:rPr>
        <w:t>Zlecenia</w:t>
      </w:r>
      <w:r w:rsidRPr="002C67E3" w:rsidR="00A25DCC">
        <w:rPr>
          <w:rFonts w:cstheme="minorHAnsi"/>
          <w:sz w:val="20"/>
          <w:szCs w:val="20"/>
        </w:rPr>
        <w:t>.</w:t>
      </w:r>
    </w:p>
    <w:p w:rsidRPr="002C67E3" w:rsidR="00414C9C" w:rsidP="00D44119" w:rsidRDefault="00414C9C" w14:paraId="2223705F" w14:textId="1BC8A00F">
      <w:pPr>
        <w:pStyle w:val="Akapitzlist"/>
        <w:numPr>
          <w:ilvl w:val="0"/>
          <w:numId w:val="30"/>
        </w:numPr>
        <w:spacing w:after="120"/>
        <w:contextualSpacing w:val="0"/>
        <w:jc w:val="both"/>
        <w:rPr>
          <w:rFonts w:cstheme="minorHAnsi"/>
          <w:sz w:val="20"/>
          <w:szCs w:val="20"/>
        </w:rPr>
      </w:pPr>
      <w:r w:rsidRPr="002C67E3">
        <w:rPr>
          <w:rFonts w:cstheme="minorHAnsi"/>
          <w:sz w:val="20"/>
          <w:szCs w:val="20"/>
        </w:rPr>
        <w:t>W terminie 5 Dni Roboczych od dnia</w:t>
      </w:r>
      <w:r w:rsidRPr="002C67E3" w:rsidR="008A0257">
        <w:rPr>
          <w:rFonts w:cstheme="minorHAnsi"/>
          <w:sz w:val="20"/>
          <w:szCs w:val="20"/>
        </w:rPr>
        <w:t xml:space="preserve"> </w:t>
      </w:r>
      <w:r w:rsidRPr="002C67E3" w:rsidR="00B02F09">
        <w:rPr>
          <w:rFonts w:cstheme="minorHAnsi"/>
          <w:sz w:val="20"/>
          <w:szCs w:val="20"/>
        </w:rPr>
        <w:t>złożenia oświadczenia</w:t>
      </w:r>
      <w:r w:rsidRPr="002C67E3">
        <w:rPr>
          <w:rFonts w:cstheme="minorHAnsi"/>
          <w:sz w:val="20"/>
          <w:szCs w:val="20"/>
        </w:rPr>
        <w:t xml:space="preserve"> o odstąpieniu od Umowy</w:t>
      </w:r>
      <w:r w:rsidRPr="002C67E3" w:rsidR="00F42C8D">
        <w:rPr>
          <w:rFonts w:cstheme="minorHAnsi"/>
          <w:sz w:val="20"/>
          <w:szCs w:val="20"/>
        </w:rPr>
        <w:t xml:space="preserve"> lub </w:t>
      </w:r>
      <w:r w:rsidR="0009288A">
        <w:rPr>
          <w:rFonts w:cstheme="minorHAnsi"/>
          <w:sz w:val="20"/>
          <w:szCs w:val="20"/>
        </w:rPr>
        <w:t>Zlecenia</w:t>
      </w:r>
      <w:r w:rsidRPr="002C67E3">
        <w:rPr>
          <w:rFonts w:cstheme="minorHAnsi"/>
          <w:sz w:val="20"/>
          <w:szCs w:val="20"/>
        </w:rPr>
        <w:t>, Wykonawca jest zobowiązany</w:t>
      </w:r>
      <w:r w:rsidRPr="002C67E3" w:rsidR="00063C88">
        <w:rPr>
          <w:rFonts w:cstheme="minorHAnsi"/>
          <w:sz w:val="20"/>
          <w:szCs w:val="20"/>
        </w:rPr>
        <w:t>, bez prawa do dodatkowego wynagrodzenia z tego tytułu,</w:t>
      </w:r>
      <w:r w:rsidRPr="002C67E3">
        <w:rPr>
          <w:rFonts w:cstheme="minorHAnsi"/>
          <w:sz w:val="20"/>
          <w:szCs w:val="20"/>
        </w:rPr>
        <w:t xml:space="preserve"> do </w:t>
      </w:r>
      <w:r w:rsidRPr="002C67E3" w:rsidR="007F23E8">
        <w:rPr>
          <w:rFonts w:cstheme="minorHAnsi"/>
          <w:sz w:val="20"/>
          <w:szCs w:val="20"/>
        </w:rPr>
        <w:t xml:space="preserve">zabezpieczenia prac będących w toku realizacji, w taki sposób, aby nie nastąpiła ich utrata lub zniszczenie oraz do </w:t>
      </w:r>
      <w:r w:rsidRPr="002C67E3">
        <w:rPr>
          <w:rFonts w:cstheme="minorHAnsi"/>
          <w:sz w:val="20"/>
          <w:szCs w:val="20"/>
        </w:rPr>
        <w:t>sporządzenia w formie pisemnej pod rygorem nieważności i przedstawienia Zamawiającemu szczegółowego raportu ewidencjonującego:</w:t>
      </w:r>
    </w:p>
    <w:p w:rsidRPr="002C67E3" w:rsidR="007F23E8" w:rsidP="00D44119" w:rsidRDefault="00414C9C" w14:paraId="26853610" w14:textId="7A90ED54">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zakres </w:t>
      </w:r>
      <w:r w:rsidRPr="002C67E3" w:rsidR="00213764">
        <w:rPr>
          <w:rFonts w:cstheme="minorHAnsi"/>
          <w:sz w:val="20"/>
          <w:szCs w:val="20"/>
        </w:rPr>
        <w:t>wykonanego Przedmiotu Umowy</w:t>
      </w:r>
      <w:r w:rsidRPr="002C67E3">
        <w:rPr>
          <w:rFonts w:cstheme="minorHAnsi"/>
          <w:sz w:val="20"/>
          <w:szCs w:val="20"/>
        </w:rPr>
        <w:t xml:space="preserve"> do dnia </w:t>
      </w:r>
      <w:r w:rsidRPr="002C67E3" w:rsidR="007F23E8">
        <w:rPr>
          <w:rFonts w:cstheme="minorHAnsi"/>
          <w:sz w:val="20"/>
          <w:szCs w:val="20"/>
        </w:rPr>
        <w:t>odstąpienia</w:t>
      </w:r>
      <w:r w:rsidRPr="002C67E3">
        <w:rPr>
          <w:rFonts w:cstheme="minorHAnsi"/>
          <w:sz w:val="20"/>
          <w:szCs w:val="20"/>
        </w:rPr>
        <w:t xml:space="preserve">, w tym zakres prac będących w toku realizacji, a także zakres </w:t>
      </w:r>
      <w:r w:rsidRPr="002C67E3" w:rsidR="007F23E8">
        <w:rPr>
          <w:rFonts w:cstheme="minorHAnsi"/>
          <w:sz w:val="20"/>
          <w:szCs w:val="20"/>
        </w:rPr>
        <w:t>prac, które nie zostały wykonane</w:t>
      </w:r>
      <w:r w:rsidRPr="002C67E3" w:rsidR="00F42C8D">
        <w:rPr>
          <w:rFonts w:cstheme="minorHAnsi"/>
          <w:sz w:val="20"/>
          <w:szCs w:val="20"/>
        </w:rPr>
        <w:t xml:space="preserve">, z zastrzeżeniem, że w przypadku gdy doszło do odstąpienia od </w:t>
      </w:r>
      <w:r w:rsidR="0009288A">
        <w:rPr>
          <w:rFonts w:cstheme="minorHAnsi"/>
          <w:sz w:val="20"/>
          <w:szCs w:val="20"/>
        </w:rPr>
        <w:t>Zlecenia</w:t>
      </w:r>
      <w:r w:rsidRPr="002C67E3" w:rsidR="00F42C8D">
        <w:rPr>
          <w:rFonts w:cstheme="minorHAnsi"/>
          <w:sz w:val="20"/>
          <w:szCs w:val="20"/>
        </w:rPr>
        <w:t xml:space="preserve">, a nie doszło do odstąpienia od Umowy, Wykonawca jest zobowiązany przedstawić w ww. raporcie zakres prac, o których mowa w niniejszej lit. a. objętych </w:t>
      </w:r>
      <w:r w:rsidR="0009288A">
        <w:rPr>
          <w:rFonts w:cstheme="minorHAnsi"/>
          <w:sz w:val="20"/>
          <w:szCs w:val="20"/>
        </w:rPr>
        <w:t>Zleceniem</w:t>
      </w:r>
      <w:r w:rsidRPr="002C67E3" w:rsidR="00F42C8D">
        <w:rPr>
          <w:rFonts w:cstheme="minorHAnsi"/>
          <w:sz w:val="20"/>
          <w:szCs w:val="20"/>
        </w:rPr>
        <w:t>, którego odstąpienie dotyczy</w:t>
      </w:r>
      <w:r w:rsidRPr="002C67E3" w:rsidR="007F23E8">
        <w:rPr>
          <w:rFonts w:cstheme="minorHAnsi"/>
          <w:sz w:val="20"/>
          <w:szCs w:val="20"/>
        </w:rPr>
        <w:t>;</w:t>
      </w:r>
    </w:p>
    <w:p w:rsidRPr="002C67E3" w:rsidR="007F23E8" w:rsidP="00D44119" w:rsidRDefault="007F23E8" w14:paraId="10B7FA6B" w14:textId="24EDB351">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okoliczności, z powodu których nastąpiło niewykonanie lub nienależyte wykonanie Umowy </w:t>
      </w:r>
      <w:r w:rsidRPr="002C67E3" w:rsidR="00F42C8D">
        <w:rPr>
          <w:rFonts w:cstheme="minorHAnsi"/>
          <w:sz w:val="20"/>
          <w:szCs w:val="20"/>
        </w:rPr>
        <w:t xml:space="preserve">lub </w:t>
      </w:r>
      <w:r w:rsidR="0009288A">
        <w:rPr>
          <w:rFonts w:cstheme="minorHAnsi"/>
          <w:sz w:val="20"/>
          <w:szCs w:val="20"/>
        </w:rPr>
        <w:t>Zlecenia</w:t>
      </w:r>
      <w:r w:rsidR="00743009">
        <w:rPr>
          <w:rFonts w:cstheme="minorHAnsi"/>
          <w:sz w:val="20"/>
          <w:szCs w:val="20"/>
        </w:rPr>
        <w:t xml:space="preserve"> </w:t>
      </w:r>
      <w:r w:rsidRPr="002C67E3">
        <w:rPr>
          <w:rFonts w:cstheme="minorHAnsi"/>
          <w:sz w:val="20"/>
          <w:szCs w:val="20"/>
        </w:rPr>
        <w:t>przez Wykonawcę, stanowiące podstawę odstąpienia od Umowy;</w:t>
      </w:r>
    </w:p>
    <w:p w:rsidRPr="002C67E3" w:rsidR="00063C88" w:rsidP="00D44119" w:rsidRDefault="007F23E8" w14:paraId="69AB7FD4" w14:textId="69182112">
      <w:pPr>
        <w:pStyle w:val="Akapitzlist"/>
        <w:numPr>
          <w:ilvl w:val="1"/>
          <w:numId w:val="30"/>
        </w:numPr>
        <w:spacing w:after="120"/>
        <w:contextualSpacing w:val="0"/>
        <w:jc w:val="both"/>
        <w:rPr>
          <w:rFonts w:cstheme="minorHAnsi"/>
          <w:sz w:val="20"/>
          <w:szCs w:val="20"/>
        </w:rPr>
      </w:pPr>
      <w:r w:rsidRPr="002C67E3">
        <w:rPr>
          <w:rFonts w:cstheme="minorHAnsi"/>
          <w:sz w:val="20"/>
          <w:szCs w:val="20"/>
        </w:rPr>
        <w:t>sposób zabezpieczenia prac będących w toku realizacji przed ich utratą lub zniszczeniem.</w:t>
      </w:r>
    </w:p>
    <w:p w:rsidRPr="002C67E3" w:rsidR="007F23E8" w:rsidP="00D44119" w:rsidRDefault="00526A8E" w14:paraId="110AB3B9" w14:textId="664728C0">
      <w:pPr>
        <w:pStyle w:val="Akapitzlist"/>
        <w:numPr>
          <w:ilvl w:val="0"/>
          <w:numId w:val="30"/>
        </w:numPr>
        <w:spacing w:after="120"/>
        <w:contextualSpacing w:val="0"/>
        <w:jc w:val="both"/>
        <w:rPr>
          <w:rFonts w:cstheme="minorHAnsi"/>
          <w:sz w:val="20"/>
          <w:szCs w:val="20"/>
        </w:rPr>
      </w:pPr>
      <w:r w:rsidRPr="002C67E3">
        <w:rPr>
          <w:rFonts w:cstheme="minorHAnsi"/>
          <w:sz w:val="20"/>
          <w:szCs w:val="20"/>
        </w:rPr>
        <w:t xml:space="preserve">Strony potwierdzają, że odstąpienie od Umowy nie wyłącza obowiązków Wykonawcy, o których mowa w ust. </w:t>
      </w:r>
      <w:r w:rsidRPr="002C67E3" w:rsidR="00537036">
        <w:rPr>
          <w:rFonts w:cstheme="minorHAnsi"/>
          <w:sz w:val="20"/>
          <w:szCs w:val="20"/>
        </w:rPr>
        <w:t xml:space="preserve">7 </w:t>
      </w:r>
      <w:r w:rsidRPr="002C67E3">
        <w:rPr>
          <w:rFonts w:cstheme="minorHAnsi"/>
          <w:sz w:val="20"/>
          <w:szCs w:val="20"/>
        </w:rPr>
        <w:t xml:space="preserve">powyżej, jak również nie wyłącza uprawnienia Zamawiającego do dochodzenia odpowiedzialności od Wykonawcy, </w:t>
      </w:r>
      <w:r w:rsidRPr="002C67E3" w:rsidR="00537036">
        <w:rPr>
          <w:rFonts w:cstheme="minorHAnsi"/>
          <w:sz w:val="20"/>
          <w:szCs w:val="20"/>
        </w:rPr>
        <w:t xml:space="preserve">w tym </w:t>
      </w:r>
      <w:r w:rsidRPr="002C67E3">
        <w:rPr>
          <w:rFonts w:cstheme="minorHAnsi"/>
          <w:sz w:val="20"/>
          <w:szCs w:val="20"/>
        </w:rPr>
        <w:t>także naliczenia kar umownych przewidzianych w niniejszej Umowie lub dochodzenia odszkodowania przewyższającego</w:t>
      </w:r>
      <w:r w:rsidRPr="002C67E3" w:rsidR="006122A6">
        <w:rPr>
          <w:rFonts w:cstheme="minorHAnsi"/>
          <w:sz w:val="20"/>
          <w:szCs w:val="20"/>
        </w:rPr>
        <w:t xml:space="preserve"> kary umowne</w:t>
      </w:r>
      <w:r w:rsidRPr="002C67E3">
        <w:rPr>
          <w:rFonts w:cstheme="minorHAnsi"/>
          <w:sz w:val="20"/>
          <w:szCs w:val="20"/>
        </w:rPr>
        <w:t xml:space="preserve"> na zasadach ogólnych w przypadku, gdy wysokość szkody poniesionej przez Zamawiającego szkody przekracza wartość kar umownych.</w:t>
      </w:r>
    </w:p>
    <w:p w:rsidRPr="002C67E3" w:rsidR="00535325" w:rsidP="00D44119" w:rsidRDefault="00535325" w14:paraId="2B6701EC" w14:textId="2EAD16F7">
      <w:pPr>
        <w:pStyle w:val="Akapitzlist"/>
        <w:numPr>
          <w:ilvl w:val="0"/>
          <w:numId w:val="30"/>
        </w:numPr>
        <w:spacing w:after="120"/>
        <w:contextualSpacing w:val="0"/>
        <w:jc w:val="both"/>
        <w:rPr>
          <w:rFonts w:cstheme="minorHAnsi"/>
          <w:sz w:val="20"/>
          <w:szCs w:val="20"/>
        </w:rPr>
      </w:pPr>
      <w:r w:rsidRPr="002C67E3">
        <w:rPr>
          <w:rFonts w:cstheme="minorHAnsi"/>
          <w:sz w:val="20"/>
          <w:szCs w:val="20"/>
        </w:rPr>
        <w:t>Strony zgodnie postanawiają, że odstąpienie od Umowy</w:t>
      </w:r>
      <w:r w:rsidRPr="002C67E3" w:rsidR="00003BD3">
        <w:rPr>
          <w:rFonts w:cstheme="minorHAnsi"/>
          <w:sz w:val="20"/>
          <w:szCs w:val="20"/>
        </w:rPr>
        <w:t xml:space="preserve"> lub </w:t>
      </w:r>
      <w:r w:rsidR="0009288A">
        <w:rPr>
          <w:rFonts w:cstheme="minorHAnsi"/>
          <w:sz w:val="20"/>
          <w:szCs w:val="20"/>
        </w:rPr>
        <w:t>Zlecenia</w:t>
      </w:r>
      <w:r w:rsidR="00743009">
        <w:rPr>
          <w:rFonts w:cstheme="minorHAnsi"/>
          <w:sz w:val="20"/>
          <w:szCs w:val="20"/>
        </w:rPr>
        <w:t xml:space="preserve"> </w:t>
      </w:r>
      <w:r w:rsidRPr="002C67E3">
        <w:rPr>
          <w:rFonts w:cstheme="minorHAnsi"/>
          <w:sz w:val="20"/>
          <w:szCs w:val="20"/>
        </w:rPr>
        <w:t>nie powoduje wygaśnięcia:</w:t>
      </w:r>
    </w:p>
    <w:p w:rsidRPr="002C67E3" w:rsidR="00535325" w:rsidP="00D44119" w:rsidRDefault="00535325" w14:paraId="4E7E2E29" w14:textId="202C7F9E">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zobowiązań Wykonawcy, w zakresie rękojmi lub gwarancji w stosunku do tych elementów Systemu ŚKUP </w:t>
      </w:r>
      <w:r w:rsidR="00B24993">
        <w:rPr>
          <w:rFonts w:cstheme="minorHAnsi"/>
          <w:sz w:val="20"/>
          <w:szCs w:val="20"/>
        </w:rPr>
        <w:t>1.5</w:t>
      </w:r>
      <w:r w:rsidRPr="002C67E3">
        <w:rPr>
          <w:rFonts w:cstheme="minorHAnsi"/>
          <w:sz w:val="20"/>
          <w:szCs w:val="20"/>
        </w:rPr>
        <w:t>, które zostały zatrzymane przez Zamawiającego na podstawie postanowień niniejszego rozdziału Umowy, za które uiścił wynagrodzenie na rzecz Wykonawcy;</w:t>
      </w:r>
    </w:p>
    <w:p w:rsidRPr="002C67E3" w:rsidR="00535325" w:rsidP="00D44119" w:rsidRDefault="00535325" w14:paraId="3305F255" w14:textId="6628A5BD">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zobowiązań Wykonawcy do </w:t>
      </w:r>
      <w:r w:rsidRPr="002C67E3" w:rsidR="00003BD3">
        <w:rPr>
          <w:rFonts w:cstheme="minorHAnsi"/>
          <w:sz w:val="20"/>
          <w:szCs w:val="20"/>
        </w:rPr>
        <w:t xml:space="preserve">dokonania </w:t>
      </w:r>
      <w:r w:rsidRPr="002C67E3" w:rsidR="00537036">
        <w:rPr>
          <w:rFonts w:cstheme="minorHAnsi"/>
          <w:sz w:val="20"/>
          <w:szCs w:val="20"/>
        </w:rPr>
        <w:t>na Zamawiającego</w:t>
      </w:r>
      <w:r w:rsidRPr="002C67E3" w:rsidR="00003BD3">
        <w:rPr>
          <w:rFonts w:cstheme="minorHAnsi"/>
          <w:sz w:val="20"/>
          <w:szCs w:val="20"/>
        </w:rPr>
        <w:t xml:space="preserve"> transferu</w:t>
      </w:r>
      <w:r w:rsidRPr="002C67E3" w:rsidR="008A0257">
        <w:rPr>
          <w:rFonts w:cstheme="minorHAnsi"/>
          <w:sz w:val="20"/>
          <w:szCs w:val="20"/>
        </w:rPr>
        <w:t xml:space="preserve"> praw własności intelektualnej, w szczególności </w:t>
      </w:r>
      <w:r w:rsidRPr="002C67E3" w:rsidR="00537036">
        <w:rPr>
          <w:rFonts w:cstheme="minorHAnsi"/>
          <w:sz w:val="20"/>
          <w:szCs w:val="20"/>
        </w:rPr>
        <w:t xml:space="preserve">poprzez </w:t>
      </w:r>
      <w:r w:rsidRPr="002C67E3">
        <w:rPr>
          <w:rFonts w:cstheme="minorHAnsi"/>
          <w:sz w:val="20"/>
          <w:szCs w:val="20"/>
        </w:rPr>
        <w:t>udzieleni</w:t>
      </w:r>
      <w:r w:rsidRPr="002C67E3" w:rsidR="00537036">
        <w:rPr>
          <w:rFonts w:cstheme="minorHAnsi"/>
          <w:sz w:val="20"/>
          <w:szCs w:val="20"/>
        </w:rPr>
        <w:t>e</w:t>
      </w:r>
      <w:r w:rsidRPr="002C67E3">
        <w:rPr>
          <w:rFonts w:cstheme="minorHAnsi"/>
          <w:sz w:val="20"/>
          <w:szCs w:val="20"/>
        </w:rPr>
        <w:t xml:space="preserve"> licencji </w:t>
      </w:r>
      <w:r w:rsidRPr="002C67E3" w:rsidR="006122A6">
        <w:rPr>
          <w:rFonts w:cstheme="minorHAnsi"/>
          <w:sz w:val="20"/>
          <w:szCs w:val="20"/>
        </w:rPr>
        <w:t>lub przeniesieni</w:t>
      </w:r>
      <w:r w:rsidRPr="002C67E3" w:rsidR="00537036">
        <w:rPr>
          <w:rFonts w:cstheme="minorHAnsi"/>
          <w:sz w:val="20"/>
          <w:szCs w:val="20"/>
        </w:rPr>
        <w:t>e</w:t>
      </w:r>
      <w:r w:rsidRPr="002C67E3" w:rsidR="006122A6">
        <w:rPr>
          <w:rFonts w:cstheme="minorHAnsi"/>
          <w:sz w:val="20"/>
          <w:szCs w:val="20"/>
        </w:rPr>
        <w:t xml:space="preserve"> autorskich praw majątkowych </w:t>
      </w:r>
      <w:r w:rsidRPr="002C67E3">
        <w:rPr>
          <w:rFonts w:cstheme="minorHAnsi"/>
          <w:sz w:val="20"/>
          <w:szCs w:val="20"/>
        </w:rPr>
        <w:t xml:space="preserve">w zakresie zobowiązań opisanych w § 12 Umowy (Prawa własności intelektualnej) w stosunku </w:t>
      </w:r>
      <w:r w:rsidRPr="002C67E3" w:rsidR="008A0257">
        <w:rPr>
          <w:rFonts w:cstheme="minorHAnsi"/>
          <w:sz w:val="20"/>
          <w:szCs w:val="20"/>
        </w:rPr>
        <w:t xml:space="preserve">do </w:t>
      </w:r>
      <w:r w:rsidRPr="002C67E3">
        <w:rPr>
          <w:rFonts w:cstheme="minorHAnsi"/>
          <w:sz w:val="20"/>
          <w:szCs w:val="20"/>
        </w:rPr>
        <w:t xml:space="preserve">tych elementów Systemu ŚKUP </w:t>
      </w:r>
      <w:r w:rsidR="00B24993">
        <w:rPr>
          <w:rFonts w:cstheme="minorHAnsi"/>
          <w:sz w:val="20"/>
          <w:szCs w:val="20"/>
        </w:rPr>
        <w:t>1.5</w:t>
      </w:r>
      <w:r w:rsidRPr="002C67E3">
        <w:rPr>
          <w:rFonts w:cstheme="minorHAnsi"/>
          <w:sz w:val="20"/>
          <w:szCs w:val="20"/>
        </w:rPr>
        <w:t>, które zostały zatrzymane przez Zamawiającego na podstawie postanowień niniejszego rozdziału Umowy, za które uiścił wynagrodzenie na rzecz Wykonawcy.</w:t>
      </w:r>
    </w:p>
    <w:p w:rsidRPr="0091051A" w:rsidR="00D52407" w:rsidP="004607B1" w:rsidRDefault="00D52407" w14:paraId="2CEB7C5A" w14:textId="7FFA5415">
      <w:pPr>
        <w:pStyle w:val="Akapitzlist"/>
        <w:numPr>
          <w:ilvl w:val="0"/>
          <w:numId w:val="30"/>
        </w:numPr>
        <w:spacing w:after="120"/>
        <w:contextualSpacing w:val="0"/>
        <w:jc w:val="both"/>
        <w:rPr>
          <w:rFonts w:cstheme="minorHAnsi"/>
          <w:sz w:val="20"/>
          <w:szCs w:val="20"/>
        </w:rPr>
      </w:pPr>
      <w:r w:rsidRPr="002C67E3">
        <w:rPr>
          <w:rFonts w:cstheme="minorHAnsi"/>
          <w:sz w:val="20"/>
          <w:szCs w:val="20"/>
        </w:rPr>
        <w:t>W przypadku, gdy na podstawie postanowień niniejszej Umowy lub przepisów prawa Zamawiający odstąpił</w:t>
      </w:r>
      <w:r w:rsidRPr="00E67D05">
        <w:rPr>
          <w:rFonts w:cstheme="minorHAnsi"/>
          <w:sz w:val="20"/>
          <w:szCs w:val="20"/>
        </w:rPr>
        <w:t xml:space="preserve"> od Umowy </w:t>
      </w:r>
      <w:r w:rsidRPr="00683F96">
        <w:rPr>
          <w:rFonts w:cstheme="minorHAnsi"/>
          <w:sz w:val="20"/>
          <w:szCs w:val="20"/>
        </w:rPr>
        <w:t xml:space="preserve">w całości, </w:t>
      </w:r>
      <w:r w:rsidRPr="0091051A">
        <w:rPr>
          <w:rFonts w:cstheme="minorHAnsi"/>
          <w:sz w:val="20"/>
          <w:szCs w:val="20"/>
        </w:rPr>
        <w:t>Zamawiający:</w:t>
      </w:r>
    </w:p>
    <w:p w:rsidRPr="00173FE3" w:rsidR="00FC5F31" w:rsidP="004607B1" w:rsidRDefault="00545DA7" w14:paraId="1336BD28" w14:textId="5651AD65">
      <w:pPr>
        <w:pStyle w:val="Akapitzlist"/>
        <w:numPr>
          <w:ilvl w:val="1"/>
          <w:numId w:val="30"/>
        </w:numPr>
        <w:spacing w:after="120"/>
        <w:contextualSpacing w:val="0"/>
        <w:jc w:val="both"/>
        <w:rPr>
          <w:rFonts w:cstheme="minorHAnsi"/>
          <w:sz w:val="20"/>
          <w:szCs w:val="20"/>
        </w:rPr>
      </w:pPr>
      <w:bookmarkStart w:name="_Hlk40396397" w:id="15"/>
      <w:r w:rsidRPr="0091051A">
        <w:rPr>
          <w:rFonts w:cstheme="minorHAnsi"/>
          <w:sz w:val="20"/>
          <w:szCs w:val="20"/>
        </w:rPr>
        <w:t>zachowuje dosta</w:t>
      </w:r>
      <w:r w:rsidRPr="00D03F04">
        <w:rPr>
          <w:rFonts w:cstheme="minorHAnsi"/>
          <w:sz w:val="20"/>
          <w:szCs w:val="20"/>
        </w:rPr>
        <w:t>rczone rezultaty prac Wykonawcy, co do których nastąpił już Odbiór oraz te, które zostały wykonane zgodnie z Umową, a ich Odbiór jeszcze nie nastąpił, w tym Zamawiający zachowuje prawa do tych rezultatów (w szczególności autorskie prawa majątkowe lub licencje określone Umową) – a Wykonawca jest uprawniony do wynagrodzenia za wykonane prace w wysokości proporcjonalnej do stopnia wykonania tych prac</w:t>
      </w:r>
      <w:r w:rsidRPr="00D03F04" w:rsidR="00FC5F31">
        <w:rPr>
          <w:rFonts w:cstheme="minorHAnsi"/>
          <w:sz w:val="20"/>
          <w:szCs w:val="20"/>
        </w:rPr>
        <w:t xml:space="preserve">, chyba że Zamawiający </w:t>
      </w:r>
      <w:r w:rsidR="003E3140">
        <w:rPr>
          <w:rFonts w:cstheme="minorHAnsi"/>
          <w:sz w:val="20"/>
          <w:szCs w:val="20"/>
        </w:rPr>
        <w:t>oświadczy</w:t>
      </w:r>
      <w:r w:rsidRPr="00D03F04" w:rsidR="00FC5F31">
        <w:rPr>
          <w:rFonts w:cstheme="minorHAnsi"/>
          <w:sz w:val="20"/>
          <w:szCs w:val="20"/>
        </w:rPr>
        <w:t xml:space="preserve"> wraz z oświadczeniem o odstąpieniu od Umowy lub w terminie 5 Dni Roboczych od dnia </w:t>
      </w:r>
      <w:r w:rsidRPr="00504D71" w:rsidR="00FC5F31">
        <w:rPr>
          <w:rFonts w:cstheme="minorHAnsi"/>
          <w:sz w:val="20"/>
          <w:szCs w:val="20"/>
        </w:rPr>
        <w:t xml:space="preserve">otrzymania raportu, o którym mowa w ust. 7 powyżej, iż ww. rezultatów prac Wykonawcy nie </w:t>
      </w:r>
      <w:r w:rsidRPr="00504D71" w:rsidR="00FC5F31">
        <w:rPr>
          <w:rFonts w:cstheme="minorHAnsi"/>
          <w:sz w:val="20"/>
          <w:szCs w:val="20"/>
        </w:rPr>
        <w:lastRenderedPageBreak/>
        <w:t>zachowuje</w:t>
      </w:r>
      <w:r w:rsidRPr="00500FF2" w:rsidR="00FC5F31">
        <w:rPr>
          <w:rFonts w:cstheme="minorHAnsi"/>
          <w:sz w:val="20"/>
          <w:szCs w:val="20"/>
        </w:rPr>
        <w:t>. W przypadku, gdy Zamawiający oświadczy, iż określo</w:t>
      </w:r>
      <w:r w:rsidRPr="006D5F66" w:rsidR="00FC5F31">
        <w:rPr>
          <w:rFonts w:cstheme="minorHAnsi"/>
          <w:sz w:val="20"/>
          <w:szCs w:val="20"/>
        </w:rPr>
        <w:t>nych rezultatów prac nie zachowuje, wówczas:</w:t>
      </w:r>
    </w:p>
    <w:p w:rsidRPr="008B1C78" w:rsidR="00FC5F31" w:rsidP="004607B1" w:rsidRDefault="00FC5F31" w14:paraId="745DEFD1" w14:textId="77777777">
      <w:pPr>
        <w:pStyle w:val="Akapitzlist"/>
        <w:numPr>
          <w:ilvl w:val="2"/>
          <w:numId w:val="30"/>
        </w:numPr>
        <w:spacing w:after="120"/>
        <w:contextualSpacing w:val="0"/>
        <w:jc w:val="both"/>
        <w:rPr>
          <w:rFonts w:cstheme="minorHAnsi"/>
          <w:sz w:val="20"/>
          <w:szCs w:val="20"/>
        </w:rPr>
      </w:pPr>
      <w:r w:rsidRPr="00173FE3">
        <w:rPr>
          <w:rFonts w:cstheme="minorHAnsi"/>
          <w:sz w:val="20"/>
          <w:szCs w:val="20"/>
        </w:rPr>
        <w:t>Zamawiający zwróci Wykonawcy te rezultaty pr</w:t>
      </w:r>
      <w:r w:rsidRPr="00150751">
        <w:rPr>
          <w:rFonts w:cstheme="minorHAnsi"/>
          <w:sz w:val="20"/>
          <w:szCs w:val="20"/>
        </w:rPr>
        <w:t>ac, co do których</w:t>
      </w:r>
      <w:r w:rsidRPr="008B1C78">
        <w:rPr>
          <w:rFonts w:cstheme="minorHAnsi"/>
          <w:sz w:val="20"/>
          <w:szCs w:val="20"/>
        </w:rPr>
        <w:t xml:space="preserve"> złożył takie oświadczenie lub usunie je w sposób uniemożliwiający produkcyjne wykorzystanie, </w:t>
      </w:r>
    </w:p>
    <w:p w:rsidRPr="00D40F70" w:rsidR="00FC5F31" w:rsidP="004607B1" w:rsidRDefault="00FC5F31" w14:paraId="53C560C7" w14:textId="1675D7C8">
      <w:pPr>
        <w:pStyle w:val="Akapitzlist"/>
        <w:numPr>
          <w:ilvl w:val="2"/>
          <w:numId w:val="30"/>
        </w:numPr>
        <w:spacing w:after="120"/>
        <w:contextualSpacing w:val="0"/>
        <w:jc w:val="both"/>
        <w:rPr>
          <w:rFonts w:cstheme="minorHAnsi"/>
          <w:sz w:val="20"/>
          <w:szCs w:val="20"/>
        </w:rPr>
      </w:pPr>
      <w:r w:rsidRPr="008B1C78">
        <w:rPr>
          <w:rFonts w:cstheme="minorHAnsi"/>
          <w:sz w:val="20"/>
          <w:szCs w:val="20"/>
        </w:rPr>
        <w:t>Wykonawca zobowiązany będzie do zwrotu na rzecz Zamawiającego wynagr</w:t>
      </w:r>
      <w:r w:rsidRPr="00F54738">
        <w:rPr>
          <w:rFonts w:cstheme="minorHAnsi"/>
          <w:sz w:val="20"/>
          <w:szCs w:val="20"/>
        </w:rPr>
        <w:t>odzenia otrzymanego z tytułu realizacji rezultatów prac, co do których Zamawiający złożył oświadczenie, o którym mowa w lit. a powyżej</w:t>
      </w:r>
      <w:r w:rsidRPr="00EF6C39" w:rsidR="00E71F9D">
        <w:rPr>
          <w:rFonts w:cstheme="minorHAnsi"/>
          <w:sz w:val="20"/>
          <w:szCs w:val="20"/>
        </w:rPr>
        <w:t xml:space="preserve"> w terminie 21 dni od daty otrzymania oświadczenia Zamawiającego o odstąpieniu od Umowy</w:t>
      </w:r>
      <w:r w:rsidRPr="00F04437">
        <w:rPr>
          <w:rFonts w:cstheme="minorHAnsi"/>
          <w:sz w:val="20"/>
          <w:szCs w:val="20"/>
        </w:rPr>
        <w:t>;</w:t>
      </w:r>
    </w:p>
    <w:p w:rsidRPr="00A9731E" w:rsidR="00545DA7" w:rsidP="004607B1" w:rsidRDefault="00FC5F31" w14:paraId="40CCB755" w14:textId="52664A45">
      <w:pPr>
        <w:pStyle w:val="Akapitzlist"/>
        <w:numPr>
          <w:ilvl w:val="2"/>
          <w:numId w:val="30"/>
        </w:numPr>
        <w:spacing w:after="120"/>
        <w:contextualSpacing w:val="0"/>
        <w:jc w:val="both"/>
        <w:rPr>
          <w:rFonts w:cstheme="minorHAnsi"/>
          <w:sz w:val="20"/>
          <w:szCs w:val="20"/>
        </w:rPr>
      </w:pPr>
      <w:r w:rsidRPr="00D40F70">
        <w:rPr>
          <w:rFonts w:cstheme="minorHAnsi"/>
          <w:sz w:val="20"/>
          <w:szCs w:val="20"/>
        </w:rPr>
        <w:t>Zamawiający w ka</w:t>
      </w:r>
      <w:r w:rsidRPr="00881D0E">
        <w:rPr>
          <w:rFonts w:cstheme="minorHAnsi"/>
          <w:sz w:val="20"/>
          <w:szCs w:val="20"/>
        </w:rPr>
        <w:t>żdym przypadku będzie uprawniony do</w:t>
      </w:r>
      <w:r w:rsidRPr="00197E09">
        <w:rPr>
          <w:rFonts w:cstheme="minorHAnsi"/>
          <w:sz w:val="20"/>
          <w:szCs w:val="20"/>
        </w:rPr>
        <w:t xml:space="preserve"> zatrzymania pojedynczych kopii </w:t>
      </w:r>
      <w:r w:rsidRPr="002620CB">
        <w:rPr>
          <w:rFonts w:cstheme="minorHAnsi"/>
          <w:sz w:val="20"/>
          <w:szCs w:val="20"/>
        </w:rPr>
        <w:t>rezultatów prac, co do których Zamawiający złożył oświad</w:t>
      </w:r>
      <w:r w:rsidRPr="008B41FF">
        <w:rPr>
          <w:rFonts w:cstheme="minorHAnsi"/>
          <w:sz w:val="20"/>
          <w:szCs w:val="20"/>
        </w:rPr>
        <w:t>czenie, o którym mowa w lit. a powyżej, na potrzeby ewentualnego dochodzenia roszczeń przysługujących Zamawiającemu w stosunku do Wykonawcy lub osób trzecich lub ochrony przed roszczeniami takich osób</w:t>
      </w:r>
      <w:r w:rsidRPr="00A9731E">
        <w:rPr>
          <w:rFonts w:cstheme="minorHAnsi"/>
          <w:sz w:val="20"/>
          <w:szCs w:val="20"/>
        </w:rPr>
        <w:t>;</w:t>
      </w:r>
    </w:p>
    <w:p w:rsidRPr="00E1532F" w:rsidR="00FC5F31" w:rsidP="004607B1" w:rsidRDefault="00FC5F31" w14:paraId="17A2D6C2" w14:textId="4A6A465C">
      <w:pPr>
        <w:pStyle w:val="Akapitzlist"/>
        <w:numPr>
          <w:ilvl w:val="2"/>
          <w:numId w:val="30"/>
        </w:numPr>
        <w:spacing w:after="120"/>
        <w:contextualSpacing w:val="0"/>
        <w:jc w:val="both"/>
        <w:rPr>
          <w:rFonts w:cstheme="minorHAnsi"/>
          <w:sz w:val="20"/>
          <w:szCs w:val="20"/>
        </w:rPr>
      </w:pPr>
      <w:r w:rsidRPr="009E6449">
        <w:rPr>
          <w:rFonts w:cstheme="minorHAnsi"/>
          <w:sz w:val="20"/>
          <w:szCs w:val="20"/>
        </w:rPr>
        <w:t>z tytułu korzystania przez Zamawiającego z rezultatów prac, co do których Zamawiający złożył oświadczenie, o którym mowa w lit. a powyżej, w okresie od ich dostarczenia przez Wykonawcę, do dnia ich zwrotu lub zniszczenia Wykonawcy nie przysługuje jakiekolwiek wynagrodzenie lu</w:t>
      </w:r>
      <w:r w:rsidRPr="008F3DF5">
        <w:rPr>
          <w:rFonts w:cstheme="minorHAnsi"/>
          <w:sz w:val="20"/>
          <w:szCs w:val="20"/>
        </w:rPr>
        <w:t>b odszkodowanie.</w:t>
      </w:r>
    </w:p>
    <w:bookmarkEnd w:id="15"/>
    <w:p w:rsidRPr="002C67E3" w:rsidR="00FC5F31" w:rsidP="004607B1" w:rsidRDefault="00FC5F31" w14:paraId="2EFB2ACF" w14:textId="414E29B9">
      <w:pPr>
        <w:pStyle w:val="Akapitzlist"/>
        <w:numPr>
          <w:ilvl w:val="0"/>
          <w:numId w:val="30"/>
        </w:numPr>
        <w:spacing w:after="120"/>
        <w:contextualSpacing w:val="0"/>
        <w:jc w:val="both"/>
        <w:rPr>
          <w:rFonts w:cstheme="minorHAnsi"/>
          <w:sz w:val="20"/>
          <w:szCs w:val="20"/>
        </w:rPr>
      </w:pPr>
      <w:r w:rsidRPr="002C67E3">
        <w:rPr>
          <w:rFonts w:cstheme="minorHAnsi"/>
          <w:sz w:val="20"/>
          <w:szCs w:val="20"/>
        </w:rPr>
        <w:t xml:space="preserve">W przypadku, gdy na podstawie postanowień niniejszej Umowy lub przepisów prawa Zamawiający odstąpił od Umowy w części, </w:t>
      </w:r>
      <w:r w:rsidRPr="002C67E3" w:rsidR="00E71F9D">
        <w:rPr>
          <w:rFonts w:cstheme="minorHAnsi"/>
          <w:sz w:val="20"/>
          <w:szCs w:val="20"/>
        </w:rPr>
        <w:t>wówczas</w:t>
      </w:r>
      <w:r w:rsidRPr="002C67E3">
        <w:rPr>
          <w:rFonts w:cstheme="minorHAnsi"/>
          <w:sz w:val="20"/>
          <w:szCs w:val="20"/>
        </w:rPr>
        <w:t>:</w:t>
      </w:r>
    </w:p>
    <w:p w:rsidRPr="002C67E3" w:rsidR="00FC5F31" w:rsidP="004607B1" w:rsidRDefault="00E71F9D" w14:paraId="37D1B268" w14:textId="3888889A">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Zamawiający </w:t>
      </w:r>
      <w:r w:rsidRPr="002C67E3" w:rsidR="00FC5F31">
        <w:rPr>
          <w:rFonts w:cstheme="minorHAnsi"/>
          <w:sz w:val="20"/>
          <w:szCs w:val="20"/>
        </w:rPr>
        <w:t>zachowuje dostarczone rezultaty prac Wykonawcy, co do których nastąpił już Odbiór, w tym Zamawiający zachowuje prawa do tych rezultatów (w szczególności autorskie prawa majątkowe lub licencje określone Umową), a Wykonawca zachowuje otrzymane wynagrodzenie z tytułu ww. odebranych rezultatów prac Wykonawcy lub prawo do wynagrodzenia z tytułu ich realizacji, jeżeli płatności wynagrodzenia z tytułu ich realizacji nie nastąpiła przed odstąpieniem od Umowy;</w:t>
      </w:r>
    </w:p>
    <w:p w:rsidRPr="002C67E3" w:rsidR="00E71F9D" w:rsidP="004607B1" w:rsidRDefault="00E71F9D" w14:paraId="5B832EAF" w14:textId="0442BE05">
      <w:pPr>
        <w:pStyle w:val="Akapitzlist"/>
        <w:numPr>
          <w:ilvl w:val="1"/>
          <w:numId w:val="30"/>
        </w:numPr>
        <w:spacing w:after="120"/>
        <w:contextualSpacing w:val="0"/>
        <w:jc w:val="both"/>
        <w:rPr>
          <w:rFonts w:cstheme="minorHAnsi"/>
          <w:sz w:val="20"/>
          <w:szCs w:val="20"/>
        </w:rPr>
      </w:pPr>
      <w:r w:rsidRPr="002C67E3">
        <w:rPr>
          <w:rFonts w:cstheme="minorHAnsi"/>
          <w:sz w:val="20"/>
          <w:szCs w:val="20"/>
        </w:rPr>
        <w:t>jeżeli do odebranych rezultatów prac Wykonawcy Zamawiający nie nabył praw lub licencji zgodnie z zasadami opisanymi w § 12 Umowy regulującym prawa własności intelektualnej, Zamawiający – w ramach należnego Wykonawcy wynagrodzenia – nabywa do nich stosowne prawa lub licencje na zasadach opisanych w § 12 Umowy regulującym prawa własności intelektualnej, z chwilą złożenia oświadczenia o odstąpieniu;</w:t>
      </w:r>
    </w:p>
    <w:p w:rsidRPr="00504D71" w:rsidR="00E71F9D" w:rsidP="004607B1" w:rsidRDefault="00E71F9D" w14:paraId="0F807852" w14:textId="63DE264D">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Zamawiający zwróci Wykonawcy lub usunie w sposób uniemożliwiający produkcyjne wykorzystanie inne </w:t>
      </w:r>
      <w:r w:rsidRPr="00E67D05">
        <w:rPr>
          <w:rFonts w:cstheme="minorHAnsi"/>
          <w:sz w:val="20"/>
          <w:szCs w:val="20"/>
        </w:rPr>
        <w:t>rezultaty prac, co do których nastąpiło odstąpienie</w:t>
      </w:r>
      <w:r w:rsidRPr="00683F96">
        <w:rPr>
          <w:rFonts w:cstheme="minorHAnsi"/>
          <w:sz w:val="20"/>
          <w:szCs w:val="20"/>
        </w:rPr>
        <w:t xml:space="preserve"> od Umowy</w:t>
      </w:r>
      <w:r w:rsidRPr="0091051A">
        <w:rPr>
          <w:rFonts w:cstheme="minorHAnsi"/>
          <w:sz w:val="20"/>
          <w:szCs w:val="20"/>
        </w:rPr>
        <w:t xml:space="preserve">, a Wykonawca zobowiązany będzie zwrócić </w:t>
      </w:r>
      <w:r w:rsidRPr="00D03F04">
        <w:rPr>
          <w:rFonts w:cstheme="minorHAnsi"/>
          <w:sz w:val="20"/>
          <w:szCs w:val="20"/>
        </w:rPr>
        <w:t>wynagrodzenie otrzymane za te rezultaty prac w terminie</w:t>
      </w:r>
      <w:r w:rsidR="00E1532F">
        <w:rPr>
          <w:rFonts w:cstheme="minorHAnsi"/>
          <w:sz w:val="20"/>
          <w:szCs w:val="20"/>
        </w:rPr>
        <w:t xml:space="preserve"> </w:t>
      </w:r>
      <w:r w:rsidRPr="00D03F04">
        <w:rPr>
          <w:rFonts w:cstheme="minorHAnsi"/>
          <w:sz w:val="20"/>
          <w:szCs w:val="20"/>
        </w:rPr>
        <w:t>21 dni od daty otrzymania oświadczenia Zamawiającego o odstąpieniu od Umowy;</w:t>
      </w:r>
    </w:p>
    <w:p w:rsidRPr="00173FE3" w:rsidR="00E71F9D" w:rsidP="004607B1" w:rsidRDefault="00E71F9D" w14:paraId="6464B158" w14:textId="6C3845E0">
      <w:pPr>
        <w:pStyle w:val="Akapitzlist"/>
        <w:numPr>
          <w:ilvl w:val="1"/>
          <w:numId w:val="30"/>
        </w:numPr>
        <w:spacing w:after="120"/>
        <w:contextualSpacing w:val="0"/>
        <w:jc w:val="both"/>
        <w:rPr>
          <w:rFonts w:cstheme="minorHAnsi"/>
          <w:sz w:val="20"/>
          <w:szCs w:val="20"/>
        </w:rPr>
      </w:pPr>
      <w:r w:rsidRPr="00500FF2">
        <w:rPr>
          <w:rFonts w:cstheme="minorHAnsi"/>
          <w:sz w:val="20"/>
          <w:szCs w:val="20"/>
        </w:rPr>
        <w:t>Zamawiający w każdym przypadku będzie uprawniony do zatrzymania pojedynczych kop</w:t>
      </w:r>
      <w:r w:rsidRPr="006D5F66">
        <w:rPr>
          <w:rFonts w:cstheme="minorHAnsi"/>
          <w:sz w:val="20"/>
          <w:szCs w:val="20"/>
        </w:rPr>
        <w:t>ii rezultatów prac, o których mowa w lit. c. powyżej, na potrzeby ewentualnego dochodzenia roszczeń przysłu</w:t>
      </w:r>
      <w:r w:rsidRPr="00173FE3">
        <w:rPr>
          <w:rFonts w:cstheme="minorHAnsi"/>
          <w:sz w:val="20"/>
          <w:szCs w:val="20"/>
        </w:rPr>
        <w:t>gujących Zamawiającemu w stosunku do Wykonawcy lub osób trzecich lub ochrony przed roszczeniami takich osób;</w:t>
      </w:r>
    </w:p>
    <w:p w:rsidRPr="008B1C78" w:rsidR="00E71F9D" w:rsidP="004607B1" w:rsidRDefault="00E71F9D" w14:paraId="04DFD1AE" w14:textId="33C61F88">
      <w:pPr>
        <w:pStyle w:val="Akapitzlist"/>
        <w:numPr>
          <w:ilvl w:val="1"/>
          <w:numId w:val="30"/>
        </w:numPr>
        <w:spacing w:after="120"/>
        <w:contextualSpacing w:val="0"/>
        <w:jc w:val="both"/>
        <w:rPr>
          <w:rFonts w:cstheme="minorHAnsi"/>
          <w:sz w:val="20"/>
          <w:szCs w:val="20"/>
        </w:rPr>
      </w:pPr>
      <w:r w:rsidRPr="00150751">
        <w:rPr>
          <w:rFonts w:cstheme="minorHAnsi"/>
          <w:sz w:val="20"/>
          <w:szCs w:val="20"/>
        </w:rPr>
        <w:t>z tytułu korzystania przez Zamawiającego z rezultatów prac</w:t>
      </w:r>
      <w:r w:rsidRPr="008B1C78">
        <w:rPr>
          <w:rFonts w:cstheme="minorHAnsi"/>
          <w:sz w:val="20"/>
          <w:szCs w:val="20"/>
        </w:rPr>
        <w:t>, co do których nastąpiło odstąpienie od Umowy, w okresie od ich dostarczenia przez Wykonawcę, do dnia ich zwrotu lub zniszczenia Wykonawcy nie przysługuje jakiekolwiek wynagrodzenie lub odszkodowanie</w:t>
      </w:r>
      <w:r w:rsidRPr="008B1C78" w:rsidR="00B96DB8">
        <w:rPr>
          <w:rFonts w:cstheme="minorHAnsi"/>
          <w:sz w:val="20"/>
          <w:szCs w:val="20"/>
        </w:rPr>
        <w:t>.</w:t>
      </w:r>
    </w:p>
    <w:p w:rsidRPr="00F54738" w:rsidR="00BB6DEA" w:rsidP="00BB6DEA" w:rsidRDefault="00BB6DEA" w14:paraId="21437BA5" w14:textId="4156DDD1">
      <w:pPr>
        <w:pStyle w:val="Akapitzlist"/>
        <w:numPr>
          <w:ilvl w:val="0"/>
          <w:numId w:val="30"/>
        </w:numPr>
        <w:spacing w:after="120"/>
        <w:contextualSpacing w:val="0"/>
        <w:jc w:val="both"/>
        <w:rPr>
          <w:rFonts w:cstheme="minorHAnsi"/>
          <w:sz w:val="20"/>
          <w:szCs w:val="20"/>
        </w:rPr>
      </w:pPr>
      <w:r w:rsidRPr="008B1C78">
        <w:rPr>
          <w:rFonts w:cstheme="minorHAnsi"/>
          <w:sz w:val="20"/>
          <w:szCs w:val="20"/>
        </w:rPr>
        <w:t>W przypadku, gdy na podstawie postanowień niniejszej U</w:t>
      </w:r>
      <w:r w:rsidRPr="00F54738">
        <w:rPr>
          <w:rFonts w:cstheme="minorHAnsi"/>
          <w:sz w:val="20"/>
          <w:szCs w:val="20"/>
        </w:rPr>
        <w:t xml:space="preserve">mowy lub przepisów prawa Zamawiający odstąpił od </w:t>
      </w:r>
      <w:r w:rsidR="0009288A">
        <w:rPr>
          <w:rFonts w:cstheme="minorHAnsi"/>
          <w:sz w:val="20"/>
          <w:szCs w:val="20"/>
        </w:rPr>
        <w:t>Zlecenia</w:t>
      </w:r>
      <w:r w:rsidR="00743009">
        <w:rPr>
          <w:rFonts w:cstheme="minorHAnsi"/>
          <w:sz w:val="20"/>
          <w:szCs w:val="20"/>
        </w:rPr>
        <w:t xml:space="preserve"> </w:t>
      </w:r>
      <w:r w:rsidRPr="00F54738">
        <w:rPr>
          <w:rFonts w:cstheme="minorHAnsi"/>
          <w:sz w:val="20"/>
          <w:szCs w:val="20"/>
        </w:rPr>
        <w:t>w całości, Zamawiający:</w:t>
      </w:r>
    </w:p>
    <w:p w:rsidRPr="009E6449" w:rsidR="00BB6DEA" w:rsidP="00BB6DEA" w:rsidRDefault="00BB6DEA" w14:paraId="34EB3119" w14:textId="2CB0FB89">
      <w:pPr>
        <w:pStyle w:val="Akapitzlist"/>
        <w:numPr>
          <w:ilvl w:val="1"/>
          <w:numId w:val="30"/>
        </w:numPr>
        <w:spacing w:after="120"/>
        <w:contextualSpacing w:val="0"/>
        <w:jc w:val="both"/>
        <w:rPr>
          <w:rFonts w:cstheme="minorHAnsi"/>
          <w:sz w:val="20"/>
          <w:szCs w:val="20"/>
        </w:rPr>
      </w:pPr>
      <w:r w:rsidRPr="00F54738">
        <w:rPr>
          <w:rFonts w:cstheme="minorHAnsi"/>
          <w:sz w:val="20"/>
          <w:szCs w:val="20"/>
        </w:rPr>
        <w:t>zacho</w:t>
      </w:r>
      <w:r w:rsidRPr="00EF6C39">
        <w:rPr>
          <w:rFonts w:cstheme="minorHAnsi"/>
          <w:sz w:val="20"/>
          <w:szCs w:val="20"/>
        </w:rPr>
        <w:t xml:space="preserve">wuje dostarczone rezultaty prac Wykonawcy, co do których nastąpił już Odbiór oraz te, które zostały wykonane </w:t>
      </w:r>
      <w:r w:rsidRPr="00F04437">
        <w:rPr>
          <w:rFonts w:cstheme="minorHAnsi"/>
          <w:sz w:val="20"/>
          <w:szCs w:val="20"/>
        </w:rPr>
        <w:t>zgodnie z</w:t>
      </w:r>
      <w:r w:rsidR="00743009">
        <w:rPr>
          <w:rFonts w:cstheme="minorHAnsi"/>
          <w:sz w:val="20"/>
          <w:szCs w:val="20"/>
        </w:rPr>
        <w:t>e Zleceniem</w:t>
      </w:r>
      <w:r w:rsidRPr="00D40F70">
        <w:rPr>
          <w:rFonts w:cstheme="minorHAnsi"/>
          <w:sz w:val="20"/>
          <w:szCs w:val="20"/>
        </w:rPr>
        <w:t xml:space="preserve">, a ich Odbiór jeszcze nie nastąpił, </w:t>
      </w:r>
      <w:r w:rsidRPr="00881D0E">
        <w:rPr>
          <w:rFonts w:cstheme="minorHAnsi"/>
          <w:sz w:val="20"/>
          <w:szCs w:val="20"/>
        </w:rPr>
        <w:t>w tym Zamawiający zachowuje prawa do tych rezultatów (w szczególności autorskie prawa maj</w:t>
      </w:r>
      <w:r w:rsidRPr="00197E09">
        <w:rPr>
          <w:rFonts w:cstheme="minorHAnsi"/>
          <w:sz w:val="20"/>
          <w:szCs w:val="20"/>
        </w:rPr>
        <w:t>ątkowe lub licenc</w:t>
      </w:r>
      <w:r w:rsidRPr="002620CB">
        <w:rPr>
          <w:rFonts w:cstheme="minorHAnsi"/>
          <w:sz w:val="20"/>
          <w:szCs w:val="20"/>
        </w:rPr>
        <w:t xml:space="preserve">je określone Umową) – a Wykonawca jest uprawniony do wynagrodzenia </w:t>
      </w:r>
      <w:r w:rsidRPr="002620CB">
        <w:rPr>
          <w:rFonts w:cstheme="minorHAnsi"/>
          <w:sz w:val="20"/>
          <w:szCs w:val="20"/>
        </w:rPr>
        <w:lastRenderedPageBreak/>
        <w:t>za wykonane prace w wysokości proporcjonalnej do stopnia wykonania tych prac, chyba</w:t>
      </w:r>
      <w:r w:rsidRPr="008B41FF">
        <w:rPr>
          <w:rFonts w:cstheme="minorHAnsi"/>
          <w:sz w:val="20"/>
          <w:szCs w:val="20"/>
        </w:rPr>
        <w:t xml:space="preserve"> że Zamawiający złoży wraz z oświadczeniem o odstąpieniu od </w:t>
      </w:r>
      <w:r w:rsidR="00743009">
        <w:rPr>
          <w:rFonts w:cstheme="minorHAnsi"/>
          <w:sz w:val="20"/>
          <w:szCs w:val="20"/>
        </w:rPr>
        <w:t>Zlecenia</w:t>
      </w:r>
      <w:r w:rsidRPr="008B41FF" w:rsidR="00743009">
        <w:rPr>
          <w:rFonts w:cstheme="minorHAnsi"/>
          <w:sz w:val="20"/>
          <w:szCs w:val="20"/>
        </w:rPr>
        <w:t xml:space="preserve"> </w:t>
      </w:r>
      <w:r w:rsidRPr="008B41FF">
        <w:rPr>
          <w:rFonts w:cstheme="minorHAnsi"/>
          <w:sz w:val="20"/>
          <w:szCs w:val="20"/>
        </w:rPr>
        <w:t>lub w terminie 5 Dni Roboczych od d</w:t>
      </w:r>
      <w:r w:rsidRPr="00A9731E">
        <w:rPr>
          <w:rFonts w:cstheme="minorHAnsi"/>
          <w:sz w:val="20"/>
          <w:szCs w:val="20"/>
        </w:rPr>
        <w:t>nia otrzymania raportu, o którym mowa w ust. 7 powyżej, iż ww. rezultatów prac Wykonawcy nie</w:t>
      </w:r>
      <w:r w:rsidRPr="009E6449">
        <w:rPr>
          <w:rFonts w:cstheme="minorHAnsi"/>
          <w:sz w:val="20"/>
          <w:szCs w:val="20"/>
        </w:rPr>
        <w:t xml:space="preserve"> zachowuje. W przypadku, gdy Zamawiający oświadczy, iż określonych rezultatów prac nie zachowuje, wówczas:</w:t>
      </w:r>
    </w:p>
    <w:p w:rsidRPr="002C67E3" w:rsidR="00BB6DEA" w:rsidP="00BB6DEA" w:rsidRDefault="00BB6DEA" w14:paraId="3DC762D9" w14:textId="77777777">
      <w:pPr>
        <w:pStyle w:val="Akapitzlist"/>
        <w:numPr>
          <w:ilvl w:val="2"/>
          <w:numId w:val="30"/>
        </w:numPr>
        <w:spacing w:after="120"/>
        <w:contextualSpacing w:val="0"/>
        <w:jc w:val="both"/>
        <w:rPr>
          <w:rFonts w:cstheme="minorHAnsi"/>
          <w:sz w:val="20"/>
          <w:szCs w:val="20"/>
        </w:rPr>
      </w:pPr>
      <w:r w:rsidRPr="008F3DF5">
        <w:rPr>
          <w:rFonts w:cstheme="minorHAnsi"/>
          <w:sz w:val="20"/>
          <w:szCs w:val="20"/>
        </w:rPr>
        <w:t>Zamawiający zwróci Wykonawcy te rezultaty prac, co do któ</w:t>
      </w:r>
      <w:r w:rsidRPr="00E1532F">
        <w:rPr>
          <w:rFonts w:cstheme="minorHAnsi"/>
          <w:sz w:val="20"/>
          <w:szCs w:val="20"/>
        </w:rPr>
        <w:t>rych złożył takie oświadczenie lub usunie je w sposób uniemożliwiający produkcyjne wykorzyst</w:t>
      </w:r>
      <w:r w:rsidRPr="002C67E3">
        <w:rPr>
          <w:rFonts w:cstheme="minorHAnsi"/>
          <w:sz w:val="20"/>
          <w:szCs w:val="20"/>
        </w:rPr>
        <w:t xml:space="preserve">anie, </w:t>
      </w:r>
    </w:p>
    <w:p w:rsidRPr="002C67E3" w:rsidR="00BB6DEA" w:rsidP="00BB6DEA" w:rsidRDefault="00BB6DEA" w14:paraId="252805B6" w14:textId="1CAE8BF7">
      <w:pPr>
        <w:pStyle w:val="Akapitzlist"/>
        <w:numPr>
          <w:ilvl w:val="2"/>
          <w:numId w:val="30"/>
        </w:numPr>
        <w:spacing w:after="120"/>
        <w:contextualSpacing w:val="0"/>
        <w:jc w:val="both"/>
        <w:rPr>
          <w:rFonts w:cstheme="minorHAnsi"/>
          <w:sz w:val="20"/>
          <w:szCs w:val="20"/>
        </w:rPr>
      </w:pPr>
      <w:r w:rsidRPr="002C67E3">
        <w:rPr>
          <w:rFonts w:cstheme="minorHAnsi"/>
          <w:sz w:val="20"/>
          <w:szCs w:val="20"/>
        </w:rPr>
        <w:t xml:space="preserve">Wykonawca zobowiązany będzie do zwrotu na rzecz Zamawiającego wynagrodzenia otrzymanego z tytułu realizacji rezultatów prac, co do których Zamawiający złożył oświadczenie, o którym mowa w lit. a powyżej w terminie 21 dni od daty otrzymania oświadczenia Zamawiającego o odstąpieniu od </w:t>
      </w:r>
      <w:r w:rsidR="00743009">
        <w:rPr>
          <w:rFonts w:cstheme="minorHAnsi"/>
          <w:sz w:val="20"/>
          <w:szCs w:val="20"/>
        </w:rPr>
        <w:t>Zlecenia</w:t>
      </w:r>
      <w:r w:rsidRPr="002C67E3">
        <w:rPr>
          <w:rFonts w:cstheme="minorHAnsi"/>
          <w:sz w:val="20"/>
          <w:szCs w:val="20"/>
        </w:rPr>
        <w:t>;</w:t>
      </w:r>
    </w:p>
    <w:p w:rsidRPr="002C67E3" w:rsidR="00BB6DEA" w:rsidP="00BB6DEA" w:rsidRDefault="00BB6DEA" w14:paraId="0B6FD9A8" w14:textId="77777777">
      <w:pPr>
        <w:pStyle w:val="Akapitzlist"/>
        <w:numPr>
          <w:ilvl w:val="2"/>
          <w:numId w:val="30"/>
        </w:numPr>
        <w:spacing w:after="120"/>
        <w:contextualSpacing w:val="0"/>
        <w:jc w:val="both"/>
        <w:rPr>
          <w:rFonts w:cstheme="minorHAnsi"/>
          <w:sz w:val="20"/>
          <w:szCs w:val="20"/>
        </w:rPr>
      </w:pPr>
      <w:r w:rsidRPr="002C67E3">
        <w:rPr>
          <w:rFonts w:cstheme="minorHAnsi"/>
          <w:sz w:val="20"/>
          <w:szCs w:val="20"/>
        </w:rPr>
        <w:t>Zamawiający w każdym przypadku będzie uprawniony do zatrzymania pojedynczych kopii rezultatów prac, co do których Zamawiający złożył oświadczenie, o którym mowa w lit. a powyżej, na potrzeby ewentualnego dochodzenia roszczeń przysługujących Zamawiającemu w stosunku do Wykonawcy lub osób trzecich lub ochrony przed roszczeniami takich osób;</w:t>
      </w:r>
    </w:p>
    <w:p w:rsidRPr="002C67E3" w:rsidR="00BB6DEA" w:rsidP="00BB6DEA" w:rsidRDefault="00BB6DEA" w14:paraId="5CFDC0E5" w14:textId="77777777">
      <w:pPr>
        <w:pStyle w:val="Akapitzlist"/>
        <w:numPr>
          <w:ilvl w:val="2"/>
          <w:numId w:val="30"/>
        </w:numPr>
        <w:spacing w:after="120"/>
        <w:contextualSpacing w:val="0"/>
        <w:jc w:val="both"/>
        <w:rPr>
          <w:rFonts w:cstheme="minorHAnsi"/>
          <w:sz w:val="20"/>
          <w:szCs w:val="20"/>
        </w:rPr>
      </w:pPr>
      <w:r w:rsidRPr="002C67E3">
        <w:rPr>
          <w:rFonts w:cstheme="minorHAnsi"/>
          <w:sz w:val="20"/>
          <w:szCs w:val="20"/>
        </w:rPr>
        <w:t>z tytułu korzystania przez Zamawiającego z rezultatów prac, co do których Zamawiający złożył oświadczenie, o którym mowa w lit. a powyżej, w okresie od ich dostarczenia przez Wykonawcę, do dnia ich zwrotu lub zniszczenia Wykonawcy nie przysługuje jakiekolwiek wynagrodzenie lub odszkodowanie.</w:t>
      </w:r>
    </w:p>
    <w:p w:rsidRPr="002C67E3" w:rsidR="00BB6DEA" w:rsidP="00BB6DEA" w:rsidRDefault="00BB6DEA" w14:paraId="0DDDFA3F" w14:textId="6F3C4A5C">
      <w:pPr>
        <w:pStyle w:val="Akapitzlist"/>
        <w:numPr>
          <w:ilvl w:val="0"/>
          <w:numId w:val="30"/>
        </w:numPr>
        <w:spacing w:after="120"/>
        <w:contextualSpacing w:val="0"/>
        <w:jc w:val="both"/>
        <w:rPr>
          <w:rFonts w:cstheme="minorHAnsi"/>
          <w:sz w:val="20"/>
          <w:szCs w:val="20"/>
        </w:rPr>
      </w:pPr>
      <w:r w:rsidRPr="002C67E3">
        <w:rPr>
          <w:rFonts w:cstheme="minorHAnsi"/>
          <w:sz w:val="20"/>
          <w:szCs w:val="20"/>
        </w:rPr>
        <w:t xml:space="preserve">W przypadku, gdy na podstawie postanowień niniejszej Umowy lub przepisów prawa Zamawiający odstąpił od </w:t>
      </w:r>
      <w:r w:rsidR="0009288A">
        <w:rPr>
          <w:rFonts w:cstheme="minorHAnsi"/>
          <w:sz w:val="20"/>
          <w:szCs w:val="20"/>
        </w:rPr>
        <w:t>Zlecenia</w:t>
      </w:r>
      <w:r w:rsidR="00743009">
        <w:rPr>
          <w:rFonts w:cstheme="minorHAnsi"/>
          <w:sz w:val="20"/>
          <w:szCs w:val="20"/>
        </w:rPr>
        <w:t xml:space="preserve"> </w:t>
      </w:r>
      <w:r w:rsidRPr="002C67E3">
        <w:rPr>
          <w:rFonts w:cstheme="minorHAnsi"/>
          <w:sz w:val="20"/>
          <w:szCs w:val="20"/>
        </w:rPr>
        <w:t>w części, wówczas:</w:t>
      </w:r>
    </w:p>
    <w:p w:rsidRPr="002C67E3" w:rsidR="00BB6DEA" w:rsidP="00BB6DEA" w:rsidRDefault="00BB6DEA" w14:paraId="17D5E954" w14:textId="76FD9E22">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Zamawiający zachowuje dostarczone rezultaty prac Wykonawcy, co do których nastąpił już Odbiór, w tym Zamawiający zachowuje prawa do tych rezultatów (w szczególności autorskie prawa majątkowe lub licencje określone Umową), a Wykonawca zachowuje otrzymane wynagrodzenie z tytułu ww. odebranych rezultatów prac Wykonawcy lub prawo do wynagrodzenia z tytułu ich realizacji, jeżeli płatności wynagrodzenia z tytułu ich realizacji nie nastąpiła przed odstąpieniem od </w:t>
      </w:r>
      <w:r w:rsidR="00743009">
        <w:rPr>
          <w:rFonts w:cstheme="minorHAnsi"/>
          <w:sz w:val="20"/>
          <w:szCs w:val="20"/>
        </w:rPr>
        <w:t>Zlecenia</w:t>
      </w:r>
      <w:r w:rsidRPr="002C67E3">
        <w:rPr>
          <w:rFonts w:cstheme="minorHAnsi"/>
          <w:sz w:val="20"/>
          <w:szCs w:val="20"/>
        </w:rPr>
        <w:t>;</w:t>
      </w:r>
    </w:p>
    <w:p w:rsidRPr="002C67E3" w:rsidR="00BB6DEA" w:rsidP="00BB6DEA" w:rsidRDefault="00BB6DEA" w14:paraId="0464F5F7" w14:textId="77777777">
      <w:pPr>
        <w:pStyle w:val="Akapitzlist"/>
        <w:numPr>
          <w:ilvl w:val="1"/>
          <w:numId w:val="30"/>
        </w:numPr>
        <w:spacing w:after="120"/>
        <w:contextualSpacing w:val="0"/>
        <w:jc w:val="both"/>
        <w:rPr>
          <w:rFonts w:cstheme="minorHAnsi"/>
          <w:sz w:val="20"/>
          <w:szCs w:val="20"/>
        </w:rPr>
      </w:pPr>
      <w:r w:rsidRPr="002C67E3">
        <w:rPr>
          <w:rFonts w:cstheme="minorHAnsi"/>
          <w:sz w:val="20"/>
          <w:szCs w:val="20"/>
        </w:rPr>
        <w:t>jeżeli do odebranych rezultatów prac Wykonawcy Zamawiający nie nabył praw lub licencji zgodnie z zasadami opisanymi w § 12 Umowy regulującym prawa własności intelektualnej, Zamawiający – w ramach należnego Wykonawcy wynagrodzenia – nabywa do nich stosowne prawa lub licencje na zasadach opisanych w § 12 Umowy regulującym prawa własności intelektualnej, z chwilą złożenia oświadczenia o odstąpieniu;</w:t>
      </w:r>
    </w:p>
    <w:p w:rsidRPr="00D03F04" w:rsidR="00BB6DEA" w:rsidP="00BB6DEA" w:rsidRDefault="00BB6DEA" w14:paraId="303CABEB" w14:textId="2D95D920">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Zamawiający zwróci Wykonawcy lub usunie w sposób uniemożliwiający produkcyjne wykorzystanie inne rezultaty prac, co do których nastąpiło odstąpienie od </w:t>
      </w:r>
      <w:r w:rsidR="00743009">
        <w:rPr>
          <w:rFonts w:cstheme="minorHAnsi"/>
          <w:sz w:val="20"/>
          <w:szCs w:val="20"/>
        </w:rPr>
        <w:t>Zlecenia</w:t>
      </w:r>
      <w:r w:rsidRPr="00683F96">
        <w:rPr>
          <w:rFonts w:cstheme="minorHAnsi"/>
          <w:sz w:val="20"/>
          <w:szCs w:val="20"/>
        </w:rPr>
        <w:t>, a Wykonawca zobowiązany będzie zwrócić wynagrodzenie otrzymane za te rezultaty prac w termin</w:t>
      </w:r>
      <w:r w:rsidRPr="0091051A">
        <w:rPr>
          <w:rFonts w:cstheme="minorHAnsi"/>
          <w:sz w:val="20"/>
          <w:szCs w:val="20"/>
        </w:rPr>
        <w:t>ie</w:t>
      </w:r>
      <w:r w:rsidRPr="0091051A" w:rsidR="00D74D36">
        <w:rPr>
          <w:rFonts w:cstheme="minorHAnsi"/>
          <w:sz w:val="20"/>
          <w:szCs w:val="20"/>
        </w:rPr>
        <w:t xml:space="preserve"> </w:t>
      </w:r>
      <w:r w:rsidRPr="0091051A">
        <w:rPr>
          <w:rFonts w:cstheme="minorHAnsi"/>
          <w:sz w:val="20"/>
          <w:szCs w:val="20"/>
        </w:rPr>
        <w:t>21 dn</w:t>
      </w:r>
      <w:r w:rsidRPr="00D03F04">
        <w:rPr>
          <w:rFonts w:cstheme="minorHAnsi"/>
          <w:sz w:val="20"/>
          <w:szCs w:val="20"/>
        </w:rPr>
        <w:t xml:space="preserve">i od daty otrzymania oświadczenia Zamawiającego o odstąpieniu od </w:t>
      </w:r>
      <w:r w:rsidR="00743009">
        <w:rPr>
          <w:rFonts w:cstheme="minorHAnsi"/>
          <w:sz w:val="20"/>
          <w:szCs w:val="20"/>
        </w:rPr>
        <w:t>Zlecenia</w:t>
      </w:r>
      <w:r w:rsidRPr="00D03F04">
        <w:rPr>
          <w:rFonts w:cstheme="minorHAnsi"/>
          <w:sz w:val="20"/>
          <w:szCs w:val="20"/>
        </w:rPr>
        <w:t>;</w:t>
      </w:r>
    </w:p>
    <w:p w:rsidRPr="00500FF2" w:rsidR="00BB6DEA" w:rsidP="00BB6DEA" w:rsidRDefault="00BB6DEA" w14:paraId="229C3023" w14:textId="77777777">
      <w:pPr>
        <w:pStyle w:val="Akapitzlist"/>
        <w:numPr>
          <w:ilvl w:val="1"/>
          <w:numId w:val="30"/>
        </w:numPr>
        <w:spacing w:after="120"/>
        <w:contextualSpacing w:val="0"/>
        <w:jc w:val="both"/>
        <w:rPr>
          <w:rFonts w:cstheme="minorHAnsi"/>
          <w:sz w:val="20"/>
          <w:szCs w:val="20"/>
        </w:rPr>
      </w:pPr>
      <w:r w:rsidRPr="00D03F04">
        <w:rPr>
          <w:rFonts w:cstheme="minorHAnsi"/>
          <w:sz w:val="20"/>
          <w:szCs w:val="20"/>
        </w:rPr>
        <w:t>Zamawiający w każdym przypadku będzie uprawniony do zatrzymania pojedynczych kopii rezultatów prac, o których mowa w lit. c. powyżej, na potrzeby ewentualnego dochodzenia roszczeń</w:t>
      </w:r>
      <w:r w:rsidRPr="00504D71">
        <w:rPr>
          <w:rFonts w:cstheme="minorHAnsi"/>
          <w:sz w:val="20"/>
          <w:szCs w:val="20"/>
        </w:rPr>
        <w:t xml:space="preserve"> przysługujących Zamawiającemu w stosunku do Wykonawcy lub osób trzecich lub ochrony przed roszczeniami takich osób;</w:t>
      </w:r>
    </w:p>
    <w:p w:rsidRPr="008B1C78" w:rsidR="00BB6DEA" w:rsidP="00D74D36" w:rsidRDefault="00BB6DEA" w14:paraId="2A372998" w14:textId="61F8F7DE">
      <w:pPr>
        <w:pStyle w:val="Akapitzlist"/>
        <w:numPr>
          <w:ilvl w:val="1"/>
          <w:numId w:val="30"/>
        </w:numPr>
        <w:spacing w:after="120"/>
        <w:contextualSpacing w:val="0"/>
        <w:jc w:val="both"/>
        <w:rPr>
          <w:rFonts w:cstheme="minorHAnsi"/>
          <w:sz w:val="20"/>
          <w:szCs w:val="20"/>
        </w:rPr>
      </w:pPr>
      <w:r w:rsidRPr="006D5F66">
        <w:rPr>
          <w:rFonts w:cstheme="minorHAnsi"/>
          <w:sz w:val="20"/>
          <w:szCs w:val="20"/>
        </w:rPr>
        <w:t xml:space="preserve">z tytułu korzystania przez Zamawiającego z rezultatów prac, co do których nastąpiło odstąpienie od </w:t>
      </w:r>
      <w:r w:rsidR="001B1040">
        <w:rPr>
          <w:rFonts w:cstheme="minorHAnsi"/>
          <w:sz w:val="20"/>
          <w:szCs w:val="20"/>
        </w:rPr>
        <w:t>Zlecenia</w:t>
      </w:r>
      <w:r w:rsidRPr="00173FE3">
        <w:rPr>
          <w:rFonts w:cstheme="minorHAnsi"/>
          <w:sz w:val="20"/>
          <w:szCs w:val="20"/>
        </w:rPr>
        <w:t>, w okresie od ich dos</w:t>
      </w:r>
      <w:r w:rsidRPr="00150751">
        <w:rPr>
          <w:rFonts w:cstheme="minorHAnsi"/>
          <w:sz w:val="20"/>
          <w:szCs w:val="20"/>
        </w:rPr>
        <w:t>tarczeni</w:t>
      </w:r>
      <w:r w:rsidRPr="008B1C78">
        <w:rPr>
          <w:rFonts w:cstheme="minorHAnsi"/>
          <w:sz w:val="20"/>
          <w:szCs w:val="20"/>
        </w:rPr>
        <w:t>a przez Wykonawcę, do dnia ich zwrotu lub zniszczenia Wykonawcy nie przysługuje jakiekolwiek wynagrodzenie lub odszkodowanie.</w:t>
      </w:r>
    </w:p>
    <w:p w:rsidRPr="00EF6C39" w:rsidR="00B96DB8" w:rsidP="004607B1" w:rsidRDefault="00B96DB8" w14:paraId="52B46E5C" w14:textId="406B3F98">
      <w:pPr>
        <w:pStyle w:val="Akapitzlist"/>
        <w:numPr>
          <w:ilvl w:val="0"/>
          <w:numId w:val="30"/>
        </w:numPr>
        <w:spacing w:after="120"/>
        <w:contextualSpacing w:val="0"/>
        <w:jc w:val="both"/>
        <w:rPr>
          <w:rFonts w:cstheme="minorHAnsi"/>
          <w:sz w:val="20"/>
          <w:szCs w:val="20"/>
        </w:rPr>
      </w:pPr>
      <w:r w:rsidRPr="008B1C78">
        <w:rPr>
          <w:rFonts w:cstheme="minorHAnsi"/>
          <w:sz w:val="20"/>
          <w:szCs w:val="20"/>
        </w:rPr>
        <w:t xml:space="preserve">Niezależnie od postanowień określonych w ust. 10 </w:t>
      </w:r>
      <w:r w:rsidR="00480A11">
        <w:rPr>
          <w:rFonts w:cstheme="minorHAnsi"/>
          <w:sz w:val="20"/>
          <w:szCs w:val="20"/>
        </w:rPr>
        <w:t>–</w:t>
      </w:r>
      <w:r w:rsidRPr="008B1C78">
        <w:rPr>
          <w:rFonts w:cstheme="minorHAnsi"/>
          <w:sz w:val="20"/>
          <w:szCs w:val="20"/>
        </w:rPr>
        <w:t xml:space="preserve"> 1</w:t>
      </w:r>
      <w:r w:rsidR="00AA41B6">
        <w:rPr>
          <w:rFonts w:cstheme="minorHAnsi"/>
          <w:sz w:val="20"/>
          <w:szCs w:val="20"/>
        </w:rPr>
        <w:t>3</w:t>
      </w:r>
      <w:r w:rsidRPr="008B1C78">
        <w:rPr>
          <w:rFonts w:cstheme="minorHAnsi"/>
          <w:sz w:val="20"/>
          <w:szCs w:val="20"/>
        </w:rPr>
        <w:t xml:space="preserve"> powyżej, Zamawiający jest uprawniony do wskazania w oświadczeniu o odstąpieniu od Umowy lub </w:t>
      </w:r>
      <w:r w:rsidR="0009288A">
        <w:rPr>
          <w:rFonts w:cstheme="minorHAnsi"/>
          <w:sz w:val="20"/>
          <w:szCs w:val="20"/>
        </w:rPr>
        <w:t>Zlecenia</w:t>
      </w:r>
      <w:r w:rsidRPr="008B1C78">
        <w:rPr>
          <w:rFonts w:cstheme="minorHAnsi"/>
          <w:sz w:val="20"/>
          <w:szCs w:val="20"/>
        </w:rPr>
        <w:t>,</w:t>
      </w:r>
      <w:r w:rsidRPr="00F54738">
        <w:rPr>
          <w:rFonts w:cstheme="minorHAnsi"/>
          <w:sz w:val="20"/>
          <w:szCs w:val="20"/>
        </w:rPr>
        <w:t xml:space="preserve"> lub w terminie 5 Dni Roboczych od dnia otrzymania raportu, o którym mowa w ust. </w:t>
      </w:r>
      <w:r w:rsidR="00AA41B6">
        <w:rPr>
          <w:rFonts w:cstheme="minorHAnsi"/>
          <w:sz w:val="20"/>
          <w:szCs w:val="20"/>
        </w:rPr>
        <w:t>7</w:t>
      </w:r>
      <w:r w:rsidRPr="00F54738" w:rsidR="00AA41B6">
        <w:rPr>
          <w:rFonts w:cstheme="minorHAnsi"/>
          <w:sz w:val="20"/>
          <w:szCs w:val="20"/>
        </w:rPr>
        <w:t xml:space="preserve"> </w:t>
      </w:r>
      <w:r w:rsidRPr="00F54738">
        <w:rPr>
          <w:rFonts w:cstheme="minorHAnsi"/>
          <w:sz w:val="20"/>
          <w:szCs w:val="20"/>
        </w:rPr>
        <w:t xml:space="preserve">powyżej, jednakże również przed momentem </w:t>
      </w:r>
      <w:r w:rsidRPr="00F54738">
        <w:rPr>
          <w:rFonts w:cstheme="minorHAnsi"/>
          <w:sz w:val="20"/>
          <w:szCs w:val="20"/>
        </w:rPr>
        <w:lastRenderedPageBreak/>
        <w:t>otrzymania tego raportu od Wykonawcy, które z przekazanych mu a nieodebranych rezultatów prac Wykonawcy c</w:t>
      </w:r>
      <w:r w:rsidRPr="00EF6C39">
        <w:rPr>
          <w:rFonts w:cstheme="minorHAnsi"/>
          <w:sz w:val="20"/>
          <w:szCs w:val="20"/>
        </w:rPr>
        <w:t>hce zatrzymać ponad odebrane rezultaty prac. W takim przypadku:</w:t>
      </w:r>
    </w:p>
    <w:p w:rsidRPr="00D40F70" w:rsidR="00B96DB8" w:rsidP="004607B1" w:rsidRDefault="00B96DB8" w14:paraId="1BBE0557" w14:textId="5FD619F9">
      <w:pPr>
        <w:pStyle w:val="Akapitzlist"/>
        <w:numPr>
          <w:ilvl w:val="1"/>
          <w:numId w:val="30"/>
        </w:numPr>
        <w:spacing w:after="120"/>
        <w:contextualSpacing w:val="0"/>
        <w:jc w:val="both"/>
        <w:rPr>
          <w:rFonts w:cstheme="minorHAnsi"/>
          <w:sz w:val="20"/>
          <w:szCs w:val="20"/>
        </w:rPr>
      </w:pPr>
      <w:r w:rsidRPr="00EF6C39">
        <w:rPr>
          <w:rFonts w:cstheme="minorHAnsi"/>
          <w:sz w:val="20"/>
          <w:szCs w:val="20"/>
        </w:rPr>
        <w:t>Zamawiający wskaże, które z nieodebranych rezultatów prac Wykonawcy (nawet nieukończon</w:t>
      </w:r>
      <w:r w:rsidRPr="00F04437">
        <w:rPr>
          <w:rFonts w:cstheme="minorHAnsi"/>
          <w:sz w:val="20"/>
          <w:szCs w:val="20"/>
        </w:rPr>
        <w:t>ych), mają dla niego samodzielne znaczenie i chce je zatrzymać;</w:t>
      </w:r>
    </w:p>
    <w:p w:rsidRPr="009E6449" w:rsidR="00B96DB8" w:rsidP="004607B1" w:rsidRDefault="00B96DB8" w14:paraId="33AF557A" w14:textId="60D73814">
      <w:pPr>
        <w:pStyle w:val="Akapitzlist"/>
        <w:numPr>
          <w:ilvl w:val="1"/>
          <w:numId w:val="30"/>
        </w:numPr>
        <w:spacing w:after="120"/>
        <w:contextualSpacing w:val="0"/>
        <w:jc w:val="both"/>
        <w:rPr>
          <w:rFonts w:cstheme="minorHAnsi"/>
          <w:sz w:val="20"/>
          <w:szCs w:val="20"/>
        </w:rPr>
      </w:pPr>
      <w:r w:rsidRPr="00881D0E">
        <w:rPr>
          <w:rFonts w:cstheme="minorHAnsi"/>
          <w:sz w:val="20"/>
          <w:szCs w:val="20"/>
        </w:rPr>
        <w:t>Wykonawca ma prawo do wyn</w:t>
      </w:r>
      <w:r w:rsidRPr="00197E09">
        <w:rPr>
          <w:rFonts w:cstheme="minorHAnsi"/>
          <w:sz w:val="20"/>
          <w:szCs w:val="20"/>
        </w:rPr>
        <w:t xml:space="preserve">agrodzenia za </w:t>
      </w:r>
      <w:r w:rsidRPr="002620CB">
        <w:rPr>
          <w:rFonts w:cstheme="minorHAnsi"/>
          <w:sz w:val="20"/>
          <w:szCs w:val="20"/>
        </w:rPr>
        <w:t xml:space="preserve">rezultaty prac Wykonawcy, </w:t>
      </w:r>
      <w:r w:rsidRPr="008B41FF">
        <w:rPr>
          <w:rFonts w:cstheme="minorHAnsi"/>
          <w:sz w:val="20"/>
          <w:szCs w:val="20"/>
        </w:rPr>
        <w:t xml:space="preserve">które zostały przez Zamawiającego zatrzymane, o ile nie zostały wcześniej zapłacone. Wysokość tego wynagrodzenia zostanie ustalona w oparciu o wynagrodzenie opisane w Umowie, a jeżeli będzie </w:t>
      </w:r>
      <w:r w:rsidRPr="00A9731E">
        <w:rPr>
          <w:rFonts w:cstheme="minorHAnsi"/>
          <w:sz w:val="20"/>
          <w:szCs w:val="20"/>
        </w:rPr>
        <w:t>to niewystarczające (np. w przypadku niedo</w:t>
      </w:r>
      <w:r w:rsidRPr="009E6449">
        <w:rPr>
          <w:rFonts w:cstheme="minorHAnsi"/>
          <w:sz w:val="20"/>
          <w:szCs w:val="20"/>
        </w:rPr>
        <w:t>kończonych prac) – proporcjonalnie do stanu zaawansowania prac;</w:t>
      </w:r>
    </w:p>
    <w:p w:rsidRPr="002C67E3" w:rsidR="00B96DB8" w:rsidP="004607B1" w:rsidRDefault="00B96DB8" w14:paraId="3B8F33E1" w14:textId="4725E338">
      <w:pPr>
        <w:pStyle w:val="Akapitzlist"/>
        <w:numPr>
          <w:ilvl w:val="1"/>
          <w:numId w:val="30"/>
        </w:numPr>
        <w:spacing w:after="120"/>
        <w:contextualSpacing w:val="0"/>
        <w:jc w:val="both"/>
        <w:rPr>
          <w:rFonts w:cstheme="minorHAnsi"/>
          <w:sz w:val="20"/>
          <w:szCs w:val="20"/>
        </w:rPr>
      </w:pPr>
      <w:r w:rsidRPr="009E6449">
        <w:rPr>
          <w:rFonts w:cstheme="minorHAnsi"/>
          <w:sz w:val="20"/>
          <w:szCs w:val="20"/>
        </w:rPr>
        <w:t>w ramach wynagrodzenia zapłaconego zgodnie z lit. b. powyżej, Zamawiający nabywa, na z</w:t>
      </w:r>
      <w:r w:rsidRPr="008F3DF5">
        <w:rPr>
          <w:rFonts w:cstheme="minorHAnsi"/>
          <w:sz w:val="20"/>
          <w:szCs w:val="20"/>
        </w:rPr>
        <w:t xml:space="preserve">asadach opisanych w § 12 regulującym prawa własności intelektualnej, odpowiednio </w:t>
      </w:r>
      <w:r w:rsidRPr="00E1532F">
        <w:rPr>
          <w:rFonts w:cstheme="minorHAnsi"/>
          <w:sz w:val="20"/>
          <w:szCs w:val="20"/>
        </w:rPr>
        <w:t>autorski</w:t>
      </w:r>
      <w:r w:rsidRPr="002C67E3">
        <w:rPr>
          <w:rFonts w:cstheme="minorHAnsi"/>
          <w:sz w:val="20"/>
          <w:szCs w:val="20"/>
        </w:rPr>
        <w:t>e prawa majątkowe lub licencje do utworów, wchodzących w zakres zatrzymanych rezultatów prac Wykonawcy, co do których nie nabył takich praw lub licencji do dnia odstąpienia. W takim przypadku nabycie takich praw lub licencji następuje z chwilą złożenia oświadczenia o zatrzymaniu danego rezultatu prac Wykonawcy.</w:t>
      </w:r>
    </w:p>
    <w:p w:rsidRPr="002C67E3" w:rsidR="00B96DB8" w:rsidP="007076D7" w:rsidRDefault="00B96DB8" w14:paraId="5D433F0D" w14:textId="7D7E977F">
      <w:pPr>
        <w:pStyle w:val="Akapitzlist"/>
        <w:numPr>
          <w:ilvl w:val="0"/>
          <w:numId w:val="30"/>
        </w:numPr>
        <w:spacing w:after="120"/>
        <w:contextualSpacing w:val="0"/>
        <w:jc w:val="both"/>
        <w:rPr>
          <w:rFonts w:cstheme="minorHAnsi"/>
          <w:sz w:val="20"/>
          <w:szCs w:val="20"/>
        </w:rPr>
      </w:pPr>
      <w:r w:rsidRPr="002C67E3">
        <w:rPr>
          <w:rFonts w:cstheme="minorHAnsi"/>
          <w:sz w:val="20"/>
          <w:szCs w:val="20"/>
        </w:rPr>
        <w:t>Ilekroć Umowa zastrzega dla Zamawiającego umowne prawo odstąpienia od Umowy z przyczyn, za które odpowiedzialność ponosi Wykonawca, Zamawiający jest uprawniony do wykonania tego uprawnienia w terminie 6 miesięcy od daty, w której powziął wiadomość o przyczynie uzasadniającej odstąpienie od Umowy, w każdym przypadku nie później niż w terminie 12 miesięcy od daty przewidzianej w niniejszej Umowie, w tym w Harmonogramie Realizacji Projektu na Odbiór Przedmiotu Umowy</w:t>
      </w:r>
      <w:r w:rsidRPr="002C67E3" w:rsidR="005F6DB7">
        <w:rPr>
          <w:rFonts w:cstheme="minorHAnsi"/>
          <w:sz w:val="20"/>
          <w:szCs w:val="20"/>
        </w:rPr>
        <w:t>, chyba że niniejsza Umowa przewiduje inny termin na odstąpienie od Umowy</w:t>
      </w:r>
      <w:r w:rsidRPr="002C67E3">
        <w:rPr>
          <w:rFonts w:cstheme="minorHAnsi"/>
          <w:sz w:val="20"/>
          <w:szCs w:val="20"/>
        </w:rPr>
        <w:t>.</w:t>
      </w:r>
    </w:p>
    <w:p w:rsidRPr="002C67E3" w:rsidR="008651D7" w:rsidP="007076D7" w:rsidRDefault="008651D7" w14:paraId="2AE371A7" w14:textId="7A6642B1">
      <w:pPr>
        <w:pStyle w:val="Akapitzlist"/>
        <w:numPr>
          <w:ilvl w:val="0"/>
          <w:numId w:val="30"/>
        </w:numPr>
        <w:spacing w:after="120"/>
        <w:contextualSpacing w:val="0"/>
        <w:jc w:val="both"/>
        <w:rPr>
          <w:rFonts w:cstheme="minorHAnsi"/>
          <w:sz w:val="20"/>
          <w:szCs w:val="20"/>
        </w:rPr>
      </w:pPr>
      <w:r w:rsidRPr="002C67E3">
        <w:rPr>
          <w:rFonts w:cstheme="minorHAnsi"/>
          <w:sz w:val="20"/>
          <w:szCs w:val="20"/>
        </w:rPr>
        <w:t xml:space="preserve">Ilekroć Umowa zastrzega dla Zamawiającego umowne prawo odstąpienia od </w:t>
      </w:r>
      <w:r w:rsidR="0009288A">
        <w:rPr>
          <w:rFonts w:cstheme="minorHAnsi"/>
          <w:sz w:val="20"/>
          <w:szCs w:val="20"/>
        </w:rPr>
        <w:t xml:space="preserve">Zlecenia </w:t>
      </w:r>
      <w:r w:rsidRPr="002C67E3">
        <w:rPr>
          <w:rFonts w:cstheme="minorHAnsi"/>
          <w:sz w:val="20"/>
          <w:szCs w:val="20"/>
        </w:rPr>
        <w:t xml:space="preserve">z przyczyn, za które odpowiedzialność ponosi Wykonawca, Zamawiający jest uprawniony do wykonania tego uprawnienia w terminie 6 miesięcy od daty, w której powziął wiadomość o przyczynie uzasadniającej odstąpienie od </w:t>
      </w:r>
      <w:r w:rsidR="0009288A">
        <w:rPr>
          <w:rFonts w:cstheme="minorHAnsi"/>
          <w:sz w:val="20"/>
          <w:szCs w:val="20"/>
        </w:rPr>
        <w:t>Zlecenia</w:t>
      </w:r>
      <w:r w:rsidRPr="002C67E3">
        <w:rPr>
          <w:rFonts w:cstheme="minorHAnsi"/>
          <w:sz w:val="20"/>
          <w:szCs w:val="20"/>
        </w:rPr>
        <w:t xml:space="preserve">, w każdym przypadku nie później niż w terminie 12 miesięcy od daty przewidzianej w </w:t>
      </w:r>
      <w:r w:rsidR="0009288A">
        <w:rPr>
          <w:rFonts w:cstheme="minorHAnsi"/>
          <w:sz w:val="20"/>
          <w:szCs w:val="20"/>
        </w:rPr>
        <w:t>Zleceniu</w:t>
      </w:r>
      <w:r w:rsidRPr="002C67E3" w:rsidR="0009288A">
        <w:rPr>
          <w:rFonts w:cstheme="minorHAnsi"/>
          <w:sz w:val="20"/>
          <w:szCs w:val="20"/>
        </w:rPr>
        <w:t xml:space="preserve"> </w:t>
      </w:r>
      <w:r w:rsidRPr="002C67E3">
        <w:rPr>
          <w:rFonts w:cstheme="minorHAnsi"/>
          <w:sz w:val="20"/>
          <w:szCs w:val="20"/>
        </w:rPr>
        <w:t xml:space="preserve">na Odbiór tego </w:t>
      </w:r>
      <w:r w:rsidR="0009288A">
        <w:rPr>
          <w:rFonts w:cstheme="minorHAnsi"/>
          <w:sz w:val="20"/>
          <w:szCs w:val="20"/>
        </w:rPr>
        <w:t>Zlecenia</w:t>
      </w:r>
      <w:r w:rsidRPr="002C67E3" w:rsidR="005F6DB7">
        <w:rPr>
          <w:rFonts w:cstheme="minorHAnsi"/>
          <w:sz w:val="20"/>
          <w:szCs w:val="20"/>
        </w:rPr>
        <w:t xml:space="preserve">, chyba że niniejsza Umowa przewiduje inny termin na odstąpienie od </w:t>
      </w:r>
      <w:r w:rsidR="0009288A">
        <w:rPr>
          <w:rFonts w:cstheme="minorHAnsi"/>
          <w:sz w:val="20"/>
          <w:szCs w:val="20"/>
        </w:rPr>
        <w:t>Zlecenia</w:t>
      </w:r>
      <w:r w:rsidRPr="002C67E3">
        <w:rPr>
          <w:rFonts w:cstheme="minorHAnsi"/>
          <w:sz w:val="20"/>
          <w:szCs w:val="20"/>
        </w:rPr>
        <w:t>.</w:t>
      </w:r>
    </w:p>
    <w:p w:rsidRPr="002C67E3" w:rsidR="00A9617B" w:rsidP="00D44119" w:rsidRDefault="00A9617B" w14:paraId="4149BD5B" w14:textId="436258F3">
      <w:pPr>
        <w:pStyle w:val="Akapitzlist"/>
        <w:numPr>
          <w:ilvl w:val="0"/>
          <w:numId w:val="30"/>
        </w:numPr>
        <w:spacing w:after="120"/>
        <w:contextualSpacing w:val="0"/>
        <w:jc w:val="both"/>
        <w:rPr>
          <w:rFonts w:cstheme="minorHAnsi"/>
          <w:sz w:val="20"/>
          <w:szCs w:val="20"/>
        </w:rPr>
      </w:pPr>
      <w:r w:rsidRPr="002C67E3">
        <w:rPr>
          <w:rFonts w:cstheme="minorHAnsi"/>
          <w:sz w:val="20"/>
          <w:szCs w:val="20"/>
        </w:rPr>
        <w:t xml:space="preserve">Zamawiający ma prawo zachowania pojedynczych egzemplarzy lub kopii rezultatów prac Wykonawcy, które zgodnie z postanowieniami powyżej Zamawiający zwrócił Wykonawcy lub zniszczył, na potrzeby ewentualnego postępowania sądowego – do czasu upływu okresu przedawnienia roszczeń Stron, bez prawa </w:t>
      </w:r>
      <w:r w:rsidRPr="002C67E3" w:rsidR="006122A6">
        <w:rPr>
          <w:rFonts w:cstheme="minorHAnsi"/>
          <w:sz w:val="20"/>
          <w:szCs w:val="20"/>
        </w:rPr>
        <w:t xml:space="preserve">do </w:t>
      </w:r>
      <w:r w:rsidRPr="002C67E3">
        <w:rPr>
          <w:rFonts w:cstheme="minorHAnsi"/>
          <w:sz w:val="20"/>
          <w:szCs w:val="20"/>
        </w:rPr>
        <w:t>produkcyjnego wykorzystania tak zachowanych egzemplarzy lub kopii.</w:t>
      </w:r>
    </w:p>
    <w:p w:rsidRPr="002C67E3" w:rsidR="002E2403" w:rsidP="00D44119" w:rsidRDefault="00A9617B" w14:paraId="5D7CDFE7" w14:textId="4019762A">
      <w:pPr>
        <w:pStyle w:val="Akapitzlist"/>
        <w:numPr>
          <w:ilvl w:val="0"/>
          <w:numId w:val="30"/>
        </w:numPr>
        <w:spacing w:after="120"/>
        <w:contextualSpacing w:val="0"/>
        <w:jc w:val="both"/>
        <w:rPr>
          <w:rFonts w:cstheme="minorHAnsi"/>
          <w:sz w:val="20"/>
          <w:szCs w:val="20"/>
        </w:rPr>
      </w:pPr>
      <w:r w:rsidRPr="002C67E3">
        <w:rPr>
          <w:rFonts w:cstheme="minorHAnsi"/>
          <w:sz w:val="20"/>
          <w:szCs w:val="20"/>
        </w:rPr>
        <w:t>Wykonawc</w:t>
      </w:r>
      <w:r w:rsidRPr="002C67E3" w:rsidR="002E2403">
        <w:rPr>
          <w:rFonts w:cstheme="minorHAnsi"/>
          <w:sz w:val="20"/>
          <w:szCs w:val="20"/>
        </w:rPr>
        <w:t>a zobowiązuje się do nieskładania oświadczenia o odstąpieniu od Umowy na jakiejkolwiek podstawie, za wyjątkiem przypadku</w:t>
      </w:r>
      <w:r w:rsidRPr="002C67E3" w:rsidR="006122A6">
        <w:rPr>
          <w:rFonts w:cstheme="minorHAnsi"/>
          <w:sz w:val="20"/>
          <w:szCs w:val="20"/>
        </w:rPr>
        <w:t xml:space="preserve"> określonego w ust. </w:t>
      </w:r>
      <w:r w:rsidR="000B6F86">
        <w:rPr>
          <w:rFonts w:cstheme="minorHAnsi"/>
          <w:sz w:val="20"/>
          <w:szCs w:val="20"/>
        </w:rPr>
        <w:t>6</w:t>
      </w:r>
      <w:r w:rsidRPr="002C67E3" w:rsidR="006122A6">
        <w:rPr>
          <w:rFonts w:cstheme="minorHAnsi"/>
          <w:sz w:val="20"/>
          <w:szCs w:val="20"/>
        </w:rPr>
        <w:t xml:space="preserve"> powyżej lub w przypadku</w:t>
      </w:r>
      <w:r w:rsidRPr="002C67E3" w:rsidR="002E2403">
        <w:rPr>
          <w:rFonts w:cstheme="minorHAnsi"/>
          <w:sz w:val="20"/>
          <w:szCs w:val="20"/>
        </w:rPr>
        <w:t>, gdy:</w:t>
      </w:r>
    </w:p>
    <w:p w:rsidRPr="002C67E3" w:rsidR="002E2403" w:rsidP="00D44119" w:rsidRDefault="002E2403" w14:paraId="7370552C" w14:textId="4BB49E2D">
      <w:pPr>
        <w:pStyle w:val="Akapitzlist"/>
        <w:numPr>
          <w:ilvl w:val="1"/>
          <w:numId w:val="30"/>
        </w:numPr>
        <w:spacing w:after="120"/>
        <w:contextualSpacing w:val="0"/>
        <w:jc w:val="both"/>
        <w:rPr>
          <w:rFonts w:cstheme="minorHAnsi"/>
          <w:sz w:val="20"/>
          <w:szCs w:val="20"/>
        </w:rPr>
      </w:pPr>
      <w:r w:rsidRPr="002C67E3">
        <w:rPr>
          <w:rFonts w:cstheme="minorHAnsi"/>
          <w:sz w:val="20"/>
          <w:szCs w:val="20"/>
        </w:rPr>
        <w:t>prawo odstąpienia od Umowy przysługuje Wykonawcy na podstawie bezwzględnie obowiązujących przepisów prawa, a jednocześnie Wykonawca wezwał w formie pisemnej pod rygorem nieważności Zamawiającego do wykonania lub należytego wykonania obowiązku Zamawiającego wynikającego z niniejszej Umowy i wyznaczył w tym celu Zamawiającemu odpowiedni termin, jednakże nie krótszy niż 60 dni, licząc od dnia otrzymania ww.</w:t>
      </w:r>
      <w:r w:rsidRPr="002C67E3" w:rsidR="00A9617B">
        <w:rPr>
          <w:rFonts w:cstheme="minorHAnsi"/>
          <w:sz w:val="20"/>
          <w:szCs w:val="20"/>
        </w:rPr>
        <w:t xml:space="preserve"> </w:t>
      </w:r>
      <w:r w:rsidRPr="002C67E3">
        <w:rPr>
          <w:rFonts w:cstheme="minorHAnsi"/>
          <w:sz w:val="20"/>
          <w:szCs w:val="20"/>
        </w:rPr>
        <w:t>wezwania, chyba że bezwzględnie obowiązujące przepisy prawa przewidują inny termin do wykonania takiego obowiązku, oraz tak wyznaczony Zamawiającemu termin upłynął bezskutecznie;</w:t>
      </w:r>
      <w:r w:rsidRPr="002C67E3" w:rsidR="00250A8C">
        <w:rPr>
          <w:rFonts w:cstheme="minorHAnsi"/>
          <w:sz w:val="20"/>
          <w:szCs w:val="20"/>
        </w:rPr>
        <w:t xml:space="preserve"> albo</w:t>
      </w:r>
    </w:p>
    <w:p w:rsidRPr="002C67E3" w:rsidR="002E2403" w:rsidP="00D44119" w:rsidRDefault="004F7671" w14:paraId="46B26E6D" w14:textId="6D3B3006">
      <w:pPr>
        <w:pStyle w:val="Akapitzlist"/>
        <w:numPr>
          <w:ilvl w:val="1"/>
          <w:numId w:val="30"/>
        </w:numPr>
        <w:spacing w:after="120"/>
        <w:contextualSpacing w:val="0"/>
        <w:jc w:val="both"/>
        <w:rPr>
          <w:rFonts w:cstheme="minorHAnsi"/>
          <w:sz w:val="20"/>
          <w:szCs w:val="20"/>
        </w:rPr>
      </w:pPr>
      <w:r w:rsidRPr="002C67E3">
        <w:rPr>
          <w:rFonts w:cstheme="minorHAnsi"/>
          <w:sz w:val="20"/>
          <w:szCs w:val="20"/>
        </w:rPr>
        <w:t xml:space="preserve">Zamawiający </w:t>
      </w:r>
      <w:r w:rsidRPr="002C67E3" w:rsidR="006463DD">
        <w:rPr>
          <w:rFonts w:cstheme="minorHAnsi"/>
          <w:sz w:val="20"/>
          <w:szCs w:val="20"/>
        </w:rPr>
        <w:t>opóźnia się z zapłatą</w:t>
      </w:r>
      <w:r w:rsidRPr="002C67E3">
        <w:rPr>
          <w:rFonts w:cstheme="minorHAnsi"/>
          <w:sz w:val="20"/>
          <w:szCs w:val="20"/>
        </w:rPr>
        <w:t xml:space="preserve"> na rzecz</w:t>
      </w:r>
      <w:r w:rsidRPr="002C67E3" w:rsidR="008B56D8">
        <w:rPr>
          <w:rFonts w:cstheme="minorHAnsi"/>
          <w:sz w:val="20"/>
          <w:szCs w:val="20"/>
        </w:rPr>
        <w:t xml:space="preserve"> Wykonawcy wynagrodzenia na podstawie prawidłowo wystawionej i doręczonej Zamawiającemu faktury</w:t>
      </w:r>
      <w:r w:rsidRPr="002C67E3" w:rsidR="006463DD">
        <w:rPr>
          <w:rFonts w:cstheme="minorHAnsi"/>
          <w:sz w:val="20"/>
          <w:szCs w:val="20"/>
        </w:rPr>
        <w:t xml:space="preserve"> w terminie wynikającym z niniejszej Umowy przez okres przekraczający 30 dni, a Zamawiający nie uiścił na rzecz Wykonawcy tego wynagrodzenia pomimo skierowania przez Wykonawcę do Zamawiającego pisemnego pod rygorem nieważności wezwania do zapłaty z wyznaczeniem </w:t>
      </w:r>
      <w:r w:rsidRPr="002C67E3" w:rsidR="00A97C37">
        <w:rPr>
          <w:rFonts w:cstheme="minorHAnsi"/>
          <w:sz w:val="20"/>
          <w:szCs w:val="20"/>
        </w:rPr>
        <w:t xml:space="preserve">dodatkowych </w:t>
      </w:r>
      <w:r w:rsidRPr="002C67E3" w:rsidR="006463DD">
        <w:rPr>
          <w:rFonts w:cstheme="minorHAnsi"/>
          <w:sz w:val="20"/>
          <w:szCs w:val="20"/>
        </w:rPr>
        <w:t>30 dni na zapłatę oraz bezskutecznego upływu tak wyznaczonego</w:t>
      </w:r>
      <w:r w:rsidRPr="002C67E3" w:rsidR="002E2403">
        <w:rPr>
          <w:rFonts w:cstheme="minorHAnsi"/>
          <w:sz w:val="20"/>
          <w:szCs w:val="20"/>
        </w:rPr>
        <w:t xml:space="preserve"> Zamawiającemu</w:t>
      </w:r>
      <w:r w:rsidRPr="002C67E3" w:rsidR="006463DD">
        <w:rPr>
          <w:rFonts w:cstheme="minorHAnsi"/>
          <w:sz w:val="20"/>
          <w:szCs w:val="20"/>
        </w:rPr>
        <w:t xml:space="preserve"> terminu</w:t>
      </w:r>
      <w:r w:rsidRPr="002C67E3" w:rsidR="00250A8C">
        <w:rPr>
          <w:rFonts w:cstheme="minorHAnsi"/>
          <w:sz w:val="20"/>
          <w:szCs w:val="20"/>
        </w:rPr>
        <w:t>;</w:t>
      </w:r>
    </w:p>
    <w:p w:rsidRPr="002C67E3" w:rsidR="00250A8C" w:rsidP="00D44119" w:rsidRDefault="00250A8C" w14:paraId="30FD4BE4" w14:textId="041BB5EB">
      <w:pPr>
        <w:pStyle w:val="Akapitzlist"/>
        <w:spacing w:after="120"/>
        <w:ind w:left="1440"/>
        <w:contextualSpacing w:val="0"/>
        <w:jc w:val="both"/>
        <w:rPr>
          <w:rFonts w:cstheme="minorHAnsi"/>
          <w:sz w:val="20"/>
          <w:szCs w:val="20"/>
        </w:rPr>
      </w:pPr>
      <w:r w:rsidRPr="002C67E3">
        <w:rPr>
          <w:rFonts w:cstheme="minorHAnsi"/>
          <w:sz w:val="20"/>
          <w:szCs w:val="20"/>
        </w:rPr>
        <w:t xml:space="preserve">─ z zastrzeżeniem, że w każdym z przypadków określonych w lit. a. i b. powyżej wyłączone jest uprawnienie Wykonawcy do odstąpienia od Umowy ze skutkiem wstecznym, zaś wskazane </w:t>
      </w:r>
      <w:r w:rsidRPr="002C67E3">
        <w:rPr>
          <w:rFonts w:cstheme="minorHAnsi"/>
          <w:sz w:val="20"/>
          <w:szCs w:val="20"/>
        </w:rPr>
        <w:lastRenderedPageBreak/>
        <w:t xml:space="preserve">powyżej prawo odstąpienia Wykonawca może wykonać w terminie </w:t>
      </w:r>
      <w:r w:rsidRPr="002C67E3" w:rsidR="006122A6">
        <w:rPr>
          <w:rFonts w:cstheme="minorHAnsi"/>
          <w:sz w:val="20"/>
          <w:szCs w:val="20"/>
        </w:rPr>
        <w:t>5</w:t>
      </w:r>
      <w:r w:rsidRPr="002C67E3">
        <w:rPr>
          <w:rFonts w:cstheme="minorHAnsi"/>
          <w:sz w:val="20"/>
          <w:szCs w:val="20"/>
        </w:rPr>
        <w:t xml:space="preserve"> Dni Roboczych, licząc od dnia, w którym bezskutecznie upłynął termin wyznaczony Zamawiającemu w wezwaniu, o którym mowa w lit. a. lub b. powyżej.</w:t>
      </w:r>
    </w:p>
    <w:p w:rsidR="00BC75CD" w:rsidP="00D44119" w:rsidRDefault="00B6161B" w14:paraId="5C9614A6" w14:textId="77777777">
      <w:pPr>
        <w:pStyle w:val="Akapitzlist"/>
        <w:numPr>
          <w:ilvl w:val="0"/>
          <w:numId w:val="30"/>
        </w:numPr>
        <w:spacing w:after="120"/>
        <w:contextualSpacing w:val="0"/>
        <w:jc w:val="both"/>
        <w:rPr>
          <w:rFonts w:cstheme="minorHAnsi"/>
          <w:sz w:val="20"/>
          <w:szCs w:val="20"/>
        </w:rPr>
      </w:pPr>
      <w:r w:rsidRPr="002C67E3">
        <w:rPr>
          <w:rFonts w:cstheme="minorHAnsi"/>
          <w:sz w:val="20"/>
          <w:szCs w:val="20"/>
        </w:rPr>
        <w:t xml:space="preserve">Oświadczenie o odstąpieniu od Umowy </w:t>
      </w:r>
      <w:r w:rsidRPr="002C67E3" w:rsidR="00A97C37">
        <w:rPr>
          <w:rFonts w:cstheme="minorHAnsi"/>
          <w:sz w:val="20"/>
          <w:szCs w:val="20"/>
        </w:rPr>
        <w:t xml:space="preserve">przez którąkolwiek ze Stron </w:t>
      </w:r>
      <w:r w:rsidRPr="002C67E3">
        <w:rPr>
          <w:rFonts w:cstheme="minorHAnsi"/>
          <w:sz w:val="20"/>
          <w:szCs w:val="20"/>
        </w:rPr>
        <w:t>wymaga dla swej ważności zachowania formy pisemnej</w:t>
      </w:r>
      <w:r w:rsidRPr="000E2D13">
        <w:rPr>
          <w:rFonts w:cstheme="minorHAnsi"/>
          <w:sz w:val="20"/>
          <w:szCs w:val="20"/>
        </w:rPr>
        <w:t>.</w:t>
      </w:r>
    </w:p>
    <w:p w:rsidR="00B6161B" w:rsidP="00D44119" w:rsidRDefault="00BC75CD" w14:paraId="41C0DDA9" w14:textId="2BD6F875">
      <w:pPr>
        <w:pStyle w:val="Akapitzlist"/>
        <w:numPr>
          <w:ilvl w:val="0"/>
          <w:numId w:val="30"/>
        </w:numPr>
        <w:spacing w:after="120"/>
        <w:contextualSpacing w:val="0"/>
        <w:jc w:val="both"/>
        <w:rPr>
          <w:rFonts w:cstheme="minorHAnsi"/>
          <w:sz w:val="20"/>
          <w:szCs w:val="20"/>
        </w:rPr>
      </w:pPr>
      <w:r>
        <w:rPr>
          <w:rFonts w:cstheme="minorHAnsi"/>
          <w:sz w:val="20"/>
          <w:szCs w:val="20"/>
        </w:rPr>
        <w:t>Bez uszczerbku dla innych postanowień Umowy, w przypadku zakończenia realizacji Umowy na jakiejkolwiek podstawie prawnej lub faktycznej, w tym w drodze odstąpienia od Umowy, Wykonawca zobowiązany jest do:</w:t>
      </w:r>
    </w:p>
    <w:p w:rsidR="00BC75CD" w:rsidP="00BC75CD" w:rsidRDefault="000148FE" w14:paraId="3D6F996F" w14:textId="397A09D0">
      <w:pPr>
        <w:pStyle w:val="Akapitzlist"/>
        <w:numPr>
          <w:ilvl w:val="1"/>
          <w:numId w:val="30"/>
        </w:numPr>
        <w:spacing w:after="120"/>
        <w:contextualSpacing w:val="0"/>
        <w:jc w:val="both"/>
        <w:rPr>
          <w:rFonts w:cstheme="minorHAnsi"/>
          <w:sz w:val="20"/>
          <w:szCs w:val="20"/>
        </w:rPr>
      </w:pPr>
      <w:r>
        <w:rPr>
          <w:rFonts w:cstheme="minorHAnsi"/>
          <w:sz w:val="20"/>
          <w:szCs w:val="20"/>
        </w:rPr>
        <w:t>u</w:t>
      </w:r>
      <w:r w:rsidR="00BC75CD">
        <w:rPr>
          <w:rFonts w:cstheme="minorHAnsi"/>
          <w:sz w:val="20"/>
          <w:szCs w:val="20"/>
        </w:rPr>
        <w:t>stalenia harmonogramu szczegółowego zakończenia współpracy</w:t>
      </w:r>
      <w:r w:rsidR="000B6F86">
        <w:rPr>
          <w:rFonts w:cstheme="minorHAnsi"/>
          <w:sz w:val="20"/>
          <w:szCs w:val="20"/>
        </w:rPr>
        <w:t xml:space="preserve"> – niezwłocznie, ale nie później niż w terminie 10 Dni Roboczych od daty złożenia oświadczenia o odstąpieniu od Umowy przez którąkolwiek ze Stron lub zawarcia porozumienia o rozwiązaniu Umowy, lub też od momentu rozwiązania lub wygaśnięcia Umowy;</w:t>
      </w:r>
    </w:p>
    <w:p w:rsidR="000148FE" w:rsidP="00BC75CD" w:rsidRDefault="000148FE" w14:paraId="20DAAB6B" w14:textId="6D736E53">
      <w:pPr>
        <w:pStyle w:val="Akapitzlist"/>
        <w:numPr>
          <w:ilvl w:val="1"/>
          <w:numId w:val="30"/>
        </w:numPr>
        <w:spacing w:after="120"/>
        <w:contextualSpacing w:val="0"/>
        <w:jc w:val="both"/>
        <w:rPr>
          <w:rFonts w:cstheme="minorHAnsi"/>
          <w:sz w:val="20"/>
          <w:szCs w:val="20"/>
        </w:rPr>
      </w:pPr>
      <w:r>
        <w:rPr>
          <w:rFonts w:cstheme="minorHAnsi"/>
          <w:sz w:val="20"/>
          <w:szCs w:val="20"/>
        </w:rPr>
        <w:t>powołania roli managera jako osoby koordynującej i decyzyjnej po stronie Wykonawcy w celu sprawnego i efektywnego przeprowadzenia czynności związanych z zakończeniem współpracy Stron</w:t>
      </w:r>
      <w:r w:rsidR="000B6F86">
        <w:rPr>
          <w:rFonts w:cstheme="minorHAnsi"/>
          <w:sz w:val="20"/>
          <w:szCs w:val="20"/>
        </w:rPr>
        <w:t xml:space="preserve"> – w terminie</w:t>
      </w:r>
      <w:r w:rsidR="00480A11">
        <w:rPr>
          <w:rFonts w:cstheme="minorHAnsi"/>
          <w:sz w:val="20"/>
          <w:szCs w:val="20"/>
        </w:rPr>
        <w:t xml:space="preserve"> wynikającym z harmonogramu</w:t>
      </w:r>
      <w:r w:rsidR="000B6F86">
        <w:rPr>
          <w:rFonts w:cstheme="minorHAnsi"/>
          <w:sz w:val="20"/>
          <w:szCs w:val="20"/>
        </w:rPr>
        <w:t xml:space="preserve"> określon</w:t>
      </w:r>
      <w:r w:rsidR="00480A11">
        <w:rPr>
          <w:rFonts w:cstheme="minorHAnsi"/>
          <w:sz w:val="20"/>
          <w:szCs w:val="20"/>
        </w:rPr>
        <w:t>ego</w:t>
      </w:r>
      <w:r w:rsidR="000B6F86">
        <w:rPr>
          <w:rFonts w:cstheme="minorHAnsi"/>
          <w:sz w:val="20"/>
          <w:szCs w:val="20"/>
        </w:rPr>
        <w:t xml:space="preserve"> w </w:t>
      </w:r>
      <w:r w:rsidR="00480A11">
        <w:rPr>
          <w:rFonts w:cstheme="minorHAnsi"/>
          <w:sz w:val="20"/>
          <w:szCs w:val="20"/>
        </w:rPr>
        <w:t xml:space="preserve">trybie </w:t>
      </w:r>
      <w:r w:rsidR="000B6F86">
        <w:rPr>
          <w:rFonts w:cstheme="minorHAnsi"/>
          <w:sz w:val="20"/>
          <w:szCs w:val="20"/>
        </w:rPr>
        <w:t>lit. a powyżej</w:t>
      </w:r>
      <w:r>
        <w:rPr>
          <w:rFonts w:cstheme="minorHAnsi"/>
          <w:sz w:val="20"/>
          <w:szCs w:val="20"/>
        </w:rPr>
        <w:t>;</w:t>
      </w:r>
    </w:p>
    <w:p w:rsidR="000148FE" w:rsidP="00BC75CD" w:rsidRDefault="000148FE" w14:paraId="75E51982" w14:textId="3F08357D">
      <w:pPr>
        <w:pStyle w:val="Akapitzlist"/>
        <w:numPr>
          <w:ilvl w:val="1"/>
          <w:numId w:val="30"/>
        </w:numPr>
        <w:spacing w:after="120"/>
        <w:contextualSpacing w:val="0"/>
        <w:jc w:val="both"/>
        <w:rPr>
          <w:rFonts w:cstheme="minorHAnsi"/>
          <w:sz w:val="20"/>
          <w:szCs w:val="20"/>
        </w:rPr>
      </w:pPr>
      <w:r>
        <w:rPr>
          <w:rFonts w:cstheme="minorHAnsi"/>
          <w:sz w:val="20"/>
          <w:szCs w:val="20"/>
        </w:rPr>
        <w:t xml:space="preserve">wydania Zamawiającemu </w:t>
      </w:r>
      <w:r w:rsidRPr="00677EEE">
        <w:rPr>
          <w:rFonts w:cstheme="minorHAnsi"/>
          <w:sz w:val="20"/>
          <w:szCs w:val="20"/>
        </w:rPr>
        <w:t xml:space="preserve">kompletnej </w:t>
      </w:r>
      <w:r w:rsidR="0082122C">
        <w:rPr>
          <w:rFonts w:cstheme="minorHAnsi"/>
          <w:sz w:val="20"/>
          <w:szCs w:val="20"/>
        </w:rPr>
        <w:t xml:space="preserve">– </w:t>
      </w:r>
      <w:r w:rsidRPr="00677EEE">
        <w:rPr>
          <w:rFonts w:cstheme="minorHAnsi"/>
          <w:sz w:val="20"/>
          <w:szCs w:val="20"/>
        </w:rPr>
        <w:t xml:space="preserve">w zakresie odebranych rezultatów świadczenia usług w ramach niniejszej Umowy </w:t>
      </w:r>
      <w:r w:rsidR="0082122C">
        <w:rPr>
          <w:rFonts w:cstheme="minorHAnsi"/>
          <w:sz w:val="20"/>
          <w:szCs w:val="20"/>
        </w:rPr>
        <w:t xml:space="preserve">– </w:t>
      </w:r>
      <w:r w:rsidRPr="00677EEE">
        <w:rPr>
          <w:rFonts w:cstheme="minorHAnsi"/>
          <w:sz w:val="20"/>
          <w:szCs w:val="20"/>
        </w:rPr>
        <w:t>oraz aktualnej na dzień rozwiązania Umowy Dokumentacji, dotyczącej wszelkich prac programistycznych zrealizowanych do daty odstąpienia od Umowy, rozwiązania Umowy lub jej wygaśnięcia, w tym kompletną w zakresie odebranych rezultatów dokumentację powykonawczą (projektową, techniczną, funkcjonalną), w formacie umożliwiającym eksport Dokumentacji do standardowych formatów plików (</w:t>
      </w:r>
      <w:proofErr w:type="spellStart"/>
      <w:r w:rsidRPr="00677EEE">
        <w:rPr>
          <w:rFonts w:cstheme="minorHAnsi"/>
          <w:sz w:val="20"/>
          <w:szCs w:val="20"/>
        </w:rPr>
        <w:t>docx</w:t>
      </w:r>
      <w:proofErr w:type="spellEnd"/>
      <w:r w:rsidRPr="00677EEE">
        <w:rPr>
          <w:rFonts w:cstheme="minorHAnsi"/>
          <w:sz w:val="20"/>
          <w:szCs w:val="20"/>
        </w:rPr>
        <w:t>), chyba że taka Dokumentacja została już wydana Zamawiającemu w toku realizacji Umowy</w:t>
      </w:r>
      <w:r w:rsidR="000B6F86">
        <w:rPr>
          <w:rFonts w:cstheme="minorHAnsi"/>
          <w:sz w:val="20"/>
          <w:szCs w:val="20"/>
        </w:rPr>
        <w:t xml:space="preserve"> – w terminie określonym w lit. a powyżej</w:t>
      </w:r>
      <w:r>
        <w:rPr>
          <w:rFonts w:cstheme="minorHAnsi"/>
          <w:sz w:val="20"/>
          <w:szCs w:val="20"/>
        </w:rPr>
        <w:t>;</w:t>
      </w:r>
    </w:p>
    <w:p w:rsidR="000148FE" w:rsidP="00BC75CD" w:rsidRDefault="000148FE" w14:paraId="079EB5E2" w14:textId="5393E2BD">
      <w:pPr>
        <w:pStyle w:val="Akapitzlist"/>
        <w:numPr>
          <w:ilvl w:val="1"/>
          <w:numId w:val="30"/>
        </w:numPr>
        <w:spacing w:after="120"/>
        <w:contextualSpacing w:val="0"/>
        <w:jc w:val="both"/>
        <w:rPr>
          <w:rFonts w:cstheme="minorHAnsi"/>
          <w:sz w:val="20"/>
          <w:szCs w:val="20"/>
        </w:rPr>
      </w:pPr>
      <w:r>
        <w:rPr>
          <w:rFonts w:cstheme="minorHAnsi"/>
          <w:sz w:val="20"/>
          <w:szCs w:val="20"/>
        </w:rPr>
        <w:t>zwrotu Zamawiającemu lub zniszczenia Informacji Poufnych zgodnie z niniejszą Umową</w:t>
      </w:r>
      <w:r w:rsidR="000B6F86">
        <w:rPr>
          <w:rFonts w:cstheme="minorHAnsi"/>
          <w:sz w:val="20"/>
          <w:szCs w:val="20"/>
        </w:rPr>
        <w:t xml:space="preserve"> – w terminie określonym w lit. a powyżej</w:t>
      </w:r>
      <w:r>
        <w:rPr>
          <w:rFonts w:cstheme="minorHAnsi"/>
          <w:sz w:val="20"/>
          <w:szCs w:val="20"/>
        </w:rPr>
        <w:t>;</w:t>
      </w:r>
    </w:p>
    <w:p w:rsidRPr="00677EEE" w:rsidR="000148FE" w:rsidP="00BC75CD" w:rsidRDefault="000148FE" w14:paraId="4E9CDBCA" w14:textId="7F724EF8">
      <w:pPr>
        <w:pStyle w:val="Akapitzlist"/>
        <w:numPr>
          <w:ilvl w:val="1"/>
          <w:numId w:val="30"/>
        </w:numPr>
        <w:spacing w:after="120"/>
        <w:contextualSpacing w:val="0"/>
        <w:jc w:val="both"/>
        <w:rPr>
          <w:rFonts w:cstheme="minorHAnsi"/>
          <w:sz w:val="20"/>
          <w:szCs w:val="20"/>
        </w:rPr>
      </w:pPr>
      <w:r w:rsidRPr="00677EEE">
        <w:rPr>
          <w:rFonts w:cstheme="minorHAnsi"/>
          <w:sz w:val="20"/>
          <w:szCs w:val="20"/>
        </w:rPr>
        <w:t>wydania Zamawiającemu pełnych i aktualnych Kodów Źródłowych Oprogramowania w zakresie, w jakim Wykonawca jest zobowiązany do ich dostarczenia Zamawiającemu zgodnie z zasadami wynikającymi z niniejszej Umowy, chyba że tak</w:t>
      </w:r>
      <w:r w:rsidR="000B6F86">
        <w:rPr>
          <w:rFonts w:cstheme="minorHAnsi"/>
          <w:sz w:val="20"/>
          <w:szCs w:val="20"/>
        </w:rPr>
        <w:t>ie</w:t>
      </w:r>
      <w:r w:rsidRPr="00677EEE">
        <w:rPr>
          <w:rFonts w:cstheme="minorHAnsi"/>
          <w:sz w:val="20"/>
          <w:szCs w:val="20"/>
        </w:rPr>
        <w:t xml:space="preserve"> Kody Źródłowe zostały już przekazane Zamawiającemu w toku realizacji Umowy</w:t>
      </w:r>
      <w:r w:rsidR="000B6F86">
        <w:rPr>
          <w:rFonts w:cstheme="minorHAnsi"/>
          <w:sz w:val="20"/>
          <w:szCs w:val="20"/>
        </w:rPr>
        <w:t xml:space="preserve"> – w terminie określonym w lit. a powyżej</w:t>
      </w:r>
      <w:r w:rsidRPr="00677EEE">
        <w:rPr>
          <w:rFonts w:cstheme="minorHAnsi"/>
          <w:sz w:val="20"/>
          <w:szCs w:val="20"/>
        </w:rPr>
        <w:t>;</w:t>
      </w:r>
    </w:p>
    <w:p w:rsidR="000148FE" w:rsidP="00BC75CD" w:rsidRDefault="000148FE" w14:paraId="48CF84CA" w14:textId="122E0B88">
      <w:pPr>
        <w:pStyle w:val="Akapitzlist"/>
        <w:numPr>
          <w:ilvl w:val="1"/>
          <w:numId w:val="30"/>
        </w:numPr>
        <w:spacing w:after="120"/>
        <w:contextualSpacing w:val="0"/>
        <w:jc w:val="both"/>
        <w:rPr>
          <w:rFonts w:cstheme="minorHAnsi"/>
          <w:sz w:val="20"/>
          <w:szCs w:val="20"/>
        </w:rPr>
      </w:pPr>
      <w:r w:rsidRPr="00677EEE">
        <w:rPr>
          <w:rFonts w:cstheme="minorHAnsi"/>
          <w:sz w:val="20"/>
          <w:szCs w:val="20"/>
        </w:rPr>
        <w:t>usunięcia</w:t>
      </w:r>
      <w:r w:rsidR="000B6F86">
        <w:rPr>
          <w:rFonts w:cstheme="minorHAnsi"/>
          <w:sz w:val="20"/>
          <w:szCs w:val="20"/>
        </w:rPr>
        <w:t xml:space="preserve"> – w terminie określonym w lit. a powyżej – w </w:t>
      </w:r>
      <w:r w:rsidRPr="00677EEE">
        <w:rPr>
          <w:rFonts w:cstheme="minorHAnsi"/>
          <w:sz w:val="20"/>
          <w:szCs w:val="20"/>
        </w:rPr>
        <w:t>sposób trwały oraz zgodny z najlepszymi praktykami w tym zakresie, całości ewentualnie posiadanych kopii danych i Informacji Poufnych, z tym zastrzeżeniem, że Wykonawca nie będzie zobowiązany do usunięcia tych kopii tych danych i informacji, które związane są lub mają wpływ na nierozliczoną z Zamawiającym część prac realizowanych w ramach Umowy, o ile pozostawienie takich informacji i danych nie będzie naruszać przepisów prawa, w tym dotyczących ochrony danych osobowych. Usunięcie przez Wykonawcę kopii danych i informacji zostanie potwierdzone przez Wykonawcę na podstawie odrębnego oświadczenia Wykonawcy dokonanego w formie pisemnej pod rygorem nieważności. Zastrzega się, że Wykonawca jest uprawniony do zachowania jednej archiwalnej kopii danych i informacji na potrzeby ewentualnych sporów jakie mogą powstać na gruncie Umowy</w:t>
      </w:r>
      <w:r>
        <w:rPr>
          <w:rFonts w:cstheme="minorHAnsi"/>
          <w:sz w:val="20"/>
          <w:szCs w:val="20"/>
        </w:rPr>
        <w:t>;</w:t>
      </w:r>
    </w:p>
    <w:p w:rsidR="000148FE" w:rsidP="00BC75CD" w:rsidRDefault="00360F37" w14:paraId="12DC3655" w14:textId="0F48F3FF">
      <w:pPr>
        <w:pStyle w:val="Akapitzlist"/>
        <w:numPr>
          <w:ilvl w:val="1"/>
          <w:numId w:val="30"/>
        </w:numPr>
        <w:spacing w:after="120"/>
        <w:contextualSpacing w:val="0"/>
        <w:jc w:val="both"/>
        <w:rPr>
          <w:rFonts w:cstheme="minorHAnsi"/>
          <w:sz w:val="20"/>
          <w:szCs w:val="20"/>
        </w:rPr>
      </w:pPr>
      <w:r w:rsidRPr="00677EEE">
        <w:rPr>
          <w:rFonts w:cstheme="minorHAnsi"/>
          <w:sz w:val="20"/>
          <w:szCs w:val="20"/>
        </w:rPr>
        <w:t xml:space="preserve">przekazania wszelkich informacji </w:t>
      </w:r>
      <w:r w:rsidRPr="00677EEE" w:rsidR="000148FE">
        <w:rPr>
          <w:rFonts w:cstheme="minorHAnsi"/>
          <w:sz w:val="20"/>
          <w:szCs w:val="20"/>
        </w:rPr>
        <w:t>konieczn</w:t>
      </w:r>
      <w:r w:rsidRPr="00677EEE">
        <w:rPr>
          <w:rFonts w:cstheme="minorHAnsi"/>
          <w:sz w:val="20"/>
          <w:szCs w:val="20"/>
        </w:rPr>
        <w:t>ych</w:t>
      </w:r>
      <w:r w:rsidRPr="00677EEE" w:rsidR="000148FE">
        <w:rPr>
          <w:rFonts w:cstheme="minorHAnsi"/>
          <w:sz w:val="20"/>
          <w:szCs w:val="20"/>
        </w:rPr>
        <w:t xml:space="preserve"> do dalszego realizowania Umowy przez inny podmiot, w tym wiedzy i transferu know-how specyficznego dla całej Umowy</w:t>
      </w:r>
      <w:r w:rsidRPr="00677EEE">
        <w:rPr>
          <w:rFonts w:cstheme="minorHAnsi"/>
          <w:sz w:val="20"/>
          <w:szCs w:val="20"/>
        </w:rPr>
        <w:t xml:space="preserve">, w tym </w:t>
      </w:r>
      <w:r w:rsidRPr="00677EEE" w:rsidR="000148FE">
        <w:rPr>
          <w:rFonts w:cstheme="minorHAnsi"/>
          <w:sz w:val="20"/>
          <w:szCs w:val="20"/>
        </w:rPr>
        <w:t>wszelkich informacji umożliwiających osobie trzeciej kontynuację prac w ramach Umowy, w tym rozwój Systemu w warstwie programistycznej</w:t>
      </w:r>
      <w:r>
        <w:rPr>
          <w:rFonts w:cstheme="minorHAnsi"/>
          <w:sz w:val="20"/>
          <w:szCs w:val="20"/>
        </w:rPr>
        <w:t>;</w:t>
      </w:r>
    </w:p>
    <w:p w:rsidR="00360F37" w:rsidP="00BC75CD" w:rsidRDefault="00360F37" w14:paraId="1D8861EB" w14:textId="005C6AA1">
      <w:pPr>
        <w:pStyle w:val="Akapitzlist"/>
        <w:numPr>
          <w:ilvl w:val="1"/>
          <w:numId w:val="30"/>
        </w:numPr>
        <w:spacing w:after="120"/>
        <w:contextualSpacing w:val="0"/>
        <w:jc w:val="both"/>
        <w:rPr>
          <w:rFonts w:cstheme="minorHAnsi"/>
          <w:sz w:val="20"/>
          <w:szCs w:val="20"/>
        </w:rPr>
      </w:pPr>
      <w:r w:rsidRPr="00677EEE">
        <w:rPr>
          <w:rFonts w:cstheme="minorHAnsi"/>
          <w:sz w:val="20"/>
          <w:szCs w:val="20"/>
        </w:rPr>
        <w:t xml:space="preserve">na żądanie Zamawiającego </w:t>
      </w:r>
      <w:r>
        <w:rPr>
          <w:rFonts w:cstheme="minorHAnsi"/>
          <w:sz w:val="20"/>
          <w:szCs w:val="20"/>
        </w:rPr>
        <w:t xml:space="preserve">– współpracy z Zamawiającym lub podmiotem wskazanym przez Zamawiającego w celu umożliwienia kontynuacji realizacji Umowy lub obsługi Systemu przez Zamawiającego lub ww. podmiot, w okresie 90 dni od daty </w:t>
      </w:r>
      <w:r w:rsidRPr="002166AE">
        <w:rPr>
          <w:rFonts w:cstheme="minorHAnsi"/>
          <w:sz w:val="20"/>
          <w:szCs w:val="20"/>
        </w:rPr>
        <w:t>odstąpienia od Umowy, rozwiązania Umowy lub jej wygaśnięcia</w:t>
      </w:r>
      <w:r>
        <w:rPr>
          <w:rFonts w:cstheme="minorHAnsi"/>
          <w:sz w:val="20"/>
          <w:szCs w:val="20"/>
        </w:rPr>
        <w:t xml:space="preserve">, w tym także udzielania – telefonicznie lub </w:t>
      </w:r>
      <w:r w:rsidR="0070395B">
        <w:rPr>
          <w:rFonts w:cstheme="minorHAnsi"/>
          <w:sz w:val="20"/>
          <w:szCs w:val="20"/>
        </w:rPr>
        <w:t xml:space="preserve">za pośrednictwem </w:t>
      </w:r>
      <w:r w:rsidR="0070395B">
        <w:rPr>
          <w:rFonts w:cstheme="minorHAnsi"/>
          <w:sz w:val="20"/>
          <w:szCs w:val="20"/>
        </w:rPr>
        <w:lastRenderedPageBreak/>
        <w:t xml:space="preserve">poczty elektronicznej </w:t>
      </w:r>
      <w:r>
        <w:rPr>
          <w:rFonts w:cstheme="minorHAnsi"/>
          <w:sz w:val="20"/>
          <w:szCs w:val="20"/>
        </w:rPr>
        <w:t>albo w inny sposób przy użyciu narzędzi informatycznych – wskazówek i informacji związanych z Przedmiotem Umowy.</w:t>
      </w:r>
    </w:p>
    <w:p w:rsidRPr="002C67E3" w:rsidR="000148FE" w:rsidRDefault="000148FE" w14:paraId="4CC93D5C" w14:textId="7D48575C">
      <w:pPr>
        <w:pStyle w:val="Akapitzlist"/>
        <w:numPr>
          <w:ilvl w:val="0"/>
          <w:numId w:val="30"/>
        </w:numPr>
        <w:spacing w:after="120"/>
        <w:contextualSpacing w:val="0"/>
        <w:jc w:val="both"/>
        <w:rPr>
          <w:rFonts w:cstheme="minorHAnsi"/>
          <w:sz w:val="20"/>
          <w:szCs w:val="20"/>
        </w:rPr>
      </w:pPr>
      <w:r w:rsidRPr="00677EEE">
        <w:rPr>
          <w:rFonts w:cstheme="minorHAnsi"/>
          <w:sz w:val="20"/>
          <w:szCs w:val="20"/>
        </w:rPr>
        <w:t xml:space="preserve">Głównym celem </w:t>
      </w:r>
      <w:r>
        <w:rPr>
          <w:rFonts w:cstheme="minorHAnsi"/>
          <w:sz w:val="20"/>
          <w:szCs w:val="20"/>
        </w:rPr>
        <w:t>wykonania przez Wykonawcę czynności, o których mowa w ust. 20 powyżej,</w:t>
      </w:r>
      <w:r w:rsidRPr="00677EEE">
        <w:rPr>
          <w:rFonts w:cstheme="minorHAnsi"/>
          <w:sz w:val="20"/>
          <w:szCs w:val="20"/>
        </w:rPr>
        <w:t xml:space="preserve"> jest zapewnienie bezpiecznego, pełnego transferu </w:t>
      </w:r>
      <w:r w:rsidR="00360F37">
        <w:rPr>
          <w:rFonts w:cstheme="minorHAnsi"/>
          <w:sz w:val="20"/>
          <w:szCs w:val="20"/>
        </w:rPr>
        <w:t xml:space="preserve">wiedzy i </w:t>
      </w:r>
      <w:r w:rsidRPr="00677EEE">
        <w:rPr>
          <w:rFonts w:cstheme="minorHAnsi"/>
          <w:sz w:val="20"/>
          <w:szCs w:val="20"/>
        </w:rPr>
        <w:t>wszystkich czynności, które obj</w:t>
      </w:r>
      <w:r>
        <w:rPr>
          <w:rFonts w:cstheme="minorHAnsi"/>
          <w:sz w:val="20"/>
          <w:szCs w:val="20"/>
        </w:rPr>
        <w:t>ęte były Przedmiotem Umowy</w:t>
      </w:r>
      <w:r w:rsidRPr="00677EEE">
        <w:rPr>
          <w:rFonts w:cstheme="minorHAnsi"/>
          <w:sz w:val="20"/>
          <w:szCs w:val="20"/>
        </w:rPr>
        <w:t xml:space="preserve"> na dzień zakończenia obowiązywania Umowy (w tym transferu wszystkich </w:t>
      </w:r>
      <w:r>
        <w:rPr>
          <w:rFonts w:cstheme="minorHAnsi"/>
          <w:sz w:val="20"/>
          <w:szCs w:val="20"/>
        </w:rPr>
        <w:t>I</w:t>
      </w:r>
      <w:r w:rsidRPr="00677EEE">
        <w:rPr>
          <w:rFonts w:cstheme="minorHAnsi"/>
          <w:sz w:val="20"/>
          <w:szCs w:val="20"/>
        </w:rPr>
        <w:t xml:space="preserve">nformacji </w:t>
      </w:r>
      <w:r>
        <w:rPr>
          <w:rFonts w:cstheme="minorHAnsi"/>
          <w:sz w:val="20"/>
          <w:szCs w:val="20"/>
        </w:rPr>
        <w:t>Poufnych oraz danych</w:t>
      </w:r>
      <w:r w:rsidRPr="00677EEE">
        <w:rPr>
          <w:rFonts w:cstheme="minorHAnsi"/>
          <w:sz w:val="20"/>
          <w:szCs w:val="20"/>
        </w:rPr>
        <w:t xml:space="preserve">) do Zamawiającego lub osoby trzeciej wskazanej przez Zamawiającego, przy zachowaniu pełnej kontynuacji świadczenia tych czynności przez </w:t>
      </w:r>
      <w:r w:rsidR="0082122C">
        <w:rPr>
          <w:rFonts w:cstheme="minorHAnsi"/>
          <w:sz w:val="20"/>
          <w:szCs w:val="20"/>
        </w:rPr>
        <w:t>Wykonawcę</w:t>
      </w:r>
      <w:r w:rsidR="00360F37">
        <w:rPr>
          <w:rFonts w:cstheme="minorHAnsi"/>
          <w:sz w:val="20"/>
          <w:szCs w:val="20"/>
        </w:rPr>
        <w:t>, a następnie Zamawiającego lub wskazany przez Zamawiającego podmiot trzeci</w:t>
      </w:r>
      <w:r>
        <w:rPr>
          <w:rFonts w:cstheme="minorHAnsi"/>
          <w:sz w:val="20"/>
          <w:szCs w:val="20"/>
        </w:rPr>
        <w:t>.</w:t>
      </w:r>
      <w:r w:rsidR="00360F37">
        <w:rPr>
          <w:rFonts w:cstheme="minorHAnsi"/>
          <w:sz w:val="20"/>
          <w:szCs w:val="20"/>
        </w:rPr>
        <w:t xml:space="preserve"> Wykonanie czynności, o których mowa w ust. 20, objęte jest wynagrodzeniem z tytułu realizacji Przedmiotu Umowy i Wykonawca nie jest uprawniony do otrzymania dodatkowego wynagrodzenia z tytułu ich realizacji. Wszystkie czynności określone w ust. 20 Wykonawca zobowiązany jest w pełni zrealizować w terminie 90 dni od daty </w:t>
      </w:r>
      <w:r w:rsidRPr="002166AE" w:rsidR="00360F37">
        <w:rPr>
          <w:rFonts w:cstheme="minorHAnsi"/>
          <w:sz w:val="20"/>
          <w:szCs w:val="20"/>
        </w:rPr>
        <w:t>odstąpienia od Umowy, rozwiązania Umowy lub jej wygaśnięcia</w:t>
      </w:r>
      <w:r w:rsidR="000B6F86">
        <w:rPr>
          <w:rFonts w:cstheme="minorHAnsi"/>
          <w:sz w:val="20"/>
          <w:szCs w:val="20"/>
        </w:rPr>
        <w:t>, chyba że Umowa przewiduje krótszy termin na wykonanie danego obowiązku</w:t>
      </w:r>
      <w:r w:rsidR="00360F37">
        <w:rPr>
          <w:rFonts w:cstheme="minorHAnsi"/>
          <w:sz w:val="20"/>
          <w:szCs w:val="20"/>
        </w:rPr>
        <w:t>.</w:t>
      </w:r>
    </w:p>
    <w:p w:rsidRPr="002C67E3" w:rsidR="00BC75CD" w:rsidP="00D44119" w:rsidRDefault="00BC75CD" w14:paraId="5B60291B" w14:textId="37616F2B">
      <w:pPr>
        <w:spacing w:after="120"/>
        <w:jc w:val="both"/>
        <w:rPr>
          <w:rFonts w:cstheme="minorHAnsi"/>
          <w:b/>
          <w:bCs/>
          <w:sz w:val="20"/>
          <w:szCs w:val="20"/>
        </w:rPr>
      </w:pPr>
    </w:p>
    <w:p w:rsidRPr="00E67D05" w:rsidR="0025607C" w:rsidP="00D44119" w:rsidRDefault="0025607C" w14:paraId="1532BE6B" w14:textId="56E9E729">
      <w:pPr>
        <w:spacing w:after="120"/>
        <w:jc w:val="both"/>
        <w:rPr>
          <w:rFonts w:cstheme="minorHAnsi"/>
          <w:b/>
          <w:bCs/>
          <w:sz w:val="20"/>
          <w:szCs w:val="20"/>
        </w:rPr>
      </w:pPr>
      <w:r w:rsidRPr="002C67E3">
        <w:rPr>
          <w:rFonts w:cstheme="minorHAnsi"/>
          <w:b/>
          <w:bCs/>
          <w:sz w:val="20"/>
          <w:szCs w:val="20"/>
        </w:rPr>
        <w:t>§ 20. SIŁA WYŻSZA</w:t>
      </w:r>
    </w:p>
    <w:p w:rsidRPr="00D03F04" w:rsidR="0025607C" w:rsidP="00D44119" w:rsidRDefault="0025607C" w14:paraId="5375CB83" w14:textId="0FFB639A">
      <w:pPr>
        <w:pStyle w:val="Akapitzlist"/>
        <w:numPr>
          <w:ilvl w:val="0"/>
          <w:numId w:val="25"/>
        </w:numPr>
        <w:spacing w:after="120"/>
        <w:contextualSpacing w:val="0"/>
        <w:jc w:val="both"/>
        <w:rPr>
          <w:rFonts w:cstheme="minorHAnsi"/>
          <w:sz w:val="20"/>
          <w:szCs w:val="20"/>
        </w:rPr>
      </w:pPr>
      <w:r w:rsidRPr="00E67D05">
        <w:rPr>
          <w:rFonts w:cstheme="minorHAnsi"/>
          <w:sz w:val="20"/>
          <w:szCs w:val="20"/>
        </w:rPr>
        <w:t>W wypadku zaistnienia okoliczności, które stanowią Siłę Wyższą, Strona, która nie może wyk</w:t>
      </w:r>
      <w:r w:rsidRPr="00683F96">
        <w:rPr>
          <w:rFonts w:cstheme="minorHAnsi"/>
          <w:sz w:val="20"/>
          <w:szCs w:val="20"/>
        </w:rPr>
        <w:t>onać swojego zobowiązania wynikającego z niniejszej Umowy z powodu Siły Wyższej zobowiązana jest niezwłocznie powiadomić drugą ze Stron na piśmie o za</w:t>
      </w:r>
      <w:r w:rsidRPr="0091051A">
        <w:rPr>
          <w:rFonts w:cstheme="minorHAnsi"/>
          <w:sz w:val="20"/>
          <w:szCs w:val="20"/>
        </w:rPr>
        <w:t xml:space="preserve">istnieniu przypadku Siły Wyższej, przyczynach zdarzenia Siły Wyższej i przypuszczalnym terminie ustania okoliczności stanowiących Siłę Wyższą, o ile ww.  okoliczności są znane Stronie. </w:t>
      </w:r>
    </w:p>
    <w:p w:rsidRPr="00504D71" w:rsidR="0025607C" w:rsidP="00D44119" w:rsidRDefault="0025607C" w14:paraId="690D3961" w14:textId="4DF90D70">
      <w:pPr>
        <w:pStyle w:val="Akapitzlist"/>
        <w:numPr>
          <w:ilvl w:val="0"/>
          <w:numId w:val="25"/>
        </w:numPr>
        <w:spacing w:after="120"/>
        <w:contextualSpacing w:val="0"/>
        <w:jc w:val="both"/>
        <w:rPr>
          <w:rFonts w:cstheme="minorHAnsi"/>
          <w:sz w:val="20"/>
          <w:szCs w:val="20"/>
        </w:rPr>
      </w:pPr>
      <w:r w:rsidRPr="00D03F04">
        <w:rPr>
          <w:rFonts w:cstheme="minorHAnsi"/>
          <w:sz w:val="20"/>
          <w:szCs w:val="20"/>
        </w:rPr>
        <w:t>Niezależnie od zaistnienia przypadku Siły Wyższej Strona, której działalności dotknęło zdarzenie stanowiące Siłę Wyższą, powinna wykonywać inne zobowiązania określone niniejszą Umową w zakresie, w jakim zdarzenie Siły Wyższej nie ma wpływu na wykonywanie tychże zobowiązań, zaś w odniesieniu do zobowiązań, których niewykonanie lub nienależyte wykonanie spowodowane jest Siłą Wyższą, Strona ta zobowiązana jest wykonać niezwłocznie po ustaniu okoliczności stanowiących Siłą Wyższą.</w:t>
      </w:r>
    </w:p>
    <w:p w:rsidRPr="008B1C78" w:rsidR="00E37E08" w:rsidP="00D44119" w:rsidRDefault="00E37E08" w14:paraId="66856A36" w14:textId="697B1C58">
      <w:pPr>
        <w:pStyle w:val="Akapitzlist"/>
        <w:numPr>
          <w:ilvl w:val="0"/>
          <w:numId w:val="25"/>
        </w:numPr>
        <w:spacing w:after="120"/>
        <w:contextualSpacing w:val="0"/>
        <w:jc w:val="both"/>
        <w:rPr>
          <w:rFonts w:cstheme="minorHAnsi"/>
          <w:sz w:val="20"/>
          <w:szCs w:val="20"/>
        </w:rPr>
      </w:pPr>
      <w:r w:rsidRPr="00504D71">
        <w:rPr>
          <w:rFonts w:cstheme="minorHAnsi"/>
          <w:sz w:val="20"/>
          <w:szCs w:val="20"/>
        </w:rPr>
        <w:t xml:space="preserve">W przypadku wystąpienia Siły Wyższej po </w:t>
      </w:r>
      <w:r w:rsidRPr="00500FF2" w:rsidR="00A97C37">
        <w:rPr>
          <w:rFonts w:cstheme="minorHAnsi"/>
          <w:sz w:val="20"/>
          <w:szCs w:val="20"/>
        </w:rPr>
        <w:t xml:space="preserve">stronie </w:t>
      </w:r>
      <w:r w:rsidRPr="006D5F66">
        <w:rPr>
          <w:rFonts w:cstheme="minorHAnsi"/>
          <w:sz w:val="20"/>
          <w:szCs w:val="20"/>
        </w:rPr>
        <w:t>którejkolwiek ze Stron niniejszej Umowy, Strony zobowiązu</w:t>
      </w:r>
      <w:r w:rsidRPr="00173FE3">
        <w:rPr>
          <w:rFonts w:cstheme="minorHAnsi"/>
          <w:sz w:val="20"/>
          <w:szCs w:val="20"/>
        </w:rPr>
        <w:t>ją się do podjęcia należytych starań w celu uzgodnienia sposobu i zasad postępowania w celu wykonania niniejszej Umowy oraz uzgodnienia sposobu i zasad postępowania w celu usunięcia skutków zdarzenia stanowiącego Siłę Wyższą. Uzgodnienia Stron, o których m</w:t>
      </w:r>
      <w:r w:rsidRPr="00150751">
        <w:rPr>
          <w:rFonts w:cstheme="minorHAnsi"/>
          <w:sz w:val="20"/>
          <w:szCs w:val="20"/>
        </w:rPr>
        <w:t>owa w niniejszym ust. 3 wymagają zachowania formy pisemnej.</w:t>
      </w:r>
    </w:p>
    <w:p w:rsidRPr="008B1C78" w:rsidR="0025607C" w:rsidP="00D44119" w:rsidRDefault="0025607C" w14:paraId="4293BD69" w14:textId="77777777">
      <w:pPr>
        <w:spacing w:after="120"/>
        <w:jc w:val="both"/>
        <w:rPr>
          <w:rFonts w:cstheme="minorHAnsi"/>
          <w:b/>
          <w:bCs/>
          <w:sz w:val="20"/>
          <w:szCs w:val="20"/>
        </w:rPr>
      </w:pPr>
    </w:p>
    <w:p w:rsidRPr="00F54738" w:rsidR="005A1BF7" w:rsidP="00D44119" w:rsidRDefault="005A1BF7" w14:paraId="5D29D382" w14:textId="6655ED41">
      <w:pPr>
        <w:spacing w:after="120"/>
        <w:jc w:val="both"/>
        <w:rPr>
          <w:rFonts w:cstheme="minorHAnsi"/>
          <w:b/>
          <w:bCs/>
          <w:sz w:val="20"/>
          <w:szCs w:val="20"/>
        </w:rPr>
      </w:pPr>
      <w:r w:rsidRPr="008B1C78">
        <w:rPr>
          <w:rFonts w:cstheme="minorHAnsi"/>
          <w:b/>
          <w:bCs/>
          <w:sz w:val="20"/>
          <w:szCs w:val="20"/>
        </w:rPr>
        <w:t xml:space="preserve">§ </w:t>
      </w:r>
      <w:r w:rsidRPr="008B1C78" w:rsidR="000E1679">
        <w:rPr>
          <w:rFonts w:cstheme="minorHAnsi"/>
          <w:b/>
          <w:bCs/>
          <w:sz w:val="20"/>
          <w:szCs w:val="20"/>
        </w:rPr>
        <w:t>2</w:t>
      </w:r>
      <w:r w:rsidRPr="008B1C78" w:rsidR="0025607C">
        <w:rPr>
          <w:rFonts w:cstheme="minorHAnsi"/>
          <w:b/>
          <w:bCs/>
          <w:sz w:val="20"/>
          <w:szCs w:val="20"/>
        </w:rPr>
        <w:t>1</w:t>
      </w:r>
      <w:r w:rsidRPr="008B1C78">
        <w:rPr>
          <w:rFonts w:cstheme="minorHAnsi"/>
          <w:b/>
          <w:bCs/>
          <w:sz w:val="20"/>
          <w:szCs w:val="20"/>
        </w:rPr>
        <w:t>.</w:t>
      </w:r>
      <w:r w:rsidRPr="008B1C78" w:rsidR="000E1679">
        <w:rPr>
          <w:rFonts w:cstheme="minorHAnsi"/>
          <w:b/>
          <w:bCs/>
          <w:sz w:val="20"/>
          <w:szCs w:val="20"/>
        </w:rPr>
        <w:t xml:space="preserve"> </w:t>
      </w:r>
      <w:r w:rsidRPr="008B1C78">
        <w:rPr>
          <w:rFonts w:cstheme="minorHAnsi"/>
          <w:b/>
          <w:bCs/>
          <w:sz w:val="20"/>
          <w:szCs w:val="20"/>
        </w:rPr>
        <w:t>POSTANOWIENIA KOŃCOWE</w:t>
      </w:r>
    </w:p>
    <w:p w:rsidRPr="00F54738" w:rsidR="008830CB" w:rsidP="00D44119" w:rsidRDefault="008830CB" w14:paraId="712F7BB1" w14:textId="6CE2A185">
      <w:pPr>
        <w:pStyle w:val="Akapitzlist"/>
        <w:numPr>
          <w:ilvl w:val="0"/>
          <w:numId w:val="27"/>
        </w:numPr>
        <w:spacing w:after="120"/>
        <w:contextualSpacing w:val="0"/>
        <w:jc w:val="both"/>
        <w:rPr>
          <w:rFonts w:cstheme="minorHAnsi"/>
          <w:sz w:val="20"/>
          <w:szCs w:val="20"/>
        </w:rPr>
      </w:pPr>
      <w:r w:rsidRPr="00F54738">
        <w:rPr>
          <w:rFonts w:cstheme="minorHAnsi"/>
          <w:sz w:val="20"/>
          <w:szCs w:val="20"/>
        </w:rPr>
        <w:t xml:space="preserve">Niniejsza Umowa wchodzi w życie z dniem jej zawarcia i jest zawarta na czas określony, o którym mowa w § 6 ust. 1 </w:t>
      </w:r>
      <w:r w:rsidR="00B247D5">
        <w:rPr>
          <w:rFonts w:cstheme="minorHAnsi"/>
          <w:sz w:val="20"/>
          <w:szCs w:val="20"/>
        </w:rPr>
        <w:t>Umowy</w:t>
      </w:r>
      <w:r w:rsidR="00946EC4">
        <w:rPr>
          <w:rFonts w:cstheme="minorHAnsi"/>
          <w:sz w:val="20"/>
          <w:szCs w:val="20"/>
        </w:rPr>
        <w:t>, z zastrzeżeniem § 6 ust. 3 Umowy</w:t>
      </w:r>
      <w:r w:rsidRPr="00F54738">
        <w:rPr>
          <w:rFonts w:cstheme="minorHAnsi"/>
          <w:sz w:val="20"/>
          <w:szCs w:val="20"/>
        </w:rPr>
        <w:t xml:space="preserve">. </w:t>
      </w:r>
    </w:p>
    <w:p w:rsidRPr="007B70A8" w:rsidR="008830CB" w:rsidP="00D44119" w:rsidRDefault="008830CB" w14:paraId="45A93282" w14:textId="35094CFC">
      <w:pPr>
        <w:pStyle w:val="Akapitzlist"/>
        <w:numPr>
          <w:ilvl w:val="0"/>
          <w:numId w:val="27"/>
        </w:numPr>
        <w:spacing w:after="120"/>
        <w:contextualSpacing w:val="0"/>
        <w:jc w:val="both"/>
        <w:rPr>
          <w:rFonts w:cstheme="minorHAnsi"/>
          <w:sz w:val="20"/>
          <w:szCs w:val="20"/>
        </w:rPr>
      </w:pPr>
      <w:r w:rsidRPr="00F54738">
        <w:rPr>
          <w:rFonts w:cstheme="minorHAnsi"/>
          <w:sz w:val="20"/>
          <w:szCs w:val="20"/>
        </w:rPr>
        <w:t>Prawem właściwym dla zobowiązań wynikających z niniejszej Umowy jest prawo polskie. W sprawach nieuregulowanych niniejszą Umow</w:t>
      </w:r>
      <w:r w:rsidRPr="00EF6C39">
        <w:rPr>
          <w:rFonts w:cstheme="minorHAnsi"/>
          <w:sz w:val="20"/>
          <w:szCs w:val="20"/>
        </w:rPr>
        <w:t>ą zastosowanie zn</w:t>
      </w:r>
      <w:r w:rsidRPr="000E2D13">
        <w:rPr>
          <w:rFonts w:cstheme="minorHAnsi"/>
          <w:sz w:val="20"/>
          <w:szCs w:val="20"/>
        </w:rPr>
        <w:t>ajdują przepisy powszechnie obowiązującego prawa w Polsce</w:t>
      </w:r>
      <w:r w:rsidRPr="007B70A8">
        <w:rPr>
          <w:rFonts w:cstheme="minorHAnsi"/>
          <w:sz w:val="20"/>
          <w:szCs w:val="20"/>
        </w:rPr>
        <w:t>.</w:t>
      </w:r>
    </w:p>
    <w:p w:rsidRPr="007B70A8" w:rsidR="008830CB" w:rsidP="00D44119" w:rsidRDefault="008830CB" w14:paraId="31948DD7" w14:textId="77777777">
      <w:pPr>
        <w:pStyle w:val="Akapitzlist"/>
        <w:numPr>
          <w:ilvl w:val="0"/>
          <w:numId w:val="27"/>
        </w:numPr>
        <w:spacing w:after="120"/>
        <w:contextualSpacing w:val="0"/>
        <w:jc w:val="both"/>
        <w:rPr>
          <w:rFonts w:cstheme="minorHAnsi"/>
          <w:sz w:val="20"/>
          <w:szCs w:val="20"/>
        </w:rPr>
      </w:pPr>
      <w:r w:rsidRPr="007B70A8">
        <w:rPr>
          <w:rFonts w:cstheme="minorHAnsi"/>
          <w:sz w:val="20"/>
          <w:szCs w:val="20"/>
        </w:rPr>
        <w:t xml:space="preserve">Cesja wierzytelności Wykonawcy wynikających z Umowy wymaga uprzedniej zgody Zamawiającego wyrażonej w formie pisemnej pod rygorem nieważności. </w:t>
      </w:r>
    </w:p>
    <w:p w:rsidRPr="007B70A8" w:rsidR="008830CB" w:rsidP="00D44119" w:rsidRDefault="008830CB" w14:paraId="26E97F9D" w14:textId="42265BFD">
      <w:pPr>
        <w:pStyle w:val="Akapitzlist"/>
        <w:numPr>
          <w:ilvl w:val="0"/>
          <w:numId w:val="27"/>
        </w:numPr>
        <w:spacing w:after="120"/>
        <w:contextualSpacing w:val="0"/>
        <w:jc w:val="both"/>
        <w:rPr>
          <w:rFonts w:cstheme="minorHAnsi"/>
          <w:sz w:val="20"/>
          <w:szCs w:val="20"/>
        </w:rPr>
      </w:pPr>
      <w:r w:rsidRPr="007B70A8">
        <w:rPr>
          <w:rFonts w:cstheme="minorHAnsi"/>
          <w:sz w:val="20"/>
          <w:szCs w:val="20"/>
        </w:rPr>
        <w:t>Potrącenie przez Wykonawcę wierzytelności z wierzytelnością Zamawiającego wymaga uprzedniej zgody Zamawiającego wyrażonej w formie pisemnej pod rygorem nieważności.</w:t>
      </w:r>
    </w:p>
    <w:p w:rsidRPr="002620CB" w:rsidR="008A71E9" w:rsidP="1646C615" w:rsidRDefault="008A71E9" w14:paraId="54A3DA17" w14:textId="407A4A4C">
      <w:pPr>
        <w:pStyle w:val="Akapitzlist"/>
        <w:numPr>
          <w:ilvl w:val="0"/>
          <w:numId w:val="27"/>
        </w:numPr>
        <w:spacing w:after="120"/>
        <w:contextualSpacing w:val="0"/>
        <w:jc w:val="both"/>
        <w:rPr>
          <w:sz w:val="20"/>
          <w:szCs w:val="20"/>
        </w:rPr>
      </w:pPr>
      <w:r w:rsidRPr="1646C615">
        <w:rPr>
          <w:sz w:val="20"/>
          <w:szCs w:val="20"/>
        </w:rPr>
        <w:t>Strony oświadczają, że dane kontaktowe personelu i reprezentantów Stron, udostępniane wzajemnie w niniejszej Umowie lub udostępnione drugiej Stronie w jakikolwiek sposób w okresie obowiązywania niniejszej Umowy („</w:t>
      </w:r>
      <w:r w:rsidRPr="1646C615">
        <w:rPr>
          <w:b/>
          <w:bCs/>
          <w:sz w:val="20"/>
          <w:szCs w:val="20"/>
        </w:rPr>
        <w:t>Dane kontaktowe</w:t>
      </w:r>
      <w:r w:rsidRPr="1646C615">
        <w:rPr>
          <w:sz w:val="20"/>
          <w:szCs w:val="20"/>
        </w:rPr>
        <w:t xml:space="preserve">”), przekazywane są w </w:t>
      </w:r>
      <w:r w:rsidR="00674054">
        <w:rPr>
          <w:sz w:val="20"/>
          <w:szCs w:val="20"/>
        </w:rPr>
        <w:t>celach związanych z wykonaniem niniejszej Umowy</w:t>
      </w:r>
      <w:r w:rsidRPr="1646C615">
        <w:rPr>
          <w:sz w:val="20"/>
          <w:szCs w:val="20"/>
        </w:rPr>
        <w:t xml:space="preserve">. Udostępniane dane kontaktowe Stron obejmują: imię, nazwisko, stanowisko służbowe, służbowy adres e-mail i służbowy numer telefonu. Każda ze Stron będzie administratorem Danych kontaktowych, które zostały jej udostępnione w ramach Umowy. Każda ze Stron zobowiązuje się w </w:t>
      </w:r>
      <w:r w:rsidRPr="1646C615">
        <w:rPr>
          <w:sz w:val="20"/>
          <w:szCs w:val="20"/>
        </w:rPr>
        <w:lastRenderedPageBreak/>
        <w:t>związku z tym do przekazania w imieniu drugiej Strony wszystkim osobom, których Dane kontaktowe udostępniła, informacji, o których mowa w art. 13 ust. 1-</w:t>
      </w:r>
      <w:r w:rsidR="00674054">
        <w:rPr>
          <w:sz w:val="20"/>
          <w:szCs w:val="20"/>
        </w:rPr>
        <w:t>2</w:t>
      </w:r>
      <w:r w:rsidRPr="1646C615" w:rsidR="00674054">
        <w:rPr>
          <w:sz w:val="20"/>
          <w:szCs w:val="20"/>
        </w:rPr>
        <w:t xml:space="preserve"> </w:t>
      </w:r>
      <w:r w:rsidRPr="1646C615">
        <w:rPr>
          <w:sz w:val="20"/>
          <w:szCs w:val="20"/>
        </w:rPr>
        <w:t>lub art. 14 ust. 1-</w:t>
      </w:r>
      <w:r w:rsidR="00674054">
        <w:rPr>
          <w:sz w:val="20"/>
          <w:szCs w:val="20"/>
        </w:rPr>
        <w:t>2</w:t>
      </w:r>
      <w:r w:rsidRPr="1646C615">
        <w:rPr>
          <w:sz w:val="20"/>
          <w:szCs w:val="20"/>
        </w:rPr>
        <w:t xml:space="preserve"> RODO lub gwarantuje, że wobec takich osób znajduje zastosowanie przepis art. 13 ust. 4 lub art. 14 ust. 5 lit. a. RODO, tzn. osoby, których Dane kontaktowe dotyczą dysponują już tymi informacjami. Stosowne klauzule informacyjne każdej ze Stron stanowią Załącznik nr </w:t>
      </w:r>
      <w:r w:rsidR="00906063">
        <w:rPr>
          <w:sz w:val="20"/>
          <w:szCs w:val="20"/>
        </w:rPr>
        <w:t>XII</w:t>
      </w:r>
      <w:r w:rsidRPr="1646C615" w:rsidR="00906063">
        <w:rPr>
          <w:sz w:val="20"/>
          <w:szCs w:val="20"/>
        </w:rPr>
        <w:t xml:space="preserve"> </w:t>
      </w:r>
      <w:r w:rsidRPr="1646C615">
        <w:rPr>
          <w:sz w:val="20"/>
          <w:szCs w:val="20"/>
        </w:rPr>
        <w:t>[</w:t>
      </w:r>
      <w:r w:rsidRPr="1646C615">
        <w:rPr>
          <w:b/>
          <w:bCs/>
          <w:sz w:val="20"/>
          <w:szCs w:val="20"/>
        </w:rPr>
        <w:t>Klauzule informacyjne Stron</w:t>
      </w:r>
      <w:r w:rsidRPr="1646C615">
        <w:rPr>
          <w:sz w:val="20"/>
          <w:szCs w:val="20"/>
        </w:rPr>
        <w:t>].</w:t>
      </w:r>
    </w:p>
    <w:p w:rsidRPr="002C67E3" w:rsidR="00E37E08" w:rsidP="00D44119" w:rsidRDefault="00E37E08" w14:paraId="389005A2" w14:textId="6C1E509B">
      <w:pPr>
        <w:pStyle w:val="Akapitzlist"/>
        <w:numPr>
          <w:ilvl w:val="0"/>
          <w:numId w:val="27"/>
        </w:numPr>
        <w:spacing w:after="120"/>
        <w:contextualSpacing w:val="0"/>
        <w:jc w:val="both"/>
        <w:rPr>
          <w:rFonts w:cstheme="minorHAnsi"/>
          <w:sz w:val="20"/>
          <w:szCs w:val="20"/>
        </w:rPr>
      </w:pPr>
      <w:r w:rsidRPr="008B41FF">
        <w:rPr>
          <w:rFonts w:cstheme="minorHAnsi"/>
          <w:sz w:val="20"/>
          <w:szCs w:val="20"/>
        </w:rPr>
        <w:t>Wszelkie spory związane z niniejszą Umową, w tym dotyczące realizacji Przedmiotu Umowy, jak również odstąpienia od niniejszej U</w:t>
      </w:r>
      <w:r w:rsidRPr="00A9731E">
        <w:rPr>
          <w:rFonts w:cstheme="minorHAnsi"/>
          <w:sz w:val="20"/>
          <w:szCs w:val="20"/>
        </w:rPr>
        <w:t>mowy będą w pierw</w:t>
      </w:r>
      <w:r w:rsidRPr="009E6449">
        <w:rPr>
          <w:rFonts w:cstheme="minorHAnsi"/>
          <w:sz w:val="20"/>
          <w:szCs w:val="20"/>
        </w:rPr>
        <w:t>szej kolejności rozstrzygane w drodze negocjacji polubownych</w:t>
      </w:r>
      <w:r w:rsidRPr="009E6449" w:rsidR="00705954">
        <w:rPr>
          <w:rFonts w:cstheme="minorHAnsi"/>
          <w:sz w:val="20"/>
          <w:szCs w:val="20"/>
        </w:rPr>
        <w:t xml:space="preserve">. </w:t>
      </w:r>
      <w:r w:rsidRPr="009E6449">
        <w:rPr>
          <w:rFonts w:cstheme="minorHAnsi"/>
          <w:sz w:val="20"/>
          <w:szCs w:val="20"/>
        </w:rPr>
        <w:t>Strony zobowiązują się do prowadzenia negocjacji polubownych w dobrej wierze i z zamiarem dojścia do porozumienia. W przypadku</w:t>
      </w:r>
      <w:r w:rsidRPr="009E6449" w:rsidR="00705954">
        <w:rPr>
          <w:rFonts w:cstheme="minorHAnsi"/>
          <w:sz w:val="20"/>
          <w:szCs w:val="20"/>
        </w:rPr>
        <w:t xml:space="preserve">, gdy </w:t>
      </w:r>
      <w:r w:rsidRPr="008F3DF5">
        <w:rPr>
          <w:rFonts w:cstheme="minorHAnsi"/>
          <w:sz w:val="20"/>
          <w:szCs w:val="20"/>
        </w:rPr>
        <w:t>próby polubownego rozwiązania sporu nie spowo</w:t>
      </w:r>
      <w:r w:rsidRPr="002C67E3">
        <w:rPr>
          <w:rFonts w:cstheme="minorHAnsi"/>
          <w:sz w:val="20"/>
          <w:szCs w:val="20"/>
        </w:rPr>
        <w:t xml:space="preserve">dują dojścia przez Strony do porozumienia </w:t>
      </w:r>
      <w:r w:rsidRPr="002C67E3" w:rsidR="0057780A">
        <w:rPr>
          <w:rFonts w:cstheme="minorHAnsi"/>
          <w:sz w:val="20"/>
          <w:szCs w:val="20"/>
        </w:rPr>
        <w:t xml:space="preserve">w ciągu </w:t>
      </w:r>
      <w:r w:rsidRPr="002C67E3">
        <w:rPr>
          <w:rFonts w:cstheme="minorHAnsi"/>
          <w:sz w:val="20"/>
          <w:szCs w:val="20"/>
        </w:rPr>
        <w:t>co najmniej 30 dni</w:t>
      </w:r>
      <w:r w:rsidRPr="002C67E3" w:rsidR="0057780A">
        <w:rPr>
          <w:rFonts w:cstheme="minorHAnsi"/>
          <w:sz w:val="20"/>
          <w:szCs w:val="20"/>
        </w:rPr>
        <w:t xml:space="preserve"> od dnia zainicjowania sporu,</w:t>
      </w:r>
      <w:r w:rsidRPr="002C67E3">
        <w:rPr>
          <w:rFonts w:cstheme="minorHAnsi"/>
          <w:sz w:val="20"/>
          <w:szCs w:val="20"/>
        </w:rPr>
        <w:t xml:space="preserve"> każda ze Stron jest uprawniona do dochodzenia swoich roszczeń na drodze sądowej. Postanowienie zdania poprzedniego nie stanowi zapisu na sąd polubowny. Sądem wyłącznie właściwym dla rozstrzygnięcia sporu związanego z realizacją niniejszej Umowy będzie sąd powszechny właściwy dla siedziby Zamawiającego.  </w:t>
      </w:r>
    </w:p>
    <w:p w:rsidRPr="002C67E3" w:rsidR="00E37E08" w:rsidP="00D44119" w:rsidRDefault="00E37E08" w14:paraId="382ECAA8" w14:textId="13DB5BA6">
      <w:pPr>
        <w:pStyle w:val="Akapitzlist"/>
        <w:numPr>
          <w:ilvl w:val="0"/>
          <w:numId w:val="27"/>
        </w:numPr>
        <w:spacing w:after="120"/>
        <w:contextualSpacing w:val="0"/>
        <w:jc w:val="both"/>
        <w:rPr>
          <w:rFonts w:cstheme="minorHAnsi"/>
          <w:sz w:val="20"/>
          <w:szCs w:val="20"/>
        </w:rPr>
      </w:pPr>
      <w:r w:rsidRPr="002C67E3">
        <w:rPr>
          <w:rFonts w:cstheme="minorHAnsi"/>
          <w:sz w:val="20"/>
          <w:szCs w:val="20"/>
        </w:rPr>
        <w:t xml:space="preserve">W granicach wyznaczonych przez bezwzględnie obowiązujące przepisy prawa, nieważność któregokolwiek z postanowień Umowy, w tym również postanowienia zawartego w Załącznikach, pozostaje bez wpływu na ważność pozostałych postanowień Umowy. W przypadku uznania </w:t>
      </w:r>
      <w:r w:rsidRPr="002C67E3" w:rsidR="008830CB">
        <w:rPr>
          <w:rFonts w:cstheme="minorHAnsi"/>
          <w:sz w:val="20"/>
          <w:szCs w:val="20"/>
        </w:rPr>
        <w:t>części lub całości</w:t>
      </w:r>
      <w:r w:rsidRPr="002C67E3">
        <w:rPr>
          <w:rFonts w:cstheme="minorHAnsi"/>
          <w:sz w:val="20"/>
          <w:szCs w:val="20"/>
        </w:rPr>
        <w:t xml:space="preserve"> postanowień Umowy za nieważne, Strony będą dążyć do zastąpienia nieważnych postanowień postanowieniami wywołującymi taki sam skutek gospodarczy. W szczególności, w przypadku uznania w drodze postępowania sądowego za nieważn</w:t>
      </w:r>
      <w:r w:rsidR="00E1532F">
        <w:rPr>
          <w:rFonts w:cstheme="minorHAnsi"/>
          <w:sz w:val="20"/>
          <w:szCs w:val="20"/>
        </w:rPr>
        <w:t xml:space="preserve">e postanowienie w § 12C ust. </w:t>
      </w:r>
      <w:r w:rsidR="00985122">
        <w:rPr>
          <w:rFonts w:cstheme="minorHAnsi"/>
          <w:sz w:val="20"/>
          <w:szCs w:val="20"/>
        </w:rPr>
        <w:t xml:space="preserve">8 </w:t>
      </w:r>
      <w:r w:rsidR="00E1532F">
        <w:rPr>
          <w:rFonts w:cstheme="minorHAnsi"/>
          <w:sz w:val="20"/>
          <w:szCs w:val="20"/>
        </w:rPr>
        <w:t xml:space="preserve">lub § 12D ust. 8 Umowy </w:t>
      </w:r>
      <w:r w:rsidRPr="00E1532F">
        <w:rPr>
          <w:rFonts w:cstheme="minorHAnsi"/>
          <w:sz w:val="20"/>
          <w:szCs w:val="20"/>
        </w:rPr>
        <w:t>w zakresie braku możliwości wypowiedzenia licencji, Strony uznają za postanowienie wywołujące taki sam skutek gospodarczy, postanowienie ustalające umowny okres wypowiedzenia, o którym mowa w art. 68 ust 1 ustawy o prawie autorskim i prawach pokrewnych na okres nie mniejszy niż 25 lat.</w:t>
      </w:r>
    </w:p>
    <w:p w:rsidRPr="002C67E3" w:rsidR="00E37E08" w:rsidP="00D44119" w:rsidRDefault="00E37E08" w14:paraId="6EFD0659" w14:textId="2DA2BC35">
      <w:pPr>
        <w:pStyle w:val="Akapitzlist"/>
        <w:numPr>
          <w:ilvl w:val="0"/>
          <w:numId w:val="27"/>
        </w:numPr>
        <w:spacing w:after="120"/>
        <w:contextualSpacing w:val="0"/>
        <w:jc w:val="both"/>
        <w:rPr>
          <w:rFonts w:cstheme="minorHAnsi"/>
          <w:sz w:val="20"/>
          <w:szCs w:val="20"/>
        </w:rPr>
      </w:pPr>
      <w:r w:rsidRPr="002C67E3">
        <w:rPr>
          <w:rFonts w:cstheme="minorHAnsi"/>
          <w:sz w:val="20"/>
          <w:szCs w:val="20"/>
        </w:rPr>
        <w:t xml:space="preserve">Umowę sporządzono w </w:t>
      </w:r>
      <w:r w:rsidRPr="002C67E3" w:rsidR="00B048B3">
        <w:rPr>
          <w:rFonts w:cstheme="minorHAnsi"/>
          <w:sz w:val="20"/>
          <w:szCs w:val="20"/>
        </w:rPr>
        <w:t xml:space="preserve">trzech </w:t>
      </w:r>
      <w:r w:rsidRPr="002C67E3">
        <w:rPr>
          <w:rFonts w:cstheme="minorHAnsi"/>
          <w:sz w:val="20"/>
          <w:szCs w:val="20"/>
        </w:rPr>
        <w:t xml:space="preserve">jednobrzmiących egzemplarzach, </w:t>
      </w:r>
      <w:r w:rsidR="00B64CDC">
        <w:rPr>
          <w:rFonts w:cstheme="minorHAnsi"/>
          <w:sz w:val="20"/>
          <w:szCs w:val="20"/>
        </w:rPr>
        <w:t>dwa dla Zamawiającego i jeden dla Wykonawcy</w:t>
      </w:r>
      <w:r w:rsidRPr="002C67E3">
        <w:rPr>
          <w:rFonts w:cstheme="minorHAnsi"/>
          <w:sz w:val="20"/>
          <w:szCs w:val="20"/>
        </w:rPr>
        <w:t>.</w:t>
      </w:r>
    </w:p>
    <w:p w:rsidRPr="0091051A" w:rsidR="00CB3806" w:rsidP="00D44119" w:rsidRDefault="00C86806" w14:paraId="60F147C1" w14:textId="3043EA6C">
      <w:pPr>
        <w:pStyle w:val="Akapitzlist"/>
        <w:numPr>
          <w:ilvl w:val="0"/>
          <w:numId w:val="27"/>
        </w:numPr>
        <w:spacing w:after="120"/>
        <w:contextualSpacing w:val="0"/>
        <w:jc w:val="both"/>
        <w:rPr>
          <w:rFonts w:cstheme="minorHAnsi"/>
          <w:sz w:val="20"/>
          <w:szCs w:val="20"/>
        </w:rPr>
      </w:pPr>
      <w:bookmarkStart w:name="_Hlk58921362" w:id="16"/>
      <w:r w:rsidRPr="00E67D05">
        <w:rPr>
          <w:rFonts w:cstheme="minorHAnsi"/>
          <w:sz w:val="20"/>
          <w:szCs w:val="20"/>
        </w:rPr>
        <w:t xml:space="preserve">Niżej wymienione Załączniki stanowią </w:t>
      </w:r>
      <w:r w:rsidRPr="00E67D05" w:rsidR="00E37E08">
        <w:rPr>
          <w:rFonts w:cstheme="minorHAnsi"/>
          <w:sz w:val="20"/>
          <w:szCs w:val="20"/>
        </w:rPr>
        <w:t>integralną część Umowy</w:t>
      </w:r>
      <w:r w:rsidRPr="00683F96">
        <w:rPr>
          <w:rFonts w:cstheme="minorHAnsi"/>
          <w:sz w:val="20"/>
          <w:szCs w:val="20"/>
        </w:rPr>
        <w:t>:</w:t>
      </w:r>
    </w:p>
    <w:p w:rsidRPr="00D03F04" w:rsidR="00654E76" w:rsidP="00D44119" w:rsidRDefault="00654E76" w14:paraId="1DD97026" w14:textId="351C7600">
      <w:pPr>
        <w:pStyle w:val="Akapitzlist"/>
        <w:numPr>
          <w:ilvl w:val="1"/>
          <w:numId w:val="27"/>
        </w:numPr>
        <w:spacing w:after="120"/>
        <w:contextualSpacing w:val="0"/>
        <w:jc w:val="both"/>
        <w:rPr>
          <w:rFonts w:cstheme="minorHAnsi"/>
          <w:sz w:val="20"/>
          <w:szCs w:val="20"/>
        </w:rPr>
      </w:pPr>
      <w:bookmarkStart w:name="_Hlk43719442" w:id="17"/>
      <w:bookmarkStart w:name="_Hlk58228946" w:id="18"/>
      <w:r w:rsidRPr="0091051A">
        <w:rPr>
          <w:rFonts w:cstheme="minorHAnsi"/>
          <w:sz w:val="20"/>
          <w:szCs w:val="20"/>
        </w:rPr>
        <w:t xml:space="preserve">Załącznik nr </w:t>
      </w:r>
      <w:r w:rsidR="00701415">
        <w:rPr>
          <w:rFonts w:cstheme="minorHAnsi"/>
          <w:sz w:val="20"/>
          <w:szCs w:val="20"/>
        </w:rPr>
        <w:t>I</w:t>
      </w:r>
      <w:r w:rsidRPr="00D03F04" w:rsidR="00701415">
        <w:rPr>
          <w:rFonts w:cstheme="minorHAnsi"/>
          <w:sz w:val="20"/>
          <w:szCs w:val="20"/>
        </w:rPr>
        <w:t xml:space="preserve"> </w:t>
      </w:r>
      <w:r w:rsidRPr="00D03F04">
        <w:rPr>
          <w:rFonts w:cstheme="minorHAnsi"/>
          <w:sz w:val="20"/>
          <w:szCs w:val="20"/>
        </w:rPr>
        <w:t>[</w:t>
      </w:r>
      <w:r w:rsidRPr="00D03F04">
        <w:rPr>
          <w:rFonts w:cstheme="minorHAnsi"/>
          <w:b/>
          <w:bCs/>
          <w:sz w:val="20"/>
          <w:szCs w:val="20"/>
        </w:rPr>
        <w:t>OPZ</w:t>
      </w:r>
      <w:r w:rsidR="00B64CDC">
        <w:rPr>
          <w:rFonts w:cstheme="minorHAnsi"/>
          <w:b/>
          <w:bCs/>
          <w:sz w:val="20"/>
          <w:szCs w:val="20"/>
        </w:rPr>
        <w:t>-Opis przedmiotu zamówienia</w:t>
      </w:r>
      <w:r w:rsidRPr="00D03F04">
        <w:rPr>
          <w:rFonts w:cstheme="minorHAnsi"/>
          <w:sz w:val="20"/>
          <w:szCs w:val="20"/>
        </w:rPr>
        <w:t>], na który składają się następujące Załączniki:</w:t>
      </w:r>
    </w:p>
    <w:p w:rsidR="00654E76" w:rsidP="00D44119" w:rsidRDefault="00654E76" w14:paraId="09C705B3" w14:textId="3B428676">
      <w:pPr>
        <w:pStyle w:val="Akapitzlist"/>
        <w:numPr>
          <w:ilvl w:val="2"/>
          <w:numId w:val="18"/>
        </w:numPr>
        <w:spacing w:after="120"/>
        <w:contextualSpacing w:val="0"/>
        <w:rPr>
          <w:rFonts w:cstheme="minorHAnsi"/>
          <w:sz w:val="20"/>
          <w:szCs w:val="20"/>
        </w:rPr>
      </w:pPr>
      <w:r w:rsidRPr="00D03F04">
        <w:rPr>
          <w:rFonts w:cstheme="minorHAnsi"/>
          <w:sz w:val="20"/>
          <w:szCs w:val="20"/>
        </w:rPr>
        <w:t xml:space="preserve">Załącznik nr </w:t>
      </w:r>
      <w:r w:rsidRPr="00D03F04" w:rsidR="00F06A2C">
        <w:rPr>
          <w:rFonts w:cstheme="minorHAnsi"/>
          <w:sz w:val="20"/>
          <w:szCs w:val="20"/>
        </w:rPr>
        <w:t>1</w:t>
      </w:r>
      <w:r w:rsidR="00B64CDC">
        <w:rPr>
          <w:rFonts w:cstheme="minorHAnsi"/>
          <w:sz w:val="20"/>
          <w:szCs w:val="20"/>
        </w:rPr>
        <w:t xml:space="preserve"> </w:t>
      </w:r>
      <w:r w:rsidRPr="00D03F04">
        <w:rPr>
          <w:rFonts w:cstheme="minorHAnsi"/>
          <w:sz w:val="20"/>
          <w:szCs w:val="20"/>
        </w:rPr>
        <w:t>[</w:t>
      </w:r>
      <w:r w:rsidRPr="00D03F04">
        <w:rPr>
          <w:rFonts w:cstheme="minorHAnsi"/>
          <w:b/>
          <w:bCs/>
          <w:sz w:val="20"/>
          <w:szCs w:val="20"/>
        </w:rPr>
        <w:t xml:space="preserve">Ogólny </w:t>
      </w:r>
      <w:r w:rsidR="00353F91">
        <w:rPr>
          <w:rFonts w:cstheme="minorHAnsi"/>
          <w:b/>
          <w:bCs/>
          <w:sz w:val="20"/>
          <w:szCs w:val="20"/>
        </w:rPr>
        <w:t>o</w:t>
      </w:r>
      <w:r w:rsidRPr="00D03F04">
        <w:rPr>
          <w:rFonts w:cstheme="minorHAnsi"/>
          <w:b/>
          <w:bCs/>
          <w:sz w:val="20"/>
          <w:szCs w:val="20"/>
        </w:rPr>
        <w:t xml:space="preserve">pis </w:t>
      </w:r>
      <w:r w:rsidR="00353F91">
        <w:rPr>
          <w:rFonts w:cstheme="minorHAnsi"/>
          <w:b/>
          <w:bCs/>
          <w:sz w:val="20"/>
          <w:szCs w:val="20"/>
        </w:rPr>
        <w:t>p</w:t>
      </w:r>
      <w:r w:rsidRPr="00D03F04">
        <w:rPr>
          <w:rFonts w:cstheme="minorHAnsi"/>
          <w:b/>
          <w:bCs/>
          <w:sz w:val="20"/>
          <w:szCs w:val="20"/>
        </w:rPr>
        <w:t xml:space="preserve">rzedmiotu </w:t>
      </w:r>
      <w:r w:rsidR="00353F91">
        <w:rPr>
          <w:rFonts w:cstheme="minorHAnsi"/>
          <w:b/>
          <w:bCs/>
          <w:sz w:val="20"/>
          <w:szCs w:val="20"/>
        </w:rPr>
        <w:t>z</w:t>
      </w:r>
      <w:r w:rsidRPr="00D03F04">
        <w:rPr>
          <w:rFonts w:cstheme="minorHAnsi"/>
          <w:b/>
          <w:bCs/>
          <w:sz w:val="20"/>
          <w:szCs w:val="20"/>
        </w:rPr>
        <w:t>amówienia</w:t>
      </w:r>
      <w:r w:rsidRPr="00504D71">
        <w:rPr>
          <w:rFonts w:cstheme="minorHAnsi"/>
          <w:sz w:val="20"/>
          <w:szCs w:val="20"/>
        </w:rPr>
        <w:t>]</w:t>
      </w:r>
    </w:p>
    <w:p w:rsidR="00701415" w:rsidP="00701415" w:rsidRDefault="00701415" w14:paraId="4390AB79" w14:textId="2AA55C9D">
      <w:pPr>
        <w:pStyle w:val="Akapitzlist"/>
        <w:numPr>
          <w:ilvl w:val="3"/>
          <w:numId w:val="18"/>
        </w:numPr>
        <w:spacing w:after="120"/>
        <w:contextualSpacing w:val="0"/>
        <w:rPr>
          <w:rFonts w:cstheme="minorHAnsi"/>
          <w:sz w:val="20"/>
          <w:szCs w:val="20"/>
        </w:rPr>
      </w:pPr>
      <w:r>
        <w:rPr>
          <w:rFonts w:cstheme="minorHAnsi"/>
          <w:sz w:val="20"/>
          <w:szCs w:val="20"/>
        </w:rPr>
        <w:t>Załącznik nr 1.1 [</w:t>
      </w:r>
      <w:r w:rsidRPr="00AE04C0">
        <w:rPr>
          <w:rFonts w:cstheme="minorHAnsi"/>
          <w:b/>
          <w:bCs/>
          <w:sz w:val="20"/>
          <w:szCs w:val="20"/>
        </w:rPr>
        <w:t>Słownik pojęć</w:t>
      </w:r>
      <w:r>
        <w:rPr>
          <w:rFonts w:cstheme="minorHAnsi"/>
          <w:sz w:val="20"/>
          <w:szCs w:val="20"/>
        </w:rPr>
        <w:t>]</w:t>
      </w:r>
    </w:p>
    <w:p w:rsidRPr="00504D71" w:rsidR="00701415" w:rsidP="00AE04C0" w:rsidRDefault="00701415" w14:paraId="24DECBE7" w14:textId="4456F8C6">
      <w:pPr>
        <w:pStyle w:val="Akapitzlist"/>
        <w:numPr>
          <w:ilvl w:val="3"/>
          <w:numId w:val="18"/>
        </w:numPr>
        <w:spacing w:after="120"/>
        <w:contextualSpacing w:val="0"/>
        <w:rPr>
          <w:rFonts w:cstheme="minorHAnsi"/>
          <w:sz w:val="20"/>
          <w:szCs w:val="20"/>
        </w:rPr>
      </w:pPr>
      <w:r>
        <w:rPr>
          <w:rFonts w:cstheme="minorHAnsi"/>
          <w:sz w:val="20"/>
          <w:szCs w:val="20"/>
        </w:rPr>
        <w:t>Załącznik nr 1.2 [</w:t>
      </w:r>
      <w:r w:rsidRPr="00AE04C0">
        <w:rPr>
          <w:rFonts w:cstheme="minorHAnsi"/>
          <w:b/>
          <w:bCs/>
          <w:sz w:val="20"/>
          <w:szCs w:val="20"/>
        </w:rPr>
        <w:t>Tryb realizacji zamówienia</w:t>
      </w:r>
      <w:r>
        <w:rPr>
          <w:rFonts w:cstheme="minorHAnsi"/>
          <w:sz w:val="20"/>
          <w:szCs w:val="20"/>
        </w:rPr>
        <w:t>]</w:t>
      </w:r>
    </w:p>
    <w:p w:rsidR="00654E76" w:rsidP="00D44119" w:rsidRDefault="00654E76" w14:paraId="707D1622" w14:textId="3547C618">
      <w:pPr>
        <w:pStyle w:val="Akapitzlist"/>
        <w:numPr>
          <w:ilvl w:val="2"/>
          <w:numId w:val="18"/>
        </w:numPr>
        <w:spacing w:after="120"/>
        <w:contextualSpacing w:val="0"/>
        <w:rPr>
          <w:rFonts w:cstheme="minorHAnsi"/>
          <w:sz w:val="20"/>
          <w:szCs w:val="20"/>
        </w:rPr>
      </w:pPr>
      <w:r w:rsidRPr="00500FF2">
        <w:rPr>
          <w:rFonts w:cstheme="minorHAnsi"/>
          <w:sz w:val="20"/>
          <w:szCs w:val="20"/>
        </w:rPr>
        <w:t xml:space="preserve">Załącznik nr </w:t>
      </w:r>
      <w:r w:rsidR="00701415">
        <w:rPr>
          <w:rFonts w:cstheme="minorHAnsi"/>
          <w:sz w:val="20"/>
          <w:szCs w:val="20"/>
        </w:rPr>
        <w:t>2</w:t>
      </w:r>
      <w:r w:rsidRPr="006D5F66">
        <w:rPr>
          <w:rFonts w:cstheme="minorHAnsi"/>
          <w:sz w:val="20"/>
          <w:szCs w:val="20"/>
        </w:rPr>
        <w:t xml:space="preserve"> [</w:t>
      </w:r>
      <w:r w:rsidRPr="00173FE3">
        <w:rPr>
          <w:rFonts w:cstheme="minorHAnsi"/>
          <w:b/>
          <w:bCs/>
          <w:sz w:val="20"/>
          <w:szCs w:val="20"/>
        </w:rPr>
        <w:t xml:space="preserve">Szczegółowy </w:t>
      </w:r>
      <w:r w:rsidR="00B562E8">
        <w:rPr>
          <w:rFonts w:cstheme="minorHAnsi"/>
          <w:b/>
          <w:bCs/>
          <w:sz w:val="20"/>
          <w:szCs w:val="20"/>
        </w:rPr>
        <w:t>o</w:t>
      </w:r>
      <w:r w:rsidRPr="00173FE3">
        <w:rPr>
          <w:rFonts w:cstheme="minorHAnsi"/>
          <w:b/>
          <w:bCs/>
          <w:sz w:val="20"/>
          <w:szCs w:val="20"/>
        </w:rPr>
        <w:t xml:space="preserve">pis </w:t>
      </w:r>
      <w:r w:rsidR="00B562E8">
        <w:rPr>
          <w:rFonts w:cstheme="minorHAnsi"/>
          <w:b/>
          <w:bCs/>
          <w:sz w:val="20"/>
          <w:szCs w:val="20"/>
        </w:rPr>
        <w:t>p</w:t>
      </w:r>
      <w:r w:rsidRPr="00173FE3">
        <w:rPr>
          <w:rFonts w:cstheme="minorHAnsi"/>
          <w:b/>
          <w:bCs/>
          <w:sz w:val="20"/>
          <w:szCs w:val="20"/>
        </w:rPr>
        <w:t xml:space="preserve">rzedmiotu </w:t>
      </w:r>
      <w:r w:rsidR="00B562E8">
        <w:rPr>
          <w:rFonts w:cstheme="minorHAnsi"/>
          <w:b/>
          <w:bCs/>
          <w:sz w:val="20"/>
          <w:szCs w:val="20"/>
        </w:rPr>
        <w:t>z</w:t>
      </w:r>
      <w:r w:rsidRPr="00173FE3">
        <w:rPr>
          <w:rFonts w:cstheme="minorHAnsi"/>
          <w:b/>
          <w:bCs/>
          <w:sz w:val="20"/>
          <w:szCs w:val="20"/>
        </w:rPr>
        <w:t>amówienia</w:t>
      </w:r>
      <w:r w:rsidR="00B562E8">
        <w:rPr>
          <w:rFonts w:cstheme="minorHAnsi"/>
          <w:b/>
          <w:bCs/>
          <w:sz w:val="20"/>
          <w:szCs w:val="20"/>
        </w:rPr>
        <w:t>-modernizacja</w:t>
      </w:r>
      <w:r w:rsidRPr="00173FE3">
        <w:rPr>
          <w:rFonts w:cstheme="minorHAnsi"/>
          <w:sz w:val="20"/>
          <w:szCs w:val="20"/>
        </w:rPr>
        <w:t>]</w:t>
      </w:r>
    </w:p>
    <w:p w:rsidR="00701415" w:rsidP="00701415" w:rsidRDefault="00701415" w14:paraId="37F25620" w14:textId="755D8E9D">
      <w:pPr>
        <w:pStyle w:val="Akapitzlist"/>
        <w:numPr>
          <w:ilvl w:val="3"/>
          <w:numId w:val="18"/>
        </w:numPr>
        <w:spacing w:after="120"/>
        <w:contextualSpacing w:val="0"/>
        <w:rPr>
          <w:rFonts w:cstheme="minorHAnsi"/>
          <w:sz w:val="20"/>
          <w:szCs w:val="20"/>
        </w:rPr>
      </w:pPr>
      <w:r>
        <w:rPr>
          <w:rFonts w:cstheme="minorHAnsi"/>
          <w:sz w:val="20"/>
          <w:szCs w:val="20"/>
        </w:rPr>
        <w:t>Załącznik nr 2.</w:t>
      </w:r>
      <w:r w:rsidR="00F745FA">
        <w:rPr>
          <w:rFonts w:cstheme="minorHAnsi"/>
          <w:sz w:val="20"/>
          <w:szCs w:val="20"/>
        </w:rPr>
        <w:t>1</w:t>
      </w:r>
      <w:r>
        <w:rPr>
          <w:rFonts w:cstheme="minorHAnsi"/>
          <w:sz w:val="20"/>
          <w:szCs w:val="20"/>
        </w:rPr>
        <w:t xml:space="preserve"> [</w:t>
      </w:r>
      <w:r w:rsidRPr="00AE04C0">
        <w:rPr>
          <w:rFonts w:cstheme="minorHAnsi"/>
          <w:b/>
          <w:bCs/>
          <w:sz w:val="20"/>
          <w:szCs w:val="20"/>
        </w:rPr>
        <w:t>Struktury danych</w:t>
      </w:r>
      <w:r>
        <w:rPr>
          <w:rFonts w:cstheme="minorHAnsi"/>
          <w:sz w:val="20"/>
          <w:szCs w:val="20"/>
        </w:rPr>
        <w:t>]</w:t>
      </w:r>
    </w:p>
    <w:p w:rsidR="00701415" w:rsidP="00701415" w:rsidRDefault="00701415" w14:paraId="30EE23BA" w14:textId="0B9BB6E9">
      <w:pPr>
        <w:pStyle w:val="Akapitzlist"/>
        <w:numPr>
          <w:ilvl w:val="3"/>
          <w:numId w:val="18"/>
        </w:numPr>
        <w:spacing w:after="120"/>
        <w:contextualSpacing w:val="0"/>
        <w:rPr>
          <w:rFonts w:cstheme="minorHAnsi"/>
          <w:sz w:val="20"/>
          <w:szCs w:val="20"/>
        </w:rPr>
      </w:pPr>
      <w:r>
        <w:rPr>
          <w:rFonts w:cstheme="minorHAnsi"/>
          <w:sz w:val="20"/>
          <w:szCs w:val="20"/>
        </w:rPr>
        <w:t>Załącznik nr 2.</w:t>
      </w:r>
      <w:r w:rsidR="00F745FA">
        <w:rPr>
          <w:rFonts w:cstheme="minorHAnsi"/>
          <w:sz w:val="20"/>
          <w:szCs w:val="20"/>
        </w:rPr>
        <w:t>2</w:t>
      </w:r>
      <w:r>
        <w:rPr>
          <w:rFonts w:cstheme="minorHAnsi"/>
          <w:sz w:val="20"/>
          <w:szCs w:val="20"/>
        </w:rPr>
        <w:t xml:space="preserve"> [</w:t>
      </w:r>
      <w:r w:rsidRPr="00AE04C0">
        <w:rPr>
          <w:rFonts w:cstheme="minorHAnsi"/>
          <w:b/>
          <w:bCs/>
          <w:sz w:val="20"/>
          <w:szCs w:val="20"/>
        </w:rPr>
        <w:t>Parametry techniczne urządzeń</w:t>
      </w:r>
      <w:r>
        <w:rPr>
          <w:rFonts w:cstheme="minorHAnsi"/>
          <w:sz w:val="20"/>
          <w:szCs w:val="20"/>
        </w:rPr>
        <w:t>]</w:t>
      </w:r>
    </w:p>
    <w:p w:rsidR="00701415" w:rsidP="00701415" w:rsidRDefault="00701415" w14:paraId="2522A444" w14:textId="71AFC903">
      <w:pPr>
        <w:pStyle w:val="Akapitzlist"/>
        <w:numPr>
          <w:ilvl w:val="2"/>
          <w:numId w:val="18"/>
        </w:numPr>
        <w:spacing w:after="120"/>
        <w:contextualSpacing w:val="0"/>
        <w:rPr>
          <w:rFonts w:cstheme="minorHAnsi"/>
          <w:sz w:val="20"/>
          <w:szCs w:val="20"/>
        </w:rPr>
      </w:pPr>
      <w:r>
        <w:rPr>
          <w:rFonts w:cstheme="minorHAnsi"/>
          <w:sz w:val="20"/>
          <w:szCs w:val="20"/>
        </w:rPr>
        <w:t>Załącznik nr 3 [</w:t>
      </w:r>
      <w:r w:rsidRPr="00AE04C0">
        <w:rPr>
          <w:rFonts w:cstheme="minorHAnsi"/>
          <w:b/>
          <w:bCs/>
          <w:sz w:val="20"/>
          <w:szCs w:val="20"/>
        </w:rPr>
        <w:t>Opis obecnie eksploatowanych systemów podlegających modernizacji</w:t>
      </w:r>
      <w:r>
        <w:rPr>
          <w:rFonts w:cstheme="minorHAnsi"/>
          <w:sz w:val="20"/>
          <w:szCs w:val="20"/>
        </w:rPr>
        <w:t>]</w:t>
      </w:r>
      <w:r w:rsidR="00F33CFD">
        <w:rPr>
          <w:rFonts w:cstheme="minorHAnsi"/>
          <w:sz w:val="20"/>
          <w:szCs w:val="20"/>
        </w:rPr>
        <w:t xml:space="preserve"> </w:t>
      </w:r>
      <w:r w:rsidR="00E338C5">
        <w:rPr>
          <w:rFonts w:cstheme="minorHAnsi"/>
          <w:sz w:val="20"/>
          <w:szCs w:val="20"/>
        </w:rPr>
        <w:t xml:space="preserve">w tym </w:t>
      </w:r>
      <w:r w:rsidR="00F33CFD">
        <w:rPr>
          <w:rFonts w:cstheme="minorHAnsi"/>
          <w:sz w:val="20"/>
          <w:szCs w:val="20"/>
        </w:rPr>
        <w:t>z załącznikami</w:t>
      </w:r>
      <w:r w:rsidR="0037697C">
        <w:rPr>
          <w:rFonts w:cstheme="minorHAnsi"/>
          <w:sz w:val="20"/>
          <w:szCs w:val="20"/>
        </w:rPr>
        <w:t xml:space="preserve"> określonymi w Załączniku nr 3</w:t>
      </w:r>
      <w:r w:rsidR="00F33CFD">
        <w:rPr>
          <w:rFonts w:cstheme="minorHAnsi"/>
          <w:sz w:val="20"/>
          <w:szCs w:val="20"/>
        </w:rPr>
        <w:t xml:space="preserve"> </w:t>
      </w:r>
    </w:p>
    <w:p w:rsidR="00701415" w:rsidP="00701415" w:rsidRDefault="00701415" w14:paraId="75777BFC" w14:textId="345C310E">
      <w:pPr>
        <w:pStyle w:val="Akapitzlist"/>
        <w:numPr>
          <w:ilvl w:val="3"/>
          <w:numId w:val="18"/>
        </w:numPr>
        <w:spacing w:after="120"/>
        <w:contextualSpacing w:val="0"/>
        <w:rPr>
          <w:rFonts w:cstheme="minorHAnsi"/>
          <w:sz w:val="20"/>
          <w:szCs w:val="20"/>
        </w:rPr>
      </w:pPr>
      <w:r>
        <w:rPr>
          <w:rFonts w:cstheme="minorHAnsi"/>
          <w:sz w:val="20"/>
          <w:szCs w:val="20"/>
        </w:rPr>
        <w:t>Załącznik nr 3.1 [</w:t>
      </w:r>
      <w:r w:rsidRPr="00AE04C0">
        <w:rPr>
          <w:rFonts w:cstheme="minorHAnsi"/>
          <w:b/>
          <w:bCs/>
          <w:sz w:val="20"/>
          <w:szCs w:val="20"/>
        </w:rPr>
        <w:t>Wykaz oprogramowania i licencji</w:t>
      </w:r>
      <w:r>
        <w:rPr>
          <w:rFonts w:cstheme="minorHAnsi"/>
          <w:sz w:val="20"/>
          <w:szCs w:val="20"/>
        </w:rPr>
        <w:t>]</w:t>
      </w:r>
    </w:p>
    <w:p w:rsidR="00701415" w:rsidP="00701415" w:rsidRDefault="00701415" w14:paraId="4FD2A6E6" w14:textId="1D8761FC">
      <w:pPr>
        <w:pStyle w:val="Akapitzlist"/>
        <w:numPr>
          <w:ilvl w:val="3"/>
          <w:numId w:val="18"/>
        </w:numPr>
        <w:spacing w:after="120"/>
        <w:contextualSpacing w:val="0"/>
        <w:rPr>
          <w:rFonts w:cstheme="minorHAnsi"/>
          <w:sz w:val="20"/>
          <w:szCs w:val="20"/>
        </w:rPr>
      </w:pPr>
      <w:r>
        <w:rPr>
          <w:rFonts w:cstheme="minorHAnsi"/>
          <w:sz w:val="20"/>
          <w:szCs w:val="20"/>
        </w:rPr>
        <w:t>Załącznik nr 3.2 [</w:t>
      </w:r>
      <w:r w:rsidRPr="00AE04C0">
        <w:rPr>
          <w:rFonts w:cstheme="minorHAnsi"/>
          <w:b/>
          <w:bCs/>
          <w:sz w:val="20"/>
          <w:szCs w:val="20"/>
        </w:rPr>
        <w:t xml:space="preserve">Wykaz lokalizacji urządzeń i zajezdni </w:t>
      </w:r>
      <w:r w:rsidR="00040CA4">
        <w:rPr>
          <w:rFonts w:cstheme="minorHAnsi"/>
          <w:b/>
          <w:bCs/>
          <w:sz w:val="20"/>
          <w:szCs w:val="20"/>
        </w:rPr>
        <w:t>O</w:t>
      </w:r>
      <w:r w:rsidRPr="00AE04C0">
        <w:rPr>
          <w:rFonts w:cstheme="minorHAnsi"/>
          <w:b/>
          <w:bCs/>
          <w:sz w:val="20"/>
          <w:szCs w:val="20"/>
        </w:rPr>
        <w:t>peratorów</w:t>
      </w:r>
      <w:r>
        <w:rPr>
          <w:rFonts w:cstheme="minorHAnsi"/>
          <w:sz w:val="20"/>
          <w:szCs w:val="20"/>
        </w:rPr>
        <w:t>]</w:t>
      </w:r>
    </w:p>
    <w:p w:rsidR="00701415" w:rsidP="00701415" w:rsidRDefault="00701415" w14:paraId="4177356B" w14:textId="628B9D81">
      <w:pPr>
        <w:pStyle w:val="Akapitzlist"/>
        <w:numPr>
          <w:ilvl w:val="3"/>
          <w:numId w:val="18"/>
        </w:numPr>
        <w:spacing w:after="120"/>
        <w:contextualSpacing w:val="0"/>
        <w:rPr>
          <w:rFonts w:cstheme="minorHAnsi"/>
          <w:sz w:val="20"/>
          <w:szCs w:val="20"/>
        </w:rPr>
      </w:pPr>
      <w:r>
        <w:rPr>
          <w:rFonts w:cstheme="minorHAnsi"/>
          <w:sz w:val="20"/>
          <w:szCs w:val="20"/>
        </w:rPr>
        <w:t>Załącznik nr 3.3 [</w:t>
      </w:r>
      <w:r w:rsidRPr="00AE04C0">
        <w:rPr>
          <w:rFonts w:cstheme="minorHAnsi"/>
          <w:b/>
          <w:bCs/>
          <w:sz w:val="20"/>
          <w:szCs w:val="20"/>
        </w:rPr>
        <w:t>Zestawienie pojazdów</w:t>
      </w:r>
      <w:r>
        <w:rPr>
          <w:rFonts w:cstheme="minorHAnsi"/>
          <w:sz w:val="20"/>
          <w:szCs w:val="20"/>
        </w:rPr>
        <w:t>]</w:t>
      </w:r>
    </w:p>
    <w:p w:rsidR="00701415" w:rsidP="00701415" w:rsidRDefault="00701415" w14:paraId="212649B0" w14:textId="64431857">
      <w:pPr>
        <w:pStyle w:val="Akapitzlist"/>
        <w:numPr>
          <w:ilvl w:val="3"/>
          <w:numId w:val="18"/>
        </w:numPr>
        <w:spacing w:after="120"/>
        <w:contextualSpacing w:val="0"/>
        <w:rPr>
          <w:rFonts w:cstheme="minorHAnsi"/>
          <w:sz w:val="20"/>
          <w:szCs w:val="20"/>
        </w:rPr>
      </w:pPr>
      <w:r>
        <w:rPr>
          <w:rFonts w:cstheme="minorHAnsi"/>
          <w:sz w:val="20"/>
          <w:szCs w:val="20"/>
        </w:rPr>
        <w:t>Załącznik nr 3.4 [</w:t>
      </w:r>
      <w:r w:rsidRPr="00AE04C0">
        <w:rPr>
          <w:rFonts w:cstheme="minorHAnsi"/>
          <w:b/>
          <w:bCs/>
          <w:sz w:val="20"/>
          <w:szCs w:val="20"/>
        </w:rPr>
        <w:t>Indeks pełnej dokumentacji</w:t>
      </w:r>
      <w:r>
        <w:rPr>
          <w:rFonts w:cstheme="minorHAnsi"/>
          <w:sz w:val="20"/>
          <w:szCs w:val="20"/>
        </w:rPr>
        <w:t>]</w:t>
      </w:r>
    </w:p>
    <w:p w:rsidR="00701415" w:rsidP="00701415" w:rsidRDefault="00701415" w14:paraId="7D09BD62" w14:textId="02B337C2">
      <w:pPr>
        <w:pStyle w:val="Akapitzlist"/>
        <w:numPr>
          <w:ilvl w:val="2"/>
          <w:numId w:val="18"/>
        </w:numPr>
        <w:spacing w:after="120"/>
        <w:contextualSpacing w:val="0"/>
        <w:rPr>
          <w:rFonts w:cstheme="minorHAnsi"/>
          <w:sz w:val="20"/>
          <w:szCs w:val="20"/>
        </w:rPr>
      </w:pPr>
      <w:r>
        <w:rPr>
          <w:rFonts w:cstheme="minorHAnsi"/>
          <w:sz w:val="20"/>
          <w:szCs w:val="20"/>
        </w:rPr>
        <w:t>Załącznik nr 4 [</w:t>
      </w:r>
      <w:r w:rsidRPr="00AE04C0">
        <w:rPr>
          <w:rFonts w:cstheme="minorHAnsi"/>
          <w:b/>
          <w:bCs/>
          <w:sz w:val="20"/>
          <w:szCs w:val="20"/>
        </w:rPr>
        <w:t>Utrzymanie i rozwój zmodernizowanego Systemu</w:t>
      </w:r>
      <w:r>
        <w:rPr>
          <w:rFonts w:cstheme="minorHAnsi"/>
          <w:sz w:val="20"/>
          <w:szCs w:val="20"/>
        </w:rPr>
        <w:t>]</w:t>
      </w:r>
    </w:p>
    <w:p w:rsidRPr="00150751" w:rsidR="00701415" w:rsidP="00AE04C0" w:rsidRDefault="00701415" w14:paraId="306EB304" w14:textId="7C53CC12">
      <w:pPr>
        <w:pStyle w:val="Akapitzlist"/>
        <w:numPr>
          <w:ilvl w:val="3"/>
          <w:numId w:val="18"/>
        </w:numPr>
        <w:spacing w:after="120"/>
        <w:contextualSpacing w:val="0"/>
        <w:rPr>
          <w:rFonts w:cstheme="minorHAnsi"/>
          <w:sz w:val="20"/>
          <w:szCs w:val="20"/>
        </w:rPr>
      </w:pPr>
      <w:r>
        <w:rPr>
          <w:rFonts w:cstheme="minorHAnsi"/>
          <w:sz w:val="20"/>
          <w:szCs w:val="20"/>
        </w:rPr>
        <w:t xml:space="preserve">Załącznik nr 4.1 </w:t>
      </w:r>
      <w:r w:rsidR="00E51AC9">
        <w:rPr>
          <w:rFonts w:cstheme="minorHAnsi"/>
          <w:sz w:val="20"/>
          <w:szCs w:val="20"/>
        </w:rPr>
        <w:t>[</w:t>
      </w:r>
      <w:r w:rsidRPr="00AE04C0" w:rsidR="00E51AC9">
        <w:rPr>
          <w:rFonts w:cstheme="minorHAnsi"/>
          <w:b/>
          <w:bCs/>
          <w:sz w:val="20"/>
          <w:szCs w:val="20"/>
        </w:rPr>
        <w:t xml:space="preserve">SLA Warunki </w:t>
      </w:r>
      <w:r w:rsidR="0094411E">
        <w:rPr>
          <w:rFonts w:cstheme="minorHAnsi"/>
          <w:b/>
          <w:bCs/>
          <w:sz w:val="20"/>
          <w:szCs w:val="20"/>
        </w:rPr>
        <w:t>g</w:t>
      </w:r>
      <w:r w:rsidRPr="00AE04C0" w:rsidR="00E51AC9">
        <w:rPr>
          <w:rFonts w:cstheme="minorHAnsi"/>
          <w:b/>
          <w:bCs/>
          <w:sz w:val="20"/>
          <w:szCs w:val="20"/>
        </w:rPr>
        <w:t xml:space="preserve">warancji i </w:t>
      </w:r>
      <w:r w:rsidR="0094411E">
        <w:rPr>
          <w:rFonts w:cstheme="minorHAnsi"/>
          <w:b/>
          <w:bCs/>
          <w:sz w:val="20"/>
          <w:szCs w:val="20"/>
        </w:rPr>
        <w:t>s</w:t>
      </w:r>
      <w:r w:rsidRPr="00AE04C0" w:rsidR="00E51AC9">
        <w:rPr>
          <w:rFonts w:cstheme="minorHAnsi"/>
          <w:b/>
          <w:bCs/>
          <w:sz w:val="20"/>
          <w:szCs w:val="20"/>
        </w:rPr>
        <w:t>erwisu</w:t>
      </w:r>
      <w:r w:rsidR="00E51AC9">
        <w:rPr>
          <w:rFonts w:cstheme="minorHAnsi"/>
          <w:sz w:val="20"/>
          <w:szCs w:val="20"/>
        </w:rPr>
        <w:t>]</w:t>
      </w:r>
    </w:p>
    <w:p w:rsidRPr="0091051A" w:rsidR="00654E76" w:rsidP="00D44119" w:rsidRDefault="00654E76" w14:paraId="59E8C44C" w14:textId="75C049E3">
      <w:pPr>
        <w:pStyle w:val="Akapitzlist"/>
        <w:numPr>
          <w:ilvl w:val="1"/>
          <w:numId w:val="27"/>
        </w:numPr>
        <w:spacing w:after="120"/>
        <w:contextualSpacing w:val="0"/>
        <w:jc w:val="both"/>
        <w:rPr>
          <w:rFonts w:cstheme="minorHAnsi"/>
          <w:sz w:val="20"/>
          <w:szCs w:val="20"/>
        </w:rPr>
      </w:pPr>
      <w:r w:rsidRPr="00E67D05">
        <w:rPr>
          <w:rFonts w:cstheme="minorHAnsi"/>
          <w:sz w:val="20"/>
          <w:szCs w:val="20"/>
        </w:rPr>
        <w:t xml:space="preserve">Załącznik nr </w:t>
      </w:r>
      <w:r w:rsidR="00701415">
        <w:rPr>
          <w:rFonts w:cstheme="minorHAnsi"/>
          <w:sz w:val="20"/>
          <w:szCs w:val="20"/>
        </w:rPr>
        <w:t xml:space="preserve">II </w:t>
      </w:r>
      <w:r w:rsidRPr="00683F96">
        <w:rPr>
          <w:rFonts w:cstheme="minorHAnsi"/>
          <w:sz w:val="20"/>
          <w:szCs w:val="20"/>
        </w:rPr>
        <w:t>[</w:t>
      </w:r>
      <w:r w:rsidRPr="0091051A">
        <w:rPr>
          <w:rFonts w:cstheme="minorHAnsi"/>
          <w:b/>
          <w:bCs/>
          <w:sz w:val="20"/>
          <w:szCs w:val="20"/>
        </w:rPr>
        <w:t>Oferta</w:t>
      </w:r>
      <w:r w:rsidRPr="0091051A">
        <w:rPr>
          <w:rFonts w:cstheme="minorHAnsi"/>
          <w:sz w:val="20"/>
          <w:szCs w:val="20"/>
        </w:rPr>
        <w:t>]</w:t>
      </w:r>
    </w:p>
    <w:p w:rsidRPr="006F77B1" w:rsidR="00557995" w:rsidP="00D44119" w:rsidRDefault="00557995" w14:paraId="04B6FB2D" w14:textId="30CFE748">
      <w:pPr>
        <w:pStyle w:val="Akapitzlist"/>
        <w:numPr>
          <w:ilvl w:val="1"/>
          <w:numId w:val="27"/>
        </w:numPr>
        <w:spacing w:after="120"/>
        <w:contextualSpacing w:val="0"/>
        <w:jc w:val="both"/>
        <w:rPr>
          <w:rFonts w:cstheme="minorHAnsi"/>
          <w:sz w:val="20"/>
          <w:szCs w:val="20"/>
        </w:rPr>
      </w:pPr>
      <w:r w:rsidRPr="00D03F04">
        <w:rPr>
          <w:rFonts w:cstheme="minorHAnsi"/>
          <w:sz w:val="20"/>
          <w:szCs w:val="20"/>
        </w:rPr>
        <w:t xml:space="preserve">Załącznik nr </w:t>
      </w:r>
      <w:r w:rsidR="00701415">
        <w:rPr>
          <w:rFonts w:cstheme="minorHAnsi"/>
          <w:sz w:val="20"/>
          <w:szCs w:val="20"/>
        </w:rPr>
        <w:t>III</w:t>
      </w:r>
      <w:r w:rsidR="006F77B1">
        <w:rPr>
          <w:rFonts w:cstheme="minorHAnsi"/>
          <w:sz w:val="20"/>
          <w:szCs w:val="20"/>
        </w:rPr>
        <w:t xml:space="preserve"> A</w:t>
      </w:r>
      <w:r w:rsidRPr="00D03F04" w:rsidR="00701415">
        <w:rPr>
          <w:rFonts w:cstheme="minorHAnsi"/>
          <w:sz w:val="20"/>
          <w:szCs w:val="20"/>
        </w:rPr>
        <w:t xml:space="preserve"> </w:t>
      </w:r>
      <w:r w:rsidRPr="00D03F04">
        <w:rPr>
          <w:rFonts w:cstheme="minorHAnsi"/>
          <w:sz w:val="20"/>
          <w:szCs w:val="20"/>
        </w:rPr>
        <w:t>[</w:t>
      </w:r>
      <w:r w:rsidRPr="002C67E3" w:rsidR="00985122">
        <w:rPr>
          <w:rFonts w:cstheme="minorHAnsi"/>
          <w:b/>
          <w:bCs/>
          <w:sz w:val="20"/>
          <w:szCs w:val="20"/>
        </w:rPr>
        <w:t xml:space="preserve">Umowa </w:t>
      </w:r>
      <w:proofErr w:type="spellStart"/>
      <w:r w:rsidR="00985122">
        <w:rPr>
          <w:rFonts w:cstheme="minorHAnsi"/>
          <w:b/>
          <w:bCs/>
          <w:sz w:val="20"/>
          <w:szCs w:val="20"/>
        </w:rPr>
        <w:t>pod</w:t>
      </w:r>
      <w:r w:rsidRPr="002C67E3" w:rsidR="00985122">
        <w:rPr>
          <w:rFonts w:cstheme="minorHAnsi"/>
          <w:b/>
          <w:bCs/>
          <w:sz w:val="20"/>
          <w:szCs w:val="20"/>
        </w:rPr>
        <w:t>powierzenia</w:t>
      </w:r>
      <w:proofErr w:type="spellEnd"/>
      <w:r w:rsidR="00985122">
        <w:rPr>
          <w:rFonts w:cstheme="minorHAnsi"/>
          <w:b/>
          <w:bCs/>
          <w:sz w:val="20"/>
          <w:szCs w:val="20"/>
        </w:rPr>
        <w:t xml:space="preserve"> przetwarzania danych osobowych</w:t>
      </w:r>
      <w:r w:rsidRPr="00D03F04">
        <w:rPr>
          <w:rFonts w:cstheme="minorHAnsi"/>
          <w:b/>
          <w:bCs/>
          <w:sz w:val="20"/>
          <w:szCs w:val="20"/>
        </w:rPr>
        <w:t>]</w:t>
      </w:r>
    </w:p>
    <w:p w:rsidRPr="00D03F04" w:rsidR="006F77B1" w:rsidP="00D44119" w:rsidRDefault="006F77B1" w14:paraId="32E8827C" w14:textId="2A6ACB51">
      <w:pPr>
        <w:pStyle w:val="Akapitzlist"/>
        <w:numPr>
          <w:ilvl w:val="1"/>
          <w:numId w:val="27"/>
        </w:numPr>
        <w:spacing w:after="120"/>
        <w:contextualSpacing w:val="0"/>
        <w:jc w:val="both"/>
        <w:rPr>
          <w:rFonts w:cstheme="minorHAnsi"/>
          <w:sz w:val="20"/>
          <w:szCs w:val="20"/>
        </w:rPr>
      </w:pPr>
      <w:r>
        <w:rPr>
          <w:rFonts w:cstheme="minorHAnsi"/>
          <w:sz w:val="20"/>
          <w:szCs w:val="20"/>
        </w:rPr>
        <w:lastRenderedPageBreak/>
        <w:t>Załącznik nr III B [</w:t>
      </w:r>
      <w:r w:rsidRPr="00FF6D7C">
        <w:rPr>
          <w:rFonts w:cstheme="minorHAnsi"/>
          <w:b/>
          <w:bCs/>
          <w:sz w:val="20"/>
          <w:szCs w:val="20"/>
        </w:rPr>
        <w:t>Umowa powierzenia przetwarzania danych osobowych</w:t>
      </w:r>
      <w:r>
        <w:rPr>
          <w:rFonts w:cstheme="minorHAnsi"/>
          <w:sz w:val="20"/>
          <w:szCs w:val="20"/>
        </w:rPr>
        <w:t>]</w:t>
      </w:r>
    </w:p>
    <w:p w:rsidRPr="006D5F66" w:rsidR="00AF3414" w:rsidP="00D44119" w:rsidRDefault="00AF3414" w14:paraId="02B33916" w14:textId="3C23CF6B">
      <w:pPr>
        <w:pStyle w:val="Akapitzlist"/>
        <w:numPr>
          <w:ilvl w:val="1"/>
          <w:numId w:val="27"/>
        </w:numPr>
        <w:spacing w:after="120"/>
        <w:contextualSpacing w:val="0"/>
        <w:jc w:val="both"/>
        <w:rPr>
          <w:rFonts w:cstheme="minorHAnsi"/>
          <w:sz w:val="20"/>
          <w:szCs w:val="20"/>
        </w:rPr>
      </w:pPr>
      <w:r w:rsidRPr="00D03F04">
        <w:rPr>
          <w:rFonts w:cstheme="minorHAnsi"/>
          <w:sz w:val="20"/>
          <w:szCs w:val="20"/>
        </w:rPr>
        <w:t xml:space="preserve">Załącznik nr </w:t>
      </w:r>
      <w:r w:rsidR="00701415">
        <w:rPr>
          <w:rFonts w:cstheme="minorHAnsi"/>
          <w:sz w:val="20"/>
          <w:szCs w:val="20"/>
        </w:rPr>
        <w:t>IV</w:t>
      </w:r>
      <w:r w:rsidRPr="00D03F04" w:rsidR="00701415">
        <w:rPr>
          <w:rFonts w:cstheme="minorHAnsi"/>
          <w:sz w:val="20"/>
          <w:szCs w:val="20"/>
        </w:rPr>
        <w:t xml:space="preserve"> </w:t>
      </w:r>
      <w:r w:rsidRPr="00D03F04">
        <w:rPr>
          <w:rFonts w:cstheme="minorHAnsi"/>
          <w:sz w:val="20"/>
          <w:szCs w:val="20"/>
        </w:rPr>
        <w:t>[</w:t>
      </w:r>
      <w:r w:rsidRPr="00504D71">
        <w:rPr>
          <w:rFonts w:cstheme="minorHAnsi"/>
          <w:b/>
          <w:bCs/>
          <w:sz w:val="20"/>
          <w:szCs w:val="20"/>
        </w:rPr>
        <w:t>Oświadczenie o poufności</w:t>
      </w:r>
      <w:r w:rsidRPr="00500FF2">
        <w:rPr>
          <w:rFonts w:cstheme="minorHAnsi"/>
          <w:sz w:val="20"/>
          <w:szCs w:val="20"/>
        </w:rPr>
        <w:t>]</w:t>
      </w:r>
    </w:p>
    <w:p w:rsidRPr="008B1C78" w:rsidR="00276AB4" w:rsidP="00D44119" w:rsidRDefault="00276AB4" w14:paraId="5128DF35" w14:textId="53AA80C0">
      <w:pPr>
        <w:pStyle w:val="Akapitzlist"/>
        <w:numPr>
          <w:ilvl w:val="1"/>
          <w:numId w:val="27"/>
        </w:numPr>
        <w:spacing w:after="120"/>
        <w:contextualSpacing w:val="0"/>
        <w:jc w:val="both"/>
        <w:rPr>
          <w:rFonts w:cstheme="minorHAnsi"/>
          <w:sz w:val="20"/>
          <w:szCs w:val="20"/>
        </w:rPr>
      </w:pPr>
      <w:r w:rsidRPr="006D5F66">
        <w:rPr>
          <w:rFonts w:cstheme="minorHAnsi"/>
          <w:sz w:val="20"/>
          <w:szCs w:val="20"/>
        </w:rPr>
        <w:t xml:space="preserve">Załącznik nr </w:t>
      </w:r>
      <w:r w:rsidR="00701415">
        <w:rPr>
          <w:rFonts w:cstheme="minorHAnsi"/>
          <w:sz w:val="20"/>
          <w:szCs w:val="20"/>
        </w:rPr>
        <w:t>V</w:t>
      </w:r>
      <w:r w:rsidRPr="00173FE3" w:rsidR="00701415">
        <w:rPr>
          <w:rFonts w:cstheme="minorHAnsi"/>
          <w:sz w:val="20"/>
          <w:szCs w:val="20"/>
        </w:rPr>
        <w:t xml:space="preserve"> </w:t>
      </w:r>
      <w:r w:rsidRPr="00173FE3">
        <w:rPr>
          <w:rFonts w:cstheme="minorHAnsi"/>
          <w:sz w:val="20"/>
          <w:szCs w:val="20"/>
        </w:rPr>
        <w:t>[</w:t>
      </w:r>
      <w:r w:rsidRPr="00173FE3">
        <w:rPr>
          <w:rFonts w:cstheme="minorHAnsi"/>
          <w:b/>
          <w:bCs/>
          <w:sz w:val="20"/>
          <w:szCs w:val="20"/>
        </w:rPr>
        <w:t>Polisa OC</w:t>
      </w:r>
      <w:r w:rsidRPr="00150751">
        <w:rPr>
          <w:rFonts w:cstheme="minorHAnsi"/>
          <w:sz w:val="20"/>
          <w:szCs w:val="20"/>
        </w:rPr>
        <w:t>]</w:t>
      </w:r>
    </w:p>
    <w:p w:rsidRPr="008B1C78" w:rsidR="00046861" w:rsidP="00D44119" w:rsidRDefault="00046861" w14:paraId="40B911B2" w14:textId="39460980">
      <w:pPr>
        <w:pStyle w:val="Akapitzlist"/>
        <w:numPr>
          <w:ilvl w:val="1"/>
          <w:numId w:val="27"/>
        </w:numPr>
        <w:spacing w:after="120"/>
        <w:contextualSpacing w:val="0"/>
        <w:jc w:val="both"/>
        <w:rPr>
          <w:rFonts w:cstheme="minorHAnsi"/>
          <w:sz w:val="20"/>
          <w:szCs w:val="20"/>
        </w:rPr>
      </w:pPr>
      <w:r w:rsidRPr="008B1C78">
        <w:rPr>
          <w:rFonts w:cstheme="minorHAnsi"/>
          <w:sz w:val="20"/>
          <w:szCs w:val="20"/>
        </w:rPr>
        <w:t xml:space="preserve">Załącznik nr </w:t>
      </w:r>
      <w:r w:rsidR="00701415">
        <w:rPr>
          <w:rFonts w:cstheme="minorHAnsi"/>
          <w:sz w:val="20"/>
          <w:szCs w:val="20"/>
        </w:rPr>
        <w:t>VI</w:t>
      </w:r>
      <w:r w:rsidRPr="008B1C78" w:rsidR="00701415">
        <w:rPr>
          <w:rFonts w:cstheme="minorHAnsi"/>
          <w:sz w:val="20"/>
          <w:szCs w:val="20"/>
        </w:rPr>
        <w:t xml:space="preserve"> </w:t>
      </w:r>
      <w:r w:rsidRPr="008B1C78">
        <w:rPr>
          <w:rFonts w:cstheme="minorHAnsi"/>
          <w:sz w:val="20"/>
          <w:szCs w:val="20"/>
        </w:rPr>
        <w:t>[</w:t>
      </w:r>
      <w:r w:rsidRPr="008B1C78">
        <w:rPr>
          <w:rFonts w:cstheme="minorHAnsi"/>
          <w:b/>
          <w:bCs/>
          <w:sz w:val="20"/>
          <w:szCs w:val="20"/>
        </w:rPr>
        <w:t>Zabezpieczenie należytego wykonania Umowy</w:t>
      </w:r>
      <w:r w:rsidRPr="008B1C78">
        <w:rPr>
          <w:rFonts w:cstheme="minorHAnsi"/>
          <w:sz w:val="20"/>
          <w:szCs w:val="20"/>
        </w:rPr>
        <w:t>]</w:t>
      </w:r>
    </w:p>
    <w:p w:rsidRPr="000E2D13" w:rsidR="000008B4" w:rsidP="000008B4" w:rsidRDefault="000008B4" w14:paraId="3F45D8D3" w14:textId="1A8BF469">
      <w:pPr>
        <w:pStyle w:val="Akapitzlist"/>
        <w:numPr>
          <w:ilvl w:val="1"/>
          <w:numId w:val="27"/>
        </w:numPr>
        <w:spacing w:after="120"/>
        <w:contextualSpacing w:val="0"/>
        <w:jc w:val="both"/>
        <w:rPr>
          <w:rFonts w:cstheme="minorHAnsi"/>
          <w:sz w:val="20"/>
          <w:szCs w:val="20"/>
        </w:rPr>
      </w:pPr>
      <w:r w:rsidRPr="00F54738">
        <w:rPr>
          <w:rFonts w:cstheme="minorHAnsi"/>
          <w:sz w:val="20"/>
          <w:szCs w:val="20"/>
        </w:rPr>
        <w:t xml:space="preserve">Załącznik nr </w:t>
      </w:r>
      <w:r w:rsidR="00701415">
        <w:rPr>
          <w:rFonts w:cstheme="minorHAnsi"/>
          <w:sz w:val="20"/>
          <w:szCs w:val="20"/>
        </w:rPr>
        <w:t>VII</w:t>
      </w:r>
      <w:r w:rsidRPr="00EF6C39" w:rsidR="00701415">
        <w:rPr>
          <w:rFonts w:cstheme="minorHAnsi"/>
          <w:sz w:val="20"/>
          <w:szCs w:val="20"/>
        </w:rPr>
        <w:t xml:space="preserve"> </w:t>
      </w:r>
      <w:r w:rsidRPr="00EF6C39">
        <w:rPr>
          <w:rFonts w:cstheme="minorHAnsi"/>
          <w:sz w:val="20"/>
          <w:szCs w:val="20"/>
        </w:rPr>
        <w:t>[</w:t>
      </w:r>
      <w:r w:rsidRPr="000E2D13">
        <w:rPr>
          <w:rFonts w:cstheme="minorHAnsi"/>
          <w:b/>
          <w:bCs/>
          <w:sz w:val="20"/>
          <w:szCs w:val="20"/>
        </w:rPr>
        <w:t xml:space="preserve">Wzór </w:t>
      </w:r>
      <w:r w:rsidR="000D5892">
        <w:rPr>
          <w:rFonts w:cstheme="minorHAnsi"/>
          <w:b/>
          <w:bCs/>
          <w:sz w:val="20"/>
          <w:szCs w:val="20"/>
        </w:rPr>
        <w:t>Zlecenia</w:t>
      </w:r>
      <w:r w:rsidRPr="000E2D13">
        <w:rPr>
          <w:rFonts w:cstheme="minorHAnsi"/>
          <w:sz w:val="20"/>
          <w:szCs w:val="20"/>
        </w:rPr>
        <w:t>]</w:t>
      </w:r>
    </w:p>
    <w:p w:rsidRPr="002620CB" w:rsidR="0018289C" w:rsidP="000008B4" w:rsidRDefault="0018289C" w14:paraId="0F5169B8" w14:textId="64866618">
      <w:pPr>
        <w:pStyle w:val="Akapitzlist"/>
        <w:numPr>
          <w:ilvl w:val="1"/>
          <w:numId w:val="27"/>
        </w:numPr>
        <w:spacing w:after="120"/>
        <w:contextualSpacing w:val="0"/>
        <w:jc w:val="both"/>
        <w:rPr>
          <w:rFonts w:cstheme="minorHAnsi"/>
          <w:sz w:val="20"/>
          <w:szCs w:val="20"/>
        </w:rPr>
      </w:pPr>
      <w:r w:rsidRPr="00F04437">
        <w:rPr>
          <w:rFonts w:cstheme="minorHAnsi"/>
          <w:sz w:val="20"/>
          <w:szCs w:val="20"/>
        </w:rPr>
        <w:t>Załączn</w:t>
      </w:r>
      <w:r w:rsidRPr="00D40F70">
        <w:rPr>
          <w:rFonts w:cstheme="minorHAnsi"/>
          <w:sz w:val="20"/>
          <w:szCs w:val="20"/>
        </w:rPr>
        <w:t xml:space="preserve">ik nr </w:t>
      </w:r>
      <w:r w:rsidR="00701415">
        <w:rPr>
          <w:rFonts w:cstheme="minorHAnsi"/>
          <w:sz w:val="20"/>
          <w:szCs w:val="20"/>
        </w:rPr>
        <w:t>VIII</w:t>
      </w:r>
      <w:r w:rsidRPr="00D40F70" w:rsidR="00701415">
        <w:rPr>
          <w:rFonts w:cstheme="minorHAnsi"/>
          <w:sz w:val="20"/>
          <w:szCs w:val="20"/>
        </w:rPr>
        <w:t xml:space="preserve"> </w:t>
      </w:r>
      <w:r w:rsidRPr="00D40F70">
        <w:rPr>
          <w:rFonts w:cstheme="minorHAnsi"/>
          <w:sz w:val="20"/>
          <w:szCs w:val="20"/>
        </w:rPr>
        <w:t>[</w:t>
      </w:r>
      <w:r w:rsidRPr="00881D0E">
        <w:rPr>
          <w:rFonts w:cstheme="minorHAnsi"/>
          <w:b/>
          <w:bCs/>
          <w:sz w:val="20"/>
          <w:szCs w:val="20"/>
        </w:rPr>
        <w:t>Wz</w:t>
      </w:r>
      <w:r w:rsidRPr="00197E09">
        <w:rPr>
          <w:rFonts w:cstheme="minorHAnsi"/>
          <w:b/>
          <w:bCs/>
          <w:sz w:val="20"/>
          <w:szCs w:val="20"/>
        </w:rPr>
        <w:t>ór P</w:t>
      </w:r>
      <w:r w:rsidRPr="002620CB">
        <w:rPr>
          <w:rFonts w:cstheme="minorHAnsi"/>
          <w:b/>
          <w:bCs/>
          <w:sz w:val="20"/>
          <w:szCs w:val="20"/>
        </w:rPr>
        <w:t>rotokołu Odbioru</w:t>
      </w:r>
      <w:r w:rsidRPr="002620CB">
        <w:rPr>
          <w:rFonts w:cstheme="minorHAnsi"/>
          <w:sz w:val="20"/>
          <w:szCs w:val="20"/>
        </w:rPr>
        <w:t>]</w:t>
      </w:r>
    </w:p>
    <w:p w:rsidRPr="002C67E3" w:rsidR="0018289C" w:rsidP="0018289C" w:rsidRDefault="0018289C" w14:paraId="61482E02" w14:textId="26062FA5">
      <w:pPr>
        <w:pStyle w:val="Akapitzlist"/>
        <w:numPr>
          <w:ilvl w:val="1"/>
          <w:numId w:val="27"/>
        </w:numPr>
        <w:spacing w:after="120"/>
        <w:contextualSpacing w:val="0"/>
        <w:jc w:val="both"/>
        <w:rPr>
          <w:rFonts w:cstheme="minorHAnsi"/>
          <w:sz w:val="20"/>
          <w:szCs w:val="20"/>
        </w:rPr>
      </w:pPr>
      <w:r w:rsidRPr="002C67E3">
        <w:rPr>
          <w:rFonts w:cstheme="minorHAnsi"/>
          <w:sz w:val="20"/>
          <w:szCs w:val="20"/>
        </w:rPr>
        <w:t xml:space="preserve">Załącznik nr </w:t>
      </w:r>
      <w:r w:rsidR="00701415">
        <w:rPr>
          <w:rFonts w:cstheme="minorHAnsi"/>
          <w:sz w:val="20"/>
          <w:szCs w:val="20"/>
        </w:rPr>
        <w:t>IX</w:t>
      </w:r>
      <w:r w:rsidRPr="002C67E3" w:rsidR="00701415">
        <w:rPr>
          <w:rFonts w:cstheme="minorHAnsi"/>
          <w:sz w:val="20"/>
          <w:szCs w:val="20"/>
        </w:rPr>
        <w:t xml:space="preserve"> </w:t>
      </w:r>
      <w:r w:rsidRPr="002C67E3">
        <w:rPr>
          <w:rFonts w:cstheme="minorHAnsi"/>
          <w:sz w:val="20"/>
          <w:szCs w:val="20"/>
        </w:rPr>
        <w:t>[</w:t>
      </w:r>
      <w:r w:rsidRPr="002C67E3">
        <w:rPr>
          <w:rFonts w:cstheme="minorHAnsi"/>
          <w:b/>
          <w:bCs/>
          <w:sz w:val="20"/>
          <w:szCs w:val="20"/>
        </w:rPr>
        <w:t>Wzór Protokołu Rozbieżności</w:t>
      </w:r>
      <w:r w:rsidRPr="002C67E3">
        <w:rPr>
          <w:rFonts w:cstheme="minorHAnsi"/>
          <w:sz w:val="20"/>
          <w:szCs w:val="20"/>
        </w:rPr>
        <w:t>]</w:t>
      </w:r>
    </w:p>
    <w:p w:rsidR="0018289C" w:rsidP="0018289C" w:rsidRDefault="0018289C" w14:paraId="69F0FAD2" w14:textId="0337B1A0">
      <w:pPr>
        <w:pStyle w:val="Akapitzlist"/>
        <w:numPr>
          <w:ilvl w:val="1"/>
          <w:numId w:val="27"/>
        </w:numPr>
        <w:spacing w:after="120"/>
        <w:contextualSpacing w:val="0"/>
        <w:jc w:val="both"/>
        <w:rPr>
          <w:rFonts w:cstheme="minorHAnsi"/>
          <w:sz w:val="20"/>
          <w:szCs w:val="20"/>
        </w:rPr>
      </w:pPr>
      <w:r w:rsidRPr="002C67E3">
        <w:rPr>
          <w:rFonts w:cstheme="minorHAnsi"/>
          <w:sz w:val="20"/>
          <w:szCs w:val="20"/>
        </w:rPr>
        <w:t xml:space="preserve">Załącznik nr </w:t>
      </w:r>
      <w:r w:rsidR="00701415">
        <w:rPr>
          <w:rFonts w:cstheme="minorHAnsi"/>
          <w:sz w:val="20"/>
          <w:szCs w:val="20"/>
        </w:rPr>
        <w:t>X</w:t>
      </w:r>
      <w:r w:rsidRPr="002C67E3" w:rsidR="00701415">
        <w:rPr>
          <w:rFonts w:cstheme="minorHAnsi"/>
          <w:sz w:val="20"/>
          <w:szCs w:val="20"/>
        </w:rPr>
        <w:t xml:space="preserve"> </w:t>
      </w:r>
      <w:r w:rsidRPr="002C67E3">
        <w:rPr>
          <w:rFonts w:cstheme="minorHAnsi"/>
          <w:sz w:val="20"/>
          <w:szCs w:val="20"/>
        </w:rPr>
        <w:t>[</w:t>
      </w:r>
      <w:r w:rsidRPr="002C67E3">
        <w:rPr>
          <w:rFonts w:cstheme="minorHAnsi"/>
          <w:b/>
          <w:bCs/>
          <w:sz w:val="20"/>
          <w:szCs w:val="20"/>
        </w:rPr>
        <w:t>Wzór Protokołu Uzgodnień</w:t>
      </w:r>
      <w:r w:rsidRPr="002C67E3">
        <w:rPr>
          <w:rFonts w:cstheme="minorHAnsi"/>
          <w:sz w:val="20"/>
          <w:szCs w:val="20"/>
        </w:rPr>
        <w:t>]</w:t>
      </w:r>
    </w:p>
    <w:p w:rsidR="009B5B5A" w:rsidP="0018289C" w:rsidRDefault="009B5B5A" w14:paraId="1CAC568F" w14:textId="0AA5EA58">
      <w:pPr>
        <w:pStyle w:val="Akapitzlist"/>
        <w:numPr>
          <w:ilvl w:val="1"/>
          <w:numId w:val="27"/>
        </w:numPr>
        <w:spacing w:after="120"/>
        <w:contextualSpacing w:val="0"/>
        <w:jc w:val="both"/>
        <w:rPr>
          <w:rFonts w:cstheme="minorHAnsi"/>
          <w:sz w:val="20"/>
          <w:szCs w:val="20"/>
        </w:rPr>
      </w:pPr>
      <w:r>
        <w:rPr>
          <w:rFonts w:cstheme="minorHAnsi"/>
          <w:sz w:val="20"/>
          <w:szCs w:val="20"/>
        </w:rPr>
        <w:t xml:space="preserve">Załącznik nr </w:t>
      </w:r>
      <w:r w:rsidR="00701415">
        <w:rPr>
          <w:rFonts w:cstheme="minorHAnsi"/>
          <w:sz w:val="20"/>
          <w:szCs w:val="20"/>
        </w:rPr>
        <w:t xml:space="preserve">XI </w:t>
      </w:r>
      <w:r>
        <w:rPr>
          <w:rFonts w:cstheme="minorHAnsi"/>
          <w:sz w:val="20"/>
          <w:szCs w:val="20"/>
        </w:rPr>
        <w:t>[</w:t>
      </w:r>
      <w:r w:rsidRPr="00677EEE">
        <w:rPr>
          <w:rFonts w:cstheme="minorHAnsi"/>
          <w:b/>
          <w:bCs/>
          <w:sz w:val="20"/>
          <w:szCs w:val="20"/>
        </w:rPr>
        <w:t>Przedstawiciele Stron</w:t>
      </w:r>
      <w:r>
        <w:rPr>
          <w:rFonts w:cstheme="minorHAnsi"/>
          <w:sz w:val="20"/>
          <w:szCs w:val="20"/>
        </w:rPr>
        <w:t>]</w:t>
      </w:r>
    </w:p>
    <w:p w:rsidRPr="002C67E3" w:rsidR="008A71E9" w:rsidP="0018289C" w:rsidRDefault="008A71E9" w14:paraId="0103A6BE" w14:textId="1A1BF3B0">
      <w:pPr>
        <w:pStyle w:val="Akapitzlist"/>
        <w:numPr>
          <w:ilvl w:val="1"/>
          <w:numId w:val="27"/>
        </w:numPr>
        <w:spacing w:after="120"/>
        <w:contextualSpacing w:val="0"/>
        <w:jc w:val="both"/>
        <w:rPr>
          <w:rFonts w:cstheme="minorHAnsi"/>
          <w:sz w:val="20"/>
          <w:szCs w:val="20"/>
        </w:rPr>
      </w:pPr>
      <w:r>
        <w:rPr>
          <w:rFonts w:cstheme="minorHAnsi"/>
          <w:sz w:val="20"/>
          <w:szCs w:val="20"/>
        </w:rPr>
        <w:t xml:space="preserve">Załącznik nr </w:t>
      </w:r>
      <w:r w:rsidR="00701415">
        <w:rPr>
          <w:rFonts w:cstheme="minorHAnsi"/>
          <w:sz w:val="20"/>
          <w:szCs w:val="20"/>
        </w:rPr>
        <w:t xml:space="preserve">XII </w:t>
      </w:r>
      <w:r>
        <w:rPr>
          <w:rFonts w:cstheme="minorHAnsi"/>
          <w:sz w:val="20"/>
          <w:szCs w:val="20"/>
        </w:rPr>
        <w:t>[</w:t>
      </w:r>
      <w:r w:rsidRPr="00677EEE">
        <w:rPr>
          <w:rFonts w:cstheme="minorHAnsi"/>
          <w:b/>
          <w:bCs/>
          <w:sz w:val="20"/>
          <w:szCs w:val="20"/>
        </w:rPr>
        <w:t>Klauzule informacyjne Stron</w:t>
      </w:r>
      <w:r>
        <w:rPr>
          <w:rFonts w:cstheme="minorHAnsi"/>
          <w:sz w:val="20"/>
          <w:szCs w:val="20"/>
        </w:rPr>
        <w:t>]</w:t>
      </w:r>
    </w:p>
    <w:bookmarkEnd w:id="17"/>
    <w:p w:rsidRPr="002C67E3" w:rsidR="000008B4" w:rsidP="0018289C" w:rsidRDefault="000008B4" w14:paraId="175F54D3" w14:textId="77777777">
      <w:pPr>
        <w:pStyle w:val="Akapitzlist"/>
        <w:spacing w:after="120"/>
        <w:ind w:left="1440"/>
        <w:contextualSpacing w:val="0"/>
        <w:jc w:val="both"/>
        <w:rPr>
          <w:rFonts w:cstheme="minorHAnsi"/>
          <w:sz w:val="20"/>
          <w:szCs w:val="20"/>
        </w:rPr>
      </w:pPr>
    </w:p>
    <w:bookmarkEnd w:id="18"/>
    <w:p w:rsidRPr="002C67E3" w:rsidR="00AF3414" w:rsidP="00D44119" w:rsidRDefault="00AF3414" w14:paraId="7FCBF885" w14:textId="041707DE">
      <w:pPr>
        <w:spacing w:after="120"/>
        <w:rPr>
          <w:rFonts w:cstheme="minorHAnsi"/>
          <w:sz w:val="20"/>
          <w:szCs w:val="20"/>
        </w:rPr>
      </w:pPr>
    </w:p>
    <w:bookmarkEnd w:id="16"/>
    <w:p w:rsidRPr="002C67E3" w:rsidR="00686349" w:rsidP="00D44119" w:rsidRDefault="00686349" w14:paraId="6A879ACD" w14:textId="77777777">
      <w:pPr>
        <w:spacing w:after="120"/>
        <w:ind w:right="-70"/>
        <w:rPr>
          <w:rFonts w:cstheme="minorHAnsi"/>
          <w:b/>
          <w:sz w:val="20"/>
          <w:szCs w:val="20"/>
        </w:rPr>
      </w:pPr>
    </w:p>
    <w:sectPr w:rsidRPr="002C67E3" w:rsidR="00686349" w:rsidSect="00DE2F10">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34B8E" w:rsidP="001A5084" w:rsidRDefault="00D34B8E" w14:paraId="5CD478FA" w14:textId="77777777">
      <w:pPr>
        <w:spacing w:after="0" w:line="240" w:lineRule="auto"/>
      </w:pPr>
      <w:r>
        <w:separator/>
      </w:r>
    </w:p>
  </w:endnote>
  <w:endnote w:type="continuationSeparator" w:id="0">
    <w:p w:rsidR="00D34B8E" w:rsidP="001A5084" w:rsidRDefault="00D34B8E" w14:paraId="3DE2341B" w14:textId="77777777">
      <w:pPr>
        <w:spacing w:after="0" w:line="240" w:lineRule="auto"/>
      </w:pPr>
      <w:r>
        <w:continuationSeparator/>
      </w:r>
    </w:p>
  </w:endnote>
  <w:endnote w:type="continuationNotice" w:id="1">
    <w:p w:rsidR="00D34B8E" w:rsidRDefault="00D34B8E" w14:paraId="56BE460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eravek">
    <w:altName w:val="Calibri"/>
    <w:charset w:val="00"/>
    <w:family w:val="swiss"/>
    <w:pitch w:val="variable"/>
    <w:sig w:usb0="A00000EF" w:usb1="5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szCs w:val="20"/>
      </w:rPr>
      <w:id w:val="885611791"/>
      <w:docPartObj>
        <w:docPartGallery w:val="Page Numbers (Bottom of Page)"/>
        <w:docPartUnique/>
      </w:docPartObj>
    </w:sdtPr>
    <w:sdtEndPr/>
    <w:sdtContent>
      <w:p w:rsidRPr="007D322D" w:rsidR="00D258FF" w:rsidRDefault="00D258FF" w14:paraId="59CF9F84" w14:textId="17AF46BA">
        <w:pPr>
          <w:pStyle w:val="Stopka"/>
          <w:jc w:val="right"/>
          <w:rPr>
            <w:sz w:val="20"/>
            <w:szCs w:val="20"/>
          </w:rPr>
        </w:pPr>
        <w:r w:rsidRPr="007D322D">
          <w:rPr>
            <w:sz w:val="20"/>
            <w:szCs w:val="20"/>
          </w:rPr>
          <w:fldChar w:fldCharType="begin"/>
        </w:r>
        <w:r w:rsidRPr="007D322D">
          <w:rPr>
            <w:sz w:val="20"/>
            <w:szCs w:val="20"/>
          </w:rPr>
          <w:instrText>PAGE   \* MERGEFORMAT</w:instrText>
        </w:r>
        <w:r w:rsidRPr="007D322D">
          <w:rPr>
            <w:sz w:val="20"/>
            <w:szCs w:val="20"/>
          </w:rPr>
          <w:fldChar w:fldCharType="separate"/>
        </w:r>
        <w:r w:rsidRPr="007D322D">
          <w:rPr>
            <w:sz w:val="20"/>
            <w:szCs w:val="20"/>
          </w:rPr>
          <w:t>2</w:t>
        </w:r>
        <w:r w:rsidRPr="007D322D">
          <w:rPr>
            <w:sz w:val="20"/>
            <w:szCs w:val="20"/>
          </w:rPr>
          <w:fldChar w:fldCharType="end"/>
        </w:r>
      </w:p>
    </w:sdtContent>
  </w:sdt>
  <w:p w:rsidRPr="007D322D" w:rsidR="00D258FF" w:rsidRDefault="00D258FF" w14:paraId="47E1A3BE" w14:textId="77777777">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34B8E" w:rsidP="001A5084" w:rsidRDefault="00D34B8E" w14:paraId="504CD510" w14:textId="77777777">
      <w:pPr>
        <w:spacing w:after="0" w:line="240" w:lineRule="auto"/>
      </w:pPr>
      <w:r>
        <w:separator/>
      </w:r>
    </w:p>
  </w:footnote>
  <w:footnote w:type="continuationSeparator" w:id="0">
    <w:p w:rsidR="00D34B8E" w:rsidP="001A5084" w:rsidRDefault="00D34B8E" w14:paraId="64F408F3" w14:textId="77777777">
      <w:pPr>
        <w:spacing w:after="0" w:line="240" w:lineRule="auto"/>
      </w:pPr>
      <w:r>
        <w:continuationSeparator/>
      </w:r>
    </w:p>
  </w:footnote>
  <w:footnote w:type="continuationNotice" w:id="1">
    <w:p w:rsidR="00D34B8E" w:rsidRDefault="00D34B8E" w14:paraId="32BF1EF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4"/>
      <w:gridCol w:w="3024"/>
      <w:gridCol w:w="3024"/>
    </w:tblGrid>
    <w:tr w:rsidR="00D258FF" w:rsidTr="00677EEE" w14:paraId="0AD57F68" w14:textId="77777777">
      <w:tc>
        <w:tcPr>
          <w:tcW w:w="3024" w:type="dxa"/>
        </w:tcPr>
        <w:p w:rsidR="00D258FF" w:rsidP="00677EEE" w:rsidRDefault="00D258FF" w14:paraId="338321BA" w14:textId="7DAE1C8C">
          <w:pPr>
            <w:pStyle w:val="Nagwek"/>
            <w:ind w:left="-115"/>
          </w:pPr>
        </w:p>
      </w:tc>
      <w:tc>
        <w:tcPr>
          <w:tcW w:w="3024" w:type="dxa"/>
        </w:tcPr>
        <w:p w:rsidR="00D258FF" w:rsidP="00677EEE" w:rsidRDefault="00D258FF" w14:paraId="268ECE9E" w14:textId="24FAB7F7">
          <w:pPr>
            <w:pStyle w:val="Nagwek"/>
            <w:jc w:val="center"/>
          </w:pPr>
        </w:p>
      </w:tc>
      <w:tc>
        <w:tcPr>
          <w:tcW w:w="3024" w:type="dxa"/>
        </w:tcPr>
        <w:p w:rsidR="00D258FF" w:rsidP="00677EEE" w:rsidRDefault="00D258FF" w14:paraId="460F89AE" w14:textId="0E62E15A">
          <w:pPr>
            <w:pStyle w:val="Nagwek"/>
            <w:ind w:right="-115"/>
            <w:jc w:val="right"/>
          </w:pPr>
        </w:p>
      </w:tc>
    </w:tr>
  </w:tbl>
  <w:p w:rsidR="00D258FF" w:rsidRDefault="00D258FF" w14:paraId="7BD61B7A" w14:textId="462C78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25971"/>
    <w:multiLevelType w:val="multilevel"/>
    <w:tmpl w:val="05E2257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1F19C2"/>
    <w:multiLevelType w:val="hybridMultilevel"/>
    <w:tmpl w:val="A2AADB2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1F6D61"/>
    <w:multiLevelType w:val="hybridMultilevel"/>
    <w:tmpl w:val="2A2059E6"/>
    <w:lvl w:ilvl="0" w:tplc="3BA48BA0">
      <w:start w:val="1"/>
      <w:numFmt w:val="lowerRoman"/>
      <w:lvlText w:val="(%1)"/>
      <w:lvlJc w:val="right"/>
      <w:pPr>
        <w:ind w:left="1713" w:hanging="360"/>
      </w:pPr>
      <w:rPr>
        <w:rFonts w:hint="default"/>
        <w:sz w:val="20"/>
        <w:szCs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 w15:restartNumberingAfterBreak="0">
    <w:nsid w:val="045136C4"/>
    <w:multiLevelType w:val="hybridMultilevel"/>
    <w:tmpl w:val="D6203A34"/>
    <w:lvl w:ilvl="0" w:tplc="04150019">
      <w:start w:val="1"/>
      <w:numFmt w:val="lowerLetter"/>
      <w:lvlText w:val="%1."/>
      <w:lvlJc w:val="lef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4" w15:restartNumberingAfterBreak="0">
    <w:nsid w:val="055F482F"/>
    <w:multiLevelType w:val="multilevel"/>
    <w:tmpl w:val="3670A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1A3E96"/>
    <w:multiLevelType w:val="hybridMultilevel"/>
    <w:tmpl w:val="88D4AB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E650AC"/>
    <w:multiLevelType w:val="hybridMultilevel"/>
    <w:tmpl w:val="672C6D5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6A7E7A"/>
    <w:multiLevelType w:val="hybridMultilevel"/>
    <w:tmpl w:val="9C80503E"/>
    <w:lvl w:ilvl="0" w:tplc="FFFFFFFF">
      <w:start w:val="1"/>
      <w:numFmt w:val="lowerLetter"/>
      <w:lvlText w:val="%1)"/>
      <w:lvlJc w:val="left"/>
      <w:pPr>
        <w:tabs>
          <w:tab w:val="num" w:pos="1429"/>
        </w:tabs>
        <w:ind w:left="1429" w:hanging="360"/>
      </w:pPr>
      <w:rPr>
        <w:rFonts w:hint="default"/>
      </w:rPr>
    </w:lvl>
    <w:lvl w:ilvl="1" w:tplc="FFFFFFFF" w:tentative="1">
      <w:start w:val="1"/>
      <w:numFmt w:val="lowerLetter"/>
      <w:lvlText w:val="%2."/>
      <w:lvlJc w:val="left"/>
      <w:pPr>
        <w:tabs>
          <w:tab w:val="num" w:pos="2509"/>
        </w:tabs>
        <w:ind w:left="2509" w:hanging="360"/>
      </w:pPr>
    </w:lvl>
    <w:lvl w:ilvl="2" w:tplc="FFFFFFFF" w:tentative="1">
      <w:start w:val="1"/>
      <w:numFmt w:val="lowerRoman"/>
      <w:lvlText w:val="%3."/>
      <w:lvlJc w:val="right"/>
      <w:pPr>
        <w:tabs>
          <w:tab w:val="num" w:pos="3229"/>
        </w:tabs>
        <w:ind w:left="3229" w:hanging="180"/>
      </w:pPr>
    </w:lvl>
    <w:lvl w:ilvl="3" w:tplc="FFFFFFFF" w:tentative="1">
      <w:start w:val="1"/>
      <w:numFmt w:val="decimal"/>
      <w:lvlText w:val="%4."/>
      <w:lvlJc w:val="left"/>
      <w:pPr>
        <w:tabs>
          <w:tab w:val="num" w:pos="3949"/>
        </w:tabs>
        <w:ind w:left="3949" w:hanging="360"/>
      </w:pPr>
    </w:lvl>
    <w:lvl w:ilvl="4" w:tplc="FFFFFFFF" w:tentative="1">
      <w:start w:val="1"/>
      <w:numFmt w:val="lowerLetter"/>
      <w:lvlText w:val="%5."/>
      <w:lvlJc w:val="left"/>
      <w:pPr>
        <w:tabs>
          <w:tab w:val="num" w:pos="4669"/>
        </w:tabs>
        <w:ind w:left="4669" w:hanging="360"/>
      </w:pPr>
    </w:lvl>
    <w:lvl w:ilvl="5" w:tplc="FFFFFFFF" w:tentative="1">
      <w:start w:val="1"/>
      <w:numFmt w:val="lowerRoman"/>
      <w:lvlText w:val="%6."/>
      <w:lvlJc w:val="right"/>
      <w:pPr>
        <w:tabs>
          <w:tab w:val="num" w:pos="5389"/>
        </w:tabs>
        <w:ind w:left="5389" w:hanging="180"/>
      </w:pPr>
    </w:lvl>
    <w:lvl w:ilvl="6" w:tplc="FFFFFFFF" w:tentative="1">
      <w:start w:val="1"/>
      <w:numFmt w:val="decimal"/>
      <w:lvlText w:val="%7."/>
      <w:lvlJc w:val="left"/>
      <w:pPr>
        <w:tabs>
          <w:tab w:val="num" w:pos="6109"/>
        </w:tabs>
        <w:ind w:left="6109" w:hanging="360"/>
      </w:pPr>
    </w:lvl>
    <w:lvl w:ilvl="7" w:tplc="FFFFFFFF" w:tentative="1">
      <w:start w:val="1"/>
      <w:numFmt w:val="lowerLetter"/>
      <w:lvlText w:val="%8."/>
      <w:lvlJc w:val="left"/>
      <w:pPr>
        <w:tabs>
          <w:tab w:val="num" w:pos="6829"/>
        </w:tabs>
        <w:ind w:left="6829" w:hanging="360"/>
      </w:pPr>
    </w:lvl>
    <w:lvl w:ilvl="8" w:tplc="FFFFFFFF" w:tentative="1">
      <w:start w:val="1"/>
      <w:numFmt w:val="lowerRoman"/>
      <w:lvlText w:val="%9."/>
      <w:lvlJc w:val="right"/>
      <w:pPr>
        <w:tabs>
          <w:tab w:val="num" w:pos="7549"/>
        </w:tabs>
        <w:ind w:left="7549" w:hanging="180"/>
      </w:pPr>
    </w:lvl>
  </w:abstractNum>
  <w:abstractNum w:abstractNumId="8" w15:restartNumberingAfterBreak="0">
    <w:nsid w:val="103E45B1"/>
    <w:multiLevelType w:val="hybridMultilevel"/>
    <w:tmpl w:val="9C80503E"/>
    <w:lvl w:ilvl="0" w:tplc="FFFFFFFF">
      <w:start w:val="1"/>
      <w:numFmt w:val="lowerLetter"/>
      <w:lvlText w:val="%1)"/>
      <w:lvlJc w:val="left"/>
      <w:pPr>
        <w:tabs>
          <w:tab w:val="num" w:pos="1429"/>
        </w:tabs>
        <w:ind w:left="1429" w:hanging="360"/>
      </w:pPr>
      <w:rPr>
        <w:rFonts w:hint="default"/>
      </w:rPr>
    </w:lvl>
    <w:lvl w:ilvl="1" w:tplc="FFFFFFFF" w:tentative="1">
      <w:start w:val="1"/>
      <w:numFmt w:val="lowerLetter"/>
      <w:lvlText w:val="%2."/>
      <w:lvlJc w:val="left"/>
      <w:pPr>
        <w:tabs>
          <w:tab w:val="num" w:pos="2509"/>
        </w:tabs>
        <w:ind w:left="2509" w:hanging="360"/>
      </w:pPr>
    </w:lvl>
    <w:lvl w:ilvl="2" w:tplc="FFFFFFFF" w:tentative="1">
      <w:start w:val="1"/>
      <w:numFmt w:val="lowerRoman"/>
      <w:lvlText w:val="%3."/>
      <w:lvlJc w:val="right"/>
      <w:pPr>
        <w:tabs>
          <w:tab w:val="num" w:pos="3229"/>
        </w:tabs>
        <w:ind w:left="3229" w:hanging="180"/>
      </w:pPr>
    </w:lvl>
    <w:lvl w:ilvl="3" w:tplc="FFFFFFFF" w:tentative="1">
      <w:start w:val="1"/>
      <w:numFmt w:val="decimal"/>
      <w:lvlText w:val="%4."/>
      <w:lvlJc w:val="left"/>
      <w:pPr>
        <w:tabs>
          <w:tab w:val="num" w:pos="3949"/>
        </w:tabs>
        <w:ind w:left="3949" w:hanging="360"/>
      </w:pPr>
    </w:lvl>
    <w:lvl w:ilvl="4" w:tplc="FFFFFFFF" w:tentative="1">
      <w:start w:val="1"/>
      <w:numFmt w:val="lowerLetter"/>
      <w:lvlText w:val="%5."/>
      <w:lvlJc w:val="left"/>
      <w:pPr>
        <w:tabs>
          <w:tab w:val="num" w:pos="4669"/>
        </w:tabs>
        <w:ind w:left="4669" w:hanging="360"/>
      </w:pPr>
    </w:lvl>
    <w:lvl w:ilvl="5" w:tplc="FFFFFFFF" w:tentative="1">
      <w:start w:val="1"/>
      <w:numFmt w:val="lowerRoman"/>
      <w:lvlText w:val="%6."/>
      <w:lvlJc w:val="right"/>
      <w:pPr>
        <w:tabs>
          <w:tab w:val="num" w:pos="5389"/>
        </w:tabs>
        <w:ind w:left="5389" w:hanging="180"/>
      </w:pPr>
    </w:lvl>
    <w:lvl w:ilvl="6" w:tplc="FFFFFFFF" w:tentative="1">
      <w:start w:val="1"/>
      <w:numFmt w:val="decimal"/>
      <w:lvlText w:val="%7."/>
      <w:lvlJc w:val="left"/>
      <w:pPr>
        <w:tabs>
          <w:tab w:val="num" w:pos="6109"/>
        </w:tabs>
        <w:ind w:left="6109" w:hanging="360"/>
      </w:pPr>
    </w:lvl>
    <w:lvl w:ilvl="7" w:tplc="FFFFFFFF" w:tentative="1">
      <w:start w:val="1"/>
      <w:numFmt w:val="lowerLetter"/>
      <w:lvlText w:val="%8."/>
      <w:lvlJc w:val="left"/>
      <w:pPr>
        <w:tabs>
          <w:tab w:val="num" w:pos="6829"/>
        </w:tabs>
        <w:ind w:left="6829" w:hanging="360"/>
      </w:pPr>
    </w:lvl>
    <w:lvl w:ilvl="8" w:tplc="FFFFFFFF" w:tentative="1">
      <w:start w:val="1"/>
      <w:numFmt w:val="lowerRoman"/>
      <w:lvlText w:val="%9."/>
      <w:lvlJc w:val="right"/>
      <w:pPr>
        <w:tabs>
          <w:tab w:val="num" w:pos="7549"/>
        </w:tabs>
        <w:ind w:left="7549" w:hanging="180"/>
      </w:pPr>
    </w:lvl>
  </w:abstractNum>
  <w:abstractNum w:abstractNumId="9" w15:restartNumberingAfterBreak="0">
    <w:nsid w:val="1096060C"/>
    <w:multiLevelType w:val="hybridMultilevel"/>
    <w:tmpl w:val="82047B02"/>
    <w:lvl w:ilvl="0" w:tplc="580E7522">
      <w:start w:val="1"/>
      <w:numFmt w:val="decimal"/>
      <w:pStyle w:val="FBPWyliczenie1"/>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E13069"/>
    <w:multiLevelType w:val="hybridMultilevel"/>
    <w:tmpl w:val="EB7CB5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352EAC"/>
    <w:multiLevelType w:val="hybridMultilevel"/>
    <w:tmpl w:val="70504D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E677A6"/>
    <w:multiLevelType w:val="hybridMultilevel"/>
    <w:tmpl w:val="06AA14B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184C5F91"/>
    <w:multiLevelType w:val="hybridMultilevel"/>
    <w:tmpl w:val="C0226A4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D076B7"/>
    <w:multiLevelType w:val="hybridMultilevel"/>
    <w:tmpl w:val="3670A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BD50D8"/>
    <w:multiLevelType w:val="hybridMultilevel"/>
    <w:tmpl w:val="9B8E27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1056D9"/>
    <w:multiLevelType w:val="hybridMultilevel"/>
    <w:tmpl w:val="2DD6BBC0"/>
    <w:lvl w:ilvl="0" w:tplc="53D68F50">
      <w:start w:val="1"/>
      <w:numFmt w:val="decimal"/>
      <w:lvlText w:val="%1."/>
      <w:lvlJc w:val="left"/>
      <w:pPr>
        <w:ind w:left="720" w:hanging="360"/>
      </w:pPr>
      <w:rPr>
        <w:rFonts w:hint="default" w:asciiTheme="minorHAnsi" w:hAnsiTheme="minorHAnsi" w:cstheme="minorHAnsi"/>
        <w:b w:val="0"/>
        <w:bCs/>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F635BB"/>
    <w:multiLevelType w:val="hybridMultilevel"/>
    <w:tmpl w:val="EAE037EE"/>
    <w:lvl w:ilvl="0">
      <w:start w:val="1"/>
      <w:numFmt w:val="decimal"/>
      <w:lvlText w:val="%1"/>
      <w:lvlJc w:val="left"/>
      <w:pPr>
        <w:tabs>
          <w:tab w:val="num" w:pos="432"/>
        </w:tabs>
        <w:ind w:left="432" w:hanging="432"/>
      </w:pPr>
      <w:rPr>
        <w:rFonts w:hint="default"/>
      </w:rPr>
    </w:lvl>
    <w:lvl w:ilvl="1">
      <w:start w:val="1"/>
      <w:numFmt w:val="decimal"/>
      <w:pStyle w:val="Wcicienormalne"/>
      <w:lvlText w:val="%1.%2"/>
      <w:lvlJc w:val="left"/>
      <w:pPr>
        <w:tabs>
          <w:tab w:val="num" w:pos="576"/>
        </w:tabs>
        <w:ind w:left="576" w:hanging="576"/>
      </w:pPr>
      <w:rPr>
        <w:rFonts w:hint="default"/>
      </w:rPr>
    </w:lvl>
    <w:lvl w:ilvl="2">
      <w:start w:val="1"/>
      <w:numFmt w:val="decimal"/>
      <w:lvlText w:val="%2%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4977D1F"/>
    <w:multiLevelType w:val="hybridMultilevel"/>
    <w:tmpl w:val="4434E918"/>
    <w:lvl w:ilvl="0">
      <w:start w:val="1"/>
      <w:numFmt w:val="decimal"/>
      <w:pStyle w:val="1Umowarozdziapoziom1"/>
      <w:suff w:val="space"/>
      <w:lvlText w:val="§ %1."/>
      <w:lvlJc w:val="center"/>
      <w:pPr>
        <w:ind w:left="360" w:hanging="72"/>
      </w:pPr>
      <w:rPr>
        <w:rFonts w:hint="default" w:cs="Times New Roman"/>
        <w:b/>
      </w:rPr>
    </w:lvl>
    <w:lvl w:ilvl="1">
      <w:start w:val="1"/>
      <w:numFmt w:val="decimal"/>
      <w:pStyle w:val="2Umowaustppoziom2"/>
      <w:lvlText w:val="%2."/>
      <w:lvlJc w:val="left"/>
      <w:pPr>
        <w:tabs>
          <w:tab w:val="num" w:pos="4112"/>
        </w:tabs>
        <w:ind w:left="4112" w:hanging="567"/>
      </w:pPr>
      <w:rPr>
        <w:rFonts w:hint="default" w:ascii="Arial" w:hAnsi="Arial" w:cs="Arial"/>
        <w:b w:val="0"/>
        <w:bCs w:val="0"/>
        <w:i w:val="0"/>
        <w:iCs w:val="0"/>
        <w:caps w:val="0"/>
        <w:smallCaps w:val="0"/>
        <w:strike w:val="0"/>
        <w:dstrike w:val="0"/>
        <w:noProof w:val="0"/>
        <w:vanish w:val="0"/>
        <w:color w:val="000000"/>
        <w:spacing w:val="0"/>
        <w:kern w:val="0"/>
        <w:position w:val="0"/>
        <w:sz w:val="20"/>
        <w:szCs w:val="20"/>
        <w:u w:val="none"/>
        <w:vertAlign w:val="baseline"/>
        <w:em w:val="none"/>
      </w:rPr>
    </w:lvl>
    <w:lvl w:ilvl="2">
      <w:start w:val="1"/>
      <w:numFmt w:val="decimal"/>
      <w:pStyle w:val="3Umowapunktpoziom3"/>
      <w:lvlText w:val="%3)"/>
      <w:lvlJc w:val="left"/>
      <w:pPr>
        <w:tabs>
          <w:tab w:val="num" w:pos="1560"/>
        </w:tabs>
        <w:ind w:left="1560" w:hanging="567"/>
      </w:pPr>
      <w:rPr>
        <w:rFonts w:hint="default" w:ascii="Arial" w:hAnsi="Arial" w:cs="Arial"/>
      </w:rPr>
    </w:lvl>
    <w:lvl w:ilvl="3">
      <w:start w:val="1"/>
      <w:numFmt w:val="lowerLetter"/>
      <w:pStyle w:val="4Umowaliterapoziom4"/>
      <w:lvlText w:val="%4."/>
      <w:lvlJc w:val="left"/>
      <w:pPr>
        <w:tabs>
          <w:tab w:val="num" w:pos="1701"/>
        </w:tabs>
        <w:ind w:left="1701" w:hanging="567"/>
      </w:pPr>
      <w:rPr>
        <w:rFonts w:hint="default"/>
      </w:rPr>
    </w:lvl>
    <w:lvl w:ilvl="4">
      <w:start w:val="1"/>
      <w:numFmt w:val="lowerRoman"/>
      <w:pStyle w:val="5Umowawyliczeniepoziom5"/>
      <w:lvlText w:val="%5."/>
      <w:lvlJc w:val="right"/>
      <w:pPr>
        <w:tabs>
          <w:tab w:val="num" w:pos="2268"/>
        </w:tabs>
        <w:ind w:left="2268" w:hanging="567"/>
      </w:pPr>
      <w:rPr>
        <w:rFonts w:hint="default"/>
      </w:rPr>
    </w:lvl>
    <w:lvl w:ilvl="5">
      <w:start w:val="1"/>
      <w:numFmt w:val="bullet"/>
      <w:pStyle w:val="6Umowatiretpoziom6"/>
      <w:lvlText w:val=""/>
      <w:lvlJc w:val="left"/>
      <w:pPr>
        <w:tabs>
          <w:tab w:val="num" w:pos="1080"/>
        </w:tabs>
        <w:ind w:left="1080" w:hanging="1080"/>
      </w:pPr>
      <w:rPr>
        <w:rFonts w:hint="default" w:ascii="Symbol" w:hAnsi="Symbol"/>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440"/>
        </w:tabs>
        <w:ind w:left="1440" w:hanging="1440"/>
      </w:pPr>
      <w:rPr>
        <w:rFonts w:hint="default" w:cs="Times New Roman"/>
      </w:rPr>
    </w:lvl>
  </w:abstractNum>
  <w:abstractNum w:abstractNumId="19" w15:restartNumberingAfterBreak="0">
    <w:nsid w:val="24AF7699"/>
    <w:multiLevelType w:val="hybridMultilevel"/>
    <w:tmpl w:val="524CB8DC"/>
    <w:lvl w:ilvl="0" w:tplc="63CABD7A">
      <w:start w:val="1"/>
      <w:numFmt w:val="decimal"/>
      <w:pStyle w:val="Punkt"/>
      <w:lvlText w:val="%1. "/>
      <w:legacy w:legacy="1" w:legacySpace="0" w:legacyIndent="283"/>
      <w:lvlJc w:val="left"/>
      <w:pPr>
        <w:ind w:left="283" w:hanging="283"/>
      </w:pPr>
      <w:rPr>
        <w:rFonts w:hint="default" w:ascii="Arial" w:hAnsi="Arial"/>
        <w:b w:val="0"/>
        <w:i w:val="0"/>
        <w:sz w:val="24"/>
        <w:u w:val="none"/>
      </w:rPr>
    </w:lvl>
    <w:lvl w:ilvl="1" w:tplc="268E965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8BA47DB0"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59207F8"/>
    <w:multiLevelType w:val="hybridMultilevel"/>
    <w:tmpl w:val="07DA83F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2A1805"/>
    <w:multiLevelType w:val="hybridMultilevel"/>
    <w:tmpl w:val="DF2AFB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B38A6240">
      <w:start w:val="1"/>
      <w:numFmt w:val="lowerLetter"/>
      <w:lvlText w:val="%9)"/>
      <w:lvlJc w:val="right"/>
      <w:pPr>
        <w:ind w:left="464" w:hanging="180"/>
      </w:pPr>
      <w:rPr>
        <w:rFonts w:hint="default" w:ascii="Arial" w:hAnsi="Arial" w:eastAsia="Times New Roman" w:cs="Arial"/>
      </w:rPr>
    </w:lvl>
  </w:abstractNum>
  <w:abstractNum w:abstractNumId="22" w15:restartNumberingAfterBreak="0">
    <w:nsid w:val="2CDD4506"/>
    <w:multiLevelType w:val="hybridMultilevel"/>
    <w:tmpl w:val="64E063B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D624193"/>
    <w:multiLevelType w:val="hybridMultilevel"/>
    <w:tmpl w:val="14CE9C7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7F5C3E"/>
    <w:multiLevelType w:val="hybridMultilevel"/>
    <w:tmpl w:val="21A62642"/>
    <w:lvl w:ilvl="0" w:tplc="293655AC">
      <w:start w:val="1"/>
      <w:numFmt w:val="decimal"/>
      <w:lvlText w:val="%1."/>
      <w:lvlJc w:val="left"/>
      <w:pPr>
        <w:ind w:left="360" w:hanging="360"/>
      </w:pPr>
      <w:rPr>
        <w:rFonts w:hint="default"/>
      </w:rPr>
    </w:lvl>
    <w:lvl w:ilvl="1" w:tplc="3984E8E2">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4C10B41"/>
    <w:multiLevelType w:val="hybridMultilevel"/>
    <w:tmpl w:val="BEE0330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BC6B5A"/>
    <w:multiLevelType w:val="multilevel"/>
    <w:tmpl w:val="56CE93D4"/>
    <w:lvl w:ilvl="0" w:tplc="04150001">
      <w:start w:val="1"/>
      <w:numFmt w:val="bullet"/>
      <w:lvlText w:val=""/>
      <w:lvlJc w:val="left"/>
      <w:pPr>
        <w:tabs>
          <w:tab w:val="num" w:pos="720"/>
        </w:tabs>
        <w:ind w:left="720" w:hanging="360"/>
      </w:pPr>
      <w:rPr>
        <w:rFonts w:hint="default" w:ascii="Symbol" w:hAnsi="Symbol"/>
      </w:rPr>
    </w:lvl>
    <w:lvl w:ilvl="1" w:tplc="04150003">
      <w:start w:val="1"/>
      <w:numFmt w:val="bullet"/>
      <w:lvlText w:val="o"/>
      <w:lvlJc w:val="left"/>
      <w:pPr>
        <w:tabs>
          <w:tab w:val="num" w:pos="1440"/>
        </w:tabs>
        <w:ind w:left="1440" w:hanging="360"/>
      </w:pPr>
      <w:rPr>
        <w:rFonts w:hint="default" w:ascii="Courier New" w:hAnsi="Courier New" w:cs="Courier New"/>
      </w:rPr>
    </w:lvl>
    <w:lvl w:ilvl="2" w:tplc="04150005">
      <w:start w:val="1"/>
      <w:numFmt w:val="bullet"/>
      <w:lvlText w:val=""/>
      <w:lvlJc w:val="left"/>
      <w:pPr>
        <w:tabs>
          <w:tab w:val="num" w:pos="2160"/>
        </w:tabs>
        <w:ind w:left="2160" w:hanging="360"/>
      </w:pPr>
      <w:rPr>
        <w:rFonts w:hint="default" w:ascii="Wingdings" w:hAnsi="Wingdings"/>
      </w:rPr>
    </w:lvl>
    <w:lvl w:ilvl="3" w:tplc="04150001">
      <w:start w:val="1"/>
      <w:numFmt w:val="bullet"/>
      <w:lvlText w:val=""/>
      <w:lvlJc w:val="left"/>
      <w:pPr>
        <w:tabs>
          <w:tab w:val="num" w:pos="2880"/>
        </w:tabs>
        <w:ind w:left="2880" w:hanging="360"/>
      </w:pPr>
      <w:rPr>
        <w:rFonts w:hint="default" w:ascii="Symbol" w:hAnsi="Symbol"/>
      </w:rPr>
    </w:lvl>
    <w:lvl w:ilvl="4" w:tplc="04150003">
      <w:start w:val="1"/>
      <w:numFmt w:val="bullet"/>
      <w:lvlText w:val="o"/>
      <w:lvlJc w:val="left"/>
      <w:pPr>
        <w:tabs>
          <w:tab w:val="num" w:pos="3600"/>
        </w:tabs>
        <w:ind w:left="3600" w:hanging="360"/>
      </w:pPr>
      <w:rPr>
        <w:rFonts w:hint="default" w:ascii="Courier New" w:hAnsi="Courier New" w:cs="Courier New"/>
      </w:rPr>
    </w:lvl>
    <w:lvl w:ilvl="5" w:tplc="04150005">
      <w:start w:val="1"/>
      <w:numFmt w:val="bullet"/>
      <w:lvlText w:val=""/>
      <w:lvlJc w:val="left"/>
      <w:pPr>
        <w:tabs>
          <w:tab w:val="num" w:pos="4320"/>
        </w:tabs>
        <w:ind w:left="4320" w:hanging="360"/>
      </w:pPr>
      <w:rPr>
        <w:rFonts w:hint="default" w:ascii="Wingdings" w:hAnsi="Wingdings"/>
      </w:rPr>
    </w:lvl>
    <w:lvl w:ilvl="6" w:tplc="04150001">
      <w:start w:val="1"/>
      <w:numFmt w:val="bullet"/>
      <w:lvlText w:val=""/>
      <w:lvlJc w:val="left"/>
      <w:pPr>
        <w:tabs>
          <w:tab w:val="num" w:pos="5040"/>
        </w:tabs>
        <w:ind w:left="5040" w:hanging="360"/>
      </w:pPr>
      <w:rPr>
        <w:rFonts w:hint="default" w:ascii="Symbol" w:hAnsi="Symbol"/>
      </w:rPr>
    </w:lvl>
    <w:lvl w:ilvl="7" w:tplc="04150003">
      <w:start w:val="1"/>
      <w:numFmt w:val="bullet"/>
      <w:lvlText w:val="o"/>
      <w:lvlJc w:val="left"/>
      <w:pPr>
        <w:tabs>
          <w:tab w:val="num" w:pos="5760"/>
        </w:tabs>
        <w:ind w:left="5760" w:hanging="360"/>
      </w:pPr>
      <w:rPr>
        <w:rFonts w:hint="default" w:ascii="Courier New" w:hAnsi="Courier New" w:cs="Courier New"/>
      </w:rPr>
    </w:lvl>
    <w:lvl w:ilvl="8" w:tplc="04150005">
      <w:start w:val="1"/>
      <w:numFmt w:val="bullet"/>
      <w:lvlText w:val=""/>
      <w:lvlJc w:val="left"/>
      <w:pPr>
        <w:tabs>
          <w:tab w:val="num" w:pos="6480"/>
        </w:tabs>
        <w:ind w:left="6480" w:hanging="360"/>
      </w:pPr>
      <w:rPr>
        <w:rFonts w:hint="default" w:ascii="Wingdings" w:hAnsi="Wingdings"/>
      </w:rPr>
    </w:lvl>
  </w:abstractNum>
  <w:abstractNum w:abstractNumId="27" w15:restartNumberingAfterBreak="0">
    <w:nsid w:val="393D2601"/>
    <w:multiLevelType w:val="hybridMultilevel"/>
    <w:tmpl w:val="D6203A34"/>
    <w:lvl w:ilvl="0" w:tplc="04150019">
      <w:start w:val="1"/>
      <w:numFmt w:val="lowerLetter"/>
      <w:lvlText w:val="%1."/>
      <w:lvlJc w:val="lef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28" w15:restartNumberingAfterBreak="0">
    <w:nsid w:val="3C1B11BD"/>
    <w:multiLevelType w:val="hybridMultilevel"/>
    <w:tmpl w:val="3BAC9B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606BBA"/>
    <w:multiLevelType w:val="hybridMultilevel"/>
    <w:tmpl w:val="1326F8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48365B"/>
    <w:multiLevelType w:val="hybridMultilevel"/>
    <w:tmpl w:val="A62C682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316FB8C">
      <w:start w:val="1"/>
      <w:numFmt w:val="upperRoman"/>
      <w:lvlText w:val="%4."/>
      <w:lvlJc w:val="left"/>
      <w:pPr>
        <w:ind w:left="3240" w:hanging="720"/>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B73271"/>
    <w:multiLevelType w:val="multilevel"/>
    <w:tmpl w:val="4662A9C0"/>
    <w:lvl w:ilvl="0" w:tplc="CBC4D846">
      <w:start w:val="1"/>
      <w:numFmt w:val="lowerRoman"/>
      <w:lvlText w:val="(%1)"/>
      <w:lvlJc w:val="right"/>
      <w:pPr>
        <w:ind w:left="1713" w:hanging="360"/>
      </w:pPr>
      <w:rPr>
        <w:rFonts w:hint="default"/>
        <w:sz w:val="20"/>
        <w:szCs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2" w15:restartNumberingAfterBreak="0">
    <w:nsid w:val="43C93E1F"/>
    <w:multiLevelType w:val="multilevel"/>
    <w:tmpl w:val="9B8E27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CA5798"/>
    <w:multiLevelType w:val="multilevel"/>
    <w:tmpl w:val="D6203A34"/>
    <w:lvl w:ilvl="0" w:tplc="04150019">
      <w:start w:val="1"/>
      <w:numFmt w:val="lowerLetter"/>
      <w:lvlText w:val="%1."/>
      <w:lvlJc w:val="lef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34" w15:restartNumberingAfterBreak="0">
    <w:nsid w:val="44510791"/>
    <w:multiLevelType w:val="multilevel"/>
    <w:tmpl w:val="0C20A5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8959C0"/>
    <w:multiLevelType w:val="multilevel"/>
    <w:tmpl w:val="DC265D5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5BB5969"/>
    <w:multiLevelType w:val="multilevel"/>
    <w:tmpl w:val="02863176"/>
    <w:lvl w:ilvl="0" w:tplc="C16A7308">
      <w:start w:val="1"/>
      <w:numFmt w:val="lowerRoman"/>
      <w:lvlText w:val="(%1)"/>
      <w:lvlJc w:val="righ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7" w15:restartNumberingAfterBreak="0">
    <w:nsid w:val="46421EBF"/>
    <w:multiLevelType w:val="multilevel"/>
    <w:tmpl w:val="D6F033C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49C725E9"/>
    <w:multiLevelType w:val="hybridMultilevel"/>
    <w:tmpl w:val="753AC588"/>
    <w:lvl w:ilvl="0" w:tplc="6C58FAEC">
      <w:start w:val="1"/>
      <w:numFmt w:val="upperRoman"/>
      <w:lvlText w:val="%1"/>
      <w:lvlJc w:val="right"/>
      <w:pPr>
        <w:ind w:left="1069" w:hanging="360"/>
      </w:pPr>
      <w:rPr>
        <w:rFonts w:hint="default"/>
      </w:rPr>
    </w:lvl>
    <w:lvl w:ilvl="1" w:tplc="0415000F">
      <w:start w:val="1"/>
      <w:numFmt w:val="decimal"/>
      <w:lvlText w:val="%2."/>
      <w:lvlJc w:val="left"/>
      <w:pPr>
        <w:ind w:left="1789" w:hanging="360"/>
      </w:pPr>
    </w:lvl>
    <w:lvl w:ilvl="2" w:tplc="43905176">
      <w:start w:val="1"/>
      <w:numFmt w:val="lowerLetter"/>
      <w:lvlText w:val="%3."/>
      <w:lvlJc w:val="left"/>
      <w:pPr>
        <w:ind w:left="2689" w:hanging="360"/>
      </w:pPr>
      <w:rPr>
        <w:rFonts w:hint="default"/>
      </w:rPr>
    </w:lvl>
    <w:lvl w:ilvl="3" w:tplc="6EA05770">
      <w:start w:val="1"/>
      <w:numFmt w:val="decimal"/>
      <w:lvlText w:val="%4."/>
      <w:lvlJc w:val="left"/>
      <w:pPr>
        <w:ind w:left="3229" w:hanging="360"/>
      </w:pPr>
      <w:rPr>
        <w:b w:val="0"/>
        <w:bCs w:val="0"/>
      </w:r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49FE49EC"/>
    <w:multiLevelType w:val="hybridMultilevel"/>
    <w:tmpl w:val="64E063B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A056027"/>
    <w:multiLevelType w:val="hybridMultilevel"/>
    <w:tmpl w:val="1DE65DC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C6D3DC8"/>
    <w:multiLevelType w:val="hybridMultilevel"/>
    <w:tmpl w:val="9B8E27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4E68B1"/>
    <w:multiLevelType w:val="hybridMultilevel"/>
    <w:tmpl w:val="74E0384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46A28D1"/>
    <w:multiLevelType w:val="hybridMultilevel"/>
    <w:tmpl w:val="2064E664"/>
    <w:lvl w:ilvl="0" w:tplc="04150011">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4" w15:restartNumberingAfterBreak="0">
    <w:nsid w:val="57854357"/>
    <w:multiLevelType w:val="hybridMultilevel"/>
    <w:tmpl w:val="EDBA9120"/>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hint="default" w:ascii="Candara" w:hAnsi="Candara" w:cs="Times New Roman"/>
        <w:b w:val="0"/>
        <w:sz w:val="22"/>
        <w:szCs w:val="22"/>
      </w:rPr>
    </w:lvl>
    <w:lvl w:ilvl="2">
      <w:start w:val="1"/>
      <w:numFmt w:val="lowerLetter"/>
      <w:lvlText w:val="%3."/>
      <w:lvlJc w:val="left"/>
      <w:pPr>
        <w:ind w:left="3147" w:hanging="1020"/>
      </w:pPr>
      <w:rPr>
        <w:rFonts w:hint="default"/>
        <w:b w:val="0"/>
        <w:sz w:val="20"/>
        <w:szCs w:val="20"/>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hint="default" w:ascii="Courier New" w:hAnsi="Courier New" w:cs="Courier New"/>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lowerLetter"/>
      <w:lvlText w:val="%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82C6487"/>
    <w:multiLevelType w:val="hybridMultilevel"/>
    <w:tmpl w:val="CB32C88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97C3626"/>
    <w:multiLevelType w:val="hybridMultilevel"/>
    <w:tmpl w:val="F6B0878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A594477"/>
    <w:multiLevelType w:val="hybridMultilevel"/>
    <w:tmpl w:val="EBA0F91E"/>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sz w:val="20"/>
        <w:szCs w:val="20"/>
      </w:rPr>
    </w:lvl>
    <w:lvl w:ilvl="2">
      <w:start w:val="1"/>
      <w:numFmt w:val="lowerLetter"/>
      <w:lvlText w:val="%3."/>
      <w:lvlJc w:val="left"/>
      <w:pPr>
        <w:ind w:left="4140" w:hanging="1020"/>
      </w:pPr>
      <w:rPr>
        <w:rFonts w:hint="default"/>
        <w:b w:val="0"/>
        <w:sz w:val="20"/>
        <w:szCs w:val="20"/>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hint="default" w:ascii="Courier New" w:hAnsi="Courier New" w:cs="Courier New"/>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48" w15:restartNumberingAfterBreak="0">
    <w:nsid w:val="5B1629C9"/>
    <w:multiLevelType w:val="multilevel"/>
    <w:tmpl w:val="19AACFEC"/>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sz w:val="22"/>
        <w:szCs w:val="22"/>
      </w:rPr>
    </w:lvl>
    <w:lvl w:ilvl="2">
      <w:start w:val="1"/>
      <w:numFmt w:val="lowerLetter"/>
      <w:lvlText w:val="%3."/>
      <w:lvlJc w:val="left"/>
      <w:pPr>
        <w:ind w:left="4140" w:hanging="1020"/>
      </w:pPr>
      <w:rPr>
        <w:rFonts w:hint="default"/>
        <w:b w:val="0"/>
        <w:sz w:val="20"/>
        <w:szCs w:val="20"/>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hint="default" w:ascii="Courier New" w:hAnsi="Courier New" w:cs="Courier New"/>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49" w15:restartNumberingAfterBreak="0">
    <w:nsid w:val="5BF461E4"/>
    <w:multiLevelType w:val="hybridMultilevel"/>
    <w:tmpl w:val="88B85BB2"/>
    <w:lvl w:ilvl="0" w:tplc="25769FA8">
      <w:start w:val="2"/>
      <w:numFmt w:val="lowerRoman"/>
      <w:lvlText w:val="(%1)"/>
      <w:lvlJc w:val="left"/>
      <w:pPr>
        <w:ind w:left="2138" w:hanging="72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0" w15:restartNumberingAfterBreak="0">
    <w:nsid w:val="5F1748F1"/>
    <w:multiLevelType w:val="hybridMultilevel"/>
    <w:tmpl w:val="D6203A34"/>
    <w:lvl w:ilvl="0" w:tplc="04150019">
      <w:start w:val="1"/>
      <w:numFmt w:val="lowerLetter"/>
      <w:lvlText w:val="%1."/>
      <w:lvlJc w:val="lef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51" w15:restartNumberingAfterBreak="0">
    <w:nsid w:val="61507BC5"/>
    <w:multiLevelType w:val="hybridMultilevel"/>
    <w:tmpl w:val="FFCE0D8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2" w15:restartNumberingAfterBreak="0">
    <w:nsid w:val="61D7319C"/>
    <w:multiLevelType w:val="hybridMultilevel"/>
    <w:tmpl w:val="1C147CA2"/>
    <w:lvl w:ilvl="0" w:tplc="BB24E1F2">
      <w:start w:val="1"/>
      <w:numFmt w:val="decimal"/>
      <w:lvlText w:val="%1."/>
      <w:lvlJc w:val="left"/>
      <w:pPr>
        <w:ind w:left="720" w:hanging="360"/>
      </w:pPr>
      <w:rPr>
        <w:rFonts w:hint="default"/>
        <w:b w:val="0"/>
        <w:bCs w:val="0"/>
      </w:rPr>
    </w:lvl>
    <w:lvl w:ilvl="1" w:tplc="D7488E7E">
      <w:start w:val="1"/>
      <w:numFmt w:val="lowerLetter"/>
      <w:lvlText w:val="%2."/>
      <w:lvlJc w:val="left"/>
      <w:pPr>
        <w:ind w:left="1440" w:hanging="360"/>
      </w:pPr>
      <w:rPr>
        <w:b w:val="0"/>
        <w:b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592507E"/>
    <w:multiLevelType w:val="multilevel"/>
    <w:tmpl w:val="70E8CD3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4" w15:restartNumberingAfterBreak="0">
    <w:nsid w:val="659609C1"/>
    <w:multiLevelType w:val="multilevel"/>
    <w:tmpl w:val="6264EF5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6AB739B"/>
    <w:multiLevelType w:val="hybridMultilevel"/>
    <w:tmpl w:val="D6203A34"/>
    <w:lvl w:ilvl="0" w:tplc="04150019">
      <w:start w:val="1"/>
      <w:numFmt w:val="lowerLetter"/>
      <w:lvlText w:val="%1."/>
      <w:lvlJc w:val="lef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56" w15:restartNumberingAfterBreak="0">
    <w:nsid w:val="69896EF7"/>
    <w:multiLevelType w:val="hybridMultilevel"/>
    <w:tmpl w:val="78D01ED4"/>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sz w:val="22"/>
        <w:szCs w:val="22"/>
      </w:rPr>
    </w:lvl>
    <w:lvl w:ilvl="2">
      <w:start w:val="1"/>
      <w:numFmt w:val="lowerLetter"/>
      <w:lvlText w:val="%3."/>
      <w:lvlJc w:val="left"/>
      <w:pPr>
        <w:ind w:left="4140" w:hanging="1020"/>
      </w:pPr>
      <w:rPr>
        <w:rFonts w:hint="default"/>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hint="default" w:ascii="Courier New" w:hAnsi="Courier New" w:cs="Courier New"/>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57" w15:restartNumberingAfterBreak="0">
    <w:nsid w:val="6B98629D"/>
    <w:multiLevelType w:val="hybridMultilevel"/>
    <w:tmpl w:val="DC7AE7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CC76A68"/>
    <w:multiLevelType w:val="multilevel"/>
    <w:tmpl w:val="6DB63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202AB8"/>
    <w:multiLevelType w:val="multilevel"/>
    <w:tmpl w:val="75548E1E"/>
    <w:lvl w:ilvl="0" w:tplc="AF781420">
      <w:start w:val="1"/>
      <w:numFmt w:val="lowerLetter"/>
      <w:lvlText w:val="%1."/>
      <w:lvlJc w:val="left"/>
      <w:pPr>
        <w:ind w:left="1080" w:hanging="360"/>
      </w:pPr>
      <w:rPr>
        <w:rFonts w:hint="default" w:asciiTheme="minorHAnsi" w:hAnsiTheme="minorHAnsi" w:eastAsiaTheme="minorHAnsi" w:cstheme="minorHAnsi"/>
        <w:i w:val="0"/>
        <w:iCs/>
      </w:rPr>
    </w:lvl>
    <w:lvl w:ilvl="1" w:tplc="04150003">
      <w:start w:val="1"/>
      <w:numFmt w:val="bullet"/>
      <w:lvlText w:val="o"/>
      <w:lvlJc w:val="left"/>
      <w:pPr>
        <w:ind w:left="1800" w:hanging="360"/>
      </w:pPr>
      <w:rPr>
        <w:rFonts w:hint="default" w:ascii="Courier New" w:hAnsi="Courier New" w:cs="Courier New"/>
      </w:rPr>
    </w:lvl>
    <w:lvl w:ilvl="2" w:tplc="04150005">
      <w:start w:val="1"/>
      <w:numFmt w:val="bullet"/>
      <w:lvlText w:val=""/>
      <w:lvlJc w:val="left"/>
      <w:pPr>
        <w:ind w:left="2520" w:hanging="360"/>
      </w:pPr>
      <w:rPr>
        <w:rFonts w:hint="default" w:ascii="Wingdings" w:hAnsi="Wingdings"/>
      </w:rPr>
    </w:lvl>
    <w:lvl w:ilvl="3" w:tplc="04150001">
      <w:start w:val="1"/>
      <w:numFmt w:val="bullet"/>
      <w:lvlText w:val=""/>
      <w:lvlJc w:val="left"/>
      <w:pPr>
        <w:ind w:left="3240" w:hanging="360"/>
      </w:pPr>
      <w:rPr>
        <w:rFonts w:hint="default" w:ascii="Symbol" w:hAnsi="Symbol"/>
      </w:rPr>
    </w:lvl>
    <w:lvl w:ilvl="4" w:tplc="04150003">
      <w:start w:val="1"/>
      <w:numFmt w:val="bullet"/>
      <w:lvlText w:val="o"/>
      <w:lvlJc w:val="left"/>
      <w:pPr>
        <w:ind w:left="3960" w:hanging="360"/>
      </w:pPr>
      <w:rPr>
        <w:rFonts w:hint="default" w:ascii="Courier New" w:hAnsi="Courier New" w:cs="Courier New"/>
      </w:rPr>
    </w:lvl>
    <w:lvl w:ilvl="5" w:tplc="04150005">
      <w:start w:val="1"/>
      <w:numFmt w:val="bullet"/>
      <w:lvlText w:val=""/>
      <w:lvlJc w:val="left"/>
      <w:pPr>
        <w:ind w:left="4680" w:hanging="360"/>
      </w:pPr>
      <w:rPr>
        <w:rFonts w:hint="default" w:ascii="Wingdings" w:hAnsi="Wingdings"/>
      </w:rPr>
    </w:lvl>
    <w:lvl w:ilvl="6" w:tplc="04150001">
      <w:start w:val="1"/>
      <w:numFmt w:val="bullet"/>
      <w:lvlText w:val=""/>
      <w:lvlJc w:val="left"/>
      <w:pPr>
        <w:ind w:left="5400" w:hanging="360"/>
      </w:pPr>
      <w:rPr>
        <w:rFonts w:hint="default" w:ascii="Symbol" w:hAnsi="Symbol"/>
      </w:rPr>
    </w:lvl>
    <w:lvl w:ilvl="7" w:tplc="04150003">
      <w:start w:val="1"/>
      <w:numFmt w:val="bullet"/>
      <w:lvlText w:val="o"/>
      <w:lvlJc w:val="left"/>
      <w:pPr>
        <w:ind w:left="6120" w:hanging="360"/>
      </w:pPr>
      <w:rPr>
        <w:rFonts w:hint="default" w:ascii="Courier New" w:hAnsi="Courier New" w:cs="Courier New"/>
      </w:rPr>
    </w:lvl>
    <w:lvl w:ilvl="8" w:tplc="04150005">
      <w:start w:val="1"/>
      <w:numFmt w:val="bullet"/>
      <w:lvlText w:val=""/>
      <w:lvlJc w:val="left"/>
      <w:pPr>
        <w:ind w:left="6840" w:hanging="360"/>
      </w:pPr>
      <w:rPr>
        <w:rFonts w:hint="default" w:ascii="Wingdings" w:hAnsi="Wingdings"/>
      </w:rPr>
    </w:lvl>
  </w:abstractNum>
  <w:abstractNum w:abstractNumId="60" w15:restartNumberingAfterBreak="0">
    <w:nsid w:val="71C60032"/>
    <w:multiLevelType w:val="hybridMultilevel"/>
    <w:tmpl w:val="71D4720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2D045D"/>
    <w:multiLevelType w:val="multilevel"/>
    <w:tmpl w:val="38B03B5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4524A95"/>
    <w:multiLevelType w:val="multilevel"/>
    <w:tmpl w:val="4FC011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5039F2"/>
    <w:multiLevelType w:val="multilevel"/>
    <w:tmpl w:val="7B7A7652"/>
    <w:lvl w:ilvl="0" w:tplc="43905176">
      <w:start w:val="1"/>
      <w:numFmt w:val="lowerLetter"/>
      <w:lvlText w:val="%1."/>
      <w:lvlJc w:val="left"/>
      <w:pPr>
        <w:ind w:left="2724" w:hanging="360"/>
      </w:pPr>
      <w:rPr>
        <w:rFonts w:hint="default"/>
      </w:rPr>
    </w:lvl>
    <w:lvl w:ilvl="1" w:tplc="04150019" w:tentative="1">
      <w:start w:val="1"/>
      <w:numFmt w:val="lowerLetter"/>
      <w:lvlText w:val="%2."/>
      <w:lvlJc w:val="left"/>
      <w:pPr>
        <w:ind w:left="1475" w:hanging="360"/>
      </w:pPr>
    </w:lvl>
    <w:lvl w:ilvl="2" w:tplc="0415001B" w:tentative="1">
      <w:start w:val="1"/>
      <w:numFmt w:val="lowerRoman"/>
      <w:lvlText w:val="%3."/>
      <w:lvlJc w:val="right"/>
      <w:pPr>
        <w:ind w:left="2195" w:hanging="180"/>
      </w:pPr>
    </w:lvl>
    <w:lvl w:ilvl="3" w:tplc="0415000F" w:tentative="1">
      <w:start w:val="1"/>
      <w:numFmt w:val="decimal"/>
      <w:lvlText w:val="%4."/>
      <w:lvlJc w:val="left"/>
      <w:pPr>
        <w:ind w:left="2915" w:hanging="360"/>
      </w:pPr>
    </w:lvl>
    <w:lvl w:ilvl="4" w:tplc="04150019" w:tentative="1">
      <w:start w:val="1"/>
      <w:numFmt w:val="lowerLetter"/>
      <w:lvlText w:val="%5."/>
      <w:lvlJc w:val="left"/>
      <w:pPr>
        <w:ind w:left="3635" w:hanging="360"/>
      </w:pPr>
    </w:lvl>
    <w:lvl w:ilvl="5" w:tplc="0415001B" w:tentative="1">
      <w:start w:val="1"/>
      <w:numFmt w:val="lowerRoman"/>
      <w:lvlText w:val="%6."/>
      <w:lvlJc w:val="right"/>
      <w:pPr>
        <w:ind w:left="4355" w:hanging="180"/>
      </w:pPr>
    </w:lvl>
    <w:lvl w:ilvl="6" w:tplc="0415000F" w:tentative="1">
      <w:start w:val="1"/>
      <w:numFmt w:val="decimal"/>
      <w:lvlText w:val="%7."/>
      <w:lvlJc w:val="left"/>
      <w:pPr>
        <w:ind w:left="5075" w:hanging="360"/>
      </w:pPr>
    </w:lvl>
    <w:lvl w:ilvl="7" w:tplc="04150019" w:tentative="1">
      <w:start w:val="1"/>
      <w:numFmt w:val="lowerLetter"/>
      <w:lvlText w:val="%8."/>
      <w:lvlJc w:val="left"/>
      <w:pPr>
        <w:ind w:left="5795" w:hanging="360"/>
      </w:pPr>
    </w:lvl>
    <w:lvl w:ilvl="8" w:tplc="0415001B" w:tentative="1">
      <w:start w:val="1"/>
      <w:numFmt w:val="lowerRoman"/>
      <w:lvlText w:val="%9."/>
      <w:lvlJc w:val="right"/>
      <w:pPr>
        <w:ind w:left="6515" w:hanging="180"/>
      </w:pPr>
    </w:lvl>
  </w:abstractNum>
  <w:abstractNum w:abstractNumId="64" w15:restartNumberingAfterBreak="0">
    <w:nsid w:val="76781D43"/>
    <w:multiLevelType w:val="multilevel"/>
    <w:tmpl w:val="672C6D5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A032390"/>
    <w:multiLevelType w:val="multilevel"/>
    <w:tmpl w:val="68F4D03A"/>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sz w:val="20"/>
        <w:szCs w:val="20"/>
      </w:rPr>
    </w:lvl>
    <w:lvl w:ilvl="2">
      <w:start w:val="1"/>
      <w:numFmt w:val="decimal"/>
      <w:lvlText w:val="%1.%2.%3."/>
      <w:lvlJc w:val="left"/>
      <w:pPr>
        <w:ind w:left="4140" w:hanging="1020"/>
      </w:pPr>
      <w:rPr>
        <w:rFonts w:hint="default" w:ascii="Candara" w:hAnsi="Candara" w:cstheme="minorHAnsi"/>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hint="default" w:ascii="Courier New" w:hAnsi="Courier New" w:cs="Courier New"/>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66" w15:restartNumberingAfterBreak="0">
    <w:nsid w:val="7A881641"/>
    <w:multiLevelType w:val="multilevel"/>
    <w:tmpl w:val="D6203A34"/>
    <w:lvl w:ilvl="0" w:tplc="04150019">
      <w:start w:val="1"/>
      <w:numFmt w:val="lowerLetter"/>
      <w:lvlText w:val="%1."/>
      <w:lvlJc w:val="lef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67" w15:restartNumberingAfterBreak="0">
    <w:nsid w:val="7B2519DA"/>
    <w:multiLevelType w:val="hybridMultilevel"/>
    <w:tmpl w:val="088ADD6C"/>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7C3C6662"/>
    <w:multiLevelType w:val="hybridMultilevel"/>
    <w:tmpl w:val="32B6DA46"/>
    <w:lvl w:ilvl="0" w:tplc="0415001B">
      <w:start w:val="1"/>
      <w:numFmt w:val="lowerRoman"/>
      <w:lvlText w:val="%1."/>
      <w:lvlJc w:val="righ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69" w15:restartNumberingAfterBreak="0">
    <w:nsid w:val="7CB638A6"/>
    <w:multiLevelType w:val="hybridMultilevel"/>
    <w:tmpl w:val="1820DAA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CF21F48"/>
    <w:multiLevelType w:val="hybridMultilevel"/>
    <w:tmpl w:val="F32A22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2"/>
  </w:num>
  <w:num w:numId="3">
    <w:abstractNumId w:val="25"/>
  </w:num>
  <w:num w:numId="4">
    <w:abstractNumId w:val="44"/>
  </w:num>
  <w:num w:numId="5">
    <w:abstractNumId w:val="32"/>
  </w:num>
  <w:num w:numId="6">
    <w:abstractNumId w:val="19"/>
  </w:num>
  <w:num w:numId="7">
    <w:abstractNumId w:val="41"/>
  </w:num>
  <w:num w:numId="8">
    <w:abstractNumId w:val="54"/>
  </w:num>
  <w:num w:numId="9">
    <w:abstractNumId w:val="1"/>
  </w:num>
  <w:num w:numId="10">
    <w:abstractNumId w:val="7"/>
  </w:num>
  <w:num w:numId="11">
    <w:abstractNumId w:val="8"/>
  </w:num>
  <w:num w:numId="12">
    <w:abstractNumId w:val="24"/>
  </w:num>
  <w:num w:numId="13">
    <w:abstractNumId w:val="43"/>
  </w:num>
  <w:num w:numId="14">
    <w:abstractNumId w:val="29"/>
  </w:num>
  <w:num w:numId="15">
    <w:abstractNumId w:val="9"/>
  </w:num>
  <w:num w:numId="16">
    <w:abstractNumId w:val="16"/>
  </w:num>
  <w:num w:numId="17">
    <w:abstractNumId w:val="28"/>
  </w:num>
  <w:num w:numId="18">
    <w:abstractNumId w:val="30"/>
  </w:num>
  <w:num w:numId="19">
    <w:abstractNumId w:val="64"/>
  </w:num>
  <w:num w:numId="20">
    <w:abstractNumId w:val="26"/>
  </w:num>
  <w:num w:numId="21">
    <w:abstractNumId w:val="6"/>
  </w:num>
  <w:num w:numId="22">
    <w:abstractNumId w:val="62"/>
  </w:num>
  <w:num w:numId="23">
    <w:abstractNumId w:val="69"/>
  </w:num>
  <w:num w:numId="24">
    <w:abstractNumId w:val="10"/>
  </w:num>
  <w:num w:numId="25">
    <w:abstractNumId w:val="20"/>
  </w:num>
  <w:num w:numId="26">
    <w:abstractNumId w:val="18"/>
  </w:num>
  <w:num w:numId="27">
    <w:abstractNumId w:val="13"/>
  </w:num>
  <w:num w:numId="28">
    <w:abstractNumId w:val="52"/>
  </w:num>
  <w:num w:numId="29">
    <w:abstractNumId w:val="60"/>
  </w:num>
  <w:num w:numId="30">
    <w:abstractNumId w:val="23"/>
  </w:num>
  <w:num w:numId="31">
    <w:abstractNumId w:val="57"/>
  </w:num>
  <w:num w:numId="32">
    <w:abstractNumId w:val="40"/>
  </w:num>
  <w:num w:numId="33">
    <w:abstractNumId w:val="11"/>
  </w:num>
  <w:num w:numId="34">
    <w:abstractNumId w:val="61"/>
  </w:num>
  <w:num w:numId="35">
    <w:abstractNumId w:val="0"/>
  </w:num>
  <w:num w:numId="36">
    <w:abstractNumId w:val="46"/>
  </w:num>
  <w:num w:numId="37">
    <w:abstractNumId w:val="45"/>
  </w:num>
  <w:num w:numId="38">
    <w:abstractNumId w:val="53"/>
  </w:num>
  <w:num w:numId="39">
    <w:abstractNumId w:val="9"/>
  </w:num>
  <w:num w:numId="40">
    <w:abstractNumId w:val="9"/>
  </w:num>
  <w:num w:numId="41">
    <w:abstractNumId w:val="9"/>
  </w:num>
  <w:num w:numId="42">
    <w:abstractNumId w:val="9"/>
  </w:num>
  <w:num w:numId="43">
    <w:abstractNumId w:val="14"/>
  </w:num>
  <w:num w:numId="44">
    <w:abstractNumId w:val="4"/>
  </w:num>
  <w:num w:numId="45">
    <w:abstractNumId w:val="66"/>
  </w:num>
  <w:num w:numId="46">
    <w:abstractNumId w:val="68"/>
  </w:num>
  <w:num w:numId="47">
    <w:abstractNumId w:val="27"/>
  </w:num>
  <w:num w:numId="48">
    <w:abstractNumId w:val="65"/>
  </w:num>
  <w:num w:numId="49">
    <w:abstractNumId w:val="33"/>
  </w:num>
  <w:num w:numId="50">
    <w:abstractNumId w:val="55"/>
  </w:num>
  <w:num w:numId="51">
    <w:abstractNumId w:val="3"/>
  </w:num>
  <w:num w:numId="52">
    <w:abstractNumId w:val="50"/>
  </w:num>
  <w:num w:numId="53">
    <w:abstractNumId w:val="48"/>
  </w:num>
  <w:num w:numId="5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9"/>
  </w:num>
  <w:num w:numId="56">
    <w:abstractNumId w:val="2"/>
  </w:num>
  <w:num w:numId="57">
    <w:abstractNumId w:val="31"/>
  </w:num>
  <w:num w:numId="5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6"/>
  </w:num>
  <w:num w:numId="6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7"/>
  </w:num>
  <w:num w:numId="65">
    <w:abstractNumId w:val="44"/>
  </w:num>
  <w:num w:numId="66">
    <w:abstractNumId w:val="56"/>
  </w:num>
  <w:num w:numId="67">
    <w:abstractNumId w:val="58"/>
  </w:num>
  <w:num w:numId="68">
    <w:abstractNumId w:val="70"/>
  </w:num>
  <w:num w:numId="69">
    <w:abstractNumId w:val="21"/>
  </w:num>
  <w:num w:numId="70">
    <w:abstractNumId w:val="34"/>
  </w:num>
  <w:num w:numId="71">
    <w:abstractNumId w:val="51"/>
  </w:num>
  <w:num w:numId="72">
    <w:abstractNumId w:val="38"/>
  </w:num>
  <w:num w:numId="73">
    <w:abstractNumId w:val="63"/>
  </w:num>
  <w:num w:numId="74">
    <w:abstractNumId w:val="12"/>
  </w:num>
  <w:num w:numId="75">
    <w:abstractNumId w:val="59"/>
  </w:num>
  <w:num w:numId="76">
    <w:abstractNumId w:val="22"/>
  </w:num>
  <w:num w:numId="77">
    <w:abstractNumId w:val="39"/>
  </w:num>
  <w:num w:numId="78">
    <w:abstractNumId w:val="15"/>
  </w:num>
  <w:num w:numId="7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7"/>
  </w:num>
  <w:num w:numId="81">
    <w:abstractNumId w:val="17"/>
  </w:num>
  <w:num w:numId="82">
    <w:abstractNumId w:val="37"/>
  </w:num>
  <w:num w:numId="83">
    <w:abstractNumId w:val="35"/>
  </w:num>
  <w:numIdMacAtCleanup w:val="7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0AB"/>
    <w:rsid w:val="00000341"/>
    <w:rsid w:val="00000363"/>
    <w:rsid w:val="0000055D"/>
    <w:rsid w:val="000006DF"/>
    <w:rsid w:val="000008B4"/>
    <w:rsid w:val="00000A4F"/>
    <w:rsid w:val="00002B94"/>
    <w:rsid w:val="00003093"/>
    <w:rsid w:val="0000372F"/>
    <w:rsid w:val="000037B6"/>
    <w:rsid w:val="0000395D"/>
    <w:rsid w:val="00003BD3"/>
    <w:rsid w:val="00004399"/>
    <w:rsid w:val="000049F9"/>
    <w:rsid w:val="00004A56"/>
    <w:rsid w:val="00006C1E"/>
    <w:rsid w:val="00011FBF"/>
    <w:rsid w:val="0001237B"/>
    <w:rsid w:val="000126D6"/>
    <w:rsid w:val="00012782"/>
    <w:rsid w:val="000128DC"/>
    <w:rsid w:val="00013179"/>
    <w:rsid w:val="00013CD3"/>
    <w:rsid w:val="000148FE"/>
    <w:rsid w:val="00015636"/>
    <w:rsid w:val="0001582E"/>
    <w:rsid w:val="000208F1"/>
    <w:rsid w:val="00022266"/>
    <w:rsid w:val="00022D63"/>
    <w:rsid w:val="00022E05"/>
    <w:rsid w:val="00023B8A"/>
    <w:rsid w:val="0002499F"/>
    <w:rsid w:val="00025203"/>
    <w:rsid w:val="0002549D"/>
    <w:rsid w:val="00025E75"/>
    <w:rsid w:val="000268A7"/>
    <w:rsid w:val="00026DD1"/>
    <w:rsid w:val="0003008A"/>
    <w:rsid w:val="00030E9C"/>
    <w:rsid w:val="00030F4B"/>
    <w:rsid w:val="00031788"/>
    <w:rsid w:val="000319A1"/>
    <w:rsid w:val="00031F55"/>
    <w:rsid w:val="00032D98"/>
    <w:rsid w:val="00034BA9"/>
    <w:rsid w:val="0003503C"/>
    <w:rsid w:val="00035CEA"/>
    <w:rsid w:val="000364AD"/>
    <w:rsid w:val="00040162"/>
    <w:rsid w:val="00040CA4"/>
    <w:rsid w:val="00041465"/>
    <w:rsid w:val="00042086"/>
    <w:rsid w:val="000447CF"/>
    <w:rsid w:val="00044839"/>
    <w:rsid w:val="00045E39"/>
    <w:rsid w:val="000463C2"/>
    <w:rsid w:val="00046656"/>
    <w:rsid w:val="00046861"/>
    <w:rsid w:val="000474A6"/>
    <w:rsid w:val="00052F99"/>
    <w:rsid w:val="0005541F"/>
    <w:rsid w:val="00056005"/>
    <w:rsid w:val="000578AA"/>
    <w:rsid w:val="000601CB"/>
    <w:rsid w:val="000603C3"/>
    <w:rsid w:val="0006197D"/>
    <w:rsid w:val="000625C3"/>
    <w:rsid w:val="00063C88"/>
    <w:rsid w:val="00063F4A"/>
    <w:rsid w:val="00064C0B"/>
    <w:rsid w:val="00064EE9"/>
    <w:rsid w:val="00064F67"/>
    <w:rsid w:val="00065759"/>
    <w:rsid w:val="000657B2"/>
    <w:rsid w:val="000659D8"/>
    <w:rsid w:val="00065F31"/>
    <w:rsid w:val="00065F5E"/>
    <w:rsid w:val="000669C6"/>
    <w:rsid w:val="00066E60"/>
    <w:rsid w:val="00067013"/>
    <w:rsid w:val="000679E3"/>
    <w:rsid w:val="00067B9E"/>
    <w:rsid w:val="00067FC8"/>
    <w:rsid w:val="00071DA7"/>
    <w:rsid w:val="00072476"/>
    <w:rsid w:val="00072504"/>
    <w:rsid w:val="00072798"/>
    <w:rsid w:val="00072F5B"/>
    <w:rsid w:val="00074283"/>
    <w:rsid w:val="0007485F"/>
    <w:rsid w:val="0007504B"/>
    <w:rsid w:val="000750C8"/>
    <w:rsid w:val="00075533"/>
    <w:rsid w:val="000756AB"/>
    <w:rsid w:val="000759F4"/>
    <w:rsid w:val="000765F4"/>
    <w:rsid w:val="0007698A"/>
    <w:rsid w:val="00076E64"/>
    <w:rsid w:val="000777D2"/>
    <w:rsid w:val="00077828"/>
    <w:rsid w:val="000800C3"/>
    <w:rsid w:val="000801CF"/>
    <w:rsid w:val="000812CD"/>
    <w:rsid w:val="0008162D"/>
    <w:rsid w:val="000816F1"/>
    <w:rsid w:val="0008360F"/>
    <w:rsid w:val="000865C4"/>
    <w:rsid w:val="00086CD4"/>
    <w:rsid w:val="0009216F"/>
    <w:rsid w:val="0009288A"/>
    <w:rsid w:val="00093841"/>
    <w:rsid w:val="000942F4"/>
    <w:rsid w:val="000943B9"/>
    <w:rsid w:val="00095366"/>
    <w:rsid w:val="000959F2"/>
    <w:rsid w:val="00095D3F"/>
    <w:rsid w:val="00095F35"/>
    <w:rsid w:val="00096B3B"/>
    <w:rsid w:val="00097F2A"/>
    <w:rsid w:val="000A1140"/>
    <w:rsid w:val="000A26A1"/>
    <w:rsid w:val="000A3A11"/>
    <w:rsid w:val="000A5136"/>
    <w:rsid w:val="000A5652"/>
    <w:rsid w:val="000A58DB"/>
    <w:rsid w:val="000A7910"/>
    <w:rsid w:val="000A7BC9"/>
    <w:rsid w:val="000A7E57"/>
    <w:rsid w:val="000B0010"/>
    <w:rsid w:val="000B0916"/>
    <w:rsid w:val="000B1288"/>
    <w:rsid w:val="000B298D"/>
    <w:rsid w:val="000B4446"/>
    <w:rsid w:val="000B463C"/>
    <w:rsid w:val="000B4F60"/>
    <w:rsid w:val="000B52D7"/>
    <w:rsid w:val="000B5307"/>
    <w:rsid w:val="000B5D4D"/>
    <w:rsid w:val="000B634E"/>
    <w:rsid w:val="000B667D"/>
    <w:rsid w:val="000B6F86"/>
    <w:rsid w:val="000B7528"/>
    <w:rsid w:val="000B7D5F"/>
    <w:rsid w:val="000C1279"/>
    <w:rsid w:val="000C4861"/>
    <w:rsid w:val="000C5453"/>
    <w:rsid w:val="000C56D4"/>
    <w:rsid w:val="000C79B0"/>
    <w:rsid w:val="000C7BC5"/>
    <w:rsid w:val="000C7C27"/>
    <w:rsid w:val="000D13A6"/>
    <w:rsid w:val="000D1923"/>
    <w:rsid w:val="000D1A41"/>
    <w:rsid w:val="000D260D"/>
    <w:rsid w:val="000D277D"/>
    <w:rsid w:val="000D2B7E"/>
    <w:rsid w:val="000D31E4"/>
    <w:rsid w:val="000D3B7A"/>
    <w:rsid w:val="000D4D65"/>
    <w:rsid w:val="000D55B6"/>
    <w:rsid w:val="000D5892"/>
    <w:rsid w:val="000D6556"/>
    <w:rsid w:val="000D69B3"/>
    <w:rsid w:val="000D7D54"/>
    <w:rsid w:val="000E0420"/>
    <w:rsid w:val="000E0AE1"/>
    <w:rsid w:val="000E0D36"/>
    <w:rsid w:val="000E1031"/>
    <w:rsid w:val="000E1679"/>
    <w:rsid w:val="000E2D13"/>
    <w:rsid w:val="000E3D83"/>
    <w:rsid w:val="000E5B11"/>
    <w:rsid w:val="000E5CC9"/>
    <w:rsid w:val="000E5E58"/>
    <w:rsid w:val="000E63AB"/>
    <w:rsid w:val="000E7529"/>
    <w:rsid w:val="000E7B39"/>
    <w:rsid w:val="000E7C79"/>
    <w:rsid w:val="000E7D94"/>
    <w:rsid w:val="000F0C26"/>
    <w:rsid w:val="000F0C8C"/>
    <w:rsid w:val="000F0D25"/>
    <w:rsid w:val="000F2F4E"/>
    <w:rsid w:val="000F44FC"/>
    <w:rsid w:val="000F4F6E"/>
    <w:rsid w:val="000F545F"/>
    <w:rsid w:val="000F6FA9"/>
    <w:rsid w:val="000F767C"/>
    <w:rsid w:val="00100AB9"/>
    <w:rsid w:val="001032CA"/>
    <w:rsid w:val="00104077"/>
    <w:rsid w:val="0010411D"/>
    <w:rsid w:val="00104624"/>
    <w:rsid w:val="00105E78"/>
    <w:rsid w:val="001060C5"/>
    <w:rsid w:val="00106C6C"/>
    <w:rsid w:val="0010731D"/>
    <w:rsid w:val="00110201"/>
    <w:rsid w:val="00110226"/>
    <w:rsid w:val="0011035B"/>
    <w:rsid w:val="00110BC2"/>
    <w:rsid w:val="00110DD8"/>
    <w:rsid w:val="00111045"/>
    <w:rsid w:val="00111468"/>
    <w:rsid w:val="00112DDE"/>
    <w:rsid w:val="00113D4E"/>
    <w:rsid w:val="00113FF5"/>
    <w:rsid w:val="001146F2"/>
    <w:rsid w:val="00115F34"/>
    <w:rsid w:val="001162D9"/>
    <w:rsid w:val="001173E5"/>
    <w:rsid w:val="00117FCE"/>
    <w:rsid w:val="00121CE7"/>
    <w:rsid w:val="00121F68"/>
    <w:rsid w:val="00122C75"/>
    <w:rsid w:val="001234A2"/>
    <w:rsid w:val="0012382D"/>
    <w:rsid w:val="001239A2"/>
    <w:rsid w:val="001239FC"/>
    <w:rsid w:val="00124361"/>
    <w:rsid w:val="001243E2"/>
    <w:rsid w:val="001247A5"/>
    <w:rsid w:val="00124FD1"/>
    <w:rsid w:val="00125AEF"/>
    <w:rsid w:val="00125E4B"/>
    <w:rsid w:val="00126539"/>
    <w:rsid w:val="001268A4"/>
    <w:rsid w:val="00127F60"/>
    <w:rsid w:val="00127FD8"/>
    <w:rsid w:val="00133C90"/>
    <w:rsid w:val="00136531"/>
    <w:rsid w:val="00136A23"/>
    <w:rsid w:val="00136D0A"/>
    <w:rsid w:val="00136F67"/>
    <w:rsid w:val="001372F1"/>
    <w:rsid w:val="001375D6"/>
    <w:rsid w:val="001379DC"/>
    <w:rsid w:val="00140796"/>
    <w:rsid w:val="00140F46"/>
    <w:rsid w:val="001411A6"/>
    <w:rsid w:val="001411B8"/>
    <w:rsid w:val="00141761"/>
    <w:rsid w:val="001417B7"/>
    <w:rsid w:val="00141CBD"/>
    <w:rsid w:val="00142157"/>
    <w:rsid w:val="00143A1C"/>
    <w:rsid w:val="00144132"/>
    <w:rsid w:val="001445B6"/>
    <w:rsid w:val="001446DE"/>
    <w:rsid w:val="00144757"/>
    <w:rsid w:val="00144F82"/>
    <w:rsid w:val="00145F00"/>
    <w:rsid w:val="00145FB9"/>
    <w:rsid w:val="00146902"/>
    <w:rsid w:val="0015056B"/>
    <w:rsid w:val="00150751"/>
    <w:rsid w:val="00150BE3"/>
    <w:rsid w:val="00151F52"/>
    <w:rsid w:val="001526E2"/>
    <w:rsid w:val="00152A94"/>
    <w:rsid w:val="001535BB"/>
    <w:rsid w:val="00153B07"/>
    <w:rsid w:val="001548FE"/>
    <w:rsid w:val="00154DC6"/>
    <w:rsid w:val="00157075"/>
    <w:rsid w:val="00157668"/>
    <w:rsid w:val="001577F9"/>
    <w:rsid w:val="00157C50"/>
    <w:rsid w:val="001616AF"/>
    <w:rsid w:val="00161A09"/>
    <w:rsid w:val="00162106"/>
    <w:rsid w:val="001624EB"/>
    <w:rsid w:val="00162D48"/>
    <w:rsid w:val="0016358E"/>
    <w:rsid w:val="00163900"/>
    <w:rsid w:val="00163B0C"/>
    <w:rsid w:val="00163CC8"/>
    <w:rsid w:val="00165CE3"/>
    <w:rsid w:val="0016628F"/>
    <w:rsid w:val="001663B1"/>
    <w:rsid w:val="00166F58"/>
    <w:rsid w:val="00167538"/>
    <w:rsid w:val="0016757F"/>
    <w:rsid w:val="001676EA"/>
    <w:rsid w:val="0017052A"/>
    <w:rsid w:val="00170842"/>
    <w:rsid w:val="00171901"/>
    <w:rsid w:val="00171993"/>
    <w:rsid w:val="001719A5"/>
    <w:rsid w:val="00171D49"/>
    <w:rsid w:val="001720B6"/>
    <w:rsid w:val="00172125"/>
    <w:rsid w:val="0017340D"/>
    <w:rsid w:val="00173A1B"/>
    <w:rsid w:val="00173FE3"/>
    <w:rsid w:val="001748B5"/>
    <w:rsid w:val="0017568E"/>
    <w:rsid w:val="00175F38"/>
    <w:rsid w:val="0017674E"/>
    <w:rsid w:val="00176E21"/>
    <w:rsid w:val="001771DC"/>
    <w:rsid w:val="001777DD"/>
    <w:rsid w:val="00181DD3"/>
    <w:rsid w:val="0018289C"/>
    <w:rsid w:val="00184850"/>
    <w:rsid w:val="00185170"/>
    <w:rsid w:val="001862B2"/>
    <w:rsid w:val="001864EE"/>
    <w:rsid w:val="001869F4"/>
    <w:rsid w:val="00186A8E"/>
    <w:rsid w:val="00187120"/>
    <w:rsid w:val="00187361"/>
    <w:rsid w:val="00187B67"/>
    <w:rsid w:val="00187E98"/>
    <w:rsid w:val="00190DA7"/>
    <w:rsid w:val="00191EEC"/>
    <w:rsid w:val="00192A19"/>
    <w:rsid w:val="001939E5"/>
    <w:rsid w:val="001948E4"/>
    <w:rsid w:val="00194CD9"/>
    <w:rsid w:val="00195CFD"/>
    <w:rsid w:val="0019696A"/>
    <w:rsid w:val="00197933"/>
    <w:rsid w:val="00197E09"/>
    <w:rsid w:val="001A1CF8"/>
    <w:rsid w:val="001A302A"/>
    <w:rsid w:val="001A31E3"/>
    <w:rsid w:val="001A424D"/>
    <w:rsid w:val="001A48E4"/>
    <w:rsid w:val="001A4F66"/>
    <w:rsid w:val="001A5084"/>
    <w:rsid w:val="001A5A81"/>
    <w:rsid w:val="001A5C9A"/>
    <w:rsid w:val="001A7104"/>
    <w:rsid w:val="001B0925"/>
    <w:rsid w:val="001B1040"/>
    <w:rsid w:val="001B1C83"/>
    <w:rsid w:val="001B2A6F"/>
    <w:rsid w:val="001B2D13"/>
    <w:rsid w:val="001B2F35"/>
    <w:rsid w:val="001B497A"/>
    <w:rsid w:val="001B4B27"/>
    <w:rsid w:val="001B5A35"/>
    <w:rsid w:val="001B5F40"/>
    <w:rsid w:val="001C04F3"/>
    <w:rsid w:val="001C1085"/>
    <w:rsid w:val="001C211D"/>
    <w:rsid w:val="001C3611"/>
    <w:rsid w:val="001C3D62"/>
    <w:rsid w:val="001C4ED0"/>
    <w:rsid w:val="001C5022"/>
    <w:rsid w:val="001C5087"/>
    <w:rsid w:val="001C5609"/>
    <w:rsid w:val="001C616E"/>
    <w:rsid w:val="001C64F4"/>
    <w:rsid w:val="001C6A07"/>
    <w:rsid w:val="001D07BA"/>
    <w:rsid w:val="001D0A65"/>
    <w:rsid w:val="001D18E5"/>
    <w:rsid w:val="001D1DA9"/>
    <w:rsid w:val="001D2155"/>
    <w:rsid w:val="001D2DE1"/>
    <w:rsid w:val="001D3182"/>
    <w:rsid w:val="001D3387"/>
    <w:rsid w:val="001D33F9"/>
    <w:rsid w:val="001D3714"/>
    <w:rsid w:val="001D567C"/>
    <w:rsid w:val="001D7350"/>
    <w:rsid w:val="001D754A"/>
    <w:rsid w:val="001E085C"/>
    <w:rsid w:val="001E1D8A"/>
    <w:rsid w:val="001E2B83"/>
    <w:rsid w:val="001E2DBC"/>
    <w:rsid w:val="001E358A"/>
    <w:rsid w:val="001E47E7"/>
    <w:rsid w:val="001E63C4"/>
    <w:rsid w:val="001E650D"/>
    <w:rsid w:val="001E714C"/>
    <w:rsid w:val="001E71E4"/>
    <w:rsid w:val="001E75DD"/>
    <w:rsid w:val="001E77A8"/>
    <w:rsid w:val="001F037D"/>
    <w:rsid w:val="001F11B9"/>
    <w:rsid w:val="001F262E"/>
    <w:rsid w:val="001F563C"/>
    <w:rsid w:val="001F5DA6"/>
    <w:rsid w:val="001F62F2"/>
    <w:rsid w:val="001F66DE"/>
    <w:rsid w:val="001F6BFD"/>
    <w:rsid w:val="001F6D4F"/>
    <w:rsid w:val="001F77D3"/>
    <w:rsid w:val="001F7835"/>
    <w:rsid w:val="001F7A0B"/>
    <w:rsid w:val="0020034A"/>
    <w:rsid w:val="002003D0"/>
    <w:rsid w:val="00200667"/>
    <w:rsid w:val="00200CDC"/>
    <w:rsid w:val="002013D4"/>
    <w:rsid w:val="0020149A"/>
    <w:rsid w:val="002024DB"/>
    <w:rsid w:val="00203693"/>
    <w:rsid w:val="002047F7"/>
    <w:rsid w:val="00204A74"/>
    <w:rsid w:val="00204D7D"/>
    <w:rsid w:val="0020682C"/>
    <w:rsid w:val="00210224"/>
    <w:rsid w:val="00210807"/>
    <w:rsid w:val="00211F11"/>
    <w:rsid w:val="00212ACF"/>
    <w:rsid w:val="00213740"/>
    <w:rsid w:val="00213764"/>
    <w:rsid w:val="00213F2F"/>
    <w:rsid w:val="0021789A"/>
    <w:rsid w:val="00217BCE"/>
    <w:rsid w:val="00220A83"/>
    <w:rsid w:val="00220ADF"/>
    <w:rsid w:val="00220B71"/>
    <w:rsid w:val="0022116E"/>
    <w:rsid w:val="002213A1"/>
    <w:rsid w:val="00221F38"/>
    <w:rsid w:val="00222550"/>
    <w:rsid w:val="00222BF4"/>
    <w:rsid w:val="002230D6"/>
    <w:rsid w:val="00224161"/>
    <w:rsid w:val="00224209"/>
    <w:rsid w:val="0022467F"/>
    <w:rsid w:val="00225570"/>
    <w:rsid w:val="00225D89"/>
    <w:rsid w:val="00226110"/>
    <w:rsid w:val="00226483"/>
    <w:rsid w:val="00226F44"/>
    <w:rsid w:val="002301C1"/>
    <w:rsid w:val="00231116"/>
    <w:rsid w:val="0023138D"/>
    <w:rsid w:val="002314DC"/>
    <w:rsid w:val="002323DD"/>
    <w:rsid w:val="0023260E"/>
    <w:rsid w:val="002343E1"/>
    <w:rsid w:val="002356F4"/>
    <w:rsid w:val="00236236"/>
    <w:rsid w:val="00236530"/>
    <w:rsid w:val="00236643"/>
    <w:rsid w:val="00237057"/>
    <w:rsid w:val="00237480"/>
    <w:rsid w:val="00241486"/>
    <w:rsid w:val="002437AF"/>
    <w:rsid w:val="00245546"/>
    <w:rsid w:val="002458ED"/>
    <w:rsid w:val="00246477"/>
    <w:rsid w:val="0024769A"/>
    <w:rsid w:val="00247D32"/>
    <w:rsid w:val="00250A8C"/>
    <w:rsid w:val="00250BB5"/>
    <w:rsid w:val="002511B8"/>
    <w:rsid w:val="0025154D"/>
    <w:rsid w:val="002519B2"/>
    <w:rsid w:val="00252D4D"/>
    <w:rsid w:val="0025367F"/>
    <w:rsid w:val="0025489E"/>
    <w:rsid w:val="00254BC6"/>
    <w:rsid w:val="00254BE7"/>
    <w:rsid w:val="00254C55"/>
    <w:rsid w:val="00254F03"/>
    <w:rsid w:val="00255003"/>
    <w:rsid w:val="00255026"/>
    <w:rsid w:val="00255192"/>
    <w:rsid w:val="002552C9"/>
    <w:rsid w:val="00255843"/>
    <w:rsid w:val="0025607C"/>
    <w:rsid w:val="00256A3B"/>
    <w:rsid w:val="00257620"/>
    <w:rsid w:val="00257B6F"/>
    <w:rsid w:val="00260C4F"/>
    <w:rsid w:val="00261CC1"/>
    <w:rsid w:val="002620CB"/>
    <w:rsid w:val="002623A2"/>
    <w:rsid w:val="002638A3"/>
    <w:rsid w:val="00263DDF"/>
    <w:rsid w:val="002646D9"/>
    <w:rsid w:val="0026533F"/>
    <w:rsid w:val="0026562F"/>
    <w:rsid w:val="0026598F"/>
    <w:rsid w:val="00265DA5"/>
    <w:rsid w:val="00265E29"/>
    <w:rsid w:val="00266D26"/>
    <w:rsid w:val="00266D94"/>
    <w:rsid w:val="002703AE"/>
    <w:rsid w:val="002705D1"/>
    <w:rsid w:val="0027083F"/>
    <w:rsid w:val="0027095F"/>
    <w:rsid w:val="00271B62"/>
    <w:rsid w:val="0027211B"/>
    <w:rsid w:val="002726A8"/>
    <w:rsid w:val="00272981"/>
    <w:rsid w:val="00272C8D"/>
    <w:rsid w:val="0027373C"/>
    <w:rsid w:val="00274FE9"/>
    <w:rsid w:val="00275CB2"/>
    <w:rsid w:val="00275F16"/>
    <w:rsid w:val="00276310"/>
    <w:rsid w:val="00276AB4"/>
    <w:rsid w:val="00276C13"/>
    <w:rsid w:val="0028019B"/>
    <w:rsid w:val="00281CBD"/>
    <w:rsid w:val="0028298C"/>
    <w:rsid w:val="00284B52"/>
    <w:rsid w:val="002853E7"/>
    <w:rsid w:val="00286984"/>
    <w:rsid w:val="00287873"/>
    <w:rsid w:val="0028798D"/>
    <w:rsid w:val="002917E3"/>
    <w:rsid w:val="00292AE7"/>
    <w:rsid w:val="0029392F"/>
    <w:rsid w:val="00294821"/>
    <w:rsid w:val="00294B7F"/>
    <w:rsid w:val="00294E70"/>
    <w:rsid w:val="00296087"/>
    <w:rsid w:val="002961E6"/>
    <w:rsid w:val="002972EC"/>
    <w:rsid w:val="00297AA1"/>
    <w:rsid w:val="002A013F"/>
    <w:rsid w:val="002A0979"/>
    <w:rsid w:val="002A1367"/>
    <w:rsid w:val="002A1394"/>
    <w:rsid w:val="002A364C"/>
    <w:rsid w:val="002A53A9"/>
    <w:rsid w:val="002A5755"/>
    <w:rsid w:val="002A7182"/>
    <w:rsid w:val="002A76D2"/>
    <w:rsid w:val="002A7C39"/>
    <w:rsid w:val="002B0866"/>
    <w:rsid w:val="002B19E3"/>
    <w:rsid w:val="002B1A02"/>
    <w:rsid w:val="002B1F7A"/>
    <w:rsid w:val="002B3CD4"/>
    <w:rsid w:val="002B5671"/>
    <w:rsid w:val="002B5907"/>
    <w:rsid w:val="002B59D5"/>
    <w:rsid w:val="002B645C"/>
    <w:rsid w:val="002B656C"/>
    <w:rsid w:val="002B65F0"/>
    <w:rsid w:val="002B7C34"/>
    <w:rsid w:val="002B7CE8"/>
    <w:rsid w:val="002C09AC"/>
    <w:rsid w:val="002C0FA2"/>
    <w:rsid w:val="002C2CB8"/>
    <w:rsid w:val="002C365C"/>
    <w:rsid w:val="002C67E3"/>
    <w:rsid w:val="002C6DDA"/>
    <w:rsid w:val="002C79D5"/>
    <w:rsid w:val="002C7D48"/>
    <w:rsid w:val="002D1D85"/>
    <w:rsid w:val="002D2303"/>
    <w:rsid w:val="002D3AFA"/>
    <w:rsid w:val="002D3F9A"/>
    <w:rsid w:val="002D4A49"/>
    <w:rsid w:val="002D580C"/>
    <w:rsid w:val="002D63EA"/>
    <w:rsid w:val="002D66A0"/>
    <w:rsid w:val="002D6DBA"/>
    <w:rsid w:val="002D7733"/>
    <w:rsid w:val="002D7A9A"/>
    <w:rsid w:val="002D7B2F"/>
    <w:rsid w:val="002D7D42"/>
    <w:rsid w:val="002E048D"/>
    <w:rsid w:val="002E0ADB"/>
    <w:rsid w:val="002E2403"/>
    <w:rsid w:val="002E2435"/>
    <w:rsid w:val="002E2806"/>
    <w:rsid w:val="002E44EC"/>
    <w:rsid w:val="002E5FF2"/>
    <w:rsid w:val="002E67FE"/>
    <w:rsid w:val="002E6C72"/>
    <w:rsid w:val="002E6C99"/>
    <w:rsid w:val="002E6CFB"/>
    <w:rsid w:val="002E75FD"/>
    <w:rsid w:val="002E76AB"/>
    <w:rsid w:val="002F1DCB"/>
    <w:rsid w:val="002F1E0D"/>
    <w:rsid w:val="002F20B4"/>
    <w:rsid w:val="002F2B7C"/>
    <w:rsid w:val="002F3C27"/>
    <w:rsid w:val="002F40D8"/>
    <w:rsid w:val="002F5C58"/>
    <w:rsid w:val="002F6BC1"/>
    <w:rsid w:val="002F6C4D"/>
    <w:rsid w:val="002F757E"/>
    <w:rsid w:val="002F7F0E"/>
    <w:rsid w:val="00301974"/>
    <w:rsid w:val="00302940"/>
    <w:rsid w:val="00303249"/>
    <w:rsid w:val="00303FD3"/>
    <w:rsid w:val="003040BC"/>
    <w:rsid w:val="00305E8A"/>
    <w:rsid w:val="00306749"/>
    <w:rsid w:val="003068C9"/>
    <w:rsid w:val="00306A1C"/>
    <w:rsid w:val="00306AE7"/>
    <w:rsid w:val="00306F5E"/>
    <w:rsid w:val="0030705C"/>
    <w:rsid w:val="00310100"/>
    <w:rsid w:val="00310AB9"/>
    <w:rsid w:val="00310ACF"/>
    <w:rsid w:val="00310F35"/>
    <w:rsid w:val="003127B0"/>
    <w:rsid w:val="00312AC4"/>
    <w:rsid w:val="00313810"/>
    <w:rsid w:val="00314307"/>
    <w:rsid w:val="003144C5"/>
    <w:rsid w:val="00315760"/>
    <w:rsid w:val="00315CCA"/>
    <w:rsid w:val="003160E0"/>
    <w:rsid w:val="00316334"/>
    <w:rsid w:val="0031778C"/>
    <w:rsid w:val="00320958"/>
    <w:rsid w:val="00321EE1"/>
    <w:rsid w:val="00321EE7"/>
    <w:rsid w:val="0032304A"/>
    <w:rsid w:val="00323479"/>
    <w:rsid w:val="00324D21"/>
    <w:rsid w:val="0032633B"/>
    <w:rsid w:val="00330000"/>
    <w:rsid w:val="003319A2"/>
    <w:rsid w:val="00332223"/>
    <w:rsid w:val="0033278C"/>
    <w:rsid w:val="00332CBF"/>
    <w:rsid w:val="003351B1"/>
    <w:rsid w:val="00335207"/>
    <w:rsid w:val="00335BE2"/>
    <w:rsid w:val="00336C45"/>
    <w:rsid w:val="0033741C"/>
    <w:rsid w:val="00337A76"/>
    <w:rsid w:val="00337C9A"/>
    <w:rsid w:val="003403DC"/>
    <w:rsid w:val="0034154B"/>
    <w:rsid w:val="00343BFF"/>
    <w:rsid w:val="00344204"/>
    <w:rsid w:val="003457AC"/>
    <w:rsid w:val="0034601B"/>
    <w:rsid w:val="00347317"/>
    <w:rsid w:val="0035008A"/>
    <w:rsid w:val="00351481"/>
    <w:rsid w:val="0035193E"/>
    <w:rsid w:val="00351BF6"/>
    <w:rsid w:val="00351C24"/>
    <w:rsid w:val="00351C61"/>
    <w:rsid w:val="003528CB"/>
    <w:rsid w:val="00352B2E"/>
    <w:rsid w:val="003535DD"/>
    <w:rsid w:val="00353995"/>
    <w:rsid w:val="00353F91"/>
    <w:rsid w:val="003543F8"/>
    <w:rsid w:val="00354BB8"/>
    <w:rsid w:val="00355093"/>
    <w:rsid w:val="003550B1"/>
    <w:rsid w:val="00355171"/>
    <w:rsid w:val="00355763"/>
    <w:rsid w:val="00355C27"/>
    <w:rsid w:val="0035619B"/>
    <w:rsid w:val="00357546"/>
    <w:rsid w:val="00357CC6"/>
    <w:rsid w:val="00360F37"/>
    <w:rsid w:val="0036152E"/>
    <w:rsid w:val="0036353C"/>
    <w:rsid w:val="00364F70"/>
    <w:rsid w:val="00367618"/>
    <w:rsid w:val="00367C0E"/>
    <w:rsid w:val="00367C14"/>
    <w:rsid w:val="00370EF6"/>
    <w:rsid w:val="003712F6"/>
    <w:rsid w:val="003716EE"/>
    <w:rsid w:val="00371951"/>
    <w:rsid w:val="003724F4"/>
    <w:rsid w:val="003724F8"/>
    <w:rsid w:val="00372B57"/>
    <w:rsid w:val="003738AF"/>
    <w:rsid w:val="0037417B"/>
    <w:rsid w:val="003751BA"/>
    <w:rsid w:val="00375D08"/>
    <w:rsid w:val="00376243"/>
    <w:rsid w:val="0037697C"/>
    <w:rsid w:val="003802A4"/>
    <w:rsid w:val="00380A1D"/>
    <w:rsid w:val="00382829"/>
    <w:rsid w:val="00383909"/>
    <w:rsid w:val="00383A20"/>
    <w:rsid w:val="00383FF6"/>
    <w:rsid w:val="00385A19"/>
    <w:rsid w:val="00387BD3"/>
    <w:rsid w:val="00387E54"/>
    <w:rsid w:val="003908F6"/>
    <w:rsid w:val="00393121"/>
    <w:rsid w:val="003936F6"/>
    <w:rsid w:val="0039389D"/>
    <w:rsid w:val="003939D9"/>
    <w:rsid w:val="00394221"/>
    <w:rsid w:val="003946F0"/>
    <w:rsid w:val="00395D3F"/>
    <w:rsid w:val="00396B5B"/>
    <w:rsid w:val="00396D1F"/>
    <w:rsid w:val="0039734E"/>
    <w:rsid w:val="0039776A"/>
    <w:rsid w:val="003977D6"/>
    <w:rsid w:val="003A1A54"/>
    <w:rsid w:val="003A1D24"/>
    <w:rsid w:val="003A2924"/>
    <w:rsid w:val="003A3CB9"/>
    <w:rsid w:val="003A3EA0"/>
    <w:rsid w:val="003A5C71"/>
    <w:rsid w:val="003A6C45"/>
    <w:rsid w:val="003A7371"/>
    <w:rsid w:val="003A76B0"/>
    <w:rsid w:val="003A76F5"/>
    <w:rsid w:val="003A7A9D"/>
    <w:rsid w:val="003B1609"/>
    <w:rsid w:val="003B1752"/>
    <w:rsid w:val="003B325A"/>
    <w:rsid w:val="003B3796"/>
    <w:rsid w:val="003B4A60"/>
    <w:rsid w:val="003B4C48"/>
    <w:rsid w:val="003B697C"/>
    <w:rsid w:val="003B7255"/>
    <w:rsid w:val="003C0261"/>
    <w:rsid w:val="003C0F45"/>
    <w:rsid w:val="003C15D3"/>
    <w:rsid w:val="003C169E"/>
    <w:rsid w:val="003C1E17"/>
    <w:rsid w:val="003C2360"/>
    <w:rsid w:val="003C2728"/>
    <w:rsid w:val="003C2A8A"/>
    <w:rsid w:val="003C366D"/>
    <w:rsid w:val="003C4701"/>
    <w:rsid w:val="003C5B68"/>
    <w:rsid w:val="003C5D2D"/>
    <w:rsid w:val="003C6163"/>
    <w:rsid w:val="003C6D0B"/>
    <w:rsid w:val="003C6DD5"/>
    <w:rsid w:val="003C7FBE"/>
    <w:rsid w:val="003D0038"/>
    <w:rsid w:val="003D037B"/>
    <w:rsid w:val="003D1D99"/>
    <w:rsid w:val="003D1F8C"/>
    <w:rsid w:val="003D2221"/>
    <w:rsid w:val="003D253B"/>
    <w:rsid w:val="003D4E1E"/>
    <w:rsid w:val="003D51C7"/>
    <w:rsid w:val="003D5484"/>
    <w:rsid w:val="003D5BE7"/>
    <w:rsid w:val="003D6A1B"/>
    <w:rsid w:val="003D71B9"/>
    <w:rsid w:val="003D72C3"/>
    <w:rsid w:val="003D7BAE"/>
    <w:rsid w:val="003E0CB0"/>
    <w:rsid w:val="003E0D8E"/>
    <w:rsid w:val="003E13E7"/>
    <w:rsid w:val="003E17C0"/>
    <w:rsid w:val="003E192D"/>
    <w:rsid w:val="003E19A0"/>
    <w:rsid w:val="003E2854"/>
    <w:rsid w:val="003E3140"/>
    <w:rsid w:val="003E3835"/>
    <w:rsid w:val="003E4E0D"/>
    <w:rsid w:val="003E4F16"/>
    <w:rsid w:val="003E53A5"/>
    <w:rsid w:val="003E5788"/>
    <w:rsid w:val="003E6AD4"/>
    <w:rsid w:val="003E6C15"/>
    <w:rsid w:val="003E7EC3"/>
    <w:rsid w:val="003E7FD2"/>
    <w:rsid w:val="003F218C"/>
    <w:rsid w:val="003F3958"/>
    <w:rsid w:val="003F3D25"/>
    <w:rsid w:val="003F4082"/>
    <w:rsid w:val="003F4548"/>
    <w:rsid w:val="003F4B2B"/>
    <w:rsid w:val="003F5B5A"/>
    <w:rsid w:val="003F6776"/>
    <w:rsid w:val="003F7BF7"/>
    <w:rsid w:val="00400C8A"/>
    <w:rsid w:val="00400CC7"/>
    <w:rsid w:val="00400E9D"/>
    <w:rsid w:val="00401E6D"/>
    <w:rsid w:val="0040210A"/>
    <w:rsid w:val="00402873"/>
    <w:rsid w:val="00402C02"/>
    <w:rsid w:val="00402E1D"/>
    <w:rsid w:val="00402FCC"/>
    <w:rsid w:val="00404F70"/>
    <w:rsid w:val="004065F6"/>
    <w:rsid w:val="00406FDB"/>
    <w:rsid w:val="00413027"/>
    <w:rsid w:val="00413B62"/>
    <w:rsid w:val="00414058"/>
    <w:rsid w:val="0041488B"/>
    <w:rsid w:val="00414C9C"/>
    <w:rsid w:val="00414D17"/>
    <w:rsid w:val="00415DDC"/>
    <w:rsid w:val="004171BF"/>
    <w:rsid w:val="0041754D"/>
    <w:rsid w:val="00420C1E"/>
    <w:rsid w:val="00421DC1"/>
    <w:rsid w:val="0042241A"/>
    <w:rsid w:val="0042267E"/>
    <w:rsid w:val="00423475"/>
    <w:rsid w:val="00423564"/>
    <w:rsid w:val="0042412A"/>
    <w:rsid w:val="0042492E"/>
    <w:rsid w:val="0042585A"/>
    <w:rsid w:val="004262F5"/>
    <w:rsid w:val="00426F0C"/>
    <w:rsid w:val="00427270"/>
    <w:rsid w:val="0042787C"/>
    <w:rsid w:val="004279CF"/>
    <w:rsid w:val="00430229"/>
    <w:rsid w:val="004302A2"/>
    <w:rsid w:val="004306EB"/>
    <w:rsid w:val="00430EB4"/>
    <w:rsid w:val="0043125D"/>
    <w:rsid w:val="00431DFC"/>
    <w:rsid w:val="00432AAF"/>
    <w:rsid w:val="00432B60"/>
    <w:rsid w:val="00435515"/>
    <w:rsid w:val="00436D47"/>
    <w:rsid w:val="00436E3A"/>
    <w:rsid w:val="00437810"/>
    <w:rsid w:val="00437D6F"/>
    <w:rsid w:val="00437D8D"/>
    <w:rsid w:val="0044118C"/>
    <w:rsid w:val="00441CDC"/>
    <w:rsid w:val="004426B8"/>
    <w:rsid w:val="00442E30"/>
    <w:rsid w:val="004433CD"/>
    <w:rsid w:val="004439EB"/>
    <w:rsid w:val="00443A98"/>
    <w:rsid w:val="00445507"/>
    <w:rsid w:val="004456AC"/>
    <w:rsid w:val="00445751"/>
    <w:rsid w:val="00445F3A"/>
    <w:rsid w:val="004508B2"/>
    <w:rsid w:val="004511EB"/>
    <w:rsid w:val="00452332"/>
    <w:rsid w:val="00453702"/>
    <w:rsid w:val="004549EC"/>
    <w:rsid w:val="00454B5F"/>
    <w:rsid w:val="00455FA8"/>
    <w:rsid w:val="00456D95"/>
    <w:rsid w:val="004607B1"/>
    <w:rsid w:val="0046265A"/>
    <w:rsid w:val="00462B3B"/>
    <w:rsid w:val="004632ED"/>
    <w:rsid w:val="004636FF"/>
    <w:rsid w:val="00464348"/>
    <w:rsid w:val="00465637"/>
    <w:rsid w:val="00465CAB"/>
    <w:rsid w:val="00465D1B"/>
    <w:rsid w:val="00466899"/>
    <w:rsid w:val="004678E5"/>
    <w:rsid w:val="00470131"/>
    <w:rsid w:val="004719B1"/>
    <w:rsid w:val="00471B25"/>
    <w:rsid w:val="00471BE5"/>
    <w:rsid w:val="00472020"/>
    <w:rsid w:val="00472E56"/>
    <w:rsid w:val="00473B39"/>
    <w:rsid w:val="00473B59"/>
    <w:rsid w:val="00473F79"/>
    <w:rsid w:val="00476DFA"/>
    <w:rsid w:val="00480414"/>
    <w:rsid w:val="0048056C"/>
    <w:rsid w:val="00480A11"/>
    <w:rsid w:val="00480AA9"/>
    <w:rsid w:val="00482BEB"/>
    <w:rsid w:val="00483228"/>
    <w:rsid w:val="004841B0"/>
    <w:rsid w:val="0048428B"/>
    <w:rsid w:val="00484348"/>
    <w:rsid w:val="00484CCD"/>
    <w:rsid w:val="004908B5"/>
    <w:rsid w:val="0049245D"/>
    <w:rsid w:val="0049311E"/>
    <w:rsid w:val="00493161"/>
    <w:rsid w:val="0049352F"/>
    <w:rsid w:val="00493EA3"/>
    <w:rsid w:val="004954A7"/>
    <w:rsid w:val="004954B2"/>
    <w:rsid w:val="0049581B"/>
    <w:rsid w:val="00497772"/>
    <w:rsid w:val="004A0128"/>
    <w:rsid w:val="004A0554"/>
    <w:rsid w:val="004A0876"/>
    <w:rsid w:val="004A17B7"/>
    <w:rsid w:val="004A3122"/>
    <w:rsid w:val="004A3AFF"/>
    <w:rsid w:val="004A4877"/>
    <w:rsid w:val="004A48D5"/>
    <w:rsid w:val="004A53AC"/>
    <w:rsid w:val="004A55E7"/>
    <w:rsid w:val="004A7CE8"/>
    <w:rsid w:val="004B04E7"/>
    <w:rsid w:val="004B08CA"/>
    <w:rsid w:val="004B127A"/>
    <w:rsid w:val="004B1509"/>
    <w:rsid w:val="004B2E8E"/>
    <w:rsid w:val="004B3EEA"/>
    <w:rsid w:val="004B5891"/>
    <w:rsid w:val="004B5A86"/>
    <w:rsid w:val="004B66C1"/>
    <w:rsid w:val="004B6976"/>
    <w:rsid w:val="004B7200"/>
    <w:rsid w:val="004C0A58"/>
    <w:rsid w:val="004C0D96"/>
    <w:rsid w:val="004C14E8"/>
    <w:rsid w:val="004C52AF"/>
    <w:rsid w:val="004C53E6"/>
    <w:rsid w:val="004C6D06"/>
    <w:rsid w:val="004D0650"/>
    <w:rsid w:val="004D0713"/>
    <w:rsid w:val="004D1C45"/>
    <w:rsid w:val="004D2CA6"/>
    <w:rsid w:val="004D428E"/>
    <w:rsid w:val="004D59FE"/>
    <w:rsid w:val="004D5B43"/>
    <w:rsid w:val="004D60F5"/>
    <w:rsid w:val="004D6424"/>
    <w:rsid w:val="004D6917"/>
    <w:rsid w:val="004D6CDD"/>
    <w:rsid w:val="004D6E6C"/>
    <w:rsid w:val="004D7006"/>
    <w:rsid w:val="004D75C6"/>
    <w:rsid w:val="004E01E7"/>
    <w:rsid w:val="004E01F2"/>
    <w:rsid w:val="004E0544"/>
    <w:rsid w:val="004E0AE8"/>
    <w:rsid w:val="004E21A0"/>
    <w:rsid w:val="004E2289"/>
    <w:rsid w:val="004E2428"/>
    <w:rsid w:val="004E248D"/>
    <w:rsid w:val="004E301D"/>
    <w:rsid w:val="004E313F"/>
    <w:rsid w:val="004E389D"/>
    <w:rsid w:val="004E3DE0"/>
    <w:rsid w:val="004E5B0F"/>
    <w:rsid w:val="004E5B8E"/>
    <w:rsid w:val="004E63B7"/>
    <w:rsid w:val="004E6ECB"/>
    <w:rsid w:val="004E7371"/>
    <w:rsid w:val="004E76C3"/>
    <w:rsid w:val="004E7883"/>
    <w:rsid w:val="004E7C32"/>
    <w:rsid w:val="004F034B"/>
    <w:rsid w:val="004F1002"/>
    <w:rsid w:val="004F12A0"/>
    <w:rsid w:val="004F13AF"/>
    <w:rsid w:val="004F1989"/>
    <w:rsid w:val="004F22B5"/>
    <w:rsid w:val="004F248B"/>
    <w:rsid w:val="004F26A5"/>
    <w:rsid w:val="004F2F77"/>
    <w:rsid w:val="004F5359"/>
    <w:rsid w:val="004F54A7"/>
    <w:rsid w:val="004F5C35"/>
    <w:rsid w:val="004F6795"/>
    <w:rsid w:val="004F692E"/>
    <w:rsid w:val="004F6FEF"/>
    <w:rsid w:val="004F7671"/>
    <w:rsid w:val="004F775E"/>
    <w:rsid w:val="004F7C55"/>
    <w:rsid w:val="004F7D4B"/>
    <w:rsid w:val="0050001E"/>
    <w:rsid w:val="00500FF2"/>
    <w:rsid w:val="0050430A"/>
    <w:rsid w:val="00504D71"/>
    <w:rsid w:val="00505675"/>
    <w:rsid w:val="00506F0F"/>
    <w:rsid w:val="005123F7"/>
    <w:rsid w:val="005128A7"/>
    <w:rsid w:val="0051335E"/>
    <w:rsid w:val="005133DA"/>
    <w:rsid w:val="00513FE6"/>
    <w:rsid w:val="00514492"/>
    <w:rsid w:val="00515482"/>
    <w:rsid w:val="005154B0"/>
    <w:rsid w:val="005155D2"/>
    <w:rsid w:val="00515C45"/>
    <w:rsid w:val="0051733A"/>
    <w:rsid w:val="0051776D"/>
    <w:rsid w:val="005178D7"/>
    <w:rsid w:val="00517D99"/>
    <w:rsid w:val="00517F7A"/>
    <w:rsid w:val="00520AA1"/>
    <w:rsid w:val="00520CEB"/>
    <w:rsid w:val="0052190E"/>
    <w:rsid w:val="00521D19"/>
    <w:rsid w:val="00521DF6"/>
    <w:rsid w:val="005235DF"/>
    <w:rsid w:val="0052396D"/>
    <w:rsid w:val="00525194"/>
    <w:rsid w:val="005254E5"/>
    <w:rsid w:val="00525E11"/>
    <w:rsid w:val="00526995"/>
    <w:rsid w:val="00526A8E"/>
    <w:rsid w:val="00526D27"/>
    <w:rsid w:val="00526F91"/>
    <w:rsid w:val="00527C08"/>
    <w:rsid w:val="00527DC4"/>
    <w:rsid w:val="00527DD7"/>
    <w:rsid w:val="00527E98"/>
    <w:rsid w:val="00530177"/>
    <w:rsid w:val="005309FE"/>
    <w:rsid w:val="005328CE"/>
    <w:rsid w:val="00535325"/>
    <w:rsid w:val="0053698E"/>
    <w:rsid w:val="00536EE1"/>
    <w:rsid w:val="00537036"/>
    <w:rsid w:val="0053747C"/>
    <w:rsid w:val="00537D15"/>
    <w:rsid w:val="00537E5C"/>
    <w:rsid w:val="0054022B"/>
    <w:rsid w:val="0054023B"/>
    <w:rsid w:val="0054071E"/>
    <w:rsid w:val="00540F58"/>
    <w:rsid w:val="005412DA"/>
    <w:rsid w:val="00544884"/>
    <w:rsid w:val="0054491D"/>
    <w:rsid w:val="00545DA7"/>
    <w:rsid w:val="00546395"/>
    <w:rsid w:val="0054644C"/>
    <w:rsid w:val="005464C8"/>
    <w:rsid w:val="00547A2F"/>
    <w:rsid w:val="00547CBA"/>
    <w:rsid w:val="00547E3D"/>
    <w:rsid w:val="0055084D"/>
    <w:rsid w:val="005515E6"/>
    <w:rsid w:val="005518DD"/>
    <w:rsid w:val="00551BD2"/>
    <w:rsid w:val="00552040"/>
    <w:rsid w:val="0055267A"/>
    <w:rsid w:val="005530D8"/>
    <w:rsid w:val="0055368C"/>
    <w:rsid w:val="00554227"/>
    <w:rsid w:val="00554901"/>
    <w:rsid w:val="00555C02"/>
    <w:rsid w:val="005566FC"/>
    <w:rsid w:val="00556C75"/>
    <w:rsid w:val="00557995"/>
    <w:rsid w:val="0055799C"/>
    <w:rsid w:val="00557FA0"/>
    <w:rsid w:val="005604BA"/>
    <w:rsid w:val="005626A5"/>
    <w:rsid w:val="00564477"/>
    <w:rsid w:val="0056464F"/>
    <w:rsid w:val="005646D2"/>
    <w:rsid w:val="00566568"/>
    <w:rsid w:val="0056716A"/>
    <w:rsid w:val="0056799A"/>
    <w:rsid w:val="00567B07"/>
    <w:rsid w:val="00567C10"/>
    <w:rsid w:val="005701FC"/>
    <w:rsid w:val="005703A0"/>
    <w:rsid w:val="00570777"/>
    <w:rsid w:val="0057191E"/>
    <w:rsid w:val="00571EDC"/>
    <w:rsid w:val="00573B90"/>
    <w:rsid w:val="00573D16"/>
    <w:rsid w:val="00573D66"/>
    <w:rsid w:val="005748B7"/>
    <w:rsid w:val="005749DA"/>
    <w:rsid w:val="00575406"/>
    <w:rsid w:val="00575771"/>
    <w:rsid w:val="0057618C"/>
    <w:rsid w:val="005761DB"/>
    <w:rsid w:val="00576299"/>
    <w:rsid w:val="005765C3"/>
    <w:rsid w:val="00576FD3"/>
    <w:rsid w:val="005775E5"/>
    <w:rsid w:val="0057780A"/>
    <w:rsid w:val="00577A6E"/>
    <w:rsid w:val="00577E81"/>
    <w:rsid w:val="005811FD"/>
    <w:rsid w:val="00581D88"/>
    <w:rsid w:val="00582E4F"/>
    <w:rsid w:val="00583909"/>
    <w:rsid w:val="005839DD"/>
    <w:rsid w:val="005857DE"/>
    <w:rsid w:val="00585F91"/>
    <w:rsid w:val="005871FF"/>
    <w:rsid w:val="00587319"/>
    <w:rsid w:val="005878B6"/>
    <w:rsid w:val="00587E2E"/>
    <w:rsid w:val="00590072"/>
    <w:rsid w:val="005902ED"/>
    <w:rsid w:val="005920AF"/>
    <w:rsid w:val="0059251B"/>
    <w:rsid w:val="005925F8"/>
    <w:rsid w:val="00593B5D"/>
    <w:rsid w:val="00593C24"/>
    <w:rsid w:val="00593D44"/>
    <w:rsid w:val="00594B8E"/>
    <w:rsid w:val="0059502E"/>
    <w:rsid w:val="0059652A"/>
    <w:rsid w:val="005967FF"/>
    <w:rsid w:val="005978CB"/>
    <w:rsid w:val="005A0257"/>
    <w:rsid w:val="005A17D8"/>
    <w:rsid w:val="005A1BF7"/>
    <w:rsid w:val="005A29D4"/>
    <w:rsid w:val="005A330D"/>
    <w:rsid w:val="005A40E8"/>
    <w:rsid w:val="005A49FB"/>
    <w:rsid w:val="005A49FD"/>
    <w:rsid w:val="005A525E"/>
    <w:rsid w:val="005A5310"/>
    <w:rsid w:val="005A7596"/>
    <w:rsid w:val="005A7857"/>
    <w:rsid w:val="005A79E9"/>
    <w:rsid w:val="005B05AD"/>
    <w:rsid w:val="005B1E0B"/>
    <w:rsid w:val="005B6CF2"/>
    <w:rsid w:val="005B7247"/>
    <w:rsid w:val="005C0A3B"/>
    <w:rsid w:val="005C0A80"/>
    <w:rsid w:val="005C0B5F"/>
    <w:rsid w:val="005C22F2"/>
    <w:rsid w:val="005C2F8D"/>
    <w:rsid w:val="005C48D0"/>
    <w:rsid w:val="005C4AC0"/>
    <w:rsid w:val="005C6C06"/>
    <w:rsid w:val="005C6F92"/>
    <w:rsid w:val="005C77B9"/>
    <w:rsid w:val="005C787E"/>
    <w:rsid w:val="005C7937"/>
    <w:rsid w:val="005D13D1"/>
    <w:rsid w:val="005D1C6C"/>
    <w:rsid w:val="005D229C"/>
    <w:rsid w:val="005D23F8"/>
    <w:rsid w:val="005D29B4"/>
    <w:rsid w:val="005D2CF2"/>
    <w:rsid w:val="005D32D9"/>
    <w:rsid w:val="005D4AB7"/>
    <w:rsid w:val="005D5026"/>
    <w:rsid w:val="005D53FC"/>
    <w:rsid w:val="005D55B5"/>
    <w:rsid w:val="005D6680"/>
    <w:rsid w:val="005D74D5"/>
    <w:rsid w:val="005E2123"/>
    <w:rsid w:val="005E2B63"/>
    <w:rsid w:val="005E3306"/>
    <w:rsid w:val="005E33FE"/>
    <w:rsid w:val="005E38B7"/>
    <w:rsid w:val="005E3C65"/>
    <w:rsid w:val="005E4327"/>
    <w:rsid w:val="005E46CF"/>
    <w:rsid w:val="005E48B9"/>
    <w:rsid w:val="005E5890"/>
    <w:rsid w:val="005E6029"/>
    <w:rsid w:val="005E6799"/>
    <w:rsid w:val="005E6A74"/>
    <w:rsid w:val="005E6FA1"/>
    <w:rsid w:val="005E7489"/>
    <w:rsid w:val="005F067F"/>
    <w:rsid w:val="005F0A7C"/>
    <w:rsid w:val="005F1805"/>
    <w:rsid w:val="005F1F78"/>
    <w:rsid w:val="005F2FC3"/>
    <w:rsid w:val="005F4B90"/>
    <w:rsid w:val="005F4BB6"/>
    <w:rsid w:val="005F5614"/>
    <w:rsid w:val="005F56D9"/>
    <w:rsid w:val="005F65A3"/>
    <w:rsid w:val="005F6A1F"/>
    <w:rsid w:val="005F6B88"/>
    <w:rsid w:val="005F6C2B"/>
    <w:rsid w:val="005F6DB7"/>
    <w:rsid w:val="005F72E2"/>
    <w:rsid w:val="005F7327"/>
    <w:rsid w:val="005F7763"/>
    <w:rsid w:val="00600FB5"/>
    <w:rsid w:val="00603589"/>
    <w:rsid w:val="00604462"/>
    <w:rsid w:val="00604DBE"/>
    <w:rsid w:val="00605457"/>
    <w:rsid w:val="0060622A"/>
    <w:rsid w:val="00607602"/>
    <w:rsid w:val="00607B37"/>
    <w:rsid w:val="00607BD1"/>
    <w:rsid w:val="00607ED0"/>
    <w:rsid w:val="00607EE6"/>
    <w:rsid w:val="00607F8A"/>
    <w:rsid w:val="00610993"/>
    <w:rsid w:val="00610EFC"/>
    <w:rsid w:val="006122A6"/>
    <w:rsid w:val="0061273A"/>
    <w:rsid w:val="00613FEF"/>
    <w:rsid w:val="0061443B"/>
    <w:rsid w:val="00614E04"/>
    <w:rsid w:val="00615B56"/>
    <w:rsid w:val="00616F55"/>
    <w:rsid w:val="006173C8"/>
    <w:rsid w:val="00617D28"/>
    <w:rsid w:val="00620370"/>
    <w:rsid w:val="00620EA0"/>
    <w:rsid w:val="00621002"/>
    <w:rsid w:val="006215AF"/>
    <w:rsid w:val="00622718"/>
    <w:rsid w:val="00626E33"/>
    <w:rsid w:val="00631A30"/>
    <w:rsid w:val="006324EB"/>
    <w:rsid w:val="006330C2"/>
    <w:rsid w:val="006336F8"/>
    <w:rsid w:val="006340EE"/>
    <w:rsid w:val="00634BA6"/>
    <w:rsid w:val="00635004"/>
    <w:rsid w:val="0063533E"/>
    <w:rsid w:val="006353A0"/>
    <w:rsid w:val="0063756D"/>
    <w:rsid w:val="0064060C"/>
    <w:rsid w:val="00640754"/>
    <w:rsid w:val="00641F7B"/>
    <w:rsid w:val="00642871"/>
    <w:rsid w:val="0064310A"/>
    <w:rsid w:val="00643148"/>
    <w:rsid w:val="00643A3E"/>
    <w:rsid w:val="0064422D"/>
    <w:rsid w:val="00644A19"/>
    <w:rsid w:val="00645D83"/>
    <w:rsid w:val="006463DD"/>
    <w:rsid w:val="00646444"/>
    <w:rsid w:val="00647516"/>
    <w:rsid w:val="00650CE8"/>
    <w:rsid w:val="006512F7"/>
    <w:rsid w:val="00651832"/>
    <w:rsid w:val="00651899"/>
    <w:rsid w:val="00652415"/>
    <w:rsid w:val="00653256"/>
    <w:rsid w:val="00654E76"/>
    <w:rsid w:val="00654E93"/>
    <w:rsid w:val="00654F0B"/>
    <w:rsid w:val="006552DF"/>
    <w:rsid w:val="00655408"/>
    <w:rsid w:val="0065584A"/>
    <w:rsid w:val="00655B2E"/>
    <w:rsid w:val="00656004"/>
    <w:rsid w:val="00657EB9"/>
    <w:rsid w:val="0066051B"/>
    <w:rsid w:val="00660679"/>
    <w:rsid w:val="00662327"/>
    <w:rsid w:val="00662D3C"/>
    <w:rsid w:val="0066351C"/>
    <w:rsid w:val="00663735"/>
    <w:rsid w:val="00663E85"/>
    <w:rsid w:val="0066426F"/>
    <w:rsid w:val="00666035"/>
    <w:rsid w:val="006669CD"/>
    <w:rsid w:val="00670CD1"/>
    <w:rsid w:val="00670E55"/>
    <w:rsid w:val="006717AE"/>
    <w:rsid w:val="00671AE8"/>
    <w:rsid w:val="00672370"/>
    <w:rsid w:val="0067256C"/>
    <w:rsid w:val="006725BE"/>
    <w:rsid w:val="0067338F"/>
    <w:rsid w:val="00673731"/>
    <w:rsid w:val="00674054"/>
    <w:rsid w:val="006748A4"/>
    <w:rsid w:val="00674CEA"/>
    <w:rsid w:val="0067592C"/>
    <w:rsid w:val="00675E47"/>
    <w:rsid w:val="006779F8"/>
    <w:rsid w:val="00677EEE"/>
    <w:rsid w:val="0068085E"/>
    <w:rsid w:val="00680D2B"/>
    <w:rsid w:val="0068186C"/>
    <w:rsid w:val="00681B58"/>
    <w:rsid w:val="00681C73"/>
    <w:rsid w:val="00681EF6"/>
    <w:rsid w:val="0068357D"/>
    <w:rsid w:val="00683F96"/>
    <w:rsid w:val="00685327"/>
    <w:rsid w:val="006857C3"/>
    <w:rsid w:val="00686349"/>
    <w:rsid w:val="00686D0A"/>
    <w:rsid w:val="006871A4"/>
    <w:rsid w:val="00687572"/>
    <w:rsid w:val="006900CD"/>
    <w:rsid w:val="00690680"/>
    <w:rsid w:val="00690839"/>
    <w:rsid w:val="00690FCC"/>
    <w:rsid w:val="0069105F"/>
    <w:rsid w:val="00691D18"/>
    <w:rsid w:val="00691D7D"/>
    <w:rsid w:val="00691F6A"/>
    <w:rsid w:val="00692899"/>
    <w:rsid w:val="00692B9D"/>
    <w:rsid w:val="00692CF3"/>
    <w:rsid w:val="00692F20"/>
    <w:rsid w:val="00692FB9"/>
    <w:rsid w:val="00693C49"/>
    <w:rsid w:val="00693CA5"/>
    <w:rsid w:val="00693D7E"/>
    <w:rsid w:val="00694138"/>
    <w:rsid w:val="006943B4"/>
    <w:rsid w:val="006955B9"/>
    <w:rsid w:val="00696B96"/>
    <w:rsid w:val="00697134"/>
    <w:rsid w:val="00697852"/>
    <w:rsid w:val="006A0F20"/>
    <w:rsid w:val="006A17CA"/>
    <w:rsid w:val="006A23CC"/>
    <w:rsid w:val="006A2B45"/>
    <w:rsid w:val="006A2F97"/>
    <w:rsid w:val="006A4148"/>
    <w:rsid w:val="006A46CD"/>
    <w:rsid w:val="006A56B9"/>
    <w:rsid w:val="006A60BE"/>
    <w:rsid w:val="006B0927"/>
    <w:rsid w:val="006B17CB"/>
    <w:rsid w:val="006B1F42"/>
    <w:rsid w:val="006B24CF"/>
    <w:rsid w:val="006B2AF4"/>
    <w:rsid w:val="006B341A"/>
    <w:rsid w:val="006B46E3"/>
    <w:rsid w:val="006B4D5F"/>
    <w:rsid w:val="006B4FE9"/>
    <w:rsid w:val="006B6132"/>
    <w:rsid w:val="006B6252"/>
    <w:rsid w:val="006B65ED"/>
    <w:rsid w:val="006B72AD"/>
    <w:rsid w:val="006B752F"/>
    <w:rsid w:val="006B7951"/>
    <w:rsid w:val="006B7F17"/>
    <w:rsid w:val="006C046D"/>
    <w:rsid w:val="006C16B4"/>
    <w:rsid w:val="006C32A0"/>
    <w:rsid w:val="006C3899"/>
    <w:rsid w:val="006C38DA"/>
    <w:rsid w:val="006C6CE8"/>
    <w:rsid w:val="006C6D36"/>
    <w:rsid w:val="006C6F8B"/>
    <w:rsid w:val="006C783C"/>
    <w:rsid w:val="006C7EAA"/>
    <w:rsid w:val="006D023E"/>
    <w:rsid w:val="006D047F"/>
    <w:rsid w:val="006D0989"/>
    <w:rsid w:val="006D23CC"/>
    <w:rsid w:val="006D2444"/>
    <w:rsid w:val="006D25F7"/>
    <w:rsid w:val="006D2867"/>
    <w:rsid w:val="006D2B8D"/>
    <w:rsid w:val="006D42D4"/>
    <w:rsid w:val="006D44F3"/>
    <w:rsid w:val="006D4654"/>
    <w:rsid w:val="006D4B73"/>
    <w:rsid w:val="006D549A"/>
    <w:rsid w:val="006D5EB9"/>
    <w:rsid w:val="006D5F66"/>
    <w:rsid w:val="006D7404"/>
    <w:rsid w:val="006D7607"/>
    <w:rsid w:val="006E0484"/>
    <w:rsid w:val="006E15B9"/>
    <w:rsid w:val="006E176C"/>
    <w:rsid w:val="006E2430"/>
    <w:rsid w:val="006E2F31"/>
    <w:rsid w:val="006E3420"/>
    <w:rsid w:val="006E4111"/>
    <w:rsid w:val="006E593F"/>
    <w:rsid w:val="006E631A"/>
    <w:rsid w:val="006E7C0F"/>
    <w:rsid w:val="006F0CD0"/>
    <w:rsid w:val="006F2F1C"/>
    <w:rsid w:val="006F3049"/>
    <w:rsid w:val="006F3071"/>
    <w:rsid w:val="006F32CC"/>
    <w:rsid w:val="006F3BBF"/>
    <w:rsid w:val="006F4CCD"/>
    <w:rsid w:val="006F544C"/>
    <w:rsid w:val="006F57E7"/>
    <w:rsid w:val="006F6526"/>
    <w:rsid w:val="006F756C"/>
    <w:rsid w:val="006F77B1"/>
    <w:rsid w:val="00700B88"/>
    <w:rsid w:val="00700C0A"/>
    <w:rsid w:val="00700C8D"/>
    <w:rsid w:val="00701415"/>
    <w:rsid w:val="00701544"/>
    <w:rsid w:val="0070185B"/>
    <w:rsid w:val="00701A63"/>
    <w:rsid w:val="00701BEA"/>
    <w:rsid w:val="00702451"/>
    <w:rsid w:val="007024F7"/>
    <w:rsid w:val="0070297A"/>
    <w:rsid w:val="0070395B"/>
    <w:rsid w:val="00703D47"/>
    <w:rsid w:val="00704390"/>
    <w:rsid w:val="00705954"/>
    <w:rsid w:val="007060E8"/>
    <w:rsid w:val="00707224"/>
    <w:rsid w:val="007076B3"/>
    <w:rsid w:val="007076D7"/>
    <w:rsid w:val="00710E96"/>
    <w:rsid w:val="007117BC"/>
    <w:rsid w:val="007124A8"/>
    <w:rsid w:val="007126D0"/>
    <w:rsid w:val="00715A8B"/>
    <w:rsid w:val="00715D28"/>
    <w:rsid w:val="00717ABD"/>
    <w:rsid w:val="00717B36"/>
    <w:rsid w:val="00720513"/>
    <w:rsid w:val="007205FA"/>
    <w:rsid w:val="007211C8"/>
    <w:rsid w:val="00722E9D"/>
    <w:rsid w:val="00722F7D"/>
    <w:rsid w:val="00723346"/>
    <w:rsid w:val="007236BE"/>
    <w:rsid w:val="007242E6"/>
    <w:rsid w:val="00724878"/>
    <w:rsid w:val="0072510C"/>
    <w:rsid w:val="007254B6"/>
    <w:rsid w:val="00725B0D"/>
    <w:rsid w:val="0072784C"/>
    <w:rsid w:val="00730598"/>
    <w:rsid w:val="00730FE5"/>
    <w:rsid w:val="00731E9E"/>
    <w:rsid w:val="00732018"/>
    <w:rsid w:val="0073316F"/>
    <w:rsid w:val="0073403C"/>
    <w:rsid w:val="007340EA"/>
    <w:rsid w:val="00734456"/>
    <w:rsid w:val="00736E95"/>
    <w:rsid w:val="0074036D"/>
    <w:rsid w:val="007409C7"/>
    <w:rsid w:val="00742D43"/>
    <w:rsid w:val="00743009"/>
    <w:rsid w:val="0074330D"/>
    <w:rsid w:val="00744718"/>
    <w:rsid w:val="0074500A"/>
    <w:rsid w:val="00745247"/>
    <w:rsid w:val="007452D7"/>
    <w:rsid w:val="0074531E"/>
    <w:rsid w:val="0074551C"/>
    <w:rsid w:val="00746E26"/>
    <w:rsid w:val="00746EAD"/>
    <w:rsid w:val="00747E8D"/>
    <w:rsid w:val="00751916"/>
    <w:rsid w:val="00751DD3"/>
    <w:rsid w:val="00752C09"/>
    <w:rsid w:val="00752D8C"/>
    <w:rsid w:val="00755AD5"/>
    <w:rsid w:val="00755D97"/>
    <w:rsid w:val="00756FC9"/>
    <w:rsid w:val="0075703B"/>
    <w:rsid w:val="00757BA9"/>
    <w:rsid w:val="00761000"/>
    <w:rsid w:val="00761406"/>
    <w:rsid w:val="0076236F"/>
    <w:rsid w:val="007629BC"/>
    <w:rsid w:val="00762E00"/>
    <w:rsid w:val="0076434F"/>
    <w:rsid w:val="0076470C"/>
    <w:rsid w:val="00765F98"/>
    <w:rsid w:val="00766563"/>
    <w:rsid w:val="00767BD6"/>
    <w:rsid w:val="007707EA"/>
    <w:rsid w:val="00770C47"/>
    <w:rsid w:val="00771727"/>
    <w:rsid w:val="00772524"/>
    <w:rsid w:val="00772666"/>
    <w:rsid w:val="00772AFC"/>
    <w:rsid w:val="0077549B"/>
    <w:rsid w:val="00775F6F"/>
    <w:rsid w:val="00776339"/>
    <w:rsid w:val="007808FB"/>
    <w:rsid w:val="00781474"/>
    <w:rsid w:val="00781812"/>
    <w:rsid w:val="00781BFF"/>
    <w:rsid w:val="0078336C"/>
    <w:rsid w:val="00783AA0"/>
    <w:rsid w:val="007852D4"/>
    <w:rsid w:val="0078692C"/>
    <w:rsid w:val="00787294"/>
    <w:rsid w:val="00787CC8"/>
    <w:rsid w:val="00787E4D"/>
    <w:rsid w:val="00790831"/>
    <w:rsid w:val="00790D61"/>
    <w:rsid w:val="00793941"/>
    <w:rsid w:val="00793AE5"/>
    <w:rsid w:val="00793BE3"/>
    <w:rsid w:val="007940FA"/>
    <w:rsid w:val="00794D03"/>
    <w:rsid w:val="00795419"/>
    <w:rsid w:val="00796BDD"/>
    <w:rsid w:val="007A1804"/>
    <w:rsid w:val="007A1DD6"/>
    <w:rsid w:val="007A2A7D"/>
    <w:rsid w:val="007A2CEE"/>
    <w:rsid w:val="007A3FC5"/>
    <w:rsid w:val="007A4EC2"/>
    <w:rsid w:val="007A5093"/>
    <w:rsid w:val="007A5646"/>
    <w:rsid w:val="007A5B6F"/>
    <w:rsid w:val="007A633D"/>
    <w:rsid w:val="007A68F9"/>
    <w:rsid w:val="007A76F4"/>
    <w:rsid w:val="007A7F60"/>
    <w:rsid w:val="007B06EA"/>
    <w:rsid w:val="007B17C7"/>
    <w:rsid w:val="007B17DE"/>
    <w:rsid w:val="007B1CE6"/>
    <w:rsid w:val="007B30A9"/>
    <w:rsid w:val="007B4130"/>
    <w:rsid w:val="007B5F6A"/>
    <w:rsid w:val="007B63FB"/>
    <w:rsid w:val="007B64D9"/>
    <w:rsid w:val="007B6519"/>
    <w:rsid w:val="007B69FC"/>
    <w:rsid w:val="007B6B1F"/>
    <w:rsid w:val="007B70A8"/>
    <w:rsid w:val="007B7AC2"/>
    <w:rsid w:val="007C1B29"/>
    <w:rsid w:val="007C1E2F"/>
    <w:rsid w:val="007C2C11"/>
    <w:rsid w:val="007C3DF8"/>
    <w:rsid w:val="007C46AE"/>
    <w:rsid w:val="007C4708"/>
    <w:rsid w:val="007C4816"/>
    <w:rsid w:val="007C4AE6"/>
    <w:rsid w:val="007C5E7F"/>
    <w:rsid w:val="007C5F6E"/>
    <w:rsid w:val="007C7857"/>
    <w:rsid w:val="007D03F4"/>
    <w:rsid w:val="007D0A0C"/>
    <w:rsid w:val="007D10B8"/>
    <w:rsid w:val="007D322D"/>
    <w:rsid w:val="007D3E44"/>
    <w:rsid w:val="007D53CD"/>
    <w:rsid w:val="007D5B6D"/>
    <w:rsid w:val="007D61A3"/>
    <w:rsid w:val="007D6206"/>
    <w:rsid w:val="007D64BD"/>
    <w:rsid w:val="007D671C"/>
    <w:rsid w:val="007E0218"/>
    <w:rsid w:val="007E0F7A"/>
    <w:rsid w:val="007E1E9C"/>
    <w:rsid w:val="007E1EF2"/>
    <w:rsid w:val="007E2814"/>
    <w:rsid w:val="007E32CA"/>
    <w:rsid w:val="007E39F5"/>
    <w:rsid w:val="007E43F4"/>
    <w:rsid w:val="007E4520"/>
    <w:rsid w:val="007E4C38"/>
    <w:rsid w:val="007E4E92"/>
    <w:rsid w:val="007E5DCC"/>
    <w:rsid w:val="007E6091"/>
    <w:rsid w:val="007E679F"/>
    <w:rsid w:val="007F04FB"/>
    <w:rsid w:val="007F09E0"/>
    <w:rsid w:val="007F1FED"/>
    <w:rsid w:val="007F2069"/>
    <w:rsid w:val="007F23E8"/>
    <w:rsid w:val="007F2C02"/>
    <w:rsid w:val="007F3681"/>
    <w:rsid w:val="007F4D80"/>
    <w:rsid w:val="007F57AB"/>
    <w:rsid w:val="007F5F6D"/>
    <w:rsid w:val="007F61A5"/>
    <w:rsid w:val="007F64C6"/>
    <w:rsid w:val="007F65EE"/>
    <w:rsid w:val="007F79B9"/>
    <w:rsid w:val="007F7A2E"/>
    <w:rsid w:val="0080061E"/>
    <w:rsid w:val="0080105F"/>
    <w:rsid w:val="00801605"/>
    <w:rsid w:val="00801E81"/>
    <w:rsid w:val="0080313F"/>
    <w:rsid w:val="00803E9E"/>
    <w:rsid w:val="008042FE"/>
    <w:rsid w:val="00804935"/>
    <w:rsid w:val="008051BD"/>
    <w:rsid w:val="00805576"/>
    <w:rsid w:val="00805CE5"/>
    <w:rsid w:val="00805CF5"/>
    <w:rsid w:val="00807854"/>
    <w:rsid w:val="00807E56"/>
    <w:rsid w:val="00810B4D"/>
    <w:rsid w:val="00810CB8"/>
    <w:rsid w:val="00811314"/>
    <w:rsid w:val="008117EE"/>
    <w:rsid w:val="00811DD1"/>
    <w:rsid w:val="008129A3"/>
    <w:rsid w:val="008129ED"/>
    <w:rsid w:val="0081347B"/>
    <w:rsid w:val="00814734"/>
    <w:rsid w:val="00814FA4"/>
    <w:rsid w:val="008158BF"/>
    <w:rsid w:val="008163A1"/>
    <w:rsid w:val="0081652D"/>
    <w:rsid w:val="008165A9"/>
    <w:rsid w:val="008172BC"/>
    <w:rsid w:val="008177F3"/>
    <w:rsid w:val="00817CAE"/>
    <w:rsid w:val="0082028E"/>
    <w:rsid w:val="0082094E"/>
    <w:rsid w:val="00820FE8"/>
    <w:rsid w:val="0082122C"/>
    <w:rsid w:val="00821C6E"/>
    <w:rsid w:val="00822C92"/>
    <w:rsid w:val="00823EDC"/>
    <w:rsid w:val="00824295"/>
    <w:rsid w:val="0082549A"/>
    <w:rsid w:val="00825900"/>
    <w:rsid w:val="00825A9B"/>
    <w:rsid w:val="0082688F"/>
    <w:rsid w:val="00826C45"/>
    <w:rsid w:val="00827377"/>
    <w:rsid w:val="008279FC"/>
    <w:rsid w:val="00827EBA"/>
    <w:rsid w:val="00831AAC"/>
    <w:rsid w:val="0083216F"/>
    <w:rsid w:val="00832AB8"/>
    <w:rsid w:val="00833EB9"/>
    <w:rsid w:val="00834235"/>
    <w:rsid w:val="008365AE"/>
    <w:rsid w:val="00836992"/>
    <w:rsid w:val="008375D3"/>
    <w:rsid w:val="00841215"/>
    <w:rsid w:val="008414CC"/>
    <w:rsid w:val="008415DB"/>
    <w:rsid w:val="00843E5A"/>
    <w:rsid w:val="008452C2"/>
    <w:rsid w:val="0084639F"/>
    <w:rsid w:val="0085190D"/>
    <w:rsid w:val="00853198"/>
    <w:rsid w:val="0085321D"/>
    <w:rsid w:val="0085356C"/>
    <w:rsid w:val="00853CFF"/>
    <w:rsid w:val="00853F83"/>
    <w:rsid w:val="0085524F"/>
    <w:rsid w:val="00855C85"/>
    <w:rsid w:val="008565B0"/>
    <w:rsid w:val="008606CC"/>
    <w:rsid w:val="00860AA8"/>
    <w:rsid w:val="00860C3B"/>
    <w:rsid w:val="00860F55"/>
    <w:rsid w:val="00861003"/>
    <w:rsid w:val="00861EC0"/>
    <w:rsid w:val="00862247"/>
    <w:rsid w:val="00862B1A"/>
    <w:rsid w:val="0086307C"/>
    <w:rsid w:val="0086328C"/>
    <w:rsid w:val="008651D7"/>
    <w:rsid w:val="00866492"/>
    <w:rsid w:val="008667EF"/>
    <w:rsid w:val="0086694D"/>
    <w:rsid w:val="00867DEA"/>
    <w:rsid w:val="00867F77"/>
    <w:rsid w:val="0087053D"/>
    <w:rsid w:val="00871AD2"/>
    <w:rsid w:val="008723B9"/>
    <w:rsid w:val="0087299B"/>
    <w:rsid w:val="00872B8D"/>
    <w:rsid w:val="00872D11"/>
    <w:rsid w:val="008735EA"/>
    <w:rsid w:val="00873974"/>
    <w:rsid w:val="00873D9D"/>
    <w:rsid w:val="0087452B"/>
    <w:rsid w:val="00874E89"/>
    <w:rsid w:val="00876102"/>
    <w:rsid w:val="00876F1E"/>
    <w:rsid w:val="008811FD"/>
    <w:rsid w:val="0088125F"/>
    <w:rsid w:val="00881B8D"/>
    <w:rsid w:val="00881D0E"/>
    <w:rsid w:val="008825D1"/>
    <w:rsid w:val="00882F31"/>
    <w:rsid w:val="008830CB"/>
    <w:rsid w:val="008837B4"/>
    <w:rsid w:val="008838A3"/>
    <w:rsid w:val="00883DAA"/>
    <w:rsid w:val="00883FF5"/>
    <w:rsid w:val="00885119"/>
    <w:rsid w:val="00885856"/>
    <w:rsid w:val="00885990"/>
    <w:rsid w:val="0088599B"/>
    <w:rsid w:val="00885CD9"/>
    <w:rsid w:val="00886639"/>
    <w:rsid w:val="00886B48"/>
    <w:rsid w:val="00886DFE"/>
    <w:rsid w:val="008912B4"/>
    <w:rsid w:val="00891769"/>
    <w:rsid w:val="00891EC1"/>
    <w:rsid w:val="008940C8"/>
    <w:rsid w:val="008942F2"/>
    <w:rsid w:val="0089430E"/>
    <w:rsid w:val="008946DD"/>
    <w:rsid w:val="00895A1F"/>
    <w:rsid w:val="00896836"/>
    <w:rsid w:val="00896A8F"/>
    <w:rsid w:val="008975B8"/>
    <w:rsid w:val="00897C8C"/>
    <w:rsid w:val="008A0257"/>
    <w:rsid w:val="008A277A"/>
    <w:rsid w:val="008A71E9"/>
    <w:rsid w:val="008A7BD0"/>
    <w:rsid w:val="008B11B1"/>
    <w:rsid w:val="008B1616"/>
    <w:rsid w:val="008B19A7"/>
    <w:rsid w:val="008B1C78"/>
    <w:rsid w:val="008B2E48"/>
    <w:rsid w:val="008B3651"/>
    <w:rsid w:val="008B41FF"/>
    <w:rsid w:val="008B4680"/>
    <w:rsid w:val="008B486F"/>
    <w:rsid w:val="008B56D8"/>
    <w:rsid w:val="008B78FF"/>
    <w:rsid w:val="008B7937"/>
    <w:rsid w:val="008C0004"/>
    <w:rsid w:val="008C127B"/>
    <w:rsid w:val="008C1A6C"/>
    <w:rsid w:val="008C2545"/>
    <w:rsid w:val="008C49BF"/>
    <w:rsid w:val="008C4B98"/>
    <w:rsid w:val="008C5095"/>
    <w:rsid w:val="008C522D"/>
    <w:rsid w:val="008C6698"/>
    <w:rsid w:val="008C751E"/>
    <w:rsid w:val="008C7636"/>
    <w:rsid w:val="008C7AFC"/>
    <w:rsid w:val="008D0DAD"/>
    <w:rsid w:val="008D141B"/>
    <w:rsid w:val="008D190F"/>
    <w:rsid w:val="008D550B"/>
    <w:rsid w:val="008D5975"/>
    <w:rsid w:val="008D5DD0"/>
    <w:rsid w:val="008D650B"/>
    <w:rsid w:val="008D6613"/>
    <w:rsid w:val="008D6960"/>
    <w:rsid w:val="008E0876"/>
    <w:rsid w:val="008E0E5A"/>
    <w:rsid w:val="008E153E"/>
    <w:rsid w:val="008E21D9"/>
    <w:rsid w:val="008E2523"/>
    <w:rsid w:val="008E3AC3"/>
    <w:rsid w:val="008E4025"/>
    <w:rsid w:val="008E534F"/>
    <w:rsid w:val="008E588A"/>
    <w:rsid w:val="008E6B81"/>
    <w:rsid w:val="008E726A"/>
    <w:rsid w:val="008E74A0"/>
    <w:rsid w:val="008E76A9"/>
    <w:rsid w:val="008F0832"/>
    <w:rsid w:val="008F129F"/>
    <w:rsid w:val="008F1804"/>
    <w:rsid w:val="008F1A9D"/>
    <w:rsid w:val="008F2359"/>
    <w:rsid w:val="008F30C4"/>
    <w:rsid w:val="008F3DF5"/>
    <w:rsid w:val="008F40F0"/>
    <w:rsid w:val="008F45AF"/>
    <w:rsid w:val="008F4BC1"/>
    <w:rsid w:val="008F55D0"/>
    <w:rsid w:val="008F73F1"/>
    <w:rsid w:val="008F7AC5"/>
    <w:rsid w:val="0090123E"/>
    <w:rsid w:val="00901478"/>
    <w:rsid w:val="00901550"/>
    <w:rsid w:val="00903239"/>
    <w:rsid w:val="00903FDB"/>
    <w:rsid w:val="00904889"/>
    <w:rsid w:val="00904C6E"/>
    <w:rsid w:val="00906063"/>
    <w:rsid w:val="00906443"/>
    <w:rsid w:val="00906FA2"/>
    <w:rsid w:val="009071F9"/>
    <w:rsid w:val="009076CC"/>
    <w:rsid w:val="0091051A"/>
    <w:rsid w:val="00910625"/>
    <w:rsid w:val="00910E9D"/>
    <w:rsid w:val="0091162B"/>
    <w:rsid w:val="009118E0"/>
    <w:rsid w:val="00912947"/>
    <w:rsid w:val="00912F1D"/>
    <w:rsid w:val="0091332D"/>
    <w:rsid w:val="00913C78"/>
    <w:rsid w:val="009143B6"/>
    <w:rsid w:val="00914C9E"/>
    <w:rsid w:val="009164DE"/>
    <w:rsid w:val="00916536"/>
    <w:rsid w:val="00916CF4"/>
    <w:rsid w:val="00916F92"/>
    <w:rsid w:val="00917161"/>
    <w:rsid w:val="00920788"/>
    <w:rsid w:val="00920F51"/>
    <w:rsid w:val="00921526"/>
    <w:rsid w:val="00921959"/>
    <w:rsid w:val="009226ED"/>
    <w:rsid w:val="009247C3"/>
    <w:rsid w:val="00924E10"/>
    <w:rsid w:val="00925C79"/>
    <w:rsid w:val="00927F0B"/>
    <w:rsid w:val="00932DD5"/>
    <w:rsid w:val="00933315"/>
    <w:rsid w:val="009337FC"/>
    <w:rsid w:val="0093510A"/>
    <w:rsid w:val="00935346"/>
    <w:rsid w:val="009363BD"/>
    <w:rsid w:val="009374CA"/>
    <w:rsid w:val="009400C5"/>
    <w:rsid w:val="009404AB"/>
    <w:rsid w:val="00940A4A"/>
    <w:rsid w:val="009415A3"/>
    <w:rsid w:val="00941875"/>
    <w:rsid w:val="00941BC4"/>
    <w:rsid w:val="00943CDA"/>
    <w:rsid w:val="0094411E"/>
    <w:rsid w:val="009447B4"/>
    <w:rsid w:val="00944B81"/>
    <w:rsid w:val="00944F3D"/>
    <w:rsid w:val="00944F91"/>
    <w:rsid w:val="00945077"/>
    <w:rsid w:val="009453BC"/>
    <w:rsid w:val="00945A8A"/>
    <w:rsid w:val="00946079"/>
    <w:rsid w:val="009460F4"/>
    <w:rsid w:val="00946EC4"/>
    <w:rsid w:val="009474A0"/>
    <w:rsid w:val="0095049C"/>
    <w:rsid w:val="00951D25"/>
    <w:rsid w:val="00951DE1"/>
    <w:rsid w:val="009520AD"/>
    <w:rsid w:val="00952467"/>
    <w:rsid w:val="00954542"/>
    <w:rsid w:val="00955035"/>
    <w:rsid w:val="009552AB"/>
    <w:rsid w:val="00955429"/>
    <w:rsid w:val="00955928"/>
    <w:rsid w:val="00957C46"/>
    <w:rsid w:val="009611B4"/>
    <w:rsid w:val="0096156C"/>
    <w:rsid w:val="00961DD0"/>
    <w:rsid w:val="00963793"/>
    <w:rsid w:val="00964A95"/>
    <w:rsid w:val="00965288"/>
    <w:rsid w:val="0096562D"/>
    <w:rsid w:val="00965674"/>
    <w:rsid w:val="00965A79"/>
    <w:rsid w:val="00966284"/>
    <w:rsid w:val="009677B5"/>
    <w:rsid w:val="0097063E"/>
    <w:rsid w:val="00970B64"/>
    <w:rsid w:val="00972696"/>
    <w:rsid w:val="00973910"/>
    <w:rsid w:val="009743A5"/>
    <w:rsid w:val="0097544D"/>
    <w:rsid w:val="009759E2"/>
    <w:rsid w:val="00975D4D"/>
    <w:rsid w:val="00977517"/>
    <w:rsid w:val="00977934"/>
    <w:rsid w:val="00977D7A"/>
    <w:rsid w:val="00980594"/>
    <w:rsid w:val="00980A11"/>
    <w:rsid w:val="00980A48"/>
    <w:rsid w:val="00981AA6"/>
    <w:rsid w:val="00982B88"/>
    <w:rsid w:val="00982DA8"/>
    <w:rsid w:val="00982DF5"/>
    <w:rsid w:val="0098350E"/>
    <w:rsid w:val="00983582"/>
    <w:rsid w:val="00984F83"/>
    <w:rsid w:val="00985122"/>
    <w:rsid w:val="0098604A"/>
    <w:rsid w:val="00986EE8"/>
    <w:rsid w:val="00990235"/>
    <w:rsid w:val="00990BB6"/>
    <w:rsid w:val="00990D38"/>
    <w:rsid w:val="00991444"/>
    <w:rsid w:val="009916CC"/>
    <w:rsid w:val="009919E4"/>
    <w:rsid w:val="00991AE9"/>
    <w:rsid w:val="00991C8F"/>
    <w:rsid w:val="0099285B"/>
    <w:rsid w:val="00993E71"/>
    <w:rsid w:val="00994EF3"/>
    <w:rsid w:val="009959D4"/>
    <w:rsid w:val="00995E3B"/>
    <w:rsid w:val="00996F20"/>
    <w:rsid w:val="009A00F8"/>
    <w:rsid w:val="009A02CD"/>
    <w:rsid w:val="009A14CC"/>
    <w:rsid w:val="009A17BB"/>
    <w:rsid w:val="009A2193"/>
    <w:rsid w:val="009A2499"/>
    <w:rsid w:val="009A3A52"/>
    <w:rsid w:val="009A5EFF"/>
    <w:rsid w:val="009A60A0"/>
    <w:rsid w:val="009A6565"/>
    <w:rsid w:val="009A6E82"/>
    <w:rsid w:val="009A7414"/>
    <w:rsid w:val="009B105D"/>
    <w:rsid w:val="009B2A89"/>
    <w:rsid w:val="009B3939"/>
    <w:rsid w:val="009B3E97"/>
    <w:rsid w:val="009B45C9"/>
    <w:rsid w:val="009B4E1A"/>
    <w:rsid w:val="009B5460"/>
    <w:rsid w:val="009B59BA"/>
    <w:rsid w:val="009B5B5A"/>
    <w:rsid w:val="009B6392"/>
    <w:rsid w:val="009B7798"/>
    <w:rsid w:val="009B7AA1"/>
    <w:rsid w:val="009C08E7"/>
    <w:rsid w:val="009C178F"/>
    <w:rsid w:val="009C2664"/>
    <w:rsid w:val="009C3481"/>
    <w:rsid w:val="009C3AE5"/>
    <w:rsid w:val="009C517D"/>
    <w:rsid w:val="009C55BD"/>
    <w:rsid w:val="009C573F"/>
    <w:rsid w:val="009C598B"/>
    <w:rsid w:val="009D0EF3"/>
    <w:rsid w:val="009D1CBA"/>
    <w:rsid w:val="009D2244"/>
    <w:rsid w:val="009D32ED"/>
    <w:rsid w:val="009D3738"/>
    <w:rsid w:val="009D3C76"/>
    <w:rsid w:val="009D3E7B"/>
    <w:rsid w:val="009D441A"/>
    <w:rsid w:val="009D465C"/>
    <w:rsid w:val="009D4824"/>
    <w:rsid w:val="009D4E4B"/>
    <w:rsid w:val="009D5304"/>
    <w:rsid w:val="009D5B59"/>
    <w:rsid w:val="009D6B35"/>
    <w:rsid w:val="009D7A0C"/>
    <w:rsid w:val="009E01B1"/>
    <w:rsid w:val="009E0601"/>
    <w:rsid w:val="009E0DD9"/>
    <w:rsid w:val="009E1573"/>
    <w:rsid w:val="009E2BB2"/>
    <w:rsid w:val="009E3BF2"/>
    <w:rsid w:val="009E3CD5"/>
    <w:rsid w:val="009E442E"/>
    <w:rsid w:val="009E5DF3"/>
    <w:rsid w:val="009E5FB5"/>
    <w:rsid w:val="009E6449"/>
    <w:rsid w:val="009E7D9B"/>
    <w:rsid w:val="009E7FC0"/>
    <w:rsid w:val="009F023B"/>
    <w:rsid w:val="009F03A8"/>
    <w:rsid w:val="009F0896"/>
    <w:rsid w:val="009F12D2"/>
    <w:rsid w:val="009F1FB8"/>
    <w:rsid w:val="009F2ABB"/>
    <w:rsid w:val="009F3890"/>
    <w:rsid w:val="009F42C3"/>
    <w:rsid w:val="009F551B"/>
    <w:rsid w:val="009F7230"/>
    <w:rsid w:val="009F7481"/>
    <w:rsid w:val="00A009D6"/>
    <w:rsid w:val="00A0149D"/>
    <w:rsid w:val="00A01947"/>
    <w:rsid w:val="00A020E1"/>
    <w:rsid w:val="00A0228A"/>
    <w:rsid w:val="00A030BA"/>
    <w:rsid w:val="00A032CD"/>
    <w:rsid w:val="00A059FA"/>
    <w:rsid w:val="00A06150"/>
    <w:rsid w:val="00A06367"/>
    <w:rsid w:val="00A0799A"/>
    <w:rsid w:val="00A07A0F"/>
    <w:rsid w:val="00A10830"/>
    <w:rsid w:val="00A120B5"/>
    <w:rsid w:val="00A129C6"/>
    <w:rsid w:val="00A12F51"/>
    <w:rsid w:val="00A14667"/>
    <w:rsid w:val="00A155E5"/>
    <w:rsid w:val="00A1577C"/>
    <w:rsid w:val="00A15A94"/>
    <w:rsid w:val="00A15CFC"/>
    <w:rsid w:val="00A16447"/>
    <w:rsid w:val="00A166A3"/>
    <w:rsid w:val="00A173CC"/>
    <w:rsid w:val="00A201D1"/>
    <w:rsid w:val="00A2093B"/>
    <w:rsid w:val="00A20AE6"/>
    <w:rsid w:val="00A20F4B"/>
    <w:rsid w:val="00A219BE"/>
    <w:rsid w:val="00A2530C"/>
    <w:rsid w:val="00A257CC"/>
    <w:rsid w:val="00A25DCC"/>
    <w:rsid w:val="00A266A3"/>
    <w:rsid w:val="00A266A7"/>
    <w:rsid w:val="00A2697A"/>
    <w:rsid w:val="00A27605"/>
    <w:rsid w:val="00A27A13"/>
    <w:rsid w:val="00A27DE0"/>
    <w:rsid w:val="00A300AD"/>
    <w:rsid w:val="00A3062D"/>
    <w:rsid w:val="00A30658"/>
    <w:rsid w:val="00A3118E"/>
    <w:rsid w:val="00A31BA9"/>
    <w:rsid w:val="00A31D10"/>
    <w:rsid w:val="00A31D77"/>
    <w:rsid w:val="00A31EEA"/>
    <w:rsid w:val="00A33910"/>
    <w:rsid w:val="00A36BA3"/>
    <w:rsid w:val="00A40509"/>
    <w:rsid w:val="00A44933"/>
    <w:rsid w:val="00A450A9"/>
    <w:rsid w:val="00A45923"/>
    <w:rsid w:val="00A459CC"/>
    <w:rsid w:val="00A45B05"/>
    <w:rsid w:val="00A4659A"/>
    <w:rsid w:val="00A46816"/>
    <w:rsid w:val="00A47952"/>
    <w:rsid w:val="00A47E70"/>
    <w:rsid w:val="00A508F0"/>
    <w:rsid w:val="00A50E90"/>
    <w:rsid w:val="00A523D5"/>
    <w:rsid w:val="00A525B3"/>
    <w:rsid w:val="00A53C11"/>
    <w:rsid w:val="00A55947"/>
    <w:rsid w:val="00A55D01"/>
    <w:rsid w:val="00A55FBE"/>
    <w:rsid w:val="00A56456"/>
    <w:rsid w:val="00A5653C"/>
    <w:rsid w:val="00A56AF2"/>
    <w:rsid w:val="00A56B72"/>
    <w:rsid w:val="00A56D84"/>
    <w:rsid w:val="00A57A29"/>
    <w:rsid w:val="00A6097D"/>
    <w:rsid w:val="00A60A1F"/>
    <w:rsid w:val="00A60DAD"/>
    <w:rsid w:val="00A60F2C"/>
    <w:rsid w:val="00A6203B"/>
    <w:rsid w:val="00A620A9"/>
    <w:rsid w:val="00A6251A"/>
    <w:rsid w:val="00A625FE"/>
    <w:rsid w:val="00A63421"/>
    <w:rsid w:val="00A638AD"/>
    <w:rsid w:val="00A66F7A"/>
    <w:rsid w:val="00A6716A"/>
    <w:rsid w:val="00A70FCE"/>
    <w:rsid w:val="00A71DB1"/>
    <w:rsid w:val="00A72317"/>
    <w:rsid w:val="00A72B96"/>
    <w:rsid w:val="00A72BAB"/>
    <w:rsid w:val="00A72DB9"/>
    <w:rsid w:val="00A73AA2"/>
    <w:rsid w:val="00A741EE"/>
    <w:rsid w:val="00A74DC7"/>
    <w:rsid w:val="00A74FE4"/>
    <w:rsid w:val="00A75170"/>
    <w:rsid w:val="00A7693F"/>
    <w:rsid w:val="00A76FA5"/>
    <w:rsid w:val="00A7763D"/>
    <w:rsid w:val="00A7790B"/>
    <w:rsid w:val="00A77A40"/>
    <w:rsid w:val="00A807DD"/>
    <w:rsid w:val="00A8270B"/>
    <w:rsid w:val="00A82831"/>
    <w:rsid w:val="00A84257"/>
    <w:rsid w:val="00A849A5"/>
    <w:rsid w:val="00A849DD"/>
    <w:rsid w:val="00A863E1"/>
    <w:rsid w:val="00A86817"/>
    <w:rsid w:val="00A86FF3"/>
    <w:rsid w:val="00A87151"/>
    <w:rsid w:val="00A87702"/>
    <w:rsid w:val="00A90ACD"/>
    <w:rsid w:val="00A91DCF"/>
    <w:rsid w:val="00A95191"/>
    <w:rsid w:val="00A952BA"/>
    <w:rsid w:val="00A9617B"/>
    <w:rsid w:val="00A964EF"/>
    <w:rsid w:val="00A9731E"/>
    <w:rsid w:val="00A973BB"/>
    <w:rsid w:val="00A97C37"/>
    <w:rsid w:val="00A97F7E"/>
    <w:rsid w:val="00AA20C7"/>
    <w:rsid w:val="00AA2263"/>
    <w:rsid w:val="00AA250B"/>
    <w:rsid w:val="00AA41B6"/>
    <w:rsid w:val="00AA4AB2"/>
    <w:rsid w:val="00AA4BBA"/>
    <w:rsid w:val="00AA5355"/>
    <w:rsid w:val="00AA655E"/>
    <w:rsid w:val="00AA69FE"/>
    <w:rsid w:val="00AA7367"/>
    <w:rsid w:val="00AA76F9"/>
    <w:rsid w:val="00AB206D"/>
    <w:rsid w:val="00AB5389"/>
    <w:rsid w:val="00AB691E"/>
    <w:rsid w:val="00AB6B70"/>
    <w:rsid w:val="00AB6F84"/>
    <w:rsid w:val="00AC043A"/>
    <w:rsid w:val="00AC2B7A"/>
    <w:rsid w:val="00AC4FB1"/>
    <w:rsid w:val="00AC591E"/>
    <w:rsid w:val="00AC63CC"/>
    <w:rsid w:val="00AC69F4"/>
    <w:rsid w:val="00AC6AAC"/>
    <w:rsid w:val="00AC7C3A"/>
    <w:rsid w:val="00AD09C7"/>
    <w:rsid w:val="00AD1AAC"/>
    <w:rsid w:val="00AD2541"/>
    <w:rsid w:val="00AD2F1A"/>
    <w:rsid w:val="00AD31FA"/>
    <w:rsid w:val="00AD3602"/>
    <w:rsid w:val="00AD396D"/>
    <w:rsid w:val="00AD3B10"/>
    <w:rsid w:val="00AD453F"/>
    <w:rsid w:val="00AD5DB5"/>
    <w:rsid w:val="00AD605F"/>
    <w:rsid w:val="00AD60AB"/>
    <w:rsid w:val="00AD71A6"/>
    <w:rsid w:val="00AD7BA9"/>
    <w:rsid w:val="00AD7DF2"/>
    <w:rsid w:val="00AE04C0"/>
    <w:rsid w:val="00AE2DF6"/>
    <w:rsid w:val="00AE4579"/>
    <w:rsid w:val="00AE4EE9"/>
    <w:rsid w:val="00AE5482"/>
    <w:rsid w:val="00AE61DF"/>
    <w:rsid w:val="00AE6781"/>
    <w:rsid w:val="00AE6A8C"/>
    <w:rsid w:val="00AE6B9A"/>
    <w:rsid w:val="00AE7514"/>
    <w:rsid w:val="00AF0B15"/>
    <w:rsid w:val="00AF0BEB"/>
    <w:rsid w:val="00AF1CAD"/>
    <w:rsid w:val="00AF2EC7"/>
    <w:rsid w:val="00AF3414"/>
    <w:rsid w:val="00AF3EB8"/>
    <w:rsid w:val="00AF4D71"/>
    <w:rsid w:val="00AF50B3"/>
    <w:rsid w:val="00AF5579"/>
    <w:rsid w:val="00AF5A1E"/>
    <w:rsid w:val="00AF5D91"/>
    <w:rsid w:val="00AF60D9"/>
    <w:rsid w:val="00AF6A32"/>
    <w:rsid w:val="00AF755C"/>
    <w:rsid w:val="00AF7D38"/>
    <w:rsid w:val="00AF7FAF"/>
    <w:rsid w:val="00B009A4"/>
    <w:rsid w:val="00B009EB"/>
    <w:rsid w:val="00B00DAD"/>
    <w:rsid w:val="00B014F1"/>
    <w:rsid w:val="00B017AA"/>
    <w:rsid w:val="00B02B04"/>
    <w:rsid w:val="00B02F09"/>
    <w:rsid w:val="00B048B3"/>
    <w:rsid w:val="00B04CAF"/>
    <w:rsid w:val="00B05336"/>
    <w:rsid w:val="00B06AD3"/>
    <w:rsid w:val="00B06D01"/>
    <w:rsid w:val="00B06E59"/>
    <w:rsid w:val="00B07B3D"/>
    <w:rsid w:val="00B10139"/>
    <w:rsid w:val="00B105C4"/>
    <w:rsid w:val="00B10F5F"/>
    <w:rsid w:val="00B1167A"/>
    <w:rsid w:val="00B12BC5"/>
    <w:rsid w:val="00B13606"/>
    <w:rsid w:val="00B1405E"/>
    <w:rsid w:val="00B179E1"/>
    <w:rsid w:val="00B17CCC"/>
    <w:rsid w:val="00B17E34"/>
    <w:rsid w:val="00B205B8"/>
    <w:rsid w:val="00B21150"/>
    <w:rsid w:val="00B211C9"/>
    <w:rsid w:val="00B238FD"/>
    <w:rsid w:val="00B24154"/>
    <w:rsid w:val="00B247D5"/>
    <w:rsid w:val="00B24993"/>
    <w:rsid w:val="00B26175"/>
    <w:rsid w:val="00B2798F"/>
    <w:rsid w:val="00B30305"/>
    <w:rsid w:val="00B30536"/>
    <w:rsid w:val="00B30756"/>
    <w:rsid w:val="00B30AFA"/>
    <w:rsid w:val="00B30B17"/>
    <w:rsid w:val="00B32055"/>
    <w:rsid w:val="00B333E8"/>
    <w:rsid w:val="00B336A7"/>
    <w:rsid w:val="00B33874"/>
    <w:rsid w:val="00B33CDF"/>
    <w:rsid w:val="00B354A2"/>
    <w:rsid w:val="00B35884"/>
    <w:rsid w:val="00B361EC"/>
    <w:rsid w:val="00B3643F"/>
    <w:rsid w:val="00B40005"/>
    <w:rsid w:val="00B41867"/>
    <w:rsid w:val="00B42636"/>
    <w:rsid w:val="00B4295C"/>
    <w:rsid w:val="00B4332A"/>
    <w:rsid w:val="00B43A85"/>
    <w:rsid w:val="00B44B85"/>
    <w:rsid w:val="00B45598"/>
    <w:rsid w:val="00B46153"/>
    <w:rsid w:val="00B461B1"/>
    <w:rsid w:val="00B46715"/>
    <w:rsid w:val="00B47042"/>
    <w:rsid w:val="00B517D9"/>
    <w:rsid w:val="00B52207"/>
    <w:rsid w:val="00B52396"/>
    <w:rsid w:val="00B527CF"/>
    <w:rsid w:val="00B55698"/>
    <w:rsid w:val="00B562E8"/>
    <w:rsid w:val="00B56579"/>
    <w:rsid w:val="00B5680E"/>
    <w:rsid w:val="00B57827"/>
    <w:rsid w:val="00B57847"/>
    <w:rsid w:val="00B60290"/>
    <w:rsid w:val="00B60AE3"/>
    <w:rsid w:val="00B60DA6"/>
    <w:rsid w:val="00B61533"/>
    <w:rsid w:val="00B6161B"/>
    <w:rsid w:val="00B6183F"/>
    <w:rsid w:val="00B618C4"/>
    <w:rsid w:val="00B62D63"/>
    <w:rsid w:val="00B62FBC"/>
    <w:rsid w:val="00B637D9"/>
    <w:rsid w:val="00B63A68"/>
    <w:rsid w:val="00B63EB1"/>
    <w:rsid w:val="00B642CB"/>
    <w:rsid w:val="00B64CDC"/>
    <w:rsid w:val="00B651AC"/>
    <w:rsid w:val="00B65273"/>
    <w:rsid w:val="00B67157"/>
    <w:rsid w:val="00B6718C"/>
    <w:rsid w:val="00B677F2"/>
    <w:rsid w:val="00B701BC"/>
    <w:rsid w:val="00B70FA8"/>
    <w:rsid w:val="00B71187"/>
    <w:rsid w:val="00B71BA6"/>
    <w:rsid w:val="00B72058"/>
    <w:rsid w:val="00B730BB"/>
    <w:rsid w:val="00B734F9"/>
    <w:rsid w:val="00B73650"/>
    <w:rsid w:val="00B73990"/>
    <w:rsid w:val="00B739EF"/>
    <w:rsid w:val="00B73FE6"/>
    <w:rsid w:val="00B74F9C"/>
    <w:rsid w:val="00B7614E"/>
    <w:rsid w:val="00B76315"/>
    <w:rsid w:val="00B804B5"/>
    <w:rsid w:val="00B8072B"/>
    <w:rsid w:val="00B80D06"/>
    <w:rsid w:val="00B83B14"/>
    <w:rsid w:val="00B83FB1"/>
    <w:rsid w:val="00B8433B"/>
    <w:rsid w:val="00B856BF"/>
    <w:rsid w:val="00B85F1B"/>
    <w:rsid w:val="00B860EB"/>
    <w:rsid w:val="00B8679E"/>
    <w:rsid w:val="00B867AE"/>
    <w:rsid w:val="00B86C12"/>
    <w:rsid w:val="00B86C17"/>
    <w:rsid w:val="00B87110"/>
    <w:rsid w:val="00B8739C"/>
    <w:rsid w:val="00B87460"/>
    <w:rsid w:val="00B87999"/>
    <w:rsid w:val="00B87DFE"/>
    <w:rsid w:val="00B90779"/>
    <w:rsid w:val="00B90856"/>
    <w:rsid w:val="00B9091A"/>
    <w:rsid w:val="00B9109F"/>
    <w:rsid w:val="00B91330"/>
    <w:rsid w:val="00B921F8"/>
    <w:rsid w:val="00B925A8"/>
    <w:rsid w:val="00B92872"/>
    <w:rsid w:val="00B9375A"/>
    <w:rsid w:val="00B95325"/>
    <w:rsid w:val="00B95634"/>
    <w:rsid w:val="00B95AF8"/>
    <w:rsid w:val="00B96B55"/>
    <w:rsid w:val="00B96DB8"/>
    <w:rsid w:val="00B97694"/>
    <w:rsid w:val="00B97D66"/>
    <w:rsid w:val="00BA04CF"/>
    <w:rsid w:val="00BA064F"/>
    <w:rsid w:val="00BA10C6"/>
    <w:rsid w:val="00BA1955"/>
    <w:rsid w:val="00BA2598"/>
    <w:rsid w:val="00BA25C5"/>
    <w:rsid w:val="00BA278C"/>
    <w:rsid w:val="00BA2AA6"/>
    <w:rsid w:val="00BA2E28"/>
    <w:rsid w:val="00BA35AE"/>
    <w:rsid w:val="00BA40DC"/>
    <w:rsid w:val="00BA4920"/>
    <w:rsid w:val="00BA5082"/>
    <w:rsid w:val="00BA57CF"/>
    <w:rsid w:val="00BA590C"/>
    <w:rsid w:val="00BA76ED"/>
    <w:rsid w:val="00BA7AB0"/>
    <w:rsid w:val="00BB0E6B"/>
    <w:rsid w:val="00BB1389"/>
    <w:rsid w:val="00BB14A3"/>
    <w:rsid w:val="00BB1729"/>
    <w:rsid w:val="00BB1DC9"/>
    <w:rsid w:val="00BB32E0"/>
    <w:rsid w:val="00BB397C"/>
    <w:rsid w:val="00BB3E68"/>
    <w:rsid w:val="00BB45D1"/>
    <w:rsid w:val="00BB5A24"/>
    <w:rsid w:val="00BB5C2F"/>
    <w:rsid w:val="00BB684D"/>
    <w:rsid w:val="00BB687F"/>
    <w:rsid w:val="00BB6C13"/>
    <w:rsid w:val="00BB6DEA"/>
    <w:rsid w:val="00BB79C1"/>
    <w:rsid w:val="00BC09D4"/>
    <w:rsid w:val="00BC3D7D"/>
    <w:rsid w:val="00BC630E"/>
    <w:rsid w:val="00BC75CD"/>
    <w:rsid w:val="00BD0117"/>
    <w:rsid w:val="00BD0189"/>
    <w:rsid w:val="00BD10F7"/>
    <w:rsid w:val="00BD124B"/>
    <w:rsid w:val="00BD16FB"/>
    <w:rsid w:val="00BD34EA"/>
    <w:rsid w:val="00BD3F95"/>
    <w:rsid w:val="00BD43E9"/>
    <w:rsid w:val="00BD4AA7"/>
    <w:rsid w:val="00BD4B57"/>
    <w:rsid w:val="00BD4C7D"/>
    <w:rsid w:val="00BD502C"/>
    <w:rsid w:val="00BD583A"/>
    <w:rsid w:val="00BD5B8C"/>
    <w:rsid w:val="00BD5F0D"/>
    <w:rsid w:val="00BD7B85"/>
    <w:rsid w:val="00BE0092"/>
    <w:rsid w:val="00BE01DE"/>
    <w:rsid w:val="00BE1A41"/>
    <w:rsid w:val="00BE1EDC"/>
    <w:rsid w:val="00BE33FE"/>
    <w:rsid w:val="00BE3BFB"/>
    <w:rsid w:val="00BE420E"/>
    <w:rsid w:val="00BE65B0"/>
    <w:rsid w:val="00BE65F6"/>
    <w:rsid w:val="00BF0004"/>
    <w:rsid w:val="00BF3384"/>
    <w:rsid w:val="00BF3452"/>
    <w:rsid w:val="00BF360E"/>
    <w:rsid w:val="00BF40F4"/>
    <w:rsid w:val="00BF41BD"/>
    <w:rsid w:val="00BF4B6E"/>
    <w:rsid w:val="00BF5670"/>
    <w:rsid w:val="00BF5D55"/>
    <w:rsid w:val="00BF605A"/>
    <w:rsid w:val="00BF60B0"/>
    <w:rsid w:val="00BF6440"/>
    <w:rsid w:val="00BF7184"/>
    <w:rsid w:val="00C00C6B"/>
    <w:rsid w:val="00C00DB9"/>
    <w:rsid w:val="00C01528"/>
    <w:rsid w:val="00C017D9"/>
    <w:rsid w:val="00C031D6"/>
    <w:rsid w:val="00C03905"/>
    <w:rsid w:val="00C03C28"/>
    <w:rsid w:val="00C04510"/>
    <w:rsid w:val="00C0471C"/>
    <w:rsid w:val="00C04BAE"/>
    <w:rsid w:val="00C050B6"/>
    <w:rsid w:val="00C05932"/>
    <w:rsid w:val="00C05DFF"/>
    <w:rsid w:val="00C06441"/>
    <w:rsid w:val="00C06479"/>
    <w:rsid w:val="00C06BC4"/>
    <w:rsid w:val="00C07934"/>
    <w:rsid w:val="00C1031E"/>
    <w:rsid w:val="00C1336F"/>
    <w:rsid w:val="00C147DA"/>
    <w:rsid w:val="00C1482D"/>
    <w:rsid w:val="00C15120"/>
    <w:rsid w:val="00C16C95"/>
    <w:rsid w:val="00C16D84"/>
    <w:rsid w:val="00C17086"/>
    <w:rsid w:val="00C201CE"/>
    <w:rsid w:val="00C20974"/>
    <w:rsid w:val="00C22101"/>
    <w:rsid w:val="00C226B2"/>
    <w:rsid w:val="00C22C9A"/>
    <w:rsid w:val="00C23435"/>
    <w:rsid w:val="00C239DB"/>
    <w:rsid w:val="00C250AB"/>
    <w:rsid w:val="00C251CB"/>
    <w:rsid w:val="00C25D5C"/>
    <w:rsid w:val="00C26119"/>
    <w:rsid w:val="00C269A3"/>
    <w:rsid w:val="00C2710A"/>
    <w:rsid w:val="00C27828"/>
    <w:rsid w:val="00C30708"/>
    <w:rsid w:val="00C30776"/>
    <w:rsid w:val="00C30991"/>
    <w:rsid w:val="00C31AB9"/>
    <w:rsid w:val="00C334A5"/>
    <w:rsid w:val="00C337CA"/>
    <w:rsid w:val="00C33E7A"/>
    <w:rsid w:val="00C349E5"/>
    <w:rsid w:val="00C34B4E"/>
    <w:rsid w:val="00C3538C"/>
    <w:rsid w:val="00C36EC6"/>
    <w:rsid w:val="00C402AF"/>
    <w:rsid w:val="00C4132C"/>
    <w:rsid w:val="00C416E8"/>
    <w:rsid w:val="00C436C5"/>
    <w:rsid w:val="00C44251"/>
    <w:rsid w:val="00C450C0"/>
    <w:rsid w:val="00C45267"/>
    <w:rsid w:val="00C4551C"/>
    <w:rsid w:val="00C45F78"/>
    <w:rsid w:val="00C47128"/>
    <w:rsid w:val="00C4715E"/>
    <w:rsid w:val="00C50F13"/>
    <w:rsid w:val="00C5167F"/>
    <w:rsid w:val="00C5259C"/>
    <w:rsid w:val="00C53C02"/>
    <w:rsid w:val="00C53F74"/>
    <w:rsid w:val="00C53FD1"/>
    <w:rsid w:val="00C5667E"/>
    <w:rsid w:val="00C5679F"/>
    <w:rsid w:val="00C56D16"/>
    <w:rsid w:val="00C605D9"/>
    <w:rsid w:val="00C60899"/>
    <w:rsid w:val="00C60D6D"/>
    <w:rsid w:val="00C60EA6"/>
    <w:rsid w:val="00C612A2"/>
    <w:rsid w:val="00C61943"/>
    <w:rsid w:val="00C61E25"/>
    <w:rsid w:val="00C629C3"/>
    <w:rsid w:val="00C62B06"/>
    <w:rsid w:val="00C64051"/>
    <w:rsid w:val="00C6439B"/>
    <w:rsid w:val="00C671CD"/>
    <w:rsid w:val="00C6758F"/>
    <w:rsid w:val="00C67A21"/>
    <w:rsid w:val="00C70CBC"/>
    <w:rsid w:val="00C7734C"/>
    <w:rsid w:val="00C77A81"/>
    <w:rsid w:val="00C77AD9"/>
    <w:rsid w:val="00C819C6"/>
    <w:rsid w:val="00C8311C"/>
    <w:rsid w:val="00C83975"/>
    <w:rsid w:val="00C86806"/>
    <w:rsid w:val="00C86EFA"/>
    <w:rsid w:val="00C8785F"/>
    <w:rsid w:val="00C90C77"/>
    <w:rsid w:val="00C90D2E"/>
    <w:rsid w:val="00C90DB3"/>
    <w:rsid w:val="00C91208"/>
    <w:rsid w:val="00C92FFF"/>
    <w:rsid w:val="00C931B1"/>
    <w:rsid w:val="00C93817"/>
    <w:rsid w:val="00C949E9"/>
    <w:rsid w:val="00C95A8A"/>
    <w:rsid w:val="00C95C70"/>
    <w:rsid w:val="00C96627"/>
    <w:rsid w:val="00C967D3"/>
    <w:rsid w:val="00C97392"/>
    <w:rsid w:val="00C977AB"/>
    <w:rsid w:val="00C97BE6"/>
    <w:rsid w:val="00CA23E3"/>
    <w:rsid w:val="00CA2771"/>
    <w:rsid w:val="00CA3B03"/>
    <w:rsid w:val="00CA4606"/>
    <w:rsid w:val="00CA4EAE"/>
    <w:rsid w:val="00CA56E6"/>
    <w:rsid w:val="00CA718E"/>
    <w:rsid w:val="00CA7B20"/>
    <w:rsid w:val="00CB18B9"/>
    <w:rsid w:val="00CB1E0B"/>
    <w:rsid w:val="00CB3054"/>
    <w:rsid w:val="00CB369F"/>
    <w:rsid w:val="00CB3806"/>
    <w:rsid w:val="00CB44DA"/>
    <w:rsid w:val="00CB452F"/>
    <w:rsid w:val="00CB52A7"/>
    <w:rsid w:val="00CB57DC"/>
    <w:rsid w:val="00CB59A0"/>
    <w:rsid w:val="00CB62A0"/>
    <w:rsid w:val="00CB64F6"/>
    <w:rsid w:val="00CB79D6"/>
    <w:rsid w:val="00CC0258"/>
    <w:rsid w:val="00CC21E4"/>
    <w:rsid w:val="00CC3666"/>
    <w:rsid w:val="00CC3CCB"/>
    <w:rsid w:val="00CC4BC6"/>
    <w:rsid w:val="00CC517F"/>
    <w:rsid w:val="00CC5279"/>
    <w:rsid w:val="00CC77D8"/>
    <w:rsid w:val="00CD0BF7"/>
    <w:rsid w:val="00CD4AE3"/>
    <w:rsid w:val="00CD4F21"/>
    <w:rsid w:val="00CD5B3C"/>
    <w:rsid w:val="00CD75A6"/>
    <w:rsid w:val="00CE0CFD"/>
    <w:rsid w:val="00CE107A"/>
    <w:rsid w:val="00CE1386"/>
    <w:rsid w:val="00CE1520"/>
    <w:rsid w:val="00CE1713"/>
    <w:rsid w:val="00CE1F0A"/>
    <w:rsid w:val="00CE30A2"/>
    <w:rsid w:val="00CE3976"/>
    <w:rsid w:val="00CE3BEC"/>
    <w:rsid w:val="00CE5719"/>
    <w:rsid w:val="00CE6DA3"/>
    <w:rsid w:val="00CE7183"/>
    <w:rsid w:val="00CE729A"/>
    <w:rsid w:val="00CE7401"/>
    <w:rsid w:val="00CF0C1E"/>
    <w:rsid w:val="00CF1293"/>
    <w:rsid w:val="00CF197D"/>
    <w:rsid w:val="00CF1D82"/>
    <w:rsid w:val="00CF2AA9"/>
    <w:rsid w:val="00CF341A"/>
    <w:rsid w:val="00CF3ECB"/>
    <w:rsid w:val="00CF44B8"/>
    <w:rsid w:val="00CF4648"/>
    <w:rsid w:val="00CF621E"/>
    <w:rsid w:val="00CF66BB"/>
    <w:rsid w:val="00CF736C"/>
    <w:rsid w:val="00CF74CB"/>
    <w:rsid w:val="00CF75A5"/>
    <w:rsid w:val="00CF7993"/>
    <w:rsid w:val="00CF7F54"/>
    <w:rsid w:val="00D00E54"/>
    <w:rsid w:val="00D01F7F"/>
    <w:rsid w:val="00D026C1"/>
    <w:rsid w:val="00D02D8F"/>
    <w:rsid w:val="00D02F10"/>
    <w:rsid w:val="00D02FC5"/>
    <w:rsid w:val="00D03353"/>
    <w:rsid w:val="00D03F04"/>
    <w:rsid w:val="00D0504B"/>
    <w:rsid w:val="00D06BA8"/>
    <w:rsid w:val="00D07EC7"/>
    <w:rsid w:val="00D1377B"/>
    <w:rsid w:val="00D137E9"/>
    <w:rsid w:val="00D13B67"/>
    <w:rsid w:val="00D1411D"/>
    <w:rsid w:val="00D14B66"/>
    <w:rsid w:val="00D1587A"/>
    <w:rsid w:val="00D159EA"/>
    <w:rsid w:val="00D17F59"/>
    <w:rsid w:val="00D20717"/>
    <w:rsid w:val="00D20B5F"/>
    <w:rsid w:val="00D2307D"/>
    <w:rsid w:val="00D23CC8"/>
    <w:rsid w:val="00D2487D"/>
    <w:rsid w:val="00D24B0E"/>
    <w:rsid w:val="00D256B2"/>
    <w:rsid w:val="00D2583D"/>
    <w:rsid w:val="00D258FF"/>
    <w:rsid w:val="00D271DF"/>
    <w:rsid w:val="00D2746D"/>
    <w:rsid w:val="00D2753C"/>
    <w:rsid w:val="00D27B02"/>
    <w:rsid w:val="00D27BE0"/>
    <w:rsid w:val="00D309D4"/>
    <w:rsid w:val="00D30B89"/>
    <w:rsid w:val="00D30F97"/>
    <w:rsid w:val="00D311C5"/>
    <w:rsid w:val="00D31BB8"/>
    <w:rsid w:val="00D31E45"/>
    <w:rsid w:val="00D326D6"/>
    <w:rsid w:val="00D32EFA"/>
    <w:rsid w:val="00D3324E"/>
    <w:rsid w:val="00D33F1B"/>
    <w:rsid w:val="00D34772"/>
    <w:rsid w:val="00D34B8E"/>
    <w:rsid w:val="00D34FD0"/>
    <w:rsid w:val="00D35A65"/>
    <w:rsid w:val="00D35B50"/>
    <w:rsid w:val="00D35ECD"/>
    <w:rsid w:val="00D40102"/>
    <w:rsid w:val="00D40A32"/>
    <w:rsid w:val="00D40F70"/>
    <w:rsid w:val="00D42B9B"/>
    <w:rsid w:val="00D42F2F"/>
    <w:rsid w:val="00D435CE"/>
    <w:rsid w:val="00D440C1"/>
    <w:rsid w:val="00D44119"/>
    <w:rsid w:val="00D44DFB"/>
    <w:rsid w:val="00D451D5"/>
    <w:rsid w:val="00D455F2"/>
    <w:rsid w:val="00D46053"/>
    <w:rsid w:val="00D4621B"/>
    <w:rsid w:val="00D466C3"/>
    <w:rsid w:val="00D46898"/>
    <w:rsid w:val="00D472AC"/>
    <w:rsid w:val="00D47CD9"/>
    <w:rsid w:val="00D5045E"/>
    <w:rsid w:val="00D50E91"/>
    <w:rsid w:val="00D52407"/>
    <w:rsid w:val="00D52726"/>
    <w:rsid w:val="00D52B9A"/>
    <w:rsid w:val="00D530A0"/>
    <w:rsid w:val="00D53237"/>
    <w:rsid w:val="00D5383D"/>
    <w:rsid w:val="00D549CD"/>
    <w:rsid w:val="00D54AC5"/>
    <w:rsid w:val="00D56682"/>
    <w:rsid w:val="00D57569"/>
    <w:rsid w:val="00D577E0"/>
    <w:rsid w:val="00D57A8E"/>
    <w:rsid w:val="00D57E1E"/>
    <w:rsid w:val="00D60605"/>
    <w:rsid w:val="00D60AC6"/>
    <w:rsid w:val="00D6297C"/>
    <w:rsid w:val="00D648AB"/>
    <w:rsid w:val="00D64EA8"/>
    <w:rsid w:val="00D65320"/>
    <w:rsid w:val="00D653E9"/>
    <w:rsid w:val="00D65473"/>
    <w:rsid w:val="00D660CB"/>
    <w:rsid w:val="00D66D14"/>
    <w:rsid w:val="00D67448"/>
    <w:rsid w:val="00D6790D"/>
    <w:rsid w:val="00D67F05"/>
    <w:rsid w:val="00D70241"/>
    <w:rsid w:val="00D713D8"/>
    <w:rsid w:val="00D71466"/>
    <w:rsid w:val="00D71BA4"/>
    <w:rsid w:val="00D72E8E"/>
    <w:rsid w:val="00D7381D"/>
    <w:rsid w:val="00D73DBB"/>
    <w:rsid w:val="00D74833"/>
    <w:rsid w:val="00D749AF"/>
    <w:rsid w:val="00D74D36"/>
    <w:rsid w:val="00D74E3F"/>
    <w:rsid w:val="00D764D6"/>
    <w:rsid w:val="00D769AD"/>
    <w:rsid w:val="00D76B3D"/>
    <w:rsid w:val="00D80319"/>
    <w:rsid w:val="00D82858"/>
    <w:rsid w:val="00D82B57"/>
    <w:rsid w:val="00D85042"/>
    <w:rsid w:val="00D85E98"/>
    <w:rsid w:val="00D90167"/>
    <w:rsid w:val="00D902B1"/>
    <w:rsid w:val="00D90794"/>
    <w:rsid w:val="00D91511"/>
    <w:rsid w:val="00D92E34"/>
    <w:rsid w:val="00D93415"/>
    <w:rsid w:val="00D94DC8"/>
    <w:rsid w:val="00D9786F"/>
    <w:rsid w:val="00DA0076"/>
    <w:rsid w:val="00DA0477"/>
    <w:rsid w:val="00DA059C"/>
    <w:rsid w:val="00DA107D"/>
    <w:rsid w:val="00DA19B1"/>
    <w:rsid w:val="00DA21FA"/>
    <w:rsid w:val="00DA2D26"/>
    <w:rsid w:val="00DA344A"/>
    <w:rsid w:val="00DA466C"/>
    <w:rsid w:val="00DA6CE1"/>
    <w:rsid w:val="00DA7258"/>
    <w:rsid w:val="00DA7AAD"/>
    <w:rsid w:val="00DB0401"/>
    <w:rsid w:val="00DB09FE"/>
    <w:rsid w:val="00DB0CC9"/>
    <w:rsid w:val="00DB191E"/>
    <w:rsid w:val="00DB21A3"/>
    <w:rsid w:val="00DB2BE2"/>
    <w:rsid w:val="00DB329E"/>
    <w:rsid w:val="00DB3720"/>
    <w:rsid w:val="00DB41E1"/>
    <w:rsid w:val="00DB4718"/>
    <w:rsid w:val="00DB4854"/>
    <w:rsid w:val="00DB58E1"/>
    <w:rsid w:val="00DB60AA"/>
    <w:rsid w:val="00DB6100"/>
    <w:rsid w:val="00DB6502"/>
    <w:rsid w:val="00DB6F96"/>
    <w:rsid w:val="00DB7621"/>
    <w:rsid w:val="00DC014C"/>
    <w:rsid w:val="00DC0D78"/>
    <w:rsid w:val="00DC148C"/>
    <w:rsid w:val="00DC1F42"/>
    <w:rsid w:val="00DC2401"/>
    <w:rsid w:val="00DC26B3"/>
    <w:rsid w:val="00DC2A67"/>
    <w:rsid w:val="00DC3FB7"/>
    <w:rsid w:val="00DC42B6"/>
    <w:rsid w:val="00DC46E5"/>
    <w:rsid w:val="00DC4FCF"/>
    <w:rsid w:val="00DC5080"/>
    <w:rsid w:val="00DC76B6"/>
    <w:rsid w:val="00DC7F11"/>
    <w:rsid w:val="00DD032D"/>
    <w:rsid w:val="00DD0412"/>
    <w:rsid w:val="00DD0707"/>
    <w:rsid w:val="00DD0B5F"/>
    <w:rsid w:val="00DD0C34"/>
    <w:rsid w:val="00DD12E7"/>
    <w:rsid w:val="00DD2EE5"/>
    <w:rsid w:val="00DD328F"/>
    <w:rsid w:val="00DD3E2C"/>
    <w:rsid w:val="00DD409E"/>
    <w:rsid w:val="00DD44D7"/>
    <w:rsid w:val="00DD469C"/>
    <w:rsid w:val="00DD506F"/>
    <w:rsid w:val="00DD59B1"/>
    <w:rsid w:val="00DD6C89"/>
    <w:rsid w:val="00DD752B"/>
    <w:rsid w:val="00DE065B"/>
    <w:rsid w:val="00DE0A2A"/>
    <w:rsid w:val="00DE0CCD"/>
    <w:rsid w:val="00DE0DA8"/>
    <w:rsid w:val="00DE15CB"/>
    <w:rsid w:val="00DE1D17"/>
    <w:rsid w:val="00DE287D"/>
    <w:rsid w:val="00DE2F10"/>
    <w:rsid w:val="00DE414F"/>
    <w:rsid w:val="00DE4427"/>
    <w:rsid w:val="00DE4AF4"/>
    <w:rsid w:val="00DE5C65"/>
    <w:rsid w:val="00DE6CEC"/>
    <w:rsid w:val="00DE70AE"/>
    <w:rsid w:val="00DE7673"/>
    <w:rsid w:val="00DE7845"/>
    <w:rsid w:val="00DF1AD4"/>
    <w:rsid w:val="00DF1BBC"/>
    <w:rsid w:val="00DF2097"/>
    <w:rsid w:val="00DF2FD4"/>
    <w:rsid w:val="00DF3B18"/>
    <w:rsid w:val="00DF594C"/>
    <w:rsid w:val="00DF600E"/>
    <w:rsid w:val="00DF6CAA"/>
    <w:rsid w:val="00DF7ED3"/>
    <w:rsid w:val="00E00A64"/>
    <w:rsid w:val="00E01C05"/>
    <w:rsid w:val="00E02A0D"/>
    <w:rsid w:val="00E03DF2"/>
    <w:rsid w:val="00E03EF9"/>
    <w:rsid w:val="00E04091"/>
    <w:rsid w:val="00E04856"/>
    <w:rsid w:val="00E04CB8"/>
    <w:rsid w:val="00E05097"/>
    <w:rsid w:val="00E058DE"/>
    <w:rsid w:val="00E06492"/>
    <w:rsid w:val="00E065FB"/>
    <w:rsid w:val="00E071B4"/>
    <w:rsid w:val="00E105D3"/>
    <w:rsid w:val="00E10620"/>
    <w:rsid w:val="00E11797"/>
    <w:rsid w:val="00E129B5"/>
    <w:rsid w:val="00E13EB0"/>
    <w:rsid w:val="00E14695"/>
    <w:rsid w:val="00E1532F"/>
    <w:rsid w:val="00E159E2"/>
    <w:rsid w:val="00E16B7F"/>
    <w:rsid w:val="00E16EF6"/>
    <w:rsid w:val="00E17243"/>
    <w:rsid w:val="00E17D58"/>
    <w:rsid w:val="00E20073"/>
    <w:rsid w:val="00E20995"/>
    <w:rsid w:val="00E20B21"/>
    <w:rsid w:val="00E21029"/>
    <w:rsid w:val="00E21AD6"/>
    <w:rsid w:val="00E22319"/>
    <w:rsid w:val="00E24288"/>
    <w:rsid w:val="00E245BE"/>
    <w:rsid w:val="00E247B1"/>
    <w:rsid w:val="00E24B45"/>
    <w:rsid w:val="00E25508"/>
    <w:rsid w:val="00E25953"/>
    <w:rsid w:val="00E26097"/>
    <w:rsid w:val="00E272BA"/>
    <w:rsid w:val="00E27E28"/>
    <w:rsid w:val="00E300C1"/>
    <w:rsid w:val="00E30D4B"/>
    <w:rsid w:val="00E31008"/>
    <w:rsid w:val="00E310BE"/>
    <w:rsid w:val="00E31F70"/>
    <w:rsid w:val="00E32D20"/>
    <w:rsid w:val="00E338C5"/>
    <w:rsid w:val="00E33B06"/>
    <w:rsid w:val="00E341CE"/>
    <w:rsid w:val="00E34633"/>
    <w:rsid w:val="00E349A6"/>
    <w:rsid w:val="00E358FC"/>
    <w:rsid w:val="00E36A12"/>
    <w:rsid w:val="00E36A84"/>
    <w:rsid w:val="00E375E2"/>
    <w:rsid w:val="00E37B4E"/>
    <w:rsid w:val="00E37C4C"/>
    <w:rsid w:val="00E37E08"/>
    <w:rsid w:val="00E40420"/>
    <w:rsid w:val="00E40482"/>
    <w:rsid w:val="00E4187C"/>
    <w:rsid w:val="00E45811"/>
    <w:rsid w:val="00E4597D"/>
    <w:rsid w:val="00E45EC9"/>
    <w:rsid w:val="00E473C5"/>
    <w:rsid w:val="00E474C1"/>
    <w:rsid w:val="00E47519"/>
    <w:rsid w:val="00E47546"/>
    <w:rsid w:val="00E47B6C"/>
    <w:rsid w:val="00E5028E"/>
    <w:rsid w:val="00E50886"/>
    <w:rsid w:val="00E508D1"/>
    <w:rsid w:val="00E51AC9"/>
    <w:rsid w:val="00E5299C"/>
    <w:rsid w:val="00E53217"/>
    <w:rsid w:val="00E533AD"/>
    <w:rsid w:val="00E53980"/>
    <w:rsid w:val="00E555AA"/>
    <w:rsid w:val="00E5578C"/>
    <w:rsid w:val="00E56965"/>
    <w:rsid w:val="00E575CF"/>
    <w:rsid w:val="00E6208E"/>
    <w:rsid w:val="00E6281F"/>
    <w:rsid w:val="00E62920"/>
    <w:rsid w:val="00E6373D"/>
    <w:rsid w:val="00E637A0"/>
    <w:rsid w:val="00E6396C"/>
    <w:rsid w:val="00E64E83"/>
    <w:rsid w:val="00E66EDB"/>
    <w:rsid w:val="00E67D05"/>
    <w:rsid w:val="00E71F9D"/>
    <w:rsid w:val="00E72411"/>
    <w:rsid w:val="00E72897"/>
    <w:rsid w:val="00E728F1"/>
    <w:rsid w:val="00E72D11"/>
    <w:rsid w:val="00E733F6"/>
    <w:rsid w:val="00E738C4"/>
    <w:rsid w:val="00E74182"/>
    <w:rsid w:val="00E741DE"/>
    <w:rsid w:val="00E743D0"/>
    <w:rsid w:val="00E747CF"/>
    <w:rsid w:val="00E77FF1"/>
    <w:rsid w:val="00E800A1"/>
    <w:rsid w:val="00E812BA"/>
    <w:rsid w:val="00E817FE"/>
    <w:rsid w:val="00E82A23"/>
    <w:rsid w:val="00E84384"/>
    <w:rsid w:val="00E85565"/>
    <w:rsid w:val="00E85583"/>
    <w:rsid w:val="00E85760"/>
    <w:rsid w:val="00E86B3C"/>
    <w:rsid w:val="00E86E2C"/>
    <w:rsid w:val="00E86F4B"/>
    <w:rsid w:val="00E87432"/>
    <w:rsid w:val="00E8760F"/>
    <w:rsid w:val="00E87BC2"/>
    <w:rsid w:val="00E90CF4"/>
    <w:rsid w:val="00E90F90"/>
    <w:rsid w:val="00E915E5"/>
    <w:rsid w:val="00E91895"/>
    <w:rsid w:val="00E938F5"/>
    <w:rsid w:val="00E949F5"/>
    <w:rsid w:val="00E94A9C"/>
    <w:rsid w:val="00E95648"/>
    <w:rsid w:val="00E95FD7"/>
    <w:rsid w:val="00E96726"/>
    <w:rsid w:val="00EA1422"/>
    <w:rsid w:val="00EA1E74"/>
    <w:rsid w:val="00EA27BE"/>
    <w:rsid w:val="00EA35CB"/>
    <w:rsid w:val="00EA466C"/>
    <w:rsid w:val="00EA6254"/>
    <w:rsid w:val="00EA7711"/>
    <w:rsid w:val="00EB0A4F"/>
    <w:rsid w:val="00EB1371"/>
    <w:rsid w:val="00EB2568"/>
    <w:rsid w:val="00EB2C5C"/>
    <w:rsid w:val="00EB364B"/>
    <w:rsid w:val="00EB3F23"/>
    <w:rsid w:val="00EB4A7A"/>
    <w:rsid w:val="00EB6594"/>
    <w:rsid w:val="00EB666D"/>
    <w:rsid w:val="00EB69A4"/>
    <w:rsid w:val="00EB78DE"/>
    <w:rsid w:val="00EB7B13"/>
    <w:rsid w:val="00EC05C8"/>
    <w:rsid w:val="00EC09EC"/>
    <w:rsid w:val="00EC0DE0"/>
    <w:rsid w:val="00EC1865"/>
    <w:rsid w:val="00EC3724"/>
    <w:rsid w:val="00EC43E9"/>
    <w:rsid w:val="00EC4961"/>
    <w:rsid w:val="00EC5D01"/>
    <w:rsid w:val="00EC63C6"/>
    <w:rsid w:val="00EC7183"/>
    <w:rsid w:val="00EC73E9"/>
    <w:rsid w:val="00EC7409"/>
    <w:rsid w:val="00EC7E8D"/>
    <w:rsid w:val="00ED09AC"/>
    <w:rsid w:val="00ED2049"/>
    <w:rsid w:val="00ED275D"/>
    <w:rsid w:val="00ED2A35"/>
    <w:rsid w:val="00ED3DFF"/>
    <w:rsid w:val="00ED459A"/>
    <w:rsid w:val="00ED491C"/>
    <w:rsid w:val="00ED51AE"/>
    <w:rsid w:val="00ED5836"/>
    <w:rsid w:val="00ED7131"/>
    <w:rsid w:val="00ED736D"/>
    <w:rsid w:val="00ED7FD9"/>
    <w:rsid w:val="00EE03DF"/>
    <w:rsid w:val="00EE0BE0"/>
    <w:rsid w:val="00EE2174"/>
    <w:rsid w:val="00EE239A"/>
    <w:rsid w:val="00EE336D"/>
    <w:rsid w:val="00EE3896"/>
    <w:rsid w:val="00EE3EC0"/>
    <w:rsid w:val="00EE4A87"/>
    <w:rsid w:val="00EE4AD8"/>
    <w:rsid w:val="00EE5264"/>
    <w:rsid w:val="00EE5B8B"/>
    <w:rsid w:val="00EE6262"/>
    <w:rsid w:val="00EE68F8"/>
    <w:rsid w:val="00EE7307"/>
    <w:rsid w:val="00EE77C8"/>
    <w:rsid w:val="00EE7A10"/>
    <w:rsid w:val="00EF1281"/>
    <w:rsid w:val="00EF18A4"/>
    <w:rsid w:val="00EF1942"/>
    <w:rsid w:val="00EF1A79"/>
    <w:rsid w:val="00EF22FE"/>
    <w:rsid w:val="00EF2704"/>
    <w:rsid w:val="00EF4023"/>
    <w:rsid w:val="00EF587C"/>
    <w:rsid w:val="00EF5DD7"/>
    <w:rsid w:val="00EF6309"/>
    <w:rsid w:val="00EF68B9"/>
    <w:rsid w:val="00EF6C39"/>
    <w:rsid w:val="00EF6D64"/>
    <w:rsid w:val="00EF6FD8"/>
    <w:rsid w:val="00F00242"/>
    <w:rsid w:val="00F00645"/>
    <w:rsid w:val="00F00F35"/>
    <w:rsid w:val="00F020BF"/>
    <w:rsid w:val="00F04437"/>
    <w:rsid w:val="00F04879"/>
    <w:rsid w:val="00F04963"/>
    <w:rsid w:val="00F049EC"/>
    <w:rsid w:val="00F06A2C"/>
    <w:rsid w:val="00F0710D"/>
    <w:rsid w:val="00F112AA"/>
    <w:rsid w:val="00F116FA"/>
    <w:rsid w:val="00F11866"/>
    <w:rsid w:val="00F11ACA"/>
    <w:rsid w:val="00F11C4E"/>
    <w:rsid w:val="00F11CC9"/>
    <w:rsid w:val="00F134F4"/>
    <w:rsid w:val="00F150A1"/>
    <w:rsid w:val="00F16C77"/>
    <w:rsid w:val="00F16D6A"/>
    <w:rsid w:val="00F17750"/>
    <w:rsid w:val="00F2014F"/>
    <w:rsid w:val="00F20AC9"/>
    <w:rsid w:val="00F20AE5"/>
    <w:rsid w:val="00F2145C"/>
    <w:rsid w:val="00F21B48"/>
    <w:rsid w:val="00F22548"/>
    <w:rsid w:val="00F22DE2"/>
    <w:rsid w:val="00F23955"/>
    <w:rsid w:val="00F25036"/>
    <w:rsid w:val="00F252FE"/>
    <w:rsid w:val="00F25E38"/>
    <w:rsid w:val="00F2638A"/>
    <w:rsid w:val="00F266B7"/>
    <w:rsid w:val="00F27896"/>
    <w:rsid w:val="00F279E3"/>
    <w:rsid w:val="00F309DE"/>
    <w:rsid w:val="00F3162D"/>
    <w:rsid w:val="00F3302B"/>
    <w:rsid w:val="00F33CFD"/>
    <w:rsid w:val="00F34976"/>
    <w:rsid w:val="00F35D6A"/>
    <w:rsid w:val="00F365D8"/>
    <w:rsid w:val="00F3663B"/>
    <w:rsid w:val="00F37A8A"/>
    <w:rsid w:val="00F40E6F"/>
    <w:rsid w:val="00F4171C"/>
    <w:rsid w:val="00F42AB8"/>
    <w:rsid w:val="00F42C8D"/>
    <w:rsid w:val="00F42E5D"/>
    <w:rsid w:val="00F44B12"/>
    <w:rsid w:val="00F45B93"/>
    <w:rsid w:val="00F45BC4"/>
    <w:rsid w:val="00F5023D"/>
    <w:rsid w:val="00F50854"/>
    <w:rsid w:val="00F50D01"/>
    <w:rsid w:val="00F51A91"/>
    <w:rsid w:val="00F5263C"/>
    <w:rsid w:val="00F52669"/>
    <w:rsid w:val="00F52BEB"/>
    <w:rsid w:val="00F53214"/>
    <w:rsid w:val="00F535A5"/>
    <w:rsid w:val="00F5418A"/>
    <w:rsid w:val="00F545AF"/>
    <w:rsid w:val="00F54738"/>
    <w:rsid w:val="00F55629"/>
    <w:rsid w:val="00F55764"/>
    <w:rsid w:val="00F56717"/>
    <w:rsid w:val="00F574EF"/>
    <w:rsid w:val="00F57EE4"/>
    <w:rsid w:val="00F60241"/>
    <w:rsid w:val="00F60596"/>
    <w:rsid w:val="00F60A46"/>
    <w:rsid w:val="00F61821"/>
    <w:rsid w:val="00F621EE"/>
    <w:rsid w:val="00F632C2"/>
    <w:rsid w:val="00F637EC"/>
    <w:rsid w:val="00F6397D"/>
    <w:rsid w:val="00F63E14"/>
    <w:rsid w:val="00F646BB"/>
    <w:rsid w:val="00F66A8C"/>
    <w:rsid w:val="00F66D0D"/>
    <w:rsid w:val="00F66FCE"/>
    <w:rsid w:val="00F67653"/>
    <w:rsid w:val="00F677D8"/>
    <w:rsid w:val="00F733C8"/>
    <w:rsid w:val="00F73EB1"/>
    <w:rsid w:val="00F74390"/>
    <w:rsid w:val="00F745FA"/>
    <w:rsid w:val="00F75C0B"/>
    <w:rsid w:val="00F75CBB"/>
    <w:rsid w:val="00F7632C"/>
    <w:rsid w:val="00F774E6"/>
    <w:rsid w:val="00F77819"/>
    <w:rsid w:val="00F80BD9"/>
    <w:rsid w:val="00F80CF5"/>
    <w:rsid w:val="00F812D2"/>
    <w:rsid w:val="00F815AB"/>
    <w:rsid w:val="00F816CA"/>
    <w:rsid w:val="00F8327C"/>
    <w:rsid w:val="00F854E1"/>
    <w:rsid w:val="00F86B56"/>
    <w:rsid w:val="00F8784E"/>
    <w:rsid w:val="00F87B3A"/>
    <w:rsid w:val="00F87DD0"/>
    <w:rsid w:val="00F90319"/>
    <w:rsid w:val="00F90CEE"/>
    <w:rsid w:val="00F90EEF"/>
    <w:rsid w:val="00F91267"/>
    <w:rsid w:val="00F91E98"/>
    <w:rsid w:val="00F924D8"/>
    <w:rsid w:val="00F92835"/>
    <w:rsid w:val="00F92B23"/>
    <w:rsid w:val="00F931D1"/>
    <w:rsid w:val="00F93CD6"/>
    <w:rsid w:val="00F93FC5"/>
    <w:rsid w:val="00F93FC7"/>
    <w:rsid w:val="00F945EA"/>
    <w:rsid w:val="00F94BDC"/>
    <w:rsid w:val="00F94D80"/>
    <w:rsid w:val="00F95F41"/>
    <w:rsid w:val="00F96463"/>
    <w:rsid w:val="00F96496"/>
    <w:rsid w:val="00F965B5"/>
    <w:rsid w:val="00F96DE2"/>
    <w:rsid w:val="00F97B86"/>
    <w:rsid w:val="00F97E2B"/>
    <w:rsid w:val="00F97F21"/>
    <w:rsid w:val="00FA07B9"/>
    <w:rsid w:val="00FA19D4"/>
    <w:rsid w:val="00FA20DF"/>
    <w:rsid w:val="00FA414F"/>
    <w:rsid w:val="00FA4330"/>
    <w:rsid w:val="00FA5A2C"/>
    <w:rsid w:val="00FA6A6E"/>
    <w:rsid w:val="00FA784B"/>
    <w:rsid w:val="00FB1FB8"/>
    <w:rsid w:val="00FB2233"/>
    <w:rsid w:val="00FB2973"/>
    <w:rsid w:val="00FB3DD0"/>
    <w:rsid w:val="00FB4225"/>
    <w:rsid w:val="00FB611C"/>
    <w:rsid w:val="00FB6E98"/>
    <w:rsid w:val="00FB6FCB"/>
    <w:rsid w:val="00FB71C8"/>
    <w:rsid w:val="00FB76EB"/>
    <w:rsid w:val="00FB7DBB"/>
    <w:rsid w:val="00FC0761"/>
    <w:rsid w:val="00FC15A4"/>
    <w:rsid w:val="00FC228D"/>
    <w:rsid w:val="00FC2E2B"/>
    <w:rsid w:val="00FC3237"/>
    <w:rsid w:val="00FC57B6"/>
    <w:rsid w:val="00FC5CA2"/>
    <w:rsid w:val="00FC5F13"/>
    <w:rsid w:val="00FC5F31"/>
    <w:rsid w:val="00FD0C46"/>
    <w:rsid w:val="00FD0EAB"/>
    <w:rsid w:val="00FD14B6"/>
    <w:rsid w:val="00FD1BAD"/>
    <w:rsid w:val="00FD3277"/>
    <w:rsid w:val="00FD32C6"/>
    <w:rsid w:val="00FD3EC4"/>
    <w:rsid w:val="00FD3FEB"/>
    <w:rsid w:val="00FD40ED"/>
    <w:rsid w:val="00FD4A59"/>
    <w:rsid w:val="00FD63A5"/>
    <w:rsid w:val="00FD6A4D"/>
    <w:rsid w:val="00FD7998"/>
    <w:rsid w:val="00FE0779"/>
    <w:rsid w:val="00FE0C08"/>
    <w:rsid w:val="00FE13A9"/>
    <w:rsid w:val="00FE13C4"/>
    <w:rsid w:val="00FE19D4"/>
    <w:rsid w:val="00FE3945"/>
    <w:rsid w:val="00FE4707"/>
    <w:rsid w:val="00FE470D"/>
    <w:rsid w:val="00FE51DC"/>
    <w:rsid w:val="00FE57E8"/>
    <w:rsid w:val="00FE6ADB"/>
    <w:rsid w:val="00FE736F"/>
    <w:rsid w:val="00FE7394"/>
    <w:rsid w:val="00FE76C7"/>
    <w:rsid w:val="00FF0496"/>
    <w:rsid w:val="00FF1989"/>
    <w:rsid w:val="00FF24A5"/>
    <w:rsid w:val="00FF45BF"/>
    <w:rsid w:val="00FF597F"/>
    <w:rsid w:val="00FF6C6F"/>
    <w:rsid w:val="00FF6D7C"/>
    <w:rsid w:val="00FF6D96"/>
    <w:rsid w:val="00FF6ED5"/>
    <w:rsid w:val="00FF76C1"/>
    <w:rsid w:val="074E63EF"/>
    <w:rsid w:val="0800E33E"/>
    <w:rsid w:val="089C69DA"/>
    <w:rsid w:val="0AA95C6C"/>
    <w:rsid w:val="0D809EEB"/>
    <w:rsid w:val="1646C615"/>
    <w:rsid w:val="1CC2399C"/>
    <w:rsid w:val="1D6AE546"/>
    <w:rsid w:val="22E7C4F9"/>
    <w:rsid w:val="2541635D"/>
    <w:rsid w:val="25CC05EB"/>
    <w:rsid w:val="28656DEC"/>
    <w:rsid w:val="2B3E7A66"/>
    <w:rsid w:val="2F34269A"/>
    <w:rsid w:val="320058CC"/>
    <w:rsid w:val="33201412"/>
    <w:rsid w:val="463CD8EB"/>
    <w:rsid w:val="479875F8"/>
    <w:rsid w:val="4B246521"/>
    <w:rsid w:val="508E3B56"/>
    <w:rsid w:val="5362A4E6"/>
    <w:rsid w:val="53909EBA"/>
    <w:rsid w:val="53FD8112"/>
    <w:rsid w:val="5797EF85"/>
    <w:rsid w:val="618C1721"/>
    <w:rsid w:val="6C071755"/>
    <w:rsid w:val="71F2662C"/>
    <w:rsid w:val="77CF919D"/>
    <w:rsid w:val="78074B86"/>
    <w:rsid w:val="7913BA7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58582"/>
  <w15:chartTrackingRefBased/>
  <w15:docId w15:val="{0067213F-511A-4203-A1D2-E84D2776993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uiPriority="0"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C250AB"/>
  </w:style>
  <w:style w:type="paragraph" w:styleId="Nagwek1">
    <w:name w:val="heading 1"/>
    <w:basedOn w:val="Normalny"/>
    <w:next w:val="Normalny"/>
    <w:link w:val="Nagwek1Znak"/>
    <w:uiPriority w:val="99"/>
    <w:qFormat/>
    <w:rsid w:val="00EC5D01"/>
    <w:pPr>
      <w:keepNext/>
      <w:tabs>
        <w:tab w:val="left" w:pos="6237"/>
      </w:tabs>
      <w:spacing w:before="240" w:after="120" w:line="240" w:lineRule="auto"/>
      <w:outlineLvl w:val="0"/>
    </w:pPr>
    <w:rPr>
      <w:rFonts w:ascii="Arial" w:hAnsi="Arial" w:eastAsia="Times New Roman" w:cs="Times New Roman"/>
      <w:b/>
      <w:sz w:val="28"/>
      <w:szCs w:val="20"/>
      <w:lang w:eastAsia="pl-PL"/>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Odwoaniedokomentarza">
    <w:name w:val="annotation reference"/>
    <w:basedOn w:val="Domylnaczcionkaakapitu"/>
    <w:uiPriority w:val="99"/>
    <w:unhideWhenUsed/>
    <w:rsid w:val="00C250AB"/>
    <w:rPr>
      <w:sz w:val="16"/>
      <w:szCs w:val="16"/>
    </w:rPr>
  </w:style>
  <w:style w:type="paragraph" w:styleId="Tekstkomentarza">
    <w:name w:val="annotation text"/>
    <w:basedOn w:val="Normalny"/>
    <w:link w:val="TekstkomentarzaZnak"/>
    <w:uiPriority w:val="99"/>
    <w:unhideWhenUsed/>
    <w:rsid w:val="00C250AB"/>
    <w:pPr>
      <w:spacing w:line="240" w:lineRule="auto"/>
    </w:pPr>
    <w:rPr>
      <w:sz w:val="20"/>
      <w:szCs w:val="20"/>
    </w:rPr>
  </w:style>
  <w:style w:type="character" w:styleId="TekstkomentarzaZnak" w:customStyle="1">
    <w:name w:val="Tekst komentarza Znak"/>
    <w:basedOn w:val="Domylnaczcionkaakapitu"/>
    <w:link w:val="Tekstkomentarza"/>
    <w:uiPriority w:val="99"/>
    <w:rsid w:val="00C250AB"/>
    <w:rPr>
      <w:sz w:val="20"/>
      <w:szCs w:val="20"/>
    </w:rPr>
  </w:style>
  <w:style w:type="paragraph" w:styleId="SFTPodstawowy" w:customStyle="1">
    <w:name w:val="SFT_Podstawowy"/>
    <w:basedOn w:val="Normalny"/>
    <w:link w:val="SFTPodstawowyZnak"/>
    <w:qFormat/>
    <w:rsid w:val="00C250AB"/>
    <w:pPr>
      <w:spacing w:after="120" w:line="360" w:lineRule="auto"/>
      <w:jc w:val="both"/>
    </w:pPr>
    <w:rPr>
      <w:rFonts w:ascii="Tahoma" w:hAnsi="Tahoma" w:eastAsia="Times New Roman" w:cs="Times New Roman"/>
      <w:sz w:val="20"/>
      <w:szCs w:val="24"/>
      <w:lang w:eastAsia="pl-PL"/>
    </w:rPr>
  </w:style>
  <w:style w:type="character" w:styleId="SFTPodstawowyZnak" w:customStyle="1">
    <w:name w:val="SFT_Podstawowy Znak"/>
    <w:link w:val="SFTPodstawowy"/>
    <w:locked/>
    <w:rsid w:val="00C250AB"/>
    <w:rPr>
      <w:rFonts w:ascii="Tahoma" w:hAnsi="Tahoma" w:eastAsia="Times New Roman" w:cs="Times New Roman"/>
      <w:sz w:val="20"/>
      <w:szCs w:val="24"/>
      <w:lang w:eastAsia="pl-PL"/>
    </w:rPr>
  </w:style>
  <w:style w:type="paragraph" w:styleId="Stopkafirmowa" w:customStyle="1">
    <w:name w:val="Stopka_firmowa"/>
    <w:basedOn w:val="Normalny"/>
    <w:rsid w:val="00C250AB"/>
    <w:pPr>
      <w:spacing w:after="0" w:line="240" w:lineRule="auto"/>
      <w:jc w:val="center"/>
    </w:pPr>
    <w:rPr>
      <w:rFonts w:ascii="Tahoma" w:hAnsi="Tahoma" w:eastAsia="Times New Roman" w:cs="Times New Roman"/>
      <w:sz w:val="20"/>
      <w:szCs w:val="24"/>
      <w:lang w:eastAsia="pl-PL"/>
    </w:rPr>
  </w:style>
  <w:style w:type="paragraph" w:styleId="Tekstdymka">
    <w:name w:val="Balloon Text"/>
    <w:basedOn w:val="Normalny"/>
    <w:link w:val="TekstdymkaZnak"/>
    <w:uiPriority w:val="99"/>
    <w:semiHidden/>
    <w:unhideWhenUsed/>
    <w:rsid w:val="00C250AB"/>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C250AB"/>
    <w:rPr>
      <w:rFonts w:ascii="Segoe UI" w:hAnsi="Segoe UI" w:cs="Segoe UI"/>
      <w:sz w:val="18"/>
      <w:szCs w:val="18"/>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8825D1"/>
    <w:pPr>
      <w:ind w:left="720"/>
      <w:contextualSpacing/>
    </w:pPr>
  </w:style>
  <w:style w:type="paragraph" w:styleId="Tematkomentarza">
    <w:name w:val="annotation subject"/>
    <w:basedOn w:val="Tekstkomentarza"/>
    <w:next w:val="Tekstkomentarza"/>
    <w:link w:val="TematkomentarzaZnak"/>
    <w:uiPriority w:val="99"/>
    <w:semiHidden/>
    <w:unhideWhenUsed/>
    <w:rsid w:val="006A0F20"/>
    <w:rPr>
      <w:b/>
      <w:bCs/>
    </w:rPr>
  </w:style>
  <w:style w:type="character" w:styleId="TematkomentarzaZnak" w:customStyle="1">
    <w:name w:val="Temat komentarza Znak"/>
    <w:basedOn w:val="TekstkomentarzaZnak"/>
    <w:link w:val="Tematkomentarza"/>
    <w:uiPriority w:val="99"/>
    <w:semiHidden/>
    <w:rsid w:val="006A0F20"/>
    <w:rPr>
      <w:b/>
      <w:bCs/>
      <w:sz w:val="20"/>
      <w:szCs w:val="20"/>
    </w:rPr>
  </w:style>
  <w:style w:type="table" w:styleId="Tabela-Siatka">
    <w:name w:val="Table Grid"/>
    <w:basedOn w:val="Standardowy"/>
    <w:uiPriority w:val="39"/>
    <w:rsid w:val="00DB372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UMOWAPOZIOM1" w:customStyle="1">
    <w:name w:val="UMOWA POZIOM 1"/>
    <w:basedOn w:val="Akapitzlist"/>
    <w:link w:val="UMOWAPOZIOM1Znak"/>
    <w:qFormat/>
    <w:rsid w:val="00DB3720"/>
    <w:pPr>
      <w:numPr>
        <w:numId w:val="4"/>
      </w:numPr>
      <w:spacing w:before="240" w:after="120" w:line="276" w:lineRule="auto"/>
      <w:ind w:left="993" w:hanging="993"/>
      <w:contextualSpacing w:val="0"/>
    </w:pPr>
    <w:rPr>
      <w:rFonts w:ascii="Seravek" w:hAnsi="Seravek" w:cs="Arial"/>
      <w:b/>
      <w:sz w:val="26"/>
      <w:szCs w:val="24"/>
      <w:lang w:eastAsia="pl-PL"/>
    </w:rPr>
  </w:style>
  <w:style w:type="character" w:styleId="AkapitzlistZnak" w:customStyle="1">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DB3720"/>
  </w:style>
  <w:style w:type="paragraph" w:styleId="Umowa11" w:customStyle="1">
    <w:name w:val="Umowa 1.1"/>
    <w:basedOn w:val="UMOWAPOZIOM1"/>
    <w:link w:val="Umowa11Znak"/>
    <w:qFormat/>
    <w:rsid w:val="00DB3720"/>
    <w:pPr>
      <w:numPr>
        <w:ilvl w:val="1"/>
      </w:numPr>
      <w:spacing w:before="120" w:after="0"/>
      <w:jc w:val="both"/>
    </w:pPr>
    <w:rPr>
      <w:b w:val="0"/>
      <w:sz w:val="24"/>
    </w:rPr>
  </w:style>
  <w:style w:type="character" w:styleId="Umowa11Znak" w:customStyle="1">
    <w:name w:val="Umowa 1.1 Znak"/>
    <w:basedOn w:val="Domylnaczcionkaakapitu"/>
    <w:link w:val="Umowa11"/>
    <w:rsid w:val="00DB3720"/>
    <w:rPr>
      <w:rFonts w:ascii="Seravek" w:hAnsi="Seravek" w:cs="Arial"/>
      <w:sz w:val="24"/>
      <w:szCs w:val="24"/>
      <w:lang w:eastAsia="pl-PL"/>
    </w:rPr>
  </w:style>
  <w:style w:type="paragraph" w:styleId="Umowa111" w:customStyle="1">
    <w:name w:val="Umowa 1.1.1"/>
    <w:basedOn w:val="Umowa11"/>
    <w:link w:val="Umowa111Znak"/>
    <w:qFormat/>
    <w:rsid w:val="00DB3720"/>
    <w:pPr>
      <w:numPr>
        <w:ilvl w:val="2"/>
        <w:numId w:val="0"/>
      </w:numPr>
    </w:pPr>
  </w:style>
  <w:style w:type="character" w:styleId="Umowa111Znak" w:customStyle="1">
    <w:name w:val="Umowa 1.1.1 Znak"/>
    <w:basedOn w:val="Umowa11Znak"/>
    <w:link w:val="Umowa111"/>
    <w:rsid w:val="00DB3720"/>
    <w:rPr>
      <w:rFonts w:ascii="Seravek" w:hAnsi="Seravek" w:cs="Arial"/>
      <w:sz w:val="24"/>
      <w:szCs w:val="24"/>
      <w:lang w:eastAsia="pl-PL"/>
    </w:rPr>
  </w:style>
  <w:style w:type="paragraph" w:styleId="Punkt" w:customStyle="1">
    <w:name w:val="Punkt"/>
    <w:basedOn w:val="Normalny"/>
    <w:uiPriority w:val="99"/>
    <w:rsid w:val="000E5CC9"/>
    <w:pPr>
      <w:numPr>
        <w:numId w:val="6"/>
      </w:numPr>
      <w:spacing w:before="120" w:after="0" w:line="240" w:lineRule="auto"/>
      <w:jc w:val="both"/>
    </w:pPr>
    <w:rPr>
      <w:rFonts w:ascii="Arial" w:hAnsi="Arial" w:eastAsia="Times New Roman" w:cs="Times New Roman"/>
      <w:sz w:val="24"/>
      <w:szCs w:val="20"/>
      <w:lang w:eastAsia="pl-PL"/>
    </w:rPr>
  </w:style>
  <w:style w:type="character" w:styleId="Nagwek1Znak" w:customStyle="1">
    <w:name w:val="Nagłówek 1 Znak"/>
    <w:basedOn w:val="Domylnaczcionkaakapitu"/>
    <w:link w:val="Nagwek1"/>
    <w:uiPriority w:val="99"/>
    <w:rsid w:val="00EC5D01"/>
    <w:rPr>
      <w:rFonts w:ascii="Arial" w:hAnsi="Arial" w:eastAsia="Times New Roman" w:cs="Times New Roman"/>
      <w:b/>
      <w:sz w:val="28"/>
      <w:szCs w:val="20"/>
      <w:lang w:eastAsia="pl-PL"/>
    </w:rPr>
  </w:style>
  <w:style w:type="paragraph" w:styleId="podpunkt" w:customStyle="1">
    <w:name w:val="podpunkt"/>
    <w:basedOn w:val="Normalny"/>
    <w:link w:val="podpunktZnak"/>
    <w:uiPriority w:val="99"/>
    <w:rsid w:val="00EC5D01"/>
    <w:pPr>
      <w:spacing w:before="120" w:after="0" w:line="240" w:lineRule="auto"/>
      <w:jc w:val="both"/>
    </w:pPr>
    <w:rPr>
      <w:rFonts w:ascii="Arial" w:hAnsi="Arial" w:eastAsia="Times New Roman" w:cs="Times New Roman"/>
      <w:sz w:val="24"/>
      <w:szCs w:val="20"/>
      <w:lang w:eastAsia="pl-PL"/>
    </w:rPr>
  </w:style>
  <w:style w:type="character" w:styleId="Hipercze">
    <w:name w:val="Hyperlink"/>
    <w:uiPriority w:val="99"/>
    <w:rsid w:val="00EC5D01"/>
    <w:rPr>
      <w:color w:val="0000FF"/>
      <w:u w:val="single"/>
    </w:rPr>
  </w:style>
  <w:style w:type="character" w:styleId="podpunktZnak" w:customStyle="1">
    <w:name w:val="podpunkt Znak"/>
    <w:link w:val="podpunkt"/>
    <w:uiPriority w:val="99"/>
    <w:rsid w:val="00EC5D01"/>
    <w:rPr>
      <w:rFonts w:ascii="Arial" w:hAnsi="Arial" w:eastAsia="Times New Roman" w:cs="Times New Roman"/>
      <w:sz w:val="24"/>
      <w:szCs w:val="20"/>
      <w:lang w:eastAsia="pl-PL"/>
    </w:rPr>
  </w:style>
  <w:style w:type="paragraph" w:styleId="FBPWyliczenie1" w:customStyle="1">
    <w:name w:val="FBP Wyliczenie 1"/>
    <w:basedOn w:val="Normalny"/>
    <w:autoRedefine/>
    <w:uiPriority w:val="99"/>
    <w:rsid w:val="001D2DE1"/>
    <w:pPr>
      <w:numPr>
        <w:numId w:val="15"/>
      </w:numPr>
      <w:autoSpaceDE w:val="0"/>
      <w:autoSpaceDN w:val="0"/>
      <w:spacing w:after="120" w:line="280" w:lineRule="atLeast"/>
      <w:jc w:val="both"/>
    </w:pPr>
    <w:rPr>
      <w:rFonts w:ascii="Tahoma" w:hAnsi="Tahoma" w:eastAsia="Times New Roman" w:cs="Tahoma"/>
      <w:color w:val="000000"/>
      <w:lang w:eastAsia="pl-PL"/>
    </w:rPr>
  </w:style>
  <w:style w:type="paragraph" w:styleId="Tekstprzypisukocowego">
    <w:name w:val="endnote text"/>
    <w:basedOn w:val="Normalny"/>
    <w:link w:val="TekstprzypisukocowegoZnak"/>
    <w:uiPriority w:val="99"/>
    <w:semiHidden/>
    <w:unhideWhenUsed/>
    <w:rsid w:val="001A5084"/>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rsid w:val="001A5084"/>
    <w:rPr>
      <w:sz w:val="20"/>
      <w:szCs w:val="20"/>
    </w:rPr>
  </w:style>
  <w:style w:type="character" w:styleId="Odwoanieprzypisukocowego">
    <w:name w:val="endnote reference"/>
    <w:basedOn w:val="Domylnaczcionkaakapitu"/>
    <w:uiPriority w:val="99"/>
    <w:semiHidden/>
    <w:unhideWhenUsed/>
    <w:rsid w:val="001A5084"/>
    <w:rPr>
      <w:vertAlign w:val="superscript"/>
    </w:rPr>
  </w:style>
  <w:style w:type="paragraph" w:styleId="TitlePage" w:customStyle="1">
    <w:name w:val="Title_Page"/>
    <w:basedOn w:val="Normalny"/>
    <w:rsid w:val="00686349"/>
    <w:pPr>
      <w:spacing w:after="60" w:line="240" w:lineRule="auto"/>
      <w:jc w:val="both"/>
    </w:pPr>
    <w:rPr>
      <w:rFonts w:ascii="Arial" w:hAnsi="Arial" w:eastAsia="Times New Roman" w:cs="Times New Roman"/>
      <w:sz w:val="20"/>
      <w:szCs w:val="20"/>
    </w:rPr>
  </w:style>
  <w:style w:type="paragraph" w:styleId="Akapitzlist1" w:customStyle="1">
    <w:name w:val="Akapit z listą1"/>
    <w:basedOn w:val="Normalny"/>
    <w:rsid w:val="00686349"/>
    <w:pPr>
      <w:spacing w:after="200" w:line="276" w:lineRule="auto"/>
      <w:ind w:left="720"/>
      <w:contextualSpacing/>
    </w:pPr>
    <w:rPr>
      <w:rFonts w:ascii="Calibri" w:hAnsi="Calibri" w:eastAsia="Times New Roman" w:cs="Times New Roman"/>
    </w:rPr>
  </w:style>
  <w:style w:type="paragraph" w:styleId="1Umowarozdziapoziom1" w:customStyle="1">
    <w:name w:val="1. Umowa_rozdział_poziom_1"/>
    <w:basedOn w:val="Normalny"/>
    <w:uiPriority w:val="3"/>
    <w:qFormat/>
    <w:rsid w:val="00E37E08"/>
    <w:pPr>
      <w:keepNext/>
      <w:numPr>
        <w:numId w:val="26"/>
      </w:numPr>
      <w:spacing w:before="360" w:after="240" w:line="240" w:lineRule="auto"/>
      <w:ind w:left="363" w:hanging="74"/>
      <w:jc w:val="center"/>
    </w:pPr>
    <w:rPr>
      <w:rFonts w:ascii="Tahoma" w:hAnsi="Tahoma" w:eastAsia="Calibri" w:cs="Tahoma"/>
      <w:b/>
      <w:kern w:val="22"/>
      <w:sz w:val="20"/>
      <w:szCs w:val="20"/>
    </w:rPr>
  </w:style>
  <w:style w:type="paragraph" w:styleId="2Umowaustppoziom2" w:customStyle="1">
    <w:name w:val="2. Umowa_ustęp_poziom_2"/>
    <w:basedOn w:val="Normalny"/>
    <w:link w:val="2Umowaustppoziom2Znak"/>
    <w:qFormat/>
    <w:rsid w:val="00E37E08"/>
    <w:pPr>
      <w:numPr>
        <w:ilvl w:val="1"/>
        <w:numId w:val="26"/>
      </w:numPr>
      <w:tabs>
        <w:tab w:val="clear" w:pos="4112"/>
        <w:tab w:val="num" w:pos="567"/>
      </w:tabs>
      <w:spacing w:before="120" w:after="0" w:line="240" w:lineRule="auto"/>
      <w:ind w:left="567"/>
      <w:jc w:val="both"/>
    </w:pPr>
    <w:rPr>
      <w:rFonts w:ascii="Calibri" w:hAnsi="Calibri" w:eastAsia="Calibri" w:cs="Times New Roman"/>
      <w:kern w:val="22"/>
    </w:rPr>
  </w:style>
  <w:style w:type="character" w:styleId="2Umowaustppoziom2Znak" w:customStyle="1">
    <w:name w:val="2. Umowa_ustęp_poziom_2 Znak"/>
    <w:link w:val="2Umowaustppoziom2"/>
    <w:rsid w:val="00E37E08"/>
    <w:rPr>
      <w:rFonts w:ascii="Calibri" w:hAnsi="Calibri" w:eastAsia="Calibri" w:cs="Times New Roman"/>
      <w:kern w:val="22"/>
    </w:rPr>
  </w:style>
  <w:style w:type="paragraph" w:styleId="3Umowapunktpoziom3" w:customStyle="1">
    <w:name w:val="3. Umowa_punkt_poziom_3"/>
    <w:basedOn w:val="2Umowaustppoziom2"/>
    <w:uiPriority w:val="3"/>
    <w:qFormat/>
    <w:rsid w:val="00E37E08"/>
    <w:pPr>
      <w:numPr>
        <w:ilvl w:val="2"/>
      </w:numPr>
      <w:tabs>
        <w:tab w:val="clear" w:pos="1560"/>
      </w:tabs>
      <w:ind w:left="2140" w:hanging="180"/>
    </w:pPr>
  </w:style>
  <w:style w:type="paragraph" w:styleId="4Umowaliterapoziom4" w:customStyle="1">
    <w:name w:val="4. Umowa_litera_poziom_4"/>
    <w:basedOn w:val="3Umowapunktpoziom3"/>
    <w:uiPriority w:val="3"/>
    <w:qFormat/>
    <w:rsid w:val="00E37E08"/>
    <w:pPr>
      <w:numPr>
        <w:ilvl w:val="3"/>
      </w:numPr>
      <w:tabs>
        <w:tab w:val="clear" w:pos="1701"/>
      </w:tabs>
      <w:ind w:left="2860" w:hanging="360"/>
    </w:pPr>
  </w:style>
  <w:style w:type="paragraph" w:styleId="5Umowawyliczeniepoziom5" w:customStyle="1">
    <w:name w:val="5. Umowa_wyliczenie_poziom_5"/>
    <w:basedOn w:val="4Umowaliterapoziom4"/>
    <w:uiPriority w:val="3"/>
    <w:qFormat/>
    <w:rsid w:val="00E37E08"/>
    <w:pPr>
      <w:numPr>
        <w:ilvl w:val="4"/>
      </w:numPr>
      <w:tabs>
        <w:tab w:val="clear" w:pos="2268"/>
      </w:tabs>
      <w:ind w:left="3580" w:hanging="360"/>
    </w:pPr>
  </w:style>
  <w:style w:type="paragraph" w:styleId="6Umowatiretpoziom6" w:customStyle="1">
    <w:name w:val="6. Umowa_tiret_poziom_6"/>
    <w:basedOn w:val="5Umowawyliczeniepoziom5"/>
    <w:uiPriority w:val="3"/>
    <w:qFormat/>
    <w:rsid w:val="00E37E08"/>
    <w:pPr>
      <w:numPr>
        <w:ilvl w:val="5"/>
      </w:numPr>
      <w:tabs>
        <w:tab w:val="clear" w:pos="1080"/>
      </w:tabs>
      <w:ind w:left="4300" w:hanging="180"/>
    </w:pPr>
  </w:style>
  <w:style w:type="paragraph" w:styleId="Nagwek">
    <w:name w:val="header"/>
    <w:basedOn w:val="Normalny"/>
    <w:link w:val="NagwekZnak"/>
    <w:uiPriority w:val="99"/>
    <w:unhideWhenUsed/>
    <w:rsid w:val="008940C8"/>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8940C8"/>
  </w:style>
  <w:style w:type="paragraph" w:styleId="Stopka">
    <w:name w:val="footer"/>
    <w:basedOn w:val="Normalny"/>
    <w:link w:val="StopkaZnak"/>
    <w:uiPriority w:val="99"/>
    <w:unhideWhenUsed/>
    <w:qFormat/>
    <w:rsid w:val="008940C8"/>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8940C8"/>
  </w:style>
  <w:style w:type="paragraph" w:styleId="paragraph" w:customStyle="1">
    <w:name w:val="paragraph"/>
    <w:basedOn w:val="Normalny"/>
    <w:rsid w:val="00635004"/>
    <w:pPr>
      <w:spacing w:before="100" w:beforeAutospacing="1" w:after="100" w:afterAutospacing="1" w:line="240" w:lineRule="auto"/>
    </w:pPr>
    <w:rPr>
      <w:rFonts w:ascii="Times New Roman" w:hAnsi="Times New Roman" w:eastAsia="Times New Roman" w:cs="Times New Roman"/>
      <w:sz w:val="24"/>
      <w:szCs w:val="24"/>
      <w:lang w:eastAsia="pl-PL"/>
    </w:rPr>
  </w:style>
  <w:style w:type="character" w:styleId="normaltextrun" w:customStyle="1">
    <w:name w:val="normaltextrun"/>
    <w:basedOn w:val="Domylnaczcionkaakapitu"/>
    <w:rsid w:val="00635004"/>
  </w:style>
  <w:style w:type="character" w:styleId="eop" w:customStyle="1">
    <w:name w:val="eop"/>
    <w:basedOn w:val="Domylnaczcionkaakapitu"/>
    <w:rsid w:val="00635004"/>
  </w:style>
  <w:style w:type="character" w:styleId="scxw58683085" w:customStyle="1">
    <w:name w:val="scxw58683085"/>
    <w:basedOn w:val="Domylnaczcionkaakapitu"/>
    <w:rsid w:val="00635004"/>
  </w:style>
  <w:style w:type="paragraph" w:styleId="rdnagwek" w:customStyle="1">
    <w:name w:val="Śródnagłówek"/>
    <w:basedOn w:val="Umowa11"/>
    <w:link w:val="rdnagwekZnak"/>
    <w:qFormat/>
    <w:rsid w:val="0091051A"/>
    <w:pPr>
      <w:numPr>
        <w:ilvl w:val="0"/>
        <w:numId w:val="0"/>
      </w:numPr>
      <w:ind w:left="1134" w:hanging="141"/>
    </w:pPr>
    <w:rPr>
      <w:b/>
    </w:rPr>
  </w:style>
  <w:style w:type="character" w:styleId="rdnagwekZnak" w:customStyle="1">
    <w:name w:val="Śródnagłówek Znak"/>
    <w:basedOn w:val="Umowa11Znak"/>
    <w:link w:val="rdnagwek"/>
    <w:rsid w:val="0091051A"/>
    <w:rPr>
      <w:rFonts w:ascii="Seravek" w:hAnsi="Seravek" w:cs="Arial"/>
      <w:b/>
      <w:sz w:val="24"/>
      <w:szCs w:val="24"/>
      <w:lang w:eastAsia="pl-PL"/>
    </w:rPr>
  </w:style>
  <w:style w:type="paragraph" w:styleId="NajniszypoziomUmowy" w:customStyle="1">
    <w:name w:val="Najniższy poziom Umowy"/>
    <w:basedOn w:val="Umowa111"/>
    <w:link w:val="NajniszypoziomUmowyZnak"/>
    <w:qFormat/>
    <w:rsid w:val="0091051A"/>
    <w:pPr>
      <w:numPr>
        <w:ilvl w:val="3"/>
      </w:numPr>
    </w:pPr>
  </w:style>
  <w:style w:type="character" w:styleId="NajniszypoziomUmowyZnak" w:customStyle="1">
    <w:name w:val="Najniższy poziom Umowy Znak"/>
    <w:basedOn w:val="Umowa111Znak"/>
    <w:link w:val="NajniszypoziomUmowy"/>
    <w:rsid w:val="0091051A"/>
    <w:rPr>
      <w:rFonts w:ascii="Seravek" w:hAnsi="Seravek" w:cs="Arial"/>
      <w:sz w:val="24"/>
      <w:szCs w:val="24"/>
      <w:lang w:eastAsia="pl-PL"/>
    </w:rPr>
  </w:style>
  <w:style w:type="character" w:styleId="UMOWAPOZIOM1Znak" w:customStyle="1">
    <w:name w:val="UMOWA POZIOM 1 Znak"/>
    <w:basedOn w:val="Domylnaczcionkaakapitu"/>
    <w:link w:val="UMOWAPOZIOM1"/>
    <w:rsid w:val="008B1C78"/>
    <w:rPr>
      <w:rFonts w:ascii="Seravek" w:hAnsi="Seravek" w:cs="Arial"/>
      <w:b/>
      <w:sz w:val="26"/>
      <w:szCs w:val="24"/>
      <w:lang w:eastAsia="pl-PL"/>
    </w:rPr>
  </w:style>
  <w:style w:type="paragraph" w:styleId="Poprawka">
    <w:name w:val="Revision"/>
    <w:hidden/>
    <w:uiPriority w:val="99"/>
    <w:semiHidden/>
    <w:rsid w:val="0027211B"/>
    <w:pPr>
      <w:spacing w:after="0" w:line="240" w:lineRule="auto"/>
    </w:pPr>
  </w:style>
  <w:style w:type="paragraph" w:styleId="Podtytu">
    <w:name w:val="Subtitle"/>
    <w:basedOn w:val="Normalny"/>
    <w:link w:val="PodtytuZnak"/>
    <w:qFormat/>
    <w:rsid w:val="00A8270B"/>
    <w:pPr>
      <w:spacing w:after="0" w:line="240" w:lineRule="auto"/>
      <w:jc w:val="both"/>
    </w:pPr>
    <w:rPr>
      <w:rFonts w:ascii="Arial" w:hAnsi="Arial" w:eastAsia="Times New Roman" w:cs="Arial"/>
      <w:sz w:val="20"/>
      <w:szCs w:val="20"/>
      <w:lang w:eastAsia="pl-PL"/>
    </w:rPr>
  </w:style>
  <w:style w:type="character" w:styleId="PodtytuZnak" w:customStyle="1">
    <w:name w:val="Podtytuł Znak"/>
    <w:basedOn w:val="Domylnaczcionkaakapitu"/>
    <w:link w:val="Podtytu"/>
    <w:rsid w:val="00A8270B"/>
    <w:rPr>
      <w:rFonts w:ascii="Arial" w:hAnsi="Arial" w:eastAsia="Times New Roman" w:cs="Arial"/>
      <w:sz w:val="20"/>
      <w:szCs w:val="20"/>
      <w:lang w:eastAsia="pl-PL"/>
    </w:rPr>
  </w:style>
  <w:style w:type="paragraph" w:styleId="Tekstprzypisudolnego">
    <w:name w:val="footnote text"/>
    <w:basedOn w:val="Normalny"/>
    <w:link w:val="TekstprzypisudolnegoZnak"/>
    <w:uiPriority w:val="99"/>
    <w:unhideWhenUsed/>
    <w:rsid w:val="00BC09D4"/>
    <w:pPr>
      <w:spacing w:after="0" w:line="240" w:lineRule="auto"/>
    </w:pPr>
    <w:rPr>
      <w:sz w:val="20"/>
      <w:szCs w:val="20"/>
    </w:rPr>
  </w:style>
  <w:style w:type="character" w:styleId="TekstprzypisudolnegoZnak" w:customStyle="1">
    <w:name w:val="Tekst przypisu dolnego Znak"/>
    <w:basedOn w:val="Domylnaczcionkaakapitu"/>
    <w:link w:val="Tekstprzypisudolnego"/>
    <w:uiPriority w:val="99"/>
    <w:rsid w:val="00BC09D4"/>
    <w:rPr>
      <w:sz w:val="20"/>
      <w:szCs w:val="20"/>
    </w:rPr>
  </w:style>
  <w:style w:type="character" w:styleId="Odwoanieprzypisudolnego">
    <w:name w:val="footnote reference"/>
    <w:basedOn w:val="Domylnaczcionkaakapitu"/>
    <w:uiPriority w:val="99"/>
    <w:semiHidden/>
    <w:unhideWhenUsed/>
    <w:rsid w:val="00BC09D4"/>
    <w:rPr>
      <w:vertAlign w:val="superscript"/>
    </w:rPr>
  </w:style>
  <w:style w:type="character" w:styleId="Nierozpoznanawzmianka">
    <w:name w:val="Unresolved Mention"/>
    <w:basedOn w:val="Domylnaczcionkaakapitu"/>
    <w:uiPriority w:val="99"/>
    <w:unhideWhenUsed/>
    <w:rsid w:val="00AC69F4"/>
    <w:rPr>
      <w:color w:val="605E5C"/>
      <w:shd w:val="clear" w:color="auto" w:fill="E1DFDD"/>
    </w:rPr>
  </w:style>
  <w:style w:type="character" w:styleId="Wzmianka">
    <w:name w:val="Mention"/>
    <w:basedOn w:val="Domylnaczcionkaakapitu"/>
    <w:uiPriority w:val="99"/>
    <w:unhideWhenUsed/>
    <w:rsid w:val="00AC69F4"/>
    <w:rPr>
      <w:color w:val="2B579A"/>
      <w:shd w:val="clear" w:color="auto" w:fill="E1DFDD"/>
    </w:rPr>
  </w:style>
  <w:style w:type="table" w:styleId="TableNormal1" w:customStyle="1">
    <w:name w:val="Table Normal1"/>
    <w:rsid w:val="004B3EEA"/>
    <w:pPr>
      <w:pBdr>
        <w:top w:val="nil"/>
        <w:left w:val="nil"/>
        <w:bottom w:val="nil"/>
        <w:right w:val="nil"/>
        <w:between w:val="nil"/>
        <w:bar w:val="nil"/>
      </w:pBdr>
      <w:spacing w:after="0" w:line="240" w:lineRule="auto"/>
    </w:pPr>
    <w:rPr>
      <w:rFonts w:ascii="Times New Roman" w:hAnsi="Times New Roman" w:eastAsia="Arial Unicode MS" w:cs="Times New Roman"/>
      <w:sz w:val="20"/>
      <w:szCs w:val="20"/>
      <w:bdr w:val="nil"/>
      <w:lang w:eastAsia="pl-PL"/>
    </w:rPr>
    <w:tblPr>
      <w:tblInd w:w="0" w:type="dxa"/>
      <w:tblCellMar>
        <w:top w:w="0" w:type="dxa"/>
        <w:left w:w="0" w:type="dxa"/>
        <w:bottom w:w="0" w:type="dxa"/>
        <w:right w:w="0" w:type="dxa"/>
      </w:tblCellMar>
    </w:tblPr>
  </w:style>
  <w:style w:type="paragraph" w:styleId="Wcicienormalne">
    <w:name w:val="Normal Indent"/>
    <w:basedOn w:val="Normalny"/>
    <w:rsid w:val="00C77AD9"/>
    <w:pPr>
      <w:numPr>
        <w:ilvl w:val="1"/>
        <w:numId w:val="81"/>
      </w:numPr>
      <w:spacing w:after="0" w:line="240" w:lineRule="auto"/>
    </w:pPr>
    <w:rPr>
      <w:rFonts w:ascii="Times New Roman" w:hAnsi="Times New Roman" w:eastAsia="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208538">
      <w:bodyDiv w:val="1"/>
      <w:marLeft w:val="0"/>
      <w:marRight w:val="0"/>
      <w:marTop w:val="0"/>
      <w:marBottom w:val="0"/>
      <w:divBdr>
        <w:top w:val="none" w:sz="0" w:space="0" w:color="auto"/>
        <w:left w:val="none" w:sz="0" w:space="0" w:color="auto"/>
        <w:bottom w:val="none" w:sz="0" w:space="0" w:color="auto"/>
        <w:right w:val="none" w:sz="0" w:space="0" w:color="auto"/>
      </w:divBdr>
    </w:div>
    <w:div w:id="1247350351">
      <w:bodyDiv w:val="1"/>
      <w:marLeft w:val="0"/>
      <w:marRight w:val="0"/>
      <w:marTop w:val="0"/>
      <w:marBottom w:val="0"/>
      <w:divBdr>
        <w:top w:val="none" w:sz="0" w:space="0" w:color="auto"/>
        <w:left w:val="none" w:sz="0" w:space="0" w:color="auto"/>
        <w:bottom w:val="none" w:sz="0" w:space="0" w:color="auto"/>
        <w:right w:val="none" w:sz="0" w:space="0" w:color="auto"/>
      </w:divBdr>
      <w:divsChild>
        <w:div w:id="195698229">
          <w:marLeft w:val="0"/>
          <w:marRight w:val="0"/>
          <w:marTop w:val="0"/>
          <w:marBottom w:val="0"/>
          <w:divBdr>
            <w:top w:val="none" w:sz="0" w:space="0" w:color="auto"/>
            <w:left w:val="none" w:sz="0" w:space="0" w:color="auto"/>
            <w:bottom w:val="none" w:sz="0" w:space="0" w:color="auto"/>
            <w:right w:val="none" w:sz="0" w:space="0" w:color="auto"/>
          </w:divBdr>
          <w:divsChild>
            <w:div w:id="471555607">
              <w:marLeft w:val="0"/>
              <w:marRight w:val="0"/>
              <w:marTop w:val="0"/>
              <w:marBottom w:val="0"/>
              <w:divBdr>
                <w:top w:val="none" w:sz="0" w:space="0" w:color="auto"/>
                <w:left w:val="none" w:sz="0" w:space="0" w:color="auto"/>
                <w:bottom w:val="none" w:sz="0" w:space="0" w:color="auto"/>
                <w:right w:val="none" w:sz="0" w:space="0" w:color="auto"/>
              </w:divBdr>
            </w:div>
            <w:div w:id="606156440">
              <w:marLeft w:val="0"/>
              <w:marRight w:val="0"/>
              <w:marTop w:val="0"/>
              <w:marBottom w:val="0"/>
              <w:divBdr>
                <w:top w:val="none" w:sz="0" w:space="0" w:color="auto"/>
                <w:left w:val="none" w:sz="0" w:space="0" w:color="auto"/>
                <w:bottom w:val="none" w:sz="0" w:space="0" w:color="auto"/>
                <w:right w:val="none" w:sz="0" w:space="0" w:color="auto"/>
              </w:divBdr>
            </w:div>
            <w:div w:id="1085885368">
              <w:marLeft w:val="0"/>
              <w:marRight w:val="0"/>
              <w:marTop w:val="0"/>
              <w:marBottom w:val="0"/>
              <w:divBdr>
                <w:top w:val="none" w:sz="0" w:space="0" w:color="auto"/>
                <w:left w:val="none" w:sz="0" w:space="0" w:color="auto"/>
                <w:bottom w:val="none" w:sz="0" w:space="0" w:color="auto"/>
                <w:right w:val="none" w:sz="0" w:space="0" w:color="auto"/>
              </w:divBdr>
            </w:div>
            <w:div w:id="1724912528">
              <w:marLeft w:val="0"/>
              <w:marRight w:val="0"/>
              <w:marTop w:val="0"/>
              <w:marBottom w:val="0"/>
              <w:divBdr>
                <w:top w:val="none" w:sz="0" w:space="0" w:color="auto"/>
                <w:left w:val="none" w:sz="0" w:space="0" w:color="auto"/>
                <w:bottom w:val="none" w:sz="0" w:space="0" w:color="auto"/>
                <w:right w:val="none" w:sz="0" w:space="0" w:color="auto"/>
              </w:divBdr>
            </w:div>
            <w:div w:id="2004158992">
              <w:marLeft w:val="0"/>
              <w:marRight w:val="0"/>
              <w:marTop w:val="0"/>
              <w:marBottom w:val="0"/>
              <w:divBdr>
                <w:top w:val="none" w:sz="0" w:space="0" w:color="auto"/>
                <w:left w:val="none" w:sz="0" w:space="0" w:color="auto"/>
                <w:bottom w:val="none" w:sz="0" w:space="0" w:color="auto"/>
                <w:right w:val="none" w:sz="0" w:space="0" w:color="auto"/>
              </w:divBdr>
            </w:div>
          </w:divsChild>
        </w:div>
        <w:div w:id="327557199">
          <w:marLeft w:val="0"/>
          <w:marRight w:val="0"/>
          <w:marTop w:val="0"/>
          <w:marBottom w:val="0"/>
          <w:divBdr>
            <w:top w:val="none" w:sz="0" w:space="0" w:color="auto"/>
            <w:left w:val="none" w:sz="0" w:space="0" w:color="auto"/>
            <w:bottom w:val="none" w:sz="0" w:space="0" w:color="auto"/>
            <w:right w:val="none" w:sz="0" w:space="0" w:color="auto"/>
          </w:divBdr>
          <w:divsChild>
            <w:div w:id="676463736">
              <w:marLeft w:val="0"/>
              <w:marRight w:val="0"/>
              <w:marTop w:val="0"/>
              <w:marBottom w:val="0"/>
              <w:divBdr>
                <w:top w:val="none" w:sz="0" w:space="0" w:color="auto"/>
                <w:left w:val="none" w:sz="0" w:space="0" w:color="auto"/>
                <w:bottom w:val="none" w:sz="0" w:space="0" w:color="auto"/>
                <w:right w:val="none" w:sz="0" w:space="0" w:color="auto"/>
              </w:divBdr>
            </w:div>
            <w:div w:id="1048379660">
              <w:marLeft w:val="0"/>
              <w:marRight w:val="0"/>
              <w:marTop w:val="0"/>
              <w:marBottom w:val="0"/>
              <w:divBdr>
                <w:top w:val="none" w:sz="0" w:space="0" w:color="auto"/>
                <w:left w:val="none" w:sz="0" w:space="0" w:color="auto"/>
                <w:bottom w:val="none" w:sz="0" w:space="0" w:color="auto"/>
                <w:right w:val="none" w:sz="0" w:space="0" w:color="auto"/>
              </w:divBdr>
            </w:div>
            <w:div w:id="2102212035">
              <w:marLeft w:val="0"/>
              <w:marRight w:val="0"/>
              <w:marTop w:val="0"/>
              <w:marBottom w:val="0"/>
              <w:divBdr>
                <w:top w:val="none" w:sz="0" w:space="0" w:color="auto"/>
                <w:left w:val="none" w:sz="0" w:space="0" w:color="auto"/>
                <w:bottom w:val="none" w:sz="0" w:space="0" w:color="auto"/>
                <w:right w:val="none" w:sz="0" w:space="0" w:color="auto"/>
              </w:divBdr>
            </w:div>
          </w:divsChild>
        </w:div>
        <w:div w:id="337270376">
          <w:marLeft w:val="0"/>
          <w:marRight w:val="0"/>
          <w:marTop w:val="0"/>
          <w:marBottom w:val="0"/>
          <w:divBdr>
            <w:top w:val="none" w:sz="0" w:space="0" w:color="auto"/>
            <w:left w:val="none" w:sz="0" w:space="0" w:color="auto"/>
            <w:bottom w:val="none" w:sz="0" w:space="0" w:color="auto"/>
            <w:right w:val="none" w:sz="0" w:space="0" w:color="auto"/>
          </w:divBdr>
          <w:divsChild>
            <w:div w:id="145632301">
              <w:marLeft w:val="0"/>
              <w:marRight w:val="0"/>
              <w:marTop w:val="0"/>
              <w:marBottom w:val="0"/>
              <w:divBdr>
                <w:top w:val="none" w:sz="0" w:space="0" w:color="auto"/>
                <w:left w:val="none" w:sz="0" w:space="0" w:color="auto"/>
                <w:bottom w:val="none" w:sz="0" w:space="0" w:color="auto"/>
                <w:right w:val="none" w:sz="0" w:space="0" w:color="auto"/>
              </w:divBdr>
            </w:div>
            <w:div w:id="450706395">
              <w:marLeft w:val="0"/>
              <w:marRight w:val="0"/>
              <w:marTop w:val="0"/>
              <w:marBottom w:val="0"/>
              <w:divBdr>
                <w:top w:val="none" w:sz="0" w:space="0" w:color="auto"/>
                <w:left w:val="none" w:sz="0" w:space="0" w:color="auto"/>
                <w:bottom w:val="none" w:sz="0" w:space="0" w:color="auto"/>
                <w:right w:val="none" w:sz="0" w:space="0" w:color="auto"/>
              </w:divBdr>
            </w:div>
            <w:div w:id="479076310">
              <w:marLeft w:val="0"/>
              <w:marRight w:val="0"/>
              <w:marTop w:val="0"/>
              <w:marBottom w:val="0"/>
              <w:divBdr>
                <w:top w:val="none" w:sz="0" w:space="0" w:color="auto"/>
                <w:left w:val="none" w:sz="0" w:space="0" w:color="auto"/>
                <w:bottom w:val="none" w:sz="0" w:space="0" w:color="auto"/>
                <w:right w:val="none" w:sz="0" w:space="0" w:color="auto"/>
              </w:divBdr>
            </w:div>
            <w:div w:id="1218130558">
              <w:marLeft w:val="0"/>
              <w:marRight w:val="0"/>
              <w:marTop w:val="0"/>
              <w:marBottom w:val="0"/>
              <w:divBdr>
                <w:top w:val="none" w:sz="0" w:space="0" w:color="auto"/>
                <w:left w:val="none" w:sz="0" w:space="0" w:color="auto"/>
                <w:bottom w:val="none" w:sz="0" w:space="0" w:color="auto"/>
                <w:right w:val="none" w:sz="0" w:space="0" w:color="auto"/>
              </w:divBdr>
            </w:div>
            <w:div w:id="1965498140">
              <w:marLeft w:val="0"/>
              <w:marRight w:val="0"/>
              <w:marTop w:val="0"/>
              <w:marBottom w:val="0"/>
              <w:divBdr>
                <w:top w:val="none" w:sz="0" w:space="0" w:color="auto"/>
                <w:left w:val="none" w:sz="0" w:space="0" w:color="auto"/>
                <w:bottom w:val="none" w:sz="0" w:space="0" w:color="auto"/>
                <w:right w:val="none" w:sz="0" w:space="0" w:color="auto"/>
              </w:divBdr>
            </w:div>
          </w:divsChild>
        </w:div>
        <w:div w:id="636881089">
          <w:marLeft w:val="0"/>
          <w:marRight w:val="0"/>
          <w:marTop w:val="0"/>
          <w:marBottom w:val="0"/>
          <w:divBdr>
            <w:top w:val="none" w:sz="0" w:space="0" w:color="auto"/>
            <w:left w:val="none" w:sz="0" w:space="0" w:color="auto"/>
            <w:bottom w:val="none" w:sz="0" w:space="0" w:color="auto"/>
            <w:right w:val="none" w:sz="0" w:space="0" w:color="auto"/>
          </w:divBdr>
          <w:divsChild>
            <w:div w:id="249504564">
              <w:marLeft w:val="0"/>
              <w:marRight w:val="0"/>
              <w:marTop w:val="0"/>
              <w:marBottom w:val="0"/>
              <w:divBdr>
                <w:top w:val="none" w:sz="0" w:space="0" w:color="auto"/>
                <w:left w:val="none" w:sz="0" w:space="0" w:color="auto"/>
                <w:bottom w:val="none" w:sz="0" w:space="0" w:color="auto"/>
                <w:right w:val="none" w:sz="0" w:space="0" w:color="auto"/>
              </w:divBdr>
            </w:div>
            <w:div w:id="1259946987">
              <w:marLeft w:val="0"/>
              <w:marRight w:val="0"/>
              <w:marTop w:val="0"/>
              <w:marBottom w:val="0"/>
              <w:divBdr>
                <w:top w:val="none" w:sz="0" w:space="0" w:color="auto"/>
                <w:left w:val="none" w:sz="0" w:space="0" w:color="auto"/>
                <w:bottom w:val="none" w:sz="0" w:space="0" w:color="auto"/>
                <w:right w:val="none" w:sz="0" w:space="0" w:color="auto"/>
              </w:divBdr>
            </w:div>
            <w:div w:id="1344555805">
              <w:marLeft w:val="0"/>
              <w:marRight w:val="0"/>
              <w:marTop w:val="0"/>
              <w:marBottom w:val="0"/>
              <w:divBdr>
                <w:top w:val="none" w:sz="0" w:space="0" w:color="auto"/>
                <w:left w:val="none" w:sz="0" w:space="0" w:color="auto"/>
                <w:bottom w:val="none" w:sz="0" w:space="0" w:color="auto"/>
                <w:right w:val="none" w:sz="0" w:space="0" w:color="auto"/>
              </w:divBdr>
            </w:div>
            <w:div w:id="1366439476">
              <w:marLeft w:val="0"/>
              <w:marRight w:val="0"/>
              <w:marTop w:val="0"/>
              <w:marBottom w:val="0"/>
              <w:divBdr>
                <w:top w:val="none" w:sz="0" w:space="0" w:color="auto"/>
                <w:left w:val="none" w:sz="0" w:space="0" w:color="auto"/>
                <w:bottom w:val="none" w:sz="0" w:space="0" w:color="auto"/>
                <w:right w:val="none" w:sz="0" w:space="0" w:color="auto"/>
              </w:divBdr>
            </w:div>
            <w:div w:id="1972051919">
              <w:marLeft w:val="0"/>
              <w:marRight w:val="0"/>
              <w:marTop w:val="0"/>
              <w:marBottom w:val="0"/>
              <w:divBdr>
                <w:top w:val="none" w:sz="0" w:space="0" w:color="auto"/>
                <w:left w:val="none" w:sz="0" w:space="0" w:color="auto"/>
                <w:bottom w:val="none" w:sz="0" w:space="0" w:color="auto"/>
                <w:right w:val="none" w:sz="0" w:space="0" w:color="auto"/>
              </w:divBdr>
            </w:div>
          </w:divsChild>
        </w:div>
        <w:div w:id="1726297751">
          <w:marLeft w:val="0"/>
          <w:marRight w:val="0"/>
          <w:marTop w:val="0"/>
          <w:marBottom w:val="0"/>
          <w:divBdr>
            <w:top w:val="none" w:sz="0" w:space="0" w:color="auto"/>
            <w:left w:val="none" w:sz="0" w:space="0" w:color="auto"/>
            <w:bottom w:val="none" w:sz="0" w:space="0" w:color="auto"/>
            <w:right w:val="none" w:sz="0" w:space="0" w:color="auto"/>
          </w:divBdr>
          <w:divsChild>
            <w:div w:id="740057003">
              <w:marLeft w:val="0"/>
              <w:marRight w:val="0"/>
              <w:marTop w:val="0"/>
              <w:marBottom w:val="0"/>
              <w:divBdr>
                <w:top w:val="none" w:sz="0" w:space="0" w:color="auto"/>
                <w:left w:val="none" w:sz="0" w:space="0" w:color="auto"/>
                <w:bottom w:val="none" w:sz="0" w:space="0" w:color="auto"/>
                <w:right w:val="none" w:sz="0" w:space="0" w:color="auto"/>
              </w:divBdr>
            </w:div>
            <w:div w:id="1889298586">
              <w:marLeft w:val="0"/>
              <w:marRight w:val="0"/>
              <w:marTop w:val="0"/>
              <w:marBottom w:val="0"/>
              <w:divBdr>
                <w:top w:val="none" w:sz="0" w:space="0" w:color="auto"/>
                <w:left w:val="none" w:sz="0" w:space="0" w:color="auto"/>
                <w:bottom w:val="none" w:sz="0" w:space="0" w:color="auto"/>
                <w:right w:val="none" w:sz="0" w:space="0" w:color="auto"/>
              </w:divBdr>
            </w:div>
            <w:div w:id="1969234986">
              <w:marLeft w:val="0"/>
              <w:marRight w:val="0"/>
              <w:marTop w:val="0"/>
              <w:marBottom w:val="0"/>
              <w:divBdr>
                <w:top w:val="none" w:sz="0" w:space="0" w:color="auto"/>
                <w:left w:val="none" w:sz="0" w:space="0" w:color="auto"/>
                <w:bottom w:val="none" w:sz="0" w:space="0" w:color="auto"/>
                <w:right w:val="none" w:sz="0" w:space="0" w:color="auto"/>
              </w:divBdr>
            </w:div>
          </w:divsChild>
        </w:div>
        <w:div w:id="1970360791">
          <w:marLeft w:val="0"/>
          <w:marRight w:val="0"/>
          <w:marTop w:val="0"/>
          <w:marBottom w:val="0"/>
          <w:divBdr>
            <w:top w:val="none" w:sz="0" w:space="0" w:color="auto"/>
            <w:left w:val="none" w:sz="0" w:space="0" w:color="auto"/>
            <w:bottom w:val="none" w:sz="0" w:space="0" w:color="auto"/>
            <w:right w:val="none" w:sz="0" w:space="0" w:color="auto"/>
          </w:divBdr>
          <w:divsChild>
            <w:div w:id="307632323">
              <w:marLeft w:val="0"/>
              <w:marRight w:val="0"/>
              <w:marTop w:val="0"/>
              <w:marBottom w:val="0"/>
              <w:divBdr>
                <w:top w:val="none" w:sz="0" w:space="0" w:color="auto"/>
                <w:left w:val="none" w:sz="0" w:space="0" w:color="auto"/>
                <w:bottom w:val="none" w:sz="0" w:space="0" w:color="auto"/>
                <w:right w:val="none" w:sz="0" w:space="0" w:color="auto"/>
              </w:divBdr>
            </w:div>
            <w:div w:id="787239530">
              <w:marLeft w:val="0"/>
              <w:marRight w:val="0"/>
              <w:marTop w:val="0"/>
              <w:marBottom w:val="0"/>
              <w:divBdr>
                <w:top w:val="none" w:sz="0" w:space="0" w:color="auto"/>
                <w:left w:val="none" w:sz="0" w:space="0" w:color="auto"/>
                <w:bottom w:val="none" w:sz="0" w:space="0" w:color="auto"/>
                <w:right w:val="none" w:sz="0" w:space="0" w:color="auto"/>
              </w:divBdr>
            </w:div>
            <w:div w:id="894900352">
              <w:marLeft w:val="0"/>
              <w:marRight w:val="0"/>
              <w:marTop w:val="0"/>
              <w:marBottom w:val="0"/>
              <w:divBdr>
                <w:top w:val="none" w:sz="0" w:space="0" w:color="auto"/>
                <w:left w:val="none" w:sz="0" w:space="0" w:color="auto"/>
                <w:bottom w:val="none" w:sz="0" w:space="0" w:color="auto"/>
                <w:right w:val="none" w:sz="0" w:space="0" w:color="auto"/>
              </w:divBdr>
            </w:div>
            <w:div w:id="1577279458">
              <w:marLeft w:val="0"/>
              <w:marRight w:val="0"/>
              <w:marTop w:val="0"/>
              <w:marBottom w:val="0"/>
              <w:divBdr>
                <w:top w:val="none" w:sz="0" w:space="0" w:color="auto"/>
                <w:left w:val="none" w:sz="0" w:space="0" w:color="auto"/>
                <w:bottom w:val="none" w:sz="0" w:space="0" w:color="auto"/>
                <w:right w:val="none" w:sz="0" w:space="0" w:color="auto"/>
              </w:divBdr>
            </w:div>
            <w:div w:id="20107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296371">
      <w:bodyDiv w:val="1"/>
      <w:marLeft w:val="0"/>
      <w:marRight w:val="0"/>
      <w:marTop w:val="0"/>
      <w:marBottom w:val="0"/>
      <w:divBdr>
        <w:top w:val="none" w:sz="0" w:space="0" w:color="auto"/>
        <w:left w:val="none" w:sz="0" w:space="0" w:color="auto"/>
        <w:bottom w:val="none" w:sz="0" w:space="0" w:color="auto"/>
        <w:right w:val="none" w:sz="0" w:space="0" w:color="auto"/>
      </w:divBdr>
    </w:div>
    <w:div w:id="200477862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glossaryDocument" Target="/word/glossary/document.xml" Id="R3cb89a99639d477f"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01272e55-4dc1-417c-930a-bb12e8110d36}"/>
      </w:docPartPr>
      <w:docPartBody>
        <w:p w14:paraId="3E9C1F40">
          <w:r>
            <w:rPr>
              <w:rStyle w:val="PlaceholderText"/>
            </w:rPr>
            <w:t/>
          </w:r>
        </w:p>
      </w:docPartBody>
    </w:docPart>
  </w:docParts>
</w:glossaryDocument>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4F501F8C850F543BBD5E7A0339B439F" ma:contentTypeVersion="10" ma:contentTypeDescription="Utwórz nowy dokument." ma:contentTypeScope="" ma:versionID="6a2f23281409177cd7dedcccc8a906c8">
  <xsd:schema xmlns:xsd="http://www.w3.org/2001/XMLSchema" xmlns:xs="http://www.w3.org/2001/XMLSchema" xmlns:p="http://schemas.microsoft.com/office/2006/metadata/properties" xmlns:ns2="3f707cd2-d242-4a1c-b451-1ae8cc294321" xmlns:ns3="004e293f-9c95-4fa6-acff-e76f7e4cc011" targetNamespace="http://schemas.microsoft.com/office/2006/metadata/properties" ma:root="true" ma:fieldsID="e8950da86d1724bc986dd5245ebf928c" ns2:_="" ns3:_="">
    <xsd:import namespace="3f707cd2-d242-4a1c-b451-1ae8cc294321"/>
    <xsd:import namespace="004e293f-9c95-4fa6-acff-e76f7e4cc01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707cd2-d242-4a1c-b451-1ae8cc294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4e293f-9c95-4fa6-acff-e76f7e4cc011"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04A1BE-6792-4301-971B-2DD708A3FF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707cd2-d242-4a1c-b451-1ae8cc294321"/>
    <ds:schemaRef ds:uri="004e293f-9c95-4fa6-acff-e76f7e4cc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3CF865-D86D-4573-A097-89018F0CB4BC}">
  <ds:schemaRefs>
    <ds:schemaRef ds:uri="http://schemas.microsoft.com/sharepoint/v3/contenttype/forms"/>
  </ds:schemaRefs>
</ds:datastoreItem>
</file>

<file path=customXml/itemProps3.xml><?xml version="1.0" encoding="utf-8"?>
<ds:datastoreItem xmlns:ds="http://schemas.openxmlformats.org/officeDocument/2006/customXml" ds:itemID="{35A1D896-36BC-434E-AF35-753BA5D968BC}">
  <ds:schemaRefs>
    <ds:schemaRef ds:uri="http://schemas.openxmlformats.org/officeDocument/2006/bibliography"/>
  </ds:schemaRefs>
</ds:datastoreItem>
</file>

<file path=customXml/itemProps4.xml><?xml version="1.0" encoding="utf-8"?>
<ds:datastoreItem xmlns:ds="http://schemas.openxmlformats.org/officeDocument/2006/customXml" ds:itemID="{64337DAD-76B6-43DC-A463-041C7EE40140}">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Aleksandra Lachowicz</dc:creator>
  <keywords/>
  <dc:description/>
  <lastModifiedBy>Paweł Stępień</lastModifiedBy>
  <revision>86</revision>
  <lastPrinted>2020-12-15T17:34:00.0000000Z</lastPrinted>
  <dcterms:created xsi:type="dcterms:W3CDTF">2020-12-18T07:14:00.0000000Z</dcterms:created>
  <dcterms:modified xsi:type="dcterms:W3CDTF">2020-12-28T10:08:48.4794418Z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0x01010064F501F8C850F543BBD5E7A0339B439F</vt:lpwstr>
  </property>
</Properties>
</file>