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A965F" w14:textId="5B1934A1" w:rsidR="00B74465" w:rsidRPr="00B74465" w:rsidRDefault="00072FEB" w:rsidP="00072FEB">
      <w:pPr>
        <w:pStyle w:val="Nagwek"/>
        <w:rPr>
          <w:rFonts w:ascii="Arial" w:hAnsi="Arial" w:cs="Arial"/>
        </w:rPr>
      </w:pPr>
      <w:r w:rsidRPr="00CF41BA">
        <w:rPr>
          <w:rFonts w:ascii="Arial" w:hAnsi="Arial" w:cs="Arial"/>
        </w:rPr>
        <w:t>Oznaczenie sprawy: ZP.270.1.1.2020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74465" w:rsidRPr="00B74465">
        <w:rPr>
          <w:rFonts w:ascii="Arial" w:hAnsi="Arial" w:cs="Arial"/>
        </w:rPr>
        <w:t>Załącznik nr 8 do ogłoszenia</w:t>
      </w:r>
    </w:p>
    <w:p w14:paraId="2919B0FE" w14:textId="77777777" w:rsidR="00F432F1" w:rsidRDefault="00F432F1" w:rsidP="00701EA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C6FCDB" w14:textId="05DA7726" w:rsidR="00B74465" w:rsidRDefault="00701EAC" w:rsidP="00701EA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WZÓR</w:t>
      </w:r>
    </w:p>
    <w:p w14:paraId="03E88218" w14:textId="40BF37A8" w:rsidR="00CD25BE" w:rsidRPr="005E4D70" w:rsidRDefault="00CD25BE" w:rsidP="00CD25BE">
      <w:pPr>
        <w:jc w:val="center"/>
        <w:rPr>
          <w:rFonts w:ascii="Times New Roman" w:hAnsi="Times New Roman"/>
          <w:b/>
          <w:sz w:val="24"/>
          <w:szCs w:val="24"/>
        </w:rPr>
      </w:pPr>
      <w:r w:rsidRPr="005E4D70">
        <w:rPr>
          <w:rFonts w:ascii="Times New Roman" w:hAnsi="Times New Roman"/>
          <w:b/>
          <w:sz w:val="24"/>
          <w:szCs w:val="24"/>
        </w:rPr>
        <w:t>UMOWA NR ……</w:t>
      </w:r>
      <w:r w:rsidR="00603CDC">
        <w:rPr>
          <w:rFonts w:ascii="Times New Roman" w:hAnsi="Times New Roman"/>
          <w:b/>
          <w:sz w:val="24"/>
          <w:szCs w:val="24"/>
        </w:rPr>
        <w:t>……….</w:t>
      </w:r>
      <w:r w:rsidRPr="005E4D70">
        <w:rPr>
          <w:rFonts w:ascii="Times New Roman" w:hAnsi="Times New Roman"/>
          <w:b/>
          <w:sz w:val="24"/>
          <w:szCs w:val="24"/>
        </w:rPr>
        <w:t>.</w:t>
      </w:r>
    </w:p>
    <w:p w14:paraId="157C1F0F" w14:textId="77777777" w:rsidR="00CD25BE" w:rsidRPr="005E4D70" w:rsidRDefault="00CD25BE" w:rsidP="00CD25BE">
      <w:pPr>
        <w:jc w:val="center"/>
        <w:rPr>
          <w:rFonts w:ascii="Times New Roman" w:hAnsi="Times New Roman"/>
          <w:sz w:val="24"/>
          <w:szCs w:val="24"/>
        </w:rPr>
      </w:pPr>
    </w:p>
    <w:p w14:paraId="55C0461C" w14:textId="0ACC4E93" w:rsidR="00CD25BE" w:rsidRPr="00603CDC" w:rsidRDefault="00CD25BE" w:rsidP="00CD25BE">
      <w:pPr>
        <w:jc w:val="both"/>
        <w:rPr>
          <w:rFonts w:ascii="Times New Roman" w:hAnsi="Times New Roman"/>
          <w:sz w:val="24"/>
          <w:szCs w:val="24"/>
        </w:rPr>
      </w:pPr>
      <w:r w:rsidRPr="00603CDC">
        <w:rPr>
          <w:rFonts w:ascii="Times New Roman" w:hAnsi="Times New Roman"/>
          <w:sz w:val="24"/>
          <w:szCs w:val="24"/>
        </w:rPr>
        <w:t>zawarta w dniu ……………….…..w Katowicach</w:t>
      </w:r>
    </w:p>
    <w:p w14:paraId="4C4E7AD6" w14:textId="77777777" w:rsidR="00603CDC" w:rsidRPr="00603CDC" w:rsidRDefault="00603CDC" w:rsidP="00603CDC">
      <w:pPr>
        <w:jc w:val="both"/>
        <w:rPr>
          <w:rFonts w:ascii="Times New Roman" w:hAnsi="Times New Roman"/>
          <w:b/>
          <w:sz w:val="24"/>
          <w:szCs w:val="24"/>
        </w:rPr>
      </w:pPr>
      <w:r w:rsidRPr="00603CDC">
        <w:rPr>
          <w:rFonts w:ascii="Times New Roman" w:hAnsi="Times New Roman"/>
          <w:sz w:val="24"/>
          <w:szCs w:val="24"/>
        </w:rPr>
        <w:t>pomiędzy:</w:t>
      </w:r>
    </w:p>
    <w:p w14:paraId="79CB3556" w14:textId="77777777" w:rsidR="00603CDC" w:rsidRPr="00603CDC" w:rsidRDefault="00603CDC" w:rsidP="00603CDC">
      <w:pPr>
        <w:pStyle w:val="NormalnyWeb"/>
      </w:pPr>
      <w:r w:rsidRPr="00603CDC">
        <w:rPr>
          <w:b/>
        </w:rPr>
        <w:t xml:space="preserve">Górnośląsko-Zagłębiowską Metropolią, </w:t>
      </w:r>
      <w:r w:rsidRPr="00603CDC">
        <w:t>ul. Barbary 21A, 40-053 Katowice, NIP 634-290-18-73</w:t>
      </w:r>
    </w:p>
    <w:p w14:paraId="03CA1D08" w14:textId="77777777" w:rsidR="00603CDC" w:rsidRPr="00603CDC" w:rsidRDefault="00603CDC" w:rsidP="00603CDC">
      <w:pPr>
        <w:jc w:val="both"/>
        <w:rPr>
          <w:rFonts w:ascii="Times New Roman" w:hAnsi="Times New Roman"/>
          <w:sz w:val="24"/>
          <w:szCs w:val="24"/>
        </w:rPr>
      </w:pPr>
      <w:r w:rsidRPr="00603CDC">
        <w:rPr>
          <w:rFonts w:ascii="Times New Roman" w:hAnsi="Times New Roman"/>
          <w:sz w:val="24"/>
          <w:szCs w:val="24"/>
        </w:rPr>
        <w:t>reprezentowaną przez:</w:t>
      </w:r>
    </w:p>
    <w:p w14:paraId="710BFDE6" w14:textId="7523133E" w:rsidR="00603CDC" w:rsidRDefault="00BB0939" w:rsidP="00CD25BE">
      <w:pPr>
        <w:jc w:val="both"/>
        <w:rPr>
          <w:rFonts w:eastAsia="MS Mincho"/>
        </w:rPr>
      </w:pPr>
      <w:r>
        <w:rPr>
          <w:rFonts w:eastAsia="MS Mincho"/>
        </w:rPr>
        <w:t>……………………………………………………………………………..</w:t>
      </w:r>
    </w:p>
    <w:p w14:paraId="5DA63971" w14:textId="6D2E8A86" w:rsidR="00BB0939" w:rsidRDefault="00BB0939" w:rsidP="00CD25BE">
      <w:pPr>
        <w:jc w:val="both"/>
        <w:rPr>
          <w:rFonts w:eastAsia="MS Mincho"/>
        </w:rPr>
      </w:pPr>
      <w:r>
        <w:rPr>
          <w:rFonts w:eastAsia="MS Mincho"/>
        </w:rPr>
        <w:t>………………………………………………………………………………</w:t>
      </w:r>
    </w:p>
    <w:p w14:paraId="741863FA" w14:textId="5A453883" w:rsidR="00CD25BE" w:rsidRPr="005E4D70" w:rsidRDefault="00CD25BE" w:rsidP="00CD25BE">
      <w:pPr>
        <w:jc w:val="both"/>
        <w:rPr>
          <w:rFonts w:ascii="Times New Roman" w:eastAsia="MS Mincho" w:hAnsi="Times New Roman"/>
          <w:sz w:val="24"/>
          <w:szCs w:val="24"/>
        </w:rPr>
      </w:pPr>
      <w:r w:rsidRPr="005E4D70">
        <w:rPr>
          <w:rFonts w:ascii="Times New Roman" w:eastAsia="MS Mincho" w:hAnsi="Times New Roman"/>
          <w:sz w:val="24"/>
          <w:szCs w:val="24"/>
        </w:rPr>
        <w:t>zwan</w:t>
      </w:r>
      <w:r w:rsidR="00BB0939">
        <w:rPr>
          <w:rFonts w:ascii="Times New Roman" w:eastAsia="MS Mincho" w:hAnsi="Times New Roman"/>
          <w:sz w:val="24"/>
          <w:szCs w:val="24"/>
        </w:rPr>
        <w:t>ą</w:t>
      </w:r>
      <w:r w:rsidRPr="005E4D70">
        <w:rPr>
          <w:rFonts w:ascii="Times New Roman" w:eastAsia="MS Mincho" w:hAnsi="Times New Roman"/>
          <w:sz w:val="24"/>
          <w:szCs w:val="24"/>
        </w:rPr>
        <w:t xml:space="preserve"> dalej </w:t>
      </w:r>
      <w:r w:rsidR="00BB0939">
        <w:rPr>
          <w:rFonts w:ascii="Times New Roman" w:eastAsia="MS Mincho" w:hAnsi="Times New Roman"/>
          <w:b/>
          <w:sz w:val="24"/>
          <w:szCs w:val="24"/>
        </w:rPr>
        <w:t>Zamawiającym</w:t>
      </w:r>
    </w:p>
    <w:p w14:paraId="66C05EBC" w14:textId="00AB270A" w:rsidR="00CC068D" w:rsidRPr="002F2FCB" w:rsidRDefault="00CD25BE" w:rsidP="00CC068D">
      <w:pPr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5E4D70">
        <w:rPr>
          <w:rFonts w:ascii="Times New Roman" w:eastAsia="MS Mincho" w:hAnsi="Times New Roman"/>
          <w:sz w:val="24"/>
          <w:szCs w:val="24"/>
        </w:rPr>
        <w:t>a</w:t>
      </w:r>
    </w:p>
    <w:p w14:paraId="43CA39C7" w14:textId="2EC0F7F3" w:rsidR="00CC068D" w:rsidRDefault="00BB0939" w:rsidP="00096B4F">
      <w:pPr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……………………………………………………</w:t>
      </w:r>
    </w:p>
    <w:p w14:paraId="7E98FC43" w14:textId="3BF4EA83" w:rsidR="00096B4F" w:rsidRPr="002F2FCB" w:rsidRDefault="00F9440B" w:rsidP="00096B4F">
      <w:pPr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F2FCB">
        <w:rPr>
          <w:rFonts w:ascii="Times New Roman" w:hAnsi="Times New Roman"/>
          <w:color w:val="000000"/>
          <w:sz w:val="24"/>
          <w:szCs w:val="24"/>
          <w:lang w:eastAsia="pl-PL"/>
        </w:rPr>
        <w:t>reprezentowanym przez:</w:t>
      </w:r>
    </w:p>
    <w:p w14:paraId="37156421" w14:textId="09104C83" w:rsidR="00CD25BE" w:rsidRPr="005E4D70" w:rsidRDefault="00F9440B" w:rsidP="00CD25BE">
      <w:pPr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</w:t>
      </w:r>
      <w:r w:rsidR="00BB0939">
        <w:rPr>
          <w:rFonts w:ascii="Times New Roman" w:hAnsi="Times New Roman"/>
          <w:sz w:val="24"/>
          <w:szCs w:val="24"/>
        </w:rPr>
        <w:t>ym</w:t>
      </w:r>
      <w:r w:rsidR="00CD25BE" w:rsidRPr="005E4D70">
        <w:rPr>
          <w:rFonts w:ascii="Times New Roman" w:hAnsi="Times New Roman"/>
          <w:sz w:val="24"/>
          <w:szCs w:val="24"/>
        </w:rPr>
        <w:t xml:space="preserve"> dalej </w:t>
      </w:r>
      <w:r w:rsidR="00CD25BE">
        <w:rPr>
          <w:rFonts w:ascii="Times New Roman" w:hAnsi="Times New Roman"/>
          <w:b/>
          <w:sz w:val="24"/>
          <w:szCs w:val="24"/>
        </w:rPr>
        <w:t>Wykonawcą</w:t>
      </w:r>
      <w:r w:rsidR="00CD25BE" w:rsidRPr="005E4D70">
        <w:rPr>
          <w:rFonts w:ascii="Times New Roman" w:eastAsia="MS Mincho" w:hAnsi="Times New Roman"/>
          <w:sz w:val="24"/>
          <w:szCs w:val="24"/>
        </w:rPr>
        <w:t>,</w:t>
      </w:r>
    </w:p>
    <w:p w14:paraId="4AAF2479" w14:textId="5153E7B3" w:rsidR="00CD25BE" w:rsidRPr="005E4D70" w:rsidRDefault="00CD25BE" w:rsidP="00CD25BE">
      <w:pPr>
        <w:jc w:val="both"/>
        <w:rPr>
          <w:rFonts w:ascii="Times New Roman" w:eastAsia="MS Mincho" w:hAnsi="Times New Roman"/>
          <w:sz w:val="24"/>
          <w:szCs w:val="24"/>
        </w:rPr>
      </w:pPr>
      <w:r w:rsidRPr="005E4D70">
        <w:rPr>
          <w:rFonts w:ascii="Times New Roman" w:eastAsia="MS Mincho" w:hAnsi="Times New Roman"/>
          <w:sz w:val="24"/>
          <w:szCs w:val="24"/>
        </w:rPr>
        <w:t xml:space="preserve">dalej łącznie zwanymi </w:t>
      </w:r>
      <w:r w:rsidRPr="005E4D70">
        <w:rPr>
          <w:rFonts w:ascii="Times New Roman" w:eastAsia="MS Mincho" w:hAnsi="Times New Roman"/>
          <w:b/>
          <w:sz w:val="24"/>
          <w:szCs w:val="24"/>
        </w:rPr>
        <w:t>Stronami</w:t>
      </w:r>
    </w:p>
    <w:p w14:paraId="3C1711AB" w14:textId="77777777" w:rsidR="00CD25BE" w:rsidRPr="00C45D1B" w:rsidRDefault="00CD25BE" w:rsidP="00CD25B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5C0DB38C" w14:textId="0465CF4A" w:rsidR="00CD25BE" w:rsidRPr="00374BB8" w:rsidRDefault="00CD25BE" w:rsidP="00CD2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374BB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 wyniku przeprowadzonego postępowania o udzielenie zamówienia w oparciu o </w:t>
      </w:r>
      <w:r w:rsidR="00BB0939">
        <w:rPr>
          <w:rFonts w:ascii="Times New Roman" w:hAnsi="Times New Roman"/>
          <w:color w:val="000000"/>
          <w:sz w:val="24"/>
          <w:szCs w:val="24"/>
          <w:lang w:eastAsia="pl-PL"/>
        </w:rPr>
        <w:t>art. 138o</w:t>
      </w:r>
      <w:r w:rsidRPr="00374BB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ustawy </w:t>
      </w:r>
      <w:r w:rsidR="00BB0939">
        <w:rPr>
          <w:rFonts w:ascii="Times New Roman" w:hAnsi="Times New Roman"/>
          <w:color w:val="000000"/>
          <w:sz w:val="24"/>
          <w:szCs w:val="24"/>
          <w:lang w:eastAsia="pl-PL"/>
        </w:rPr>
        <w:br/>
      </w:r>
      <w:r w:rsidRPr="00374BB8">
        <w:rPr>
          <w:rFonts w:ascii="Times New Roman" w:hAnsi="Times New Roman"/>
          <w:color w:val="000000"/>
          <w:sz w:val="24"/>
          <w:szCs w:val="24"/>
          <w:lang w:eastAsia="pl-PL"/>
        </w:rPr>
        <w:t>z dnia 29 stycznia 2004 r. Prawo zamówień publicznych (</w:t>
      </w:r>
      <w:proofErr w:type="spellStart"/>
      <w:r w:rsidRPr="00374BB8">
        <w:rPr>
          <w:rFonts w:ascii="Times New Roman" w:hAnsi="Times New Roman"/>
          <w:color w:val="000000"/>
          <w:sz w:val="24"/>
          <w:szCs w:val="24"/>
          <w:lang w:eastAsia="pl-PL"/>
        </w:rPr>
        <w:t>t.j</w:t>
      </w:r>
      <w:proofErr w:type="spellEnd"/>
      <w:r w:rsidRPr="00374BB8">
        <w:rPr>
          <w:rFonts w:ascii="Times New Roman" w:hAnsi="Times New Roman"/>
          <w:color w:val="000000"/>
          <w:sz w:val="24"/>
          <w:szCs w:val="24"/>
          <w:lang w:eastAsia="pl-PL"/>
        </w:rPr>
        <w:t>. Dz.U. z 201</w:t>
      </w:r>
      <w:r w:rsidR="00BB0939">
        <w:rPr>
          <w:rFonts w:ascii="Times New Roman" w:hAnsi="Times New Roman"/>
          <w:color w:val="000000"/>
          <w:sz w:val="24"/>
          <w:szCs w:val="24"/>
          <w:lang w:eastAsia="pl-PL"/>
        </w:rPr>
        <w:t>9</w:t>
      </w:r>
      <w:r w:rsidRPr="00374BB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r., poz</w:t>
      </w:r>
      <w:r w:rsidR="00BB0939">
        <w:rPr>
          <w:rFonts w:ascii="Times New Roman" w:hAnsi="Times New Roman"/>
          <w:color w:val="000000"/>
          <w:sz w:val="24"/>
          <w:szCs w:val="24"/>
          <w:lang w:eastAsia="pl-PL"/>
        </w:rPr>
        <w:t>. 1843</w:t>
      </w:r>
      <w:r w:rsidRPr="00374BB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z </w:t>
      </w:r>
      <w:proofErr w:type="spellStart"/>
      <w:r w:rsidRPr="00374BB8">
        <w:rPr>
          <w:rFonts w:ascii="Times New Roman" w:hAnsi="Times New Roman"/>
          <w:color w:val="000000"/>
          <w:sz w:val="24"/>
          <w:szCs w:val="24"/>
          <w:lang w:eastAsia="pl-PL"/>
        </w:rPr>
        <w:t>późn</w:t>
      </w:r>
      <w:proofErr w:type="spellEnd"/>
      <w:r w:rsidRPr="00374BB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 zm.) zawiera się umowę o następującej treści:  </w:t>
      </w:r>
    </w:p>
    <w:p w14:paraId="14ADE751" w14:textId="77777777" w:rsidR="00CD25BE" w:rsidRPr="00C45D1B" w:rsidRDefault="00CD25BE" w:rsidP="00CD25BE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6E8FBFA7" w14:textId="77777777" w:rsidR="00CD25BE" w:rsidRPr="00C45D1B" w:rsidRDefault="00CD25BE" w:rsidP="00CD25BE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1BB85079" w14:textId="77777777" w:rsidR="002F2FCB" w:rsidRDefault="002F2FCB" w:rsidP="00CD25BE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</w:p>
    <w:p w14:paraId="08F3ED87" w14:textId="77777777" w:rsidR="00CD25BE" w:rsidRPr="00C45D1B" w:rsidRDefault="00CD25BE" w:rsidP="00CD25BE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>Oświadczenie</w:t>
      </w:r>
    </w:p>
    <w:p w14:paraId="10EC1708" w14:textId="77777777" w:rsidR="00CD25BE" w:rsidRPr="00C45D1B" w:rsidRDefault="00CD25BE" w:rsidP="00CD25B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 xml:space="preserve">Wykonawca oświadcza, że posiada wszelkie uprawnienia przewidziane przez prawo </w:t>
      </w:r>
      <w:r w:rsidRPr="00C45D1B">
        <w:rPr>
          <w:rFonts w:ascii="Times New Roman" w:hAnsi="Times New Roman"/>
          <w:bCs/>
          <w:sz w:val="24"/>
          <w:szCs w:val="24"/>
          <w:lang w:eastAsia="pl-PL"/>
        </w:rPr>
        <w:br/>
        <w:t>a niezbędne do wykonywania zawodu adwokata/radcy prawnego.</w:t>
      </w:r>
    </w:p>
    <w:p w14:paraId="4C3C5038" w14:textId="77777777" w:rsidR="00CD25BE" w:rsidRPr="00C45D1B" w:rsidRDefault="00CD25BE" w:rsidP="00CD25B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40DE44AB" w14:textId="77777777" w:rsidR="00CD25BE" w:rsidRPr="00C45D1B" w:rsidRDefault="00CD25BE" w:rsidP="002F2FC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>§ 1</w:t>
      </w:r>
    </w:p>
    <w:p w14:paraId="29FD232C" w14:textId="10E952AA" w:rsidR="00CD25BE" w:rsidRPr="003B74B0" w:rsidRDefault="00CD25BE" w:rsidP="00087D45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AB1856">
        <w:rPr>
          <w:rFonts w:ascii="Times New Roman" w:hAnsi="Times New Roman"/>
          <w:sz w:val="24"/>
          <w:szCs w:val="24"/>
          <w:lang w:eastAsia="pl-PL"/>
        </w:rPr>
        <w:t xml:space="preserve">Przedmiotem umowy jest </w:t>
      </w:r>
      <w:bookmarkStart w:id="0" w:name="_Hlk54334704"/>
      <w:r w:rsidR="00EC0AE4">
        <w:rPr>
          <w:rFonts w:ascii="Times New Roman" w:hAnsi="Times New Roman"/>
          <w:b/>
          <w:sz w:val="24"/>
          <w:szCs w:val="24"/>
        </w:rPr>
        <w:t>ś</w:t>
      </w:r>
      <w:r w:rsidRPr="00AB1856">
        <w:rPr>
          <w:rFonts w:ascii="Times New Roman" w:hAnsi="Times New Roman"/>
          <w:b/>
          <w:sz w:val="24"/>
          <w:szCs w:val="24"/>
        </w:rPr>
        <w:t>wiadczenie usług prawnych na rzecz Górnośląsko-Zagłębio</w:t>
      </w:r>
      <w:r>
        <w:rPr>
          <w:rFonts w:ascii="Times New Roman" w:hAnsi="Times New Roman"/>
          <w:b/>
          <w:sz w:val="24"/>
          <w:szCs w:val="24"/>
        </w:rPr>
        <w:t>w</w:t>
      </w:r>
      <w:r w:rsidRPr="00AB1856">
        <w:rPr>
          <w:rFonts w:ascii="Times New Roman" w:hAnsi="Times New Roman"/>
          <w:b/>
          <w:sz w:val="24"/>
          <w:szCs w:val="24"/>
        </w:rPr>
        <w:t>skiej Metropolii</w:t>
      </w:r>
      <w:r w:rsidRPr="00AB1856">
        <w:rPr>
          <w:rFonts w:ascii="Times New Roman" w:hAnsi="Times New Roman"/>
          <w:sz w:val="24"/>
          <w:szCs w:val="24"/>
          <w:lang w:eastAsia="pl-PL"/>
        </w:rPr>
        <w:t xml:space="preserve"> </w:t>
      </w:r>
      <w:bookmarkEnd w:id="0"/>
      <w:r>
        <w:rPr>
          <w:rFonts w:ascii="Times New Roman" w:hAnsi="Times New Roman"/>
          <w:sz w:val="24"/>
          <w:szCs w:val="24"/>
          <w:lang w:eastAsia="pl-PL"/>
        </w:rPr>
        <w:t>polegających</w:t>
      </w:r>
      <w:r w:rsidRPr="00AB1856">
        <w:rPr>
          <w:rFonts w:ascii="Times New Roman" w:hAnsi="Times New Roman"/>
          <w:sz w:val="24"/>
          <w:szCs w:val="24"/>
          <w:lang w:eastAsia="pl-PL"/>
        </w:rPr>
        <w:t xml:space="preserve"> na kompleksowej obsłudze prawnej </w:t>
      </w:r>
      <w:r w:rsidR="008926AA">
        <w:rPr>
          <w:rFonts w:ascii="Times New Roman" w:hAnsi="Times New Roman"/>
          <w:b/>
          <w:sz w:val="24"/>
          <w:szCs w:val="24"/>
        </w:rPr>
        <w:t>Urzędu Metropolitalnego</w:t>
      </w:r>
      <w:r w:rsidR="00BB093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67DBA">
        <w:rPr>
          <w:rFonts w:ascii="Times New Roman" w:hAnsi="Times New Roman"/>
          <w:sz w:val="24"/>
          <w:szCs w:val="24"/>
          <w:lang w:eastAsia="pl-PL"/>
        </w:rPr>
        <w:br/>
      </w:r>
      <w:r w:rsidR="00BB0939">
        <w:rPr>
          <w:rFonts w:ascii="Times New Roman" w:hAnsi="Times New Roman"/>
          <w:sz w:val="24"/>
          <w:szCs w:val="24"/>
          <w:lang w:eastAsia="pl-PL"/>
        </w:rPr>
        <w:t xml:space="preserve">w zakresie </w:t>
      </w:r>
      <w:r w:rsidRPr="00AB1856">
        <w:rPr>
          <w:rFonts w:ascii="Times New Roman" w:hAnsi="Times New Roman"/>
          <w:color w:val="000000"/>
          <w:sz w:val="24"/>
          <w:szCs w:val="24"/>
        </w:rPr>
        <w:t>następujących biur/departamentów:</w:t>
      </w:r>
      <w:r w:rsidR="00AF6B41">
        <w:rPr>
          <w:rFonts w:ascii="Times New Roman" w:hAnsi="Times New Roman"/>
          <w:color w:val="000000"/>
          <w:sz w:val="24"/>
          <w:szCs w:val="24"/>
        </w:rPr>
        <w:t xml:space="preserve"> …….. </w:t>
      </w:r>
      <w:r w:rsidR="00AF6B41" w:rsidRPr="00AF6B41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 w:rsidR="009427DE">
        <w:rPr>
          <w:rFonts w:ascii="Times New Roman" w:hAnsi="Times New Roman"/>
          <w:i/>
          <w:iCs/>
          <w:color w:val="000000"/>
          <w:sz w:val="24"/>
          <w:szCs w:val="24"/>
        </w:rPr>
        <w:t xml:space="preserve">dotyczy zadania 1 i zadania 2  - </w:t>
      </w:r>
      <w:r w:rsidR="00AF6B41" w:rsidRPr="00AF6B41">
        <w:rPr>
          <w:rFonts w:ascii="Times New Roman" w:hAnsi="Times New Roman"/>
          <w:i/>
          <w:iCs/>
          <w:color w:val="000000"/>
          <w:sz w:val="24"/>
          <w:szCs w:val="24"/>
        </w:rPr>
        <w:t>zostanie wpisane po wyborze oferty)</w:t>
      </w:r>
    </w:p>
    <w:p w14:paraId="7B3321F7" w14:textId="64F87E3A" w:rsidR="00177F5E" w:rsidRDefault="00CD25BE" w:rsidP="00087D45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BC3A5E">
        <w:rPr>
          <w:rFonts w:ascii="Times New Roman" w:hAnsi="Times New Roman"/>
          <w:sz w:val="24"/>
          <w:szCs w:val="24"/>
          <w:lang w:eastAsia="pl-PL"/>
        </w:rPr>
        <w:t>Szczegółowy zakres oraz wymagania Zamawiającego zostały sprecyzowane w niniejszej umowie oraz w Opisie prz</w:t>
      </w:r>
      <w:r>
        <w:rPr>
          <w:rFonts w:ascii="Times New Roman" w:hAnsi="Times New Roman"/>
          <w:sz w:val="24"/>
          <w:szCs w:val="24"/>
          <w:lang w:eastAsia="pl-PL"/>
        </w:rPr>
        <w:t xml:space="preserve">edmiotu zamówienia stanowiącym </w:t>
      </w:r>
      <w:r w:rsidRPr="00AB1856">
        <w:rPr>
          <w:rFonts w:ascii="Times New Roman" w:hAnsi="Times New Roman"/>
          <w:i/>
          <w:sz w:val="24"/>
          <w:szCs w:val="24"/>
          <w:lang w:eastAsia="pl-PL"/>
        </w:rPr>
        <w:t>załącznik nr 1</w:t>
      </w:r>
      <w:r w:rsidRPr="00BC3A5E">
        <w:rPr>
          <w:rFonts w:ascii="Times New Roman" w:hAnsi="Times New Roman"/>
          <w:sz w:val="24"/>
          <w:szCs w:val="24"/>
          <w:lang w:eastAsia="pl-PL"/>
        </w:rPr>
        <w:t xml:space="preserve"> do niniejszej umowy</w:t>
      </w:r>
      <w:r w:rsidRPr="005A3CE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C3A5E">
        <w:rPr>
          <w:rFonts w:ascii="Times New Roman" w:hAnsi="Times New Roman"/>
          <w:sz w:val="24"/>
          <w:szCs w:val="24"/>
          <w:lang w:eastAsia="pl-PL"/>
        </w:rPr>
        <w:t>ora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="00D63429">
        <w:rPr>
          <w:rFonts w:ascii="Times New Roman" w:hAnsi="Times New Roman"/>
          <w:sz w:val="24"/>
          <w:szCs w:val="24"/>
          <w:lang w:eastAsia="pl-PL"/>
        </w:rPr>
        <w:t xml:space="preserve"> K</w:t>
      </w:r>
      <w:r w:rsidRPr="00BC3A5E">
        <w:rPr>
          <w:rFonts w:ascii="Times New Roman" w:hAnsi="Times New Roman"/>
          <w:sz w:val="24"/>
          <w:szCs w:val="24"/>
          <w:lang w:eastAsia="pl-PL"/>
        </w:rPr>
        <w:t xml:space="preserve">oncepcji </w:t>
      </w:r>
      <w:r w:rsidR="00F9440B">
        <w:rPr>
          <w:rFonts w:ascii="Times New Roman" w:hAnsi="Times New Roman"/>
          <w:sz w:val="24"/>
          <w:szCs w:val="24"/>
        </w:rPr>
        <w:t>R</w:t>
      </w:r>
      <w:r w:rsidR="00F9440B" w:rsidRPr="005E4D70">
        <w:rPr>
          <w:rFonts w:ascii="Times New Roman" w:hAnsi="Times New Roman"/>
          <w:sz w:val="24"/>
          <w:szCs w:val="24"/>
        </w:rPr>
        <w:t>ealizacji</w:t>
      </w:r>
      <w:r w:rsidRPr="005E4D70">
        <w:rPr>
          <w:rFonts w:ascii="Times New Roman" w:hAnsi="Times New Roman"/>
          <w:sz w:val="24"/>
          <w:szCs w:val="24"/>
        </w:rPr>
        <w:t xml:space="preserve"> Przedmiotu Zamówienia</w:t>
      </w:r>
      <w:r>
        <w:rPr>
          <w:rFonts w:ascii="Times New Roman" w:hAnsi="Times New Roman"/>
          <w:sz w:val="24"/>
          <w:szCs w:val="24"/>
          <w:lang w:eastAsia="pl-PL"/>
        </w:rPr>
        <w:t xml:space="preserve"> stanowiącej </w:t>
      </w:r>
      <w:r w:rsidRPr="00AB1856">
        <w:rPr>
          <w:rFonts w:ascii="Times New Roman" w:hAnsi="Times New Roman"/>
          <w:i/>
          <w:sz w:val="24"/>
          <w:szCs w:val="24"/>
          <w:lang w:eastAsia="pl-PL"/>
        </w:rPr>
        <w:t>załącznik nr 2</w:t>
      </w:r>
      <w:r>
        <w:rPr>
          <w:rFonts w:ascii="Times New Roman" w:hAnsi="Times New Roman"/>
          <w:sz w:val="24"/>
          <w:szCs w:val="24"/>
          <w:lang w:eastAsia="pl-PL"/>
        </w:rPr>
        <w:t xml:space="preserve"> do niniejszej umowy.</w:t>
      </w:r>
    </w:p>
    <w:p w14:paraId="56BE0873" w14:textId="21CEADAC" w:rsidR="009427DE" w:rsidRPr="000403D2" w:rsidRDefault="00CD25BE" w:rsidP="00087D45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313AEE">
        <w:rPr>
          <w:rFonts w:ascii="Times New Roman" w:hAnsi="Times New Roman"/>
          <w:sz w:val="24"/>
          <w:szCs w:val="24"/>
          <w:lang w:eastAsia="pl-PL"/>
        </w:rPr>
        <w:lastRenderedPageBreak/>
        <w:t>Celem umożliwienia Wykonawcy świadczenia usługi, o której mowa w ust. 1</w:t>
      </w:r>
      <w:r w:rsidR="001B0E0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13AEE">
        <w:rPr>
          <w:rFonts w:ascii="Times New Roman" w:hAnsi="Times New Roman"/>
          <w:sz w:val="24"/>
          <w:szCs w:val="24"/>
          <w:lang w:eastAsia="pl-PL"/>
        </w:rPr>
        <w:t xml:space="preserve">Zamawiający </w:t>
      </w:r>
      <w:r w:rsidR="00667DBA">
        <w:rPr>
          <w:rFonts w:ascii="Times New Roman" w:hAnsi="Times New Roman"/>
          <w:sz w:val="24"/>
          <w:szCs w:val="24"/>
          <w:lang w:eastAsia="pl-PL"/>
        </w:rPr>
        <w:br/>
      </w:r>
      <w:r w:rsidRPr="00313AEE">
        <w:rPr>
          <w:rFonts w:ascii="Times New Roman" w:hAnsi="Times New Roman"/>
          <w:sz w:val="24"/>
          <w:szCs w:val="24"/>
          <w:lang w:eastAsia="pl-PL"/>
        </w:rPr>
        <w:t xml:space="preserve">zobowiązuje się do udzielenia Wykonawcy stosownych pełnomocnictw w formie pisemnej oraz </w:t>
      </w:r>
      <w:r w:rsidR="00C954B4">
        <w:rPr>
          <w:rFonts w:ascii="Times New Roman" w:hAnsi="Times New Roman"/>
          <w:sz w:val="24"/>
          <w:szCs w:val="24"/>
          <w:lang w:eastAsia="pl-PL"/>
        </w:rPr>
        <w:br/>
      </w:r>
      <w:r w:rsidRPr="00313AEE">
        <w:rPr>
          <w:rFonts w:ascii="Times New Roman" w:hAnsi="Times New Roman"/>
          <w:sz w:val="24"/>
          <w:szCs w:val="24"/>
          <w:lang w:eastAsia="pl-PL"/>
        </w:rPr>
        <w:t>dostarczenia informacji i dokumentów niezbędnych do prawidłowego świadczenia tej usługi.</w:t>
      </w:r>
    </w:p>
    <w:p w14:paraId="1F25E754" w14:textId="066E4429" w:rsidR="00CD25BE" w:rsidRDefault="00CD25BE" w:rsidP="00087D45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313AE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427DE" w:rsidRPr="009427DE">
        <w:rPr>
          <w:rFonts w:ascii="Times New Roman" w:hAnsi="Times New Roman"/>
          <w:sz w:val="24"/>
          <w:szCs w:val="24"/>
          <w:lang w:eastAsia="pl-PL"/>
        </w:rPr>
        <w:t xml:space="preserve">Wykonawca zobowiązuje się do świadczenia usług opisanych w ust. 1, z zachowaniem należytej zawodowej staranności, zgodnie z umową, kierując się zasadami etyki adwokackiej/radcowskiej </w:t>
      </w:r>
      <w:r w:rsidR="009427DE">
        <w:rPr>
          <w:rFonts w:ascii="Times New Roman" w:hAnsi="Times New Roman"/>
          <w:sz w:val="24"/>
          <w:szCs w:val="24"/>
          <w:lang w:eastAsia="pl-PL"/>
        </w:rPr>
        <w:br/>
      </w:r>
      <w:r w:rsidR="009427DE" w:rsidRPr="009427DE">
        <w:rPr>
          <w:rFonts w:ascii="Times New Roman" w:hAnsi="Times New Roman"/>
          <w:sz w:val="24"/>
          <w:szCs w:val="24"/>
          <w:lang w:eastAsia="pl-PL"/>
        </w:rPr>
        <w:t>i lojalnością wobec Zamawiającego.</w:t>
      </w:r>
    </w:p>
    <w:p w14:paraId="0C283897" w14:textId="48300B0E" w:rsidR="00CD25BE" w:rsidRPr="00313AEE" w:rsidRDefault="00CD25BE" w:rsidP="00087D45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313AEE">
        <w:rPr>
          <w:rFonts w:ascii="Times New Roman" w:hAnsi="Times New Roman"/>
          <w:sz w:val="24"/>
          <w:szCs w:val="24"/>
          <w:lang w:eastAsia="pl-PL"/>
        </w:rPr>
        <w:t xml:space="preserve">W celu zabezpieczenia rzetelności wykonania usługi Wykonawca </w:t>
      </w:r>
      <w:r w:rsidR="001B0E01">
        <w:rPr>
          <w:rFonts w:ascii="Times New Roman" w:hAnsi="Times New Roman"/>
          <w:sz w:val="24"/>
          <w:szCs w:val="24"/>
          <w:lang w:eastAsia="pl-PL"/>
        </w:rPr>
        <w:t xml:space="preserve">zobowiązuje się do posiadania przez cały okres trwania umowy </w:t>
      </w:r>
      <w:r w:rsidRPr="00313AEE">
        <w:rPr>
          <w:rFonts w:ascii="Times New Roman" w:hAnsi="Times New Roman"/>
          <w:sz w:val="24"/>
          <w:szCs w:val="24"/>
          <w:lang w:eastAsia="pl-PL"/>
        </w:rPr>
        <w:t xml:space="preserve">ubezpieczenia od ryzyka prowadzonej </w:t>
      </w:r>
      <w:r w:rsidRPr="00313AEE">
        <w:rPr>
          <w:rFonts w:ascii="Times New Roman" w:hAnsi="Times New Roman"/>
          <w:color w:val="000000"/>
          <w:sz w:val="24"/>
          <w:szCs w:val="24"/>
          <w:lang w:eastAsia="pl-PL"/>
        </w:rPr>
        <w:t>obsługi prawnej na kwotę minimum 5 mln zł (słownie: pięć milionów złotych).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7E0FBFBC" w14:textId="77777777" w:rsidR="00CD25BE" w:rsidRPr="00C45D1B" w:rsidRDefault="00CD25BE" w:rsidP="00CD25BE">
      <w:pPr>
        <w:spacing w:before="240" w:after="12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>§ 2</w:t>
      </w:r>
    </w:p>
    <w:p w14:paraId="3D3B890E" w14:textId="663A2113" w:rsidR="00CD25BE" w:rsidRPr="00F74192" w:rsidRDefault="00CD25BE" w:rsidP="00087D45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Times New Roman" w:hAnsi="Times New Roman"/>
          <w:strike/>
          <w:sz w:val="24"/>
          <w:szCs w:val="24"/>
        </w:rPr>
      </w:pPr>
      <w:r w:rsidRPr="00C45D1B">
        <w:rPr>
          <w:rFonts w:ascii="Times New Roman" w:hAnsi="Times New Roman"/>
          <w:sz w:val="24"/>
          <w:szCs w:val="24"/>
        </w:rPr>
        <w:t xml:space="preserve">Usługa, o której mowa w §1 ust. 1, świadczona będzie w biurze Zamawiającego bądź w biurze Wykonawcy, bądź w </w:t>
      </w:r>
      <w:r w:rsidRPr="00247494">
        <w:rPr>
          <w:rFonts w:ascii="Times New Roman" w:hAnsi="Times New Roman"/>
          <w:sz w:val="24"/>
          <w:szCs w:val="24"/>
        </w:rPr>
        <w:t xml:space="preserve">innych miejscach wynikających z określonej potrzeby, w sposób uzgodniony z Zamawiającym w wymiarze czasu odpowiadającym aktualnym potrzebom, z zastrzeżeniem, </w:t>
      </w:r>
      <w:r w:rsidR="00E617A5">
        <w:rPr>
          <w:rFonts w:ascii="Times New Roman" w:hAnsi="Times New Roman"/>
          <w:sz w:val="24"/>
          <w:szCs w:val="24"/>
        </w:rPr>
        <w:br/>
      </w:r>
      <w:r w:rsidRPr="00247494">
        <w:rPr>
          <w:rFonts w:ascii="Times New Roman" w:hAnsi="Times New Roman"/>
          <w:sz w:val="24"/>
          <w:szCs w:val="24"/>
        </w:rPr>
        <w:t xml:space="preserve">iż usługa świadczona w biurze Zamawiającego realizowana będzie w wymiarze czasowym </w:t>
      </w:r>
      <w:r w:rsidR="00C954B4">
        <w:rPr>
          <w:rFonts w:ascii="Times New Roman" w:hAnsi="Times New Roman"/>
          <w:sz w:val="24"/>
          <w:szCs w:val="24"/>
        </w:rPr>
        <w:br/>
      </w:r>
      <w:r w:rsidRPr="00247494">
        <w:rPr>
          <w:rFonts w:ascii="Times New Roman" w:hAnsi="Times New Roman"/>
          <w:sz w:val="24"/>
          <w:szCs w:val="24"/>
        </w:rPr>
        <w:t xml:space="preserve">określonym w </w:t>
      </w:r>
      <w:r w:rsidRPr="00247494">
        <w:rPr>
          <w:rFonts w:ascii="Times New Roman" w:hAnsi="Times New Roman"/>
          <w:i/>
          <w:sz w:val="24"/>
          <w:szCs w:val="24"/>
        </w:rPr>
        <w:t>załączniku nr 1</w:t>
      </w:r>
      <w:r w:rsidRPr="00247494">
        <w:rPr>
          <w:rFonts w:ascii="Times New Roman" w:hAnsi="Times New Roman"/>
          <w:sz w:val="24"/>
          <w:szCs w:val="24"/>
        </w:rPr>
        <w:t xml:space="preserve"> do Umowy.</w:t>
      </w:r>
    </w:p>
    <w:p w14:paraId="3005BE5F" w14:textId="77777777" w:rsidR="00CD25BE" w:rsidRPr="00F362EC" w:rsidRDefault="00CD25BE" w:rsidP="00087D45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45D1B">
        <w:rPr>
          <w:rFonts w:ascii="Times New Roman" w:hAnsi="Times New Roman"/>
          <w:sz w:val="24"/>
          <w:szCs w:val="24"/>
        </w:rPr>
        <w:t xml:space="preserve">Wykonawca ma prawo domagać się od pracowników Zamawiającego wszelkich wyjaśnień </w:t>
      </w:r>
      <w:r>
        <w:rPr>
          <w:rFonts w:ascii="Times New Roman" w:hAnsi="Times New Roman"/>
          <w:sz w:val="24"/>
          <w:szCs w:val="24"/>
        </w:rPr>
        <w:br/>
      </w:r>
      <w:r w:rsidRPr="00C45D1B">
        <w:rPr>
          <w:rFonts w:ascii="Times New Roman" w:hAnsi="Times New Roman"/>
          <w:sz w:val="24"/>
          <w:szCs w:val="24"/>
        </w:rPr>
        <w:t>i dokumentów, mających związek z wykonaniem usługi.</w:t>
      </w:r>
    </w:p>
    <w:p w14:paraId="15CEE5DC" w14:textId="5D865792" w:rsidR="00320977" w:rsidRPr="00F432F1" w:rsidRDefault="00CD25BE" w:rsidP="00F432F1"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266AD">
        <w:rPr>
          <w:rFonts w:ascii="Times New Roman" w:hAnsi="Times New Roman"/>
          <w:sz w:val="24"/>
          <w:szCs w:val="24"/>
        </w:rPr>
        <w:t xml:space="preserve">Obsługa prawna z tytułu zastępstwa procesowego będzie wykonywana w zależności od potrzeb. </w:t>
      </w:r>
    </w:p>
    <w:p w14:paraId="2DB523C9" w14:textId="07FCB80A" w:rsidR="00320977" w:rsidRPr="00320977" w:rsidRDefault="00320977" w:rsidP="006F06DA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320977">
        <w:rPr>
          <w:rFonts w:ascii="Times New Roman" w:hAnsi="Times New Roman"/>
          <w:sz w:val="24"/>
          <w:szCs w:val="24"/>
          <w:lang w:eastAsia="pl-PL"/>
        </w:rPr>
        <w:t>§ 2*</w:t>
      </w:r>
    </w:p>
    <w:p w14:paraId="188898D4" w14:textId="2C0F60B9" w:rsidR="00320977" w:rsidRDefault="00320977" w:rsidP="00087D45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20977">
        <w:rPr>
          <w:rFonts w:ascii="Times New Roman" w:hAnsi="Times New Roman"/>
          <w:sz w:val="24"/>
          <w:szCs w:val="24"/>
          <w:lang w:eastAsia="pl-PL"/>
        </w:rPr>
        <w:t xml:space="preserve">Wykonawca odpowiada względem Zamawiającego za prace wykonane przez podwykonawców, którymi się posługuje przy wykonywaniu przedmiotu umowy. Prace wykonywane będą przez </w:t>
      </w:r>
      <w:r w:rsidR="005217F3">
        <w:rPr>
          <w:rFonts w:ascii="Times New Roman" w:hAnsi="Times New Roman"/>
          <w:sz w:val="24"/>
          <w:szCs w:val="24"/>
          <w:lang w:eastAsia="pl-PL"/>
        </w:rPr>
        <w:br/>
      </w:r>
      <w:r w:rsidRPr="00320977">
        <w:rPr>
          <w:rFonts w:ascii="Times New Roman" w:hAnsi="Times New Roman"/>
          <w:sz w:val="24"/>
          <w:szCs w:val="24"/>
          <w:lang w:eastAsia="pl-PL"/>
        </w:rPr>
        <w:t>następujących podwykonawców: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20977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</w:t>
      </w:r>
    </w:p>
    <w:p w14:paraId="38E70010" w14:textId="77777777" w:rsidR="00320977" w:rsidRDefault="00320977" w:rsidP="00087D45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20977">
        <w:rPr>
          <w:rFonts w:ascii="Times New Roman" w:hAnsi="Times New Roman"/>
          <w:sz w:val="24"/>
          <w:szCs w:val="24"/>
          <w:lang w:eastAsia="pl-PL"/>
        </w:rPr>
        <w:t xml:space="preserve">Na zmianę podwykonawcy Wykonawca musi każdorazowo uzyskać pisemną i uprzednią zgodę Zamawiającego. Każde wystąpienie o zmianę podwykonawcy musi mieć pisemne uzasadnienie. </w:t>
      </w:r>
    </w:p>
    <w:p w14:paraId="3DE1D733" w14:textId="3922E399" w:rsidR="00320977" w:rsidRDefault="00320977" w:rsidP="00087D45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20977">
        <w:rPr>
          <w:rFonts w:ascii="Times New Roman" w:hAnsi="Times New Roman"/>
          <w:sz w:val="24"/>
          <w:szCs w:val="24"/>
          <w:lang w:eastAsia="pl-PL"/>
        </w:rPr>
        <w:t xml:space="preserve">W razie wykonywania usługi przez podwykonawców Wykonawca upoważni Zamawiającego do dokonania zapłaty wynagrodzenia bezpośrednio na rzecz podwykonawców w części na nich </w:t>
      </w:r>
      <w:r w:rsidR="00D058D9">
        <w:rPr>
          <w:rFonts w:ascii="Times New Roman" w:hAnsi="Times New Roman"/>
          <w:sz w:val="24"/>
          <w:szCs w:val="24"/>
          <w:lang w:eastAsia="pl-PL"/>
        </w:rPr>
        <w:br/>
      </w:r>
      <w:r w:rsidRPr="00320977">
        <w:rPr>
          <w:rFonts w:ascii="Times New Roman" w:hAnsi="Times New Roman"/>
          <w:sz w:val="24"/>
          <w:szCs w:val="24"/>
          <w:lang w:eastAsia="pl-PL"/>
        </w:rPr>
        <w:t>przypadającej w oparciu o przedstawione faktury, protokoły odbioru usług od podwykonawców. Wykonawca złoży stosowne dyspozycje dotyczące płatności.</w:t>
      </w:r>
    </w:p>
    <w:p w14:paraId="29723357" w14:textId="1EBD0A5A" w:rsidR="00320977" w:rsidRPr="00320977" w:rsidRDefault="00320977" w:rsidP="00087D45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20977">
        <w:rPr>
          <w:rFonts w:ascii="Times New Roman" w:hAnsi="Times New Roman"/>
          <w:sz w:val="24"/>
          <w:szCs w:val="24"/>
          <w:lang w:eastAsia="pl-PL"/>
        </w:rPr>
        <w:t xml:space="preserve">Do zawarcia przez podwykonawców umów z dalszymi podwykonawcami wymagana jest pisemna i uprzednia zgoda Zamawiającego i Wykonawcy. </w:t>
      </w:r>
    </w:p>
    <w:p w14:paraId="22EE9BC5" w14:textId="3C9F8A4D" w:rsidR="00320977" w:rsidRDefault="00320977" w:rsidP="00320977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20977">
        <w:rPr>
          <w:rFonts w:ascii="Times New Roman" w:hAnsi="Times New Roman"/>
          <w:sz w:val="24"/>
          <w:szCs w:val="24"/>
          <w:lang w:eastAsia="pl-PL"/>
        </w:rPr>
        <w:t xml:space="preserve">* w przypadku realizacji zadania siłami własnymi Wykonawcy (bez wskazania podwykonawców) </w:t>
      </w:r>
      <w:r w:rsidR="005217F3">
        <w:rPr>
          <w:rFonts w:ascii="Times New Roman" w:hAnsi="Times New Roman"/>
          <w:sz w:val="24"/>
          <w:szCs w:val="24"/>
          <w:lang w:eastAsia="pl-PL"/>
        </w:rPr>
        <w:br/>
      </w:r>
      <w:r w:rsidRPr="00320977">
        <w:rPr>
          <w:rFonts w:ascii="Times New Roman" w:hAnsi="Times New Roman"/>
          <w:sz w:val="24"/>
          <w:szCs w:val="24"/>
          <w:lang w:eastAsia="pl-PL"/>
        </w:rPr>
        <w:t>zapisy zostaną usunięte z ostatecznej wersji Umowy.</w:t>
      </w:r>
    </w:p>
    <w:p w14:paraId="2996818E" w14:textId="1170796A" w:rsidR="00CD25BE" w:rsidRPr="00C45D1B" w:rsidRDefault="00CD25BE" w:rsidP="00CD25BE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C45D1B">
        <w:rPr>
          <w:rFonts w:ascii="Times New Roman" w:hAnsi="Times New Roman"/>
          <w:sz w:val="24"/>
          <w:szCs w:val="24"/>
          <w:lang w:eastAsia="pl-PL"/>
        </w:rPr>
        <w:t>§ 3</w:t>
      </w:r>
    </w:p>
    <w:p w14:paraId="0DF4ECAC" w14:textId="64FE5107" w:rsidR="00CD25BE" w:rsidRPr="006266AD" w:rsidRDefault="00CD25BE" w:rsidP="00087D45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 xml:space="preserve">Z tytułu świadczenia obsługi prawnej określonej w § 2 ust. 1 Wykonawca otrzymywać będzie miesięczne wynagrodzenie </w:t>
      </w:r>
      <w:r w:rsidR="00F9440B" w:rsidRPr="006266AD">
        <w:rPr>
          <w:rFonts w:ascii="Times New Roman" w:hAnsi="Times New Roman"/>
          <w:bCs/>
          <w:sz w:val="24"/>
          <w:szCs w:val="24"/>
          <w:lang w:eastAsia="pl-PL"/>
        </w:rPr>
        <w:t xml:space="preserve">ryczałtowe w wysokości: </w:t>
      </w:r>
      <w:r w:rsidR="00FC6310" w:rsidRPr="006266AD">
        <w:rPr>
          <w:rFonts w:ascii="Times New Roman" w:eastAsia="MS Mincho" w:hAnsi="Times New Roman"/>
          <w:sz w:val="24"/>
          <w:szCs w:val="24"/>
        </w:rPr>
        <w:t xml:space="preserve">w wysokości ……zł netto, powiększone o podatek od towarów i usług w wysokości: …….co daje kwotę brutto w wysokości: ………….zł </w:t>
      </w:r>
      <w:r w:rsidR="005217F3">
        <w:rPr>
          <w:rFonts w:ascii="Times New Roman" w:eastAsia="MS Mincho" w:hAnsi="Times New Roman"/>
          <w:sz w:val="24"/>
          <w:szCs w:val="24"/>
        </w:rPr>
        <w:br/>
      </w:r>
      <w:r w:rsidR="00FC6310" w:rsidRPr="006266AD">
        <w:rPr>
          <w:rFonts w:ascii="Times New Roman" w:eastAsia="MS Mincho" w:hAnsi="Times New Roman"/>
          <w:sz w:val="24"/>
          <w:szCs w:val="24"/>
        </w:rPr>
        <w:t>(słownie:)</w:t>
      </w:r>
      <w:r w:rsidR="00FC6310" w:rsidRPr="006266AD">
        <w:rPr>
          <w:rFonts w:ascii="Times New Roman" w:hAnsi="Times New Roman"/>
          <w:b/>
          <w:bCs/>
          <w:sz w:val="24"/>
          <w:szCs w:val="24"/>
          <w:lang w:eastAsia="pl-PL"/>
        </w:rPr>
        <w:t xml:space="preserve">, </w:t>
      </w:r>
      <w:r w:rsidRPr="006266AD">
        <w:rPr>
          <w:rFonts w:ascii="Times New Roman" w:hAnsi="Times New Roman"/>
          <w:sz w:val="24"/>
          <w:szCs w:val="24"/>
        </w:rPr>
        <w:t xml:space="preserve">zgodnie ze złożonym Formularzem ofertowym Wykonawcy, z zastrzeżeniem, iż za </w:t>
      </w:r>
      <w:r w:rsidR="005217F3">
        <w:rPr>
          <w:rFonts w:ascii="Times New Roman" w:hAnsi="Times New Roman"/>
          <w:sz w:val="24"/>
          <w:szCs w:val="24"/>
        </w:rPr>
        <w:br/>
      </w:r>
      <w:r w:rsidRPr="006266AD">
        <w:rPr>
          <w:rFonts w:ascii="Times New Roman" w:hAnsi="Times New Roman"/>
          <w:sz w:val="24"/>
          <w:szCs w:val="24"/>
        </w:rPr>
        <w:t>niepełny miesiąc realizacji usługi wynagrodzenie zostanie proporcjonalnie pomniejszone o ilość dni, w których Wykonawca nie wykonywał usługi.</w:t>
      </w:r>
      <w:r w:rsidRPr="006266AD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</w:p>
    <w:p w14:paraId="4C5F5390" w14:textId="7575915B" w:rsidR="00FC6310" w:rsidRPr="006266AD" w:rsidRDefault="00FC6310" w:rsidP="00087D45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 xml:space="preserve">Z tytułu </w:t>
      </w:r>
      <w:r w:rsidRPr="006266AD">
        <w:rPr>
          <w:rFonts w:ascii="Times New Roman" w:eastAsia="MS Mincho" w:hAnsi="Times New Roman"/>
          <w:sz w:val="24"/>
          <w:szCs w:val="24"/>
        </w:rPr>
        <w:t>zastępstwa procesowego na rzecz Zamawiającego Wykonawcy przysługiwać będzie zwrot kosztów zastępstwa procesowego w wysokości wynikającej z wysokości stawek określonych w przepisach</w:t>
      </w:r>
      <w:r w:rsidR="00C100D4">
        <w:rPr>
          <w:rFonts w:ascii="Times New Roman" w:eastAsia="MS Mincho" w:hAnsi="Times New Roman"/>
          <w:sz w:val="24"/>
          <w:szCs w:val="24"/>
        </w:rPr>
        <w:t>, na podstawie wydanych orzeczeń.</w:t>
      </w:r>
    </w:p>
    <w:p w14:paraId="5A20B7B6" w14:textId="24F203A2" w:rsidR="00FC6310" w:rsidRPr="006266AD" w:rsidRDefault="00FC6310" w:rsidP="00087D45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eastAsia="MS Mincho" w:hAnsi="Times New Roman"/>
          <w:sz w:val="24"/>
          <w:szCs w:val="24"/>
        </w:rPr>
        <w:lastRenderedPageBreak/>
        <w:t xml:space="preserve">W przypadku obniżenia stawki podatku od towarów i usług wynagrodzenie wskazane w ust. 1 niniejszej umowy ulegnie stosownemu obniżeniu, z tym, że kwota netto obliczona </w:t>
      </w:r>
      <w:r w:rsidR="00D058D9">
        <w:rPr>
          <w:rFonts w:ascii="Times New Roman" w:eastAsia="MS Mincho" w:hAnsi="Times New Roman"/>
          <w:sz w:val="24"/>
          <w:szCs w:val="24"/>
        </w:rPr>
        <w:br/>
      </w:r>
      <w:r w:rsidRPr="006266AD">
        <w:rPr>
          <w:rFonts w:ascii="Times New Roman" w:eastAsia="MS Mincho" w:hAnsi="Times New Roman"/>
          <w:sz w:val="24"/>
          <w:szCs w:val="24"/>
        </w:rPr>
        <w:t>z uwzględnieniem obowiązującej w dacie zawarcia niniejszej umowy stawki podatku od towarów iw usług nie ulegnie zmianie.</w:t>
      </w:r>
    </w:p>
    <w:p w14:paraId="6D2EB592" w14:textId="77777777" w:rsidR="00FC6310" w:rsidRPr="006266AD" w:rsidRDefault="00FC6310" w:rsidP="00087D45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eastAsia="MS Mincho" w:hAnsi="Times New Roman"/>
          <w:sz w:val="24"/>
          <w:szCs w:val="24"/>
        </w:rPr>
        <w:t xml:space="preserve">Z zastrzeżeniem ustępu 5, wynagrodzenie Kancelarii płatne będzie przez Zamawiającego </w:t>
      </w:r>
      <w:r w:rsidRPr="006266AD">
        <w:rPr>
          <w:rFonts w:ascii="Times New Roman" w:eastAsia="MS Mincho" w:hAnsi="Times New Roman"/>
          <w:sz w:val="24"/>
          <w:szCs w:val="24"/>
        </w:rPr>
        <w:br/>
        <w:t xml:space="preserve">w terminie 21 (dwudziestu jeden) dni od daty otrzymania prawidłowo wystawionej przez Kancelarię faktury VAT. Fakturę za dany miesiąc Kancelaria wystawi najwcześniej ostatniego dnia miesiąca. </w:t>
      </w:r>
    </w:p>
    <w:p w14:paraId="682C0DC2" w14:textId="2346C635" w:rsidR="00FC6310" w:rsidRPr="006266AD" w:rsidRDefault="00FC6310" w:rsidP="00087D45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eastAsia="MS Mincho" w:hAnsi="Times New Roman"/>
          <w:sz w:val="24"/>
          <w:szCs w:val="24"/>
        </w:rPr>
        <w:t xml:space="preserve">Koszty Zastępstwa płatne będą: </w:t>
      </w:r>
    </w:p>
    <w:p w14:paraId="460D74B2" w14:textId="77777777" w:rsidR="00FC6310" w:rsidRPr="006266AD" w:rsidRDefault="00FC6310" w:rsidP="00087D45">
      <w:pPr>
        <w:pStyle w:val="Akapitzlist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6266AD">
        <w:rPr>
          <w:rFonts w:ascii="Times New Roman" w:eastAsia="MS Mincho" w:hAnsi="Times New Roman"/>
          <w:sz w:val="24"/>
          <w:szCs w:val="24"/>
        </w:rPr>
        <w:t>w przypadku spraw o charakterze windykacyjnym - na podstawie faktur wystawionych przez Kancelarię po wyegzekwowaniu od dłużnika całości należności w sprawie prowadzonej przez Kancelarię;</w:t>
      </w:r>
    </w:p>
    <w:p w14:paraId="39ACB682" w14:textId="0D9FC9CD" w:rsidR="00FC6310" w:rsidRPr="006266AD" w:rsidRDefault="00FC6310" w:rsidP="00087D45">
      <w:pPr>
        <w:pStyle w:val="Akapitzlist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6266AD">
        <w:rPr>
          <w:rFonts w:ascii="Times New Roman" w:eastAsia="MS Mincho" w:hAnsi="Times New Roman"/>
          <w:sz w:val="24"/>
          <w:szCs w:val="24"/>
        </w:rPr>
        <w:t>w pozostałych sprawach – po prawomocnym zakończeniu postępowania.</w:t>
      </w:r>
    </w:p>
    <w:p w14:paraId="2017171F" w14:textId="73822CD3" w:rsidR="00FC6310" w:rsidRPr="000403D2" w:rsidRDefault="00FC6310" w:rsidP="00087D45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</w:rPr>
        <w:t>Faktura zostanie wystawiona na: Nabywca: Górnośląsko-Zagłębiowska Metropolia, ul. Barbary 21A, 40-053 Katowice, NIP: 6342901873;</w:t>
      </w:r>
      <w:r w:rsidRPr="006266AD">
        <w:rPr>
          <w:rFonts w:ascii="Times New Roman" w:eastAsia="MS Mincho" w:hAnsi="Times New Roman"/>
          <w:sz w:val="24"/>
          <w:szCs w:val="24"/>
        </w:rPr>
        <w:t xml:space="preserve"> </w:t>
      </w:r>
      <w:r w:rsidRPr="006266AD">
        <w:rPr>
          <w:rFonts w:ascii="Times New Roman" w:hAnsi="Times New Roman"/>
          <w:sz w:val="24"/>
          <w:szCs w:val="24"/>
        </w:rPr>
        <w:t>Odbiorca: Urząd Metropolitalny Górnośląsko-</w:t>
      </w:r>
      <w:r w:rsidR="00D058D9">
        <w:rPr>
          <w:rFonts w:ascii="Times New Roman" w:hAnsi="Times New Roman"/>
          <w:sz w:val="24"/>
          <w:szCs w:val="24"/>
        </w:rPr>
        <w:br/>
      </w:r>
      <w:r w:rsidRPr="006266AD">
        <w:rPr>
          <w:rFonts w:ascii="Times New Roman" w:hAnsi="Times New Roman"/>
          <w:sz w:val="24"/>
          <w:szCs w:val="24"/>
        </w:rPr>
        <w:t>Zagłębiowskiej Metropolii, ul. Barbary 21A, 40-053 Katowice.</w:t>
      </w:r>
    </w:p>
    <w:p w14:paraId="55F72BF5" w14:textId="46441751" w:rsidR="00153B3B" w:rsidRDefault="00153B3B" w:rsidP="00087D45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153B3B">
        <w:rPr>
          <w:rFonts w:ascii="Times New Roman" w:hAnsi="Times New Roman"/>
          <w:bCs/>
          <w:sz w:val="24"/>
          <w:szCs w:val="24"/>
          <w:lang w:eastAsia="pl-PL"/>
        </w:rPr>
        <w:t xml:space="preserve">Faktura może zostać dostarczona do siedziby Zamawiającego osobiście, pocztą tradycyjną lub za pośrednictwem systemu teleinformatycznego, o którym mowa w ustawie o elektronicznym </w:t>
      </w:r>
      <w:r>
        <w:rPr>
          <w:rFonts w:ascii="Times New Roman" w:hAnsi="Times New Roman"/>
          <w:bCs/>
          <w:sz w:val="24"/>
          <w:szCs w:val="24"/>
          <w:lang w:eastAsia="pl-PL"/>
        </w:rPr>
        <w:br/>
      </w:r>
      <w:r w:rsidRPr="00153B3B">
        <w:rPr>
          <w:rFonts w:ascii="Times New Roman" w:hAnsi="Times New Roman"/>
          <w:bCs/>
          <w:sz w:val="24"/>
          <w:szCs w:val="24"/>
          <w:lang w:eastAsia="pl-PL"/>
        </w:rPr>
        <w:t xml:space="preserve">fakturowaniu w zamówieniach publicznych, koncesjach na roboty budowlane lub usługi oraz </w:t>
      </w:r>
      <w:r>
        <w:rPr>
          <w:rFonts w:ascii="Times New Roman" w:hAnsi="Times New Roman"/>
          <w:bCs/>
          <w:sz w:val="24"/>
          <w:szCs w:val="24"/>
          <w:lang w:eastAsia="pl-PL"/>
        </w:rPr>
        <w:br/>
      </w:r>
      <w:r w:rsidRPr="00153B3B">
        <w:rPr>
          <w:rFonts w:ascii="Times New Roman" w:hAnsi="Times New Roman"/>
          <w:bCs/>
          <w:sz w:val="24"/>
          <w:szCs w:val="24"/>
          <w:lang w:eastAsia="pl-PL"/>
        </w:rPr>
        <w:t>partnerstwie publiczno-prywatnym (Dz.U. 2018 poz. 2191).</w:t>
      </w:r>
    </w:p>
    <w:p w14:paraId="39E8AF68" w14:textId="77777777" w:rsidR="0035702C" w:rsidRPr="0035702C" w:rsidRDefault="0035702C" w:rsidP="0035702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35702C">
        <w:rPr>
          <w:rFonts w:ascii="Times New Roman" w:hAnsi="Times New Roman"/>
          <w:bCs/>
          <w:sz w:val="24"/>
          <w:szCs w:val="24"/>
          <w:lang w:eastAsia="pl-PL"/>
        </w:rPr>
        <w:t>W przypadku e-faktury przesłanej za pośrednictwem platformy elektronicznego fakturowania przy pomocy poniższych danych:</w:t>
      </w:r>
    </w:p>
    <w:p w14:paraId="2E9E06BE" w14:textId="77777777" w:rsidR="0035702C" w:rsidRPr="0035702C" w:rsidRDefault="0035702C" w:rsidP="0035702C">
      <w:pPr>
        <w:spacing w:after="12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35702C">
        <w:rPr>
          <w:rFonts w:ascii="Times New Roman" w:hAnsi="Times New Roman"/>
          <w:bCs/>
          <w:sz w:val="24"/>
          <w:szCs w:val="24"/>
          <w:lang w:eastAsia="pl-PL"/>
        </w:rPr>
        <w:t>Rodzaj adres PEF / Typ numeru PEPPOL: NIP</w:t>
      </w:r>
    </w:p>
    <w:p w14:paraId="7F757851" w14:textId="77777777" w:rsidR="0035702C" w:rsidRPr="0035702C" w:rsidRDefault="0035702C" w:rsidP="0035702C">
      <w:pPr>
        <w:spacing w:after="12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en-US" w:eastAsia="pl-PL"/>
        </w:rPr>
      </w:pPr>
      <w:proofErr w:type="spellStart"/>
      <w:r w:rsidRPr="0035702C">
        <w:rPr>
          <w:rFonts w:ascii="Times New Roman" w:hAnsi="Times New Roman"/>
          <w:bCs/>
          <w:sz w:val="24"/>
          <w:szCs w:val="24"/>
          <w:lang w:val="en-US" w:eastAsia="pl-PL"/>
        </w:rPr>
        <w:t>Numer</w:t>
      </w:r>
      <w:proofErr w:type="spellEnd"/>
      <w:r w:rsidRPr="0035702C">
        <w:rPr>
          <w:rFonts w:ascii="Times New Roman" w:hAnsi="Times New Roman"/>
          <w:bCs/>
          <w:sz w:val="24"/>
          <w:szCs w:val="24"/>
          <w:lang w:val="en-US" w:eastAsia="pl-PL"/>
        </w:rPr>
        <w:t xml:space="preserve"> </w:t>
      </w:r>
      <w:proofErr w:type="spellStart"/>
      <w:r w:rsidRPr="0035702C">
        <w:rPr>
          <w:rFonts w:ascii="Times New Roman" w:hAnsi="Times New Roman"/>
          <w:bCs/>
          <w:sz w:val="24"/>
          <w:szCs w:val="24"/>
          <w:lang w:val="en-US" w:eastAsia="pl-PL"/>
        </w:rPr>
        <w:t>adresu</w:t>
      </w:r>
      <w:proofErr w:type="spellEnd"/>
      <w:r w:rsidRPr="0035702C">
        <w:rPr>
          <w:rFonts w:ascii="Times New Roman" w:hAnsi="Times New Roman"/>
          <w:bCs/>
          <w:sz w:val="24"/>
          <w:szCs w:val="24"/>
          <w:lang w:val="en-US" w:eastAsia="pl-PL"/>
        </w:rPr>
        <w:t xml:space="preserve"> PEF / </w:t>
      </w:r>
      <w:proofErr w:type="spellStart"/>
      <w:r w:rsidRPr="0035702C">
        <w:rPr>
          <w:rFonts w:ascii="Times New Roman" w:hAnsi="Times New Roman"/>
          <w:bCs/>
          <w:sz w:val="24"/>
          <w:szCs w:val="24"/>
          <w:lang w:val="en-US" w:eastAsia="pl-PL"/>
        </w:rPr>
        <w:t>Numer</w:t>
      </w:r>
      <w:proofErr w:type="spellEnd"/>
      <w:r w:rsidRPr="0035702C">
        <w:rPr>
          <w:rFonts w:ascii="Times New Roman" w:hAnsi="Times New Roman"/>
          <w:bCs/>
          <w:sz w:val="24"/>
          <w:szCs w:val="24"/>
          <w:lang w:val="en-US" w:eastAsia="pl-PL"/>
        </w:rPr>
        <w:t xml:space="preserve"> PEPPOL: 6342908740</w:t>
      </w:r>
    </w:p>
    <w:p w14:paraId="3D3F6680" w14:textId="03C1BBDD" w:rsidR="0035702C" w:rsidRPr="006266AD" w:rsidRDefault="0035702C" w:rsidP="0035702C">
      <w:pPr>
        <w:spacing w:after="12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35702C">
        <w:rPr>
          <w:rFonts w:ascii="Times New Roman" w:hAnsi="Times New Roman"/>
          <w:bCs/>
          <w:sz w:val="24"/>
          <w:szCs w:val="24"/>
          <w:lang w:eastAsia="pl-PL"/>
        </w:rPr>
        <w:t>Wykonawca jest zobligowany wpisać numer umowy na e-fakturze.</w:t>
      </w:r>
    </w:p>
    <w:p w14:paraId="41E60781" w14:textId="77777777" w:rsidR="001B0024" w:rsidRPr="006266AD" w:rsidRDefault="001B0024" w:rsidP="00087D45">
      <w:pPr>
        <w:pStyle w:val="Akapitzlist"/>
        <w:numPr>
          <w:ilvl w:val="0"/>
          <w:numId w:val="5"/>
        </w:numPr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>Podstawą wystawienia faktury jest przedstawienie przez Wykonawcę protokołu odbioru usługi zaakceptowanego przez uprawnionych przedstawicieli Zamawiającego (osoby wskazane w § 10 umowy).</w:t>
      </w:r>
    </w:p>
    <w:p w14:paraId="282C1945" w14:textId="1D72C245" w:rsidR="0035702C" w:rsidRDefault="00FC6310" w:rsidP="0035702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>Należność za wykonaną usługę zostanie zapłacona przelewem na konto</w:t>
      </w:r>
      <w:r w:rsidR="001B0024" w:rsidRPr="006266AD">
        <w:rPr>
          <w:rFonts w:ascii="Times New Roman" w:hAnsi="Times New Roman"/>
          <w:bCs/>
          <w:sz w:val="24"/>
          <w:szCs w:val="24"/>
          <w:lang w:eastAsia="pl-PL"/>
        </w:rPr>
        <w:t xml:space="preserve"> Wykonawcy</w:t>
      </w:r>
      <w:r w:rsidRPr="006266AD">
        <w:rPr>
          <w:rFonts w:ascii="Times New Roman" w:hAnsi="Times New Roman"/>
          <w:bCs/>
          <w:sz w:val="24"/>
          <w:szCs w:val="24"/>
          <w:lang w:eastAsia="pl-PL"/>
        </w:rPr>
        <w:t>: .................................................................................................................</w:t>
      </w:r>
      <w:r w:rsidR="0035702C">
        <w:rPr>
          <w:rFonts w:ascii="Times New Roman" w:hAnsi="Times New Roman"/>
          <w:bCs/>
          <w:sz w:val="24"/>
          <w:szCs w:val="24"/>
          <w:lang w:eastAsia="pl-PL"/>
        </w:rPr>
        <w:t xml:space="preserve"> Wykonawca oświadcza, że wskazany rachunek jest rachunkiem firmowym.</w:t>
      </w:r>
    </w:p>
    <w:p w14:paraId="3788874C" w14:textId="62F7E67B" w:rsidR="0035702C" w:rsidRPr="0035702C" w:rsidRDefault="0035702C" w:rsidP="0035702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35702C">
        <w:rPr>
          <w:rFonts w:ascii="Times New Roman" w:hAnsi="Times New Roman"/>
          <w:bCs/>
          <w:sz w:val="24"/>
          <w:szCs w:val="24"/>
          <w:lang w:eastAsia="pl-PL"/>
        </w:rPr>
        <w:t xml:space="preserve">Wykonawca oświadcza, że jest podatnikiem podatku od towarów i usług i że został mu nadany następujący Numer Identyfikacji Podatkowej: </w:t>
      </w:r>
      <w:r>
        <w:rPr>
          <w:rFonts w:ascii="Times New Roman" w:hAnsi="Times New Roman"/>
          <w:bCs/>
          <w:sz w:val="24"/>
          <w:szCs w:val="24"/>
          <w:lang w:eastAsia="pl-PL"/>
        </w:rPr>
        <w:t>…………………………….</w:t>
      </w:r>
    </w:p>
    <w:p w14:paraId="56939C38" w14:textId="32F6E750" w:rsidR="0035702C" w:rsidRPr="0035702C" w:rsidRDefault="0035702C" w:rsidP="0035702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35702C">
        <w:rPr>
          <w:rFonts w:ascii="Times New Roman" w:hAnsi="Times New Roman"/>
          <w:bCs/>
          <w:sz w:val="24"/>
          <w:szCs w:val="24"/>
          <w:lang w:eastAsia="pl-PL"/>
        </w:rPr>
        <w:t xml:space="preserve">Zamawiający oświadcza, że jest podatnikiem podatku od towarów i usług i że został mu nadany następujący Numer Identyfikacji Podatkowej </w:t>
      </w:r>
      <w:r>
        <w:rPr>
          <w:rFonts w:ascii="Times New Roman" w:hAnsi="Times New Roman"/>
          <w:bCs/>
          <w:sz w:val="24"/>
          <w:szCs w:val="24"/>
          <w:lang w:eastAsia="pl-PL"/>
        </w:rPr>
        <w:t>……………………………..</w:t>
      </w:r>
    </w:p>
    <w:p w14:paraId="4E3F0846" w14:textId="0D0F1D6F" w:rsidR="00FC6310" w:rsidRPr="006266AD" w:rsidRDefault="00FC6310" w:rsidP="00087D45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>Zamawiający nie wyraża zgody na obrót wierzytelnościami wynikającymi z niniejszej umowy.</w:t>
      </w:r>
    </w:p>
    <w:p w14:paraId="44EC1BAC" w14:textId="77777777" w:rsidR="00CD25BE" w:rsidRPr="006266AD" w:rsidRDefault="00CD25BE" w:rsidP="001B0024">
      <w:pPr>
        <w:spacing w:before="240" w:after="24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>§ 4</w:t>
      </w:r>
    </w:p>
    <w:p w14:paraId="6D873B78" w14:textId="65215586" w:rsidR="0035702C" w:rsidRPr="006F06DA" w:rsidRDefault="001B0024" w:rsidP="006F06DA">
      <w:pPr>
        <w:jc w:val="both"/>
        <w:rPr>
          <w:rFonts w:ascii="Times New Roman" w:eastAsia="MS Mincho" w:hAnsi="Times New Roman"/>
          <w:sz w:val="24"/>
          <w:szCs w:val="24"/>
        </w:rPr>
      </w:pPr>
      <w:r w:rsidRPr="006266AD">
        <w:rPr>
          <w:rFonts w:ascii="Times New Roman" w:eastAsia="MS Mincho" w:hAnsi="Times New Roman"/>
          <w:sz w:val="24"/>
          <w:szCs w:val="24"/>
        </w:rPr>
        <w:t>W okresie obowiązywania Umowy oraz w okresie 1 miesiąca po jej rozwiązaniu, Kancelaria nie będzie prowadzić obsługi prawnej podmiotów, w zakresie w jakim mogłoby to naruszyć interesy</w:t>
      </w:r>
      <w:r w:rsidR="00605213">
        <w:rPr>
          <w:rFonts w:ascii="Times New Roman" w:eastAsia="MS Mincho" w:hAnsi="Times New Roman"/>
          <w:sz w:val="24"/>
          <w:szCs w:val="24"/>
        </w:rPr>
        <w:br/>
      </w:r>
      <w:r w:rsidRPr="006266AD">
        <w:rPr>
          <w:rFonts w:ascii="Times New Roman" w:eastAsia="MS Mincho" w:hAnsi="Times New Roman"/>
          <w:sz w:val="24"/>
          <w:szCs w:val="24"/>
        </w:rPr>
        <w:t>Zamawiającego.</w:t>
      </w:r>
    </w:p>
    <w:p w14:paraId="1356CB07" w14:textId="77777777" w:rsidR="00F432F1" w:rsidRDefault="00F432F1" w:rsidP="00CD25BE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30D8BCC4" w14:textId="77777777" w:rsidR="00F432F1" w:rsidRDefault="00F432F1" w:rsidP="00CD25BE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2FE38C49" w14:textId="03B77A3A" w:rsidR="00CD25BE" w:rsidRPr="006266AD" w:rsidRDefault="00CD25BE" w:rsidP="00CD25BE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lastRenderedPageBreak/>
        <w:t>§ 5</w:t>
      </w:r>
    </w:p>
    <w:p w14:paraId="47899892" w14:textId="52C8502C" w:rsidR="00CD25BE" w:rsidRPr="0080547A" w:rsidRDefault="00CD25BE" w:rsidP="0080547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80547A">
        <w:rPr>
          <w:rFonts w:ascii="Times New Roman" w:hAnsi="Times New Roman"/>
          <w:sz w:val="24"/>
          <w:szCs w:val="24"/>
          <w:lang w:eastAsia="pl-PL"/>
        </w:rPr>
        <w:t>Wykonawca zobowiązuje się do świadczenia usług, o których mowa w § 1, z zachowaniem należytej zawodowej staranności, zgodnie z Umową, kierując się zasadami etyki adwokackiej/radcowskiej i lojalnością wobec Zamawiającego.</w:t>
      </w:r>
    </w:p>
    <w:p w14:paraId="3A7F9E99" w14:textId="15B209BE" w:rsidR="0080547A" w:rsidRPr="007D322E" w:rsidRDefault="0080547A" w:rsidP="0080547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7D322E">
        <w:rPr>
          <w:rFonts w:ascii="Times New Roman" w:hAnsi="Times New Roman"/>
          <w:sz w:val="24"/>
          <w:szCs w:val="24"/>
          <w:lang w:eastAsia="pl-PL"/>
        </w:rPr>
        <w:t>Wykonawca zobowiązuje się do posiadania przez pracowników obsługujących Zamawiającego certyfikowanych podpisów kwalifikowanych, a także narzędzi gwarantujących opiniowanie dokumentów w formacie wybranym przez Zamawiającego z zastrzeżeniem, iż otwarcie/edycja/podpisanie nastąpi prz</w:t>
      </w:r>
      <w:r w:rsidR="003B0293" w:rsidRPr="007D322E">
        <w:rPr>
          <w:rFonts w:ascii="Times New Roman" w:hAnsi="Times New Roman"/>
          <w:sz w:val="24"/>
          <w:szCs w:val="24"/>
          <w:lang w:eastAsia="pl-PL"/>
        </w:rPr>
        <w:t>y użyciu ogólnodostępnych programów użytkowych (np. program Legislator itp.)</w:t>
      </w:r>
    </w:p>
    <w:p w14:paraId="04AF00E5" w14:textId="77777777" w:rsidR="00CD25BE" w:rsidRPr="006266AD" w:rsidRDefault="00CD25BE" w:rsidP="00CD25BE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>§ 6</w:t>
      </w:r>
    </w:p>
    <w:p w14:paraId="48C1FB3A" w14:textId="22949EC8" w:rsidR="00CD25BE" w:rsidRPr="006266AD" w:rsidRDefault="00CD25BE" w:rsidP="00087D45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>Wykonawca zobowiązany jest do bezwzględnego zachowania tajemnicy adwokackiej/</w:t>
      </w:r>
      <w:r w:rsidR="009A4C22">
        <w:rPr>
          <w:rFonts w:ascii="Times New Roman" w:hAnsi="Times New Roman"/>
          <w:bCs/>
          <w:sz w:val="24"/>
          <w:szCs w:val="24"/>
          <w:lang w:eastAsia="pl-PL"/>
        </w:rPr>
        <w:br/>
      </w:r>
      <w:r w:rsidRPr="006266AD">
        <w:rPr>
          <w:rFonts w:ascii="Times New Roman" w:hAnsi="Times New Roman"/>
          <w:bCs/>
          <w:sz w:val="24"/>
          <w:szCs w:val="24"/>
          <w:lang w:eastAsia="pl-PL"/>
        </w:rPr>
        <w:t>radcowskiej, co do wszelkich faktów, o których dowiedział się w związku z wykonaniem Umowy. Obowiązek dochowania tajemnicy adwokackiej/radcowskiej jest nieograniczony w czasie i trwa także w razie unieważnienia, rozwiązania lub odstąpienia od Umowy.</w:t>
      </w:r>
    </w:p>
    <w:p w14:paraId="54CFB616" w14:textId="77777777" w:rsidR="00CD25BE" w:rsidRPr="006266AD" w:rsidRDefault="00CD25BE" w:rsidP="00087D45">
      <w:pPr>
        <w:numPr>
          <w:ilvl w:val="0"/>
          <w:numId w:val="7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>Wykonawca zobowiązany jest do zachowania w tajemnicy informacji uzyskanych w związku ze świadczeniem usługi na rzecz Zamawiającego. Nie dotyczy to informacji, które muszą zostać udostępnione zgodnie z obowiązkiem wynikającym z przepisów powszechnie obowiązującego prawa, orzeczenia sądu lub uprawnionego organu administracji publicznej.</w:t>
      </w:r>
    </w:p>
    <w:p w14:paraId="3F8957EA" w14:textId="04F69C37" w:rsidR="00CD25BE" w:rsidRPr="006266AD" w:rsidRDefault="00CD25BE" w:rsidP="00087D45">
      <w:pPr>
        <w:numPr>
          <w:ilvl w:val="0"/>
          <w:numId w:val="7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 xml:space="preserve">Wykonawca oświadcza, iż wszelkie informacje uzyskane w związku z realizacją niniejszej Umowy traktować będzie, jako poufne i nie będzie ich ujawniać osobom trzecim bez pisemnej zgody Zamawiającego oraz, że będzie wykorzystywać je jedynie do realizacji zobowiązań wynikających z niniejszej Umowy, chyba, że są to informacje publiczne lub publicznie dostępne, </w:t>
      </w:r>
      <w:r w:rsidR="009A4C22">
        <w:rPr>
          <w:rFonts w:ascii="Times New Roman" w:hAnsi="Times New Roman"/>
          <w:sz w:val="24"/>
          <w:szCs w:val="24"/>
          <w:lang w:eastAsia="pl-PL"/>
        </w:rPr>
        <w:br/>
      </w:r>
      <w:r w:rsidRPr="006266AD">
        <w:rPr>
          <w:rFonts w:ascii="Times New Roman" w:hAnsi="Times New Roman"/>
          <w:sz w:val="24"/>
          <w:szCs w:val="24"/>
          <w:lang w:eastAsia="pl-PL"/>
        </w:rPr>
        <w:t>a ich ujawnienie nie nastąpiło w wyniku naruszeń postanowień niniejszej Umowy.</w:t>
      </w:r>
    </w:p>
    <w:p w14:paraId="12FE7165" w14:textId="77777777" w:rsidR="00CD25BE" w:rsidRPr="006266AD" w:rsidRDefault="00CD25BE" w:rsidP="00087D45">
      <w:pPr>
        <w:numPr>
          <w:ilvl w:val="0"/>
          <w:numId w:val="7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>Wykonawca odpowiada za zachowanie poufności, o której mowa w niniejszym paragrafie, przez wszystkie osoby, którymi posługuje się przy wykonywaniu niniejszej Umowy.</w:t>
      </w:r>
    </w:p>
    <w:p w14:paraId="4650EACF" w14:textId="03D38B54" w:rsidR="00CD25BE" w:rsidRPr="006266AD" w:rsidRDefault="00CD25BE" w:rsidP="00087D45">
      <w:pPr>
        <w:numPr>
          <w:ilvl w:val="0"/>
          <w:numId w:val="7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 xml:space="preserve">Wykonawca niezwłocznie poinformuje Zamawiającego o ujawnieniu informacji poufnych, </w:t>
      </w:r>
      <w:r w:rsidR="009A4C22">
        <w:rPr>
          <w:rFonts w:ascii="Times New Roman" w:hAnsi="Times New Roman"/>
          <w:sz w:val="24"/>
          <w:szCs w:val="24"/>
          <w:lang w:eastAsia="pl-PL"/>
        </w:rPr>
        <w:br/>
      </w:r>
      <w:r w:rsidRPr="006266AD">
        <w:rPr>
          <w:rFonts w:ascii="Times New Roman" w:hAnsi="Times New Roman"/>
          <w:sz w:val="24"/>
          <w:szCs w:val="24"/>
          <w:lang w:eastAsia="pl-PL"/>
        </w:rPr>
        <w:t xml:space="preserve">podmiocie, któremu informacje zostały ujawnione oraz zakresie ujawnionych informacji. </w:t>
      </w:r>
    </w:p>
    <w:p w14:paraId="294CED1A" w14:textId="77777777" w:rsidR="00CD25BE" w:rsidRPr="006266AD" w:rsidRDefault="00CD25BE" w:rsidP="00087D45">
      <w:pPr>
        <w:numPr>
          <w:ilvl w:val="0"/>
          <w:numId w:val="7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>Wszelkie materiały i dokumenty, w których posiadanie wejdzie Wykonawca w związku z realizacją niniejszej Umowy, Wykonawca zobowiązany jest zwrócić Zamawiającemu na pisemne żądanie nie później niż w terminie 7 dni od dnia zgłoszenia żądania.</w:t>
      </w:r>
    </w:p>
    <w:p w14:paraId="0730D97D" w14:textId="16F57533" w:rsidR="00CD25BE" w:rsidRPr="006266AD" w:rsidRDefault="00CD25BE" w:rsidP="00087D45">
      <w:pPr>
        <w:numPr>
          <w:ilvl w:val="0"/>
          <w:numId w:val="7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 xml:space="preserve">Wszelkie dokumenty oraz ich kopie, które zostaną sporządzone przez Wykonawcę w ramach </w:t>
      </w:r>
      <w:r w:rsidR="009A4C22">
        <w:rPr>
          <w:rFonts w:ascii="Times New Roman" w:hAnsi="Times New Roman"/>
          <w:sz w:val="24"/>
          <w:szCs w:val="24"/>
          <w:lang w:eastAsia="pl-PL"/>
        </w:rPr>
        <w:br/>
      </w:r>
      <w:r w:rsidRPr="006266AD">
        <w:rPr>
          <w:rFonts w:ascii="Times New Roman" w:hAnsi="Times New Roman"/>
          <w:sz w:val="24"/>
          <w:szCs w:val="24"/>
          <w:lang w:eastAsia="pl-PL"/>
        </w:rPr>
        <w:t xml:space="preserve">wykonywania niniejszej Umowy, a także nośniki elektroniczne wykorzystane do sporządzenia </w:t>
      </w:r>
      <w:r w:rsidR="009A4C22">
        <w:rPr>
          <w:rFonts w:ascii="Times New Roman" w:hAnsi="Times New Roman"/>
          <w:sz w:val="24"/>
          <w:szCs w:val="24"/>
          <w:lang w:eastAsia="pl-PL"/>
        </w:rPr>
        <w:br/>
      </w:r>
      <w:r w:rsidRPr="006266AD">
        <w:rPr>
          <w:rFonts w:ascii="Times New Roman" w:hAnsi="Times New Roman"/>
          <w:sz w:val="24"/>
          <w:szCs w:val="24"/>
          <w:lang w:eastAsia="pl-PL"/>
        </w:rPr>
        <w:t>dokumentów i ich kopii, zostaną przekazane Zamawiającemu nie później niż w dniu rozwiązania lub wygaśnięcia niniejszej Umowy. Wykonawca może zatrzymać kopie takich dokumentów tylko za pisemna zgodą Zamawiającego.</w:t>
      </w:r>
    </w:p>
    <w:p w14:paraId="2E6E536B" w14:textId="619DE5D0" w:rsidR="003B74B0" w:rsidRPr="006266AD" w:rsidRDefault="003B74B0" w:rsidP="00087D45">
      <w:pPr>
        <w:numPr>
          <w:ilvl w:val="0"/>
          <w:numId w:val="7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</w:rPr>
        <w:t xml:space="preserve">W trakcie trwania niniejszej Umowy Wykonawca ze szczególnym uwzględnieniem wszystkich osób, którymi posługuje się przy wykonywaniu niniejszej Umowy, zobowiązuje się do </w:t>
      </w:r>
      <w:r w:rsidR="009A4C22">
        <w:rPr>
          <w:rFonts w:ascii="Times New Roman" w:hAnsi="Times New Roman"/>
          <w:sz w:val="24"/>
          <w:szCs w:val="24"/>
        </w:rPr>
        <w:br/>
      </w:r>
      <w:r w:rsidRPr="006266AD">
        <w:rPr>
          <w:rFonts w:ascii="Times New Roman" w:hAnsi="Times New Roman"/>
          <w:sz w:val="24"/>
          <w:szCs w:val="24"/>
        </w:rPr>
        <w:t>powstrzymania od wszelkich działań i czynności, które mogą wzbudzać podejrzenie stronniczości czy potencjalny konflikt interesów.</w:t>
      </w:r>
    </w:p>
    <w:p w14:paraId="3DAA3040" w14:textId="49D600C9" w:rsidR="003B74B0" w:rsidRPr="006266AD" w:rsidRDefault="003B74B0" w:rsidP="00087D45">
      <w:pPr>
        <w:numPr>
          <w:ilvl w:val="0"/>
          <w:numId w:val="7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</w:rPr>
        <w:t>Wykonawca zobowiązany jest do niezwłocznego, nie później, niż w terminie 7 dni, powiadomienia Zamawiającego o zaistnieniu sytuacji, w której interes Zamawiającego może okazać się sprzeczny z interesem innych klientów Wykonawcy oraz zaproponować rozwiązanie uchylające podejrzenie stronniczości czy też konflikt interesów z uwzględnieniem okoliczności, że zaistnienie sytuacji, o której mowa w ust. 1 nie może być podstawą do odmowy wykonania przez Wykonawcę jakiejkolwiek części przedmiotu umowy.</w:t>
      </w:r>
    </w:p>
    <w:p w14:paraId="512633B1" w14:textId="54492D22" w:rsidR="00F432F1" w:rsidRPr="00F432F1" w:rsidRDefault="003B74B0" w:rsidP="00F432F1">
      <w:pPr>
        <w:numPr>
          <w:ilvl w:val="0"/>
          <w:numId w:val="7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</w:rPr>
        <w:lastRenderedPageBreak/>
        <w:t xml:space="preserve">Zaistnienie sytuacji, o której mowa w ust. </w:t>
      </w:r>
      <w:r w:rsidR="000D398C">
        <w:rPr>
          <w:rFonts w:ascii="Times New Roman" w:hAnsi="Times New Roman"/>
          <w:sz w:val="24"/>
          <w:szCs w:val="24"/>
        </w:rPr>
        <w:t>9</w:t>
      </w:r>
      <w:r w:rsidRPr="006266AD">
        <w:rPr>
          <w:rFonts w:ascii="Times New Roman" w:hAnsi="Times New Roman"/>
          <w:sz w:val="24"/>
          <w:szCs w:val="24"/>
        </w:rPr>
        <w:t xml:space="preserve"> może być podstawą złożenia przez Zamawiającego oświadczenia o odstąpieniu od niniejszej umowy.</w:t>
      </w:r>
    </w:p>
    <w:p w14:paraId="7814381E" w14:textId="47C08BEA" w:rsidR="00CD25BE" w:rsidRPr="006266AD" w:rsidRDefault="00CD25BE" w:rsidP="00CD25BE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>§ 7</w:t>
      </w:r>
    </w:p>
    <w:p w14:paraId="3AB9E171" w14:textId="4F786F0A" w:rsidR="00CD25BE" w:rsidRPr="006266AD" w:rsidRDefault="00CD25BE" w:rsidP="00087D45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 xml:space="preserve">W przypadku nie dotrzymania terminu czasowego wykonania zleconej czynności (załącznik nr 1 do umowy), Zamawiający ma prawo naliczania Wykonawcy kary w wysokości 500,00 zł za </w:t>
      </w:r>
      <w:r w:rsidRPr="006266AD">
        <w:rPr>
          <w:rFonts w:ascii="Times New Roman" w:hAnsi="Times New Roman"/>
          <w:sz w:val="24"/>
          <w:szCs w:val="24"/>
          <w:lang w:eastAsia="pl-PL"/>
        </w:rPr>
        <w:t>każdy dzień zwłoki</w:t>
      </w:r>
      <w:r w:rsidRPr="006266AD">
        <w:rPr>
          <w:rFonts w:ascii="Times New Roman" w:hAnsi="Times New Roman"/>
          <w:bCs/>
          <w:sz w:val="24"/>
          <w:szCs w:val="24"/>
          <w:lang w:eastAsia="pl-PL"/>
        </w:rPr>
        <w:t>.</w:t>
      </w:r>
    </w:p>
    <w:p w14:paraId="080A8059" w14:textId="77777777" w:rsidR="00CD25BE" w:rsidRPr="006266AD" w:rsidRDefault="00CD25BE" w:rsidP="00087D45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>W przypadku odstąpienia od umowy z przyczyn, za które odpowiedzialność ponosi Wykonawca Zamawiający ma prawo naliczenia kary w wysokości równowartości wynagrodzenia za ostatni miesiąc świadczenia usługi przez Wykonawcę poprzedzający miesiąc, w którym zostało złożone oświadczenie o odstąpieniu od umowy.</w:t>
      </w:r>
    </w:p>
    <w:p w14:paraId="15EA9713" w14:textId="77777777" w:rsidR="00CD25BE" w:rsidRPr="006266AD" w:rsidRDefault="00CD25BE" w:rsidP="00087D45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>W przypadku naruszenia postanowień § 6 niniejszej Umowy - w wysokości 10 % wynagrodzenia Wykonawcy należnego za miesiąc, w którym nastąpiło naruszenie, za każde naruszenie.</w:t>
      </w:r>
    </w:p>
    <w:p w14:paraId="63B264FB" w14:textId="6214F98E" w:rsidR="00CD25BE" w:rsidRPr="006266AD" w:rsidRDefault="00CD25BE" w:rsidP="00087D45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 xml:space="preserve">Zamawiający zastrzega sobie prawo do dochodzenia odszkodowania uzupełniającego, </w:t>
      </w:r>
      <w:r w:rsidR="00667DBA">
        <w:rPr>
          <w:rFonts w:ascii="Times New Roman" w:hAnsi="Times New Roman"/>
          <w:sz w:val="24"/>
          <w:szCs w:val="24"/>
          <w:lang w:eastAsia="pl-PL"/>
        </w:rPr>
        <w:br/>
      </w:r>
      <w:r w:rsidRPr="006266AD">
        <w:rPr>
          <w:rFonts w:ascii="Times New Roman" w:hAnsi="Times New Roman"/>
          <w:sz w:val="24"/>
          <w:szCs w:val="24"/>
          <w:lang w:eastAsia="pl-PL"/>
        </w:rPr>
        <w:t>przewyższającego wysokość zastrzeżonych kar umownych.</w:t>
      </w:r>
    </w:p>
    <w:p w14:paraId="4DD8CA0C" w14:textId="77777777" w:rsidR="00CD25BE" w:rsidRPr="006266AD" w:rsidRDefault="00CD25BE" w:rsidP="00CD25BE">
      <w:pPr>
        <w:spacing w:before="240" w:after="12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>§ 8</w:t>
      </w:r>
    </w:p>
    <w:p w14:paraId="10CC1889" w14:textId="77777777" w:rsidR="00CD25BE" w:rsidRPr="006266AD" w:rsidRDefault="00CD25BE" w:rsidP="00087D45">
      <w:pPr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bCs/>
          <w:sz w:val="24"/>
          <w:szCs w:val="24"/>
          <w:lang w:eastAsia="pl-PL"/>
        </w:rPr>
        <w:t>Wykonawca</w:t>
      </w:r>
      <w:r w:rsidRPr="006266AD">
        <w:rPr>
          <w:rFonts w:ascii="Times New Roman" w:hAnsi="Times New Roman"/>
          <w:sz w:val="24"/>
          <w:szCs w:val="24"/>
          <w:lang w:eastAsia="pl-PL"/>
        </w:rPr>
        <w:t xml:space="preserve"> ponosi odpowiedzialność cywilnoprawną w związku z wykonywaniem niniejszej umowy.</w:t>
      </w:r>
    </w:p>
    <w:p w14:paraId="00D60203" w14:textId="5FE10057" w:rsidR="00CD25BE" w:rsidRPr="00C45D1B" w:rsidRDefault="00CD25BE" w:rsidP="00087D45">
      <w:pPr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266AD">
        <w:rPr>
          <w:rFonts w:ascii="Times New Roman" w:hAnsi="Times New Roman"/>
          <w:sz w:val="24"/>
          <w:szCs w:val="24"/>
          <w:lang w:eastAsia="pl-PL"/>
        </w:rPr>
        <w:t xml:space="preserve">Za działania współpracowników, podwykonawców a w przypadku współpracy z ekspertami, </w:t>
      </w:r>
      <w:r w:rsidR="00605213">
        <w:rPr>
          <w:rFonts w:ascii="Times New Roman" w:hAnsi="Times New Roman"/>
          <w:sz w:val="24"/>
          <w:szCs w:val="24"/>
          <w:lang w:eastAsia="pl-PL"/>
        </w:rPr>
        <w:br/>
      </w:r>
      <w:r w:rsidRPr="006266AD">
        <w:rPr>
          <w:rFonts w:ascii="Times New Roman" w:hAnsi="Times New Roman"/>
          <w:bCs/>
          <w:sz w:val="24"/>
          <w:szCs w:val="24"/>
          <w:lang w:eastAsia="pl-PL"/>
        </w:rPr>
        <w:t>Wykonawca</w:t>
      </w:r>
      <w:r w:rsidRPr="006266AD">
        <w:rPr>
          <w:rFonts w:ascii="Times New Roman" w:hAnsi="Times New Roman"/>
          <w:sz w:val="24"/>
          <w:szCs w:val="24"/>
          <w:lang w:eastAsia="pl-PL"/>
        </w:rPr>
        <w:t xml:space="preserve"> ponosi odpowiedzialność w zakresie zachowania tajemnicy zgodnie z § 6 oraz </w:t>
      </w:r>
      <w:r w:rsidR="00605213">
        <w:rPr>
          <w:rFonts w:ascii="Times New Roman" w:hAnsi="Times New Roman"/>
          <w:sz w:val="24"/>
          <w:szCs w:val="24"/>
          <w:lang w:eastAsia="pl-PL"/>
        </w:rPr>
        <w:br/>
      </w:r>
      <w:r w:rsidRPr="006266AD">
        <w:rPr>
          <w:rFonts w:ascii="Times New Roman" w:hAnsi="Times New Roman"/>
          <w:sz w:val="24"/>
          <w:szCs w:val="24"/>
          <w:lang w:eastAsia="pl-PL"/>
        </w:rPr>
        <w:t>odpowiada względem Zamawiającego za prawidłowe wykonanie zlecenia jak za swoje własne działania.</w:t>
      </w:r>
    </w:p>
    <w:p w14:paraId="2D17D015" w14:textId="77777777" w:rsidR="00CD25BE" w:rsidRPr="00C45D1B" w:rsidRDefault="00CD25BE" w:rsidP="00CD25BE">
      <w:pPr>
        <w:spacing w:before="240" w:after="24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>§ 9</w:t>
      </w:r>
    </w:p>
    <w:p w14:paraId="059688CE" w14:textId="018656ED" w:rsidR="00CD25BE" w:rsidRDefault="00CD25BE" w:rsidP="00087D45">
      <w:pPr>
        <w:numPr>
          <w:ilvl w:val="0"/>
          <w:numId w:val="2"/>
        </w:numPr>
        <w:spacing w:after="120" w:line="240" w:lineRule="auto"/>
        <w:ind w:hanging="357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 xml:space="preserve">Umowa </w:t>
      </w:r>
      <w:r w:rsidR="00D17C96">
        <w:rPr>
          <w:rFonts w:ascii="Times New Roman" w:hAnsi="Times New Roman"/>
          <w:bCs/>
          <w:sz w:val="24"/>
          <w:szCs w:val="24"/>
          <w:lang w:eastAsia="pl-PL"/>
        </w:rPr>
        <w:t>zostaje zawarta na okres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od dnia podpisania do</w:t>
      </w:r>
      <w:r w:rsidR="00D17C96">
        <w:rPr>
          <w:rFonts w:ascii="Times New Roman" w:hAnsi="Times New Roman"/>
          <w:bCs/>
          <w:sz w:val="24"/>
          <w:szCs w:val="24"/>
          <w:lang w:eastAsia="pl-PL"/>
        </w:rPr>
        <w:t xml:space="preserve"> 31.12.2021</w:t>
      </w:r>
      <w:r w:rsidR="00117E4E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D17C96">
        <w:rPr>
          <w:rFonts w:ascii="Times New Roman" w:hAnsi="Times New Roman"/>
          <w:bCs/>
          <w:sz w:val="24"/>
          <w:szCs w:val="24"/>
          <w:lang w:eastAsia="pl-PL"/>
        </w:rPr>
        <w:t xml:space="preserve">r. z możliwością jej </w:t>
      </w:r>
      <w:r w:rsidR="009A4C22">
        <w:rPr>
          <w:rFonts w:ascii="Times New Roman" w:hAnsi="Times New Roman"/>
          <w:bCs/>
          <w:sz w:val="24"/>
          <w:szCs w:val="24"/>
          <w:lang w:eastAsia="pl-PL"/>
        </w:rPr>
        <w:br/>
      </w:r>
      <w:r w:rsidR="00D17C96">
        <w:rPr>
          <w:rFonts w:ascii="Times New Roman" w:hAnsi="Times New Roman"/>
          <w:bCs/>
          <w:sz w:val="24"/>
          <w:szCs w:val="24"/>
          <w:lang w:eastAsia="pl-PL"/>
        </w:rPr>
        <w:t>przedłużenia, z tym, że nie dłużej niż do 31.12.2023</w:t>
      </w:r>
      <w:r w:rsidR="00117E4E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D17C96">
        <w:rPr>
          <w:rFonts w:ascii="Times New Roman" w:hAnsi="Times New Roman"/>
          <w:bCs/>
          <w:sz w:val="24"/>
          <w:szCs w:val="24"/>
          <w:lang w:eastAsia="pl-PL"/>
        </w:rPr>
        <w:t>r.</w:t>
      </w:r>
    </w:p>
    <w:p w14:paraId="542EA74E" w14:textId="09C926E0" w:rsidR="00D17C96" w:rsidRDefault="00D17C96" w:rsidP="00087D45">
      <w:pPr>
        <w:numPr>
          <w:ilvl w:val="0"/>
          <w:numId w:val="2"/>
        </w:numPr>
        <w:spacing w:after="120" w:line="240" w:lineRule="auto"/>
        <w:ind w:hanging="357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Przedłużenie okresu obowiązywania umowy wymaga zawarcia przez strony aneksu do niniejszej umowy.</w:t>
      </w:r>
    </w:p>
    <w:p w14:paraId="04E50AEA" w14:textId="033D1419" w:rsidR="00D17C96" w:rsidRDefault="00D17C96" w:rsidP="00087D45">
      <w:pPr>
        <w:numPr>
          <w:ilvl w:val="0"/>
          <w:numId w:val="2"/>
        </w:numPr>
        <w:spacing w:after="120" w:line="240" w:lineRule="auto"/>
        <w:ind w:hanging="357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Zamawiający zobowiązuje się do poinformowania Wykonawcy o zamiarze przedłużenia okresu obowiązywania umowy</w:t>
      </w:r>
      <w:r w:rsidR="006266AD">
        <w:rPr>
          <w:rFonts w:ascii="Times New Roman" w:hAnsi="Times New Roman"/>
          <w:bCs/>
          <w:sz w:val="24"/>
          <w:szCs w:val="24"/>
          <w:lang w:eastAsia="pl-PL"/>
        </w:rPr>
        <w:t xml:space="preserve"> najpóźniej na 1 miesiąc przed upływem okresu jej obowiązywania.</w:t>
      </w:r>
    </w:p>
    <w:p w14:paraId="5938A9BE" w14:textId="7AC974BB" w:rsidR="006266AD" w:rsidRPr="00C45D1B" w:rsidRDefault="006266AD" w:rsidP="00087D45">
      <w:pPr>
        <w:numPr>
          <w:ilvl w:val="0"/>
          <w:numId w:val="2"/>
        </w:numPr>
        <w:spacing w:after="120" w:line="240" w:lineRule="auto"/>
        <w:ind w:hanging="357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Wykonawcy nie przysługują roszczenia odszkodowawcze z tytułu nie przedłużenia umowy przez Zamawiającego.</w:t>
      </w:r>
    </w:p>
    <w:p w14:paraId="7B0AF746" w14:textId="77777777" w:rsidR="00CD25BE" w:rsidRPr="00C45D1B" w:rsidRDefault="00CD25BE" w:rsidP="00087D45">
      <w:pPr>
        <w:numPr>
          <w:ilvl w:val="0"/>
          <w:numId w:val="2"/>
        </w:numPr>
        <w:spacing w:after="120" w:line="240" w:lineRule="auto"/>
        <w:ind w:left="340" w:hanging="357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>Każda ze stron może rozwiązać umowę z 3-miesięcznym okresem wypowiedzenia liczonym od pierwszego dnia danego miesiąca.</w:t>
      </w:r>
    </w:p>
    <w:p w14:paraId="6EBD35F8" w14:textId="77777777" w:rsidR="00CD25BE" w:rsidRPr="00C45D1B" w:rsidRDefault="00CD25BE" w:rsidP="00087D45">
      <w:pPr>
        <w:numPr>
          <w:ilvl w:val="0"/>
          <w:numId w:val="2"/>
        </w:numPr>
        <w:spacing w:after="120" w:line="240" w:lineRule="auto"/>
        <w:ind w:left="340" w:hanging="357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 xml:space="preserve">Każda ze Stron ma możliwość wypowiedzenia umowy bez zachowania terminu wypowiedzenia </w:t>
      </w:r>
      <w:r>
        <w:rPr>
          <w:rFonts w:ascii="Times New Roman" w:hAnsi="Times New Roman"/>
          <w:bCs/>
          <w:sz w:val="24"/>
          <w:szCs w:val="24"/>
          <w:lang w:eastAsia="pl-PL"/>
        </w:rPr>
        <w:br/>
      </w:r>
      <w:r w:rsidRPr="00C45D1B">
        <w:rPr>
          <w:rFonts w:ascii="Times New Roman" w:hAnsi="Times New Roman"/>
          <w:bCs/>
          <w:sz w:val="24"/>
          <w:szCs w:val="24"/>
          <w:lang w:eastAsia="pl-PL"/>
        </w:rPr>
        <w:t>w przypadku rażącego naruszenia jej warunków.</w:t>
      </w:r>
    </w:p>
    <w:p w14:paraId="6BCC6526" w14:textId="3CD15799" w:rsidR="00CD25BE" w:rsidRPr="0004383D" w:rsidRDefault="0035702C" w:rsidP="00087D45">
      <w:pPr>
        <w:numPr>
          <w:ilvl w:val="0"/>
          <w:numId w:val="2"/>
        </w:numPr>
        <w:spacing w:after="120" w:line="240" w:lineRule="auto"/>
        <w:ind w:hanging="357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04383D">
        <w:rPr>
          <w:rFonts w:ascii="Times New Roman" w:hAnsi="Times New Roman"/>
          <w:bCs/>
          <w:sz w:val="24"/>
          <w:szCs w:val="24"/>
          <w:lang w:eastAsia="pl-PL"/>
        </w:rPr>
        <w:t>Zamawiający przewiduje możliwość wprowadzenia zmian do treści zawartej umowy</w:t>
      </w:r>
      <w:r w:rsidR="006F4A1C" w:rsidRPr="0004383D">
        <w:rPr>
          <w:rFonts w:ascii="Times New Roman" w:hAnsi="Times New Roman"/>
          <w:bCs/>
          <w:sz w:val="24"/>
          <w:szCs w:val="24"/>
          <w:lang w:eastAsia="pl-PL"/>
        </w:rPr>
        <w:t xml:space="preserve"> dotyczących w szczególności:</w:t>
      </w:r>
    </w:p>
    <w:p w14:paraId="3965A4FC" w14:textId="5E88FBFC" w:rsidR="006F4A1C" w:rsidRPr="0004383D" w:rsidRDefault="006F4A1C" w:rsidP="006F4A1C">
      <w:pPr>
        <w:pStyle w:val="Akapitzlist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04383D">
        <w:rPr>
          <w:rFonts w:ascii="Times New Roman" w:hAnsi="Times New Roman"/>
          <w:bCs/>
          <w:sz w:val="24"/>
          <w:szCs w:val="24"/>
        </w:rPr>
        <w:t>przedmiotu umowy, polegających na zwiększeniu lub zmniejszeniu zakresu świadczonej usługi wynikających ze zmienionych potrzeb Zamawiającego,</w:t>
      </w:r>
    </w:p>
    <w:p w14:paraId="15FD745D" w14:textId="6998B083" w:rsidR="0035702C" w:rsidRPr="00107129" w:rsidRDefault="006F4A1C" w:rsidP="00107129">
      <w:pPr>
        <w:pStyle w:val="Akapitzlist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04383D">
        <w:rPr>
          <w:rFonts w:ascii="Times New Roman" w:hAnsi="Times New Roman"/>
          <w:bCs/>
          <w:sz w:val="24"/>
          <w:szCs w:val="24"/>
        </w:rPr>
        <w:t xml:space="preserve">wysokości </w:t>
      </w:r>
      <w:r w:rsidR="0035702C" w:rsidRPr="0004383D">
        <w:rPr>
          <w:rFonts w:ascii="Times New Roman" w:hAnsi="Times New Roman"/>
          <w:bCs/>
          <w:sz w:val="24"/>
          <w:szCs w:val="24"/>
        </w:rPr>
        <w:t>wynagrodzenia</w:t>
      </w:r>
      <w:r w:rsidRPr="0004383D">
        <w:rPr>
          <w:rFonts w:ascii="Times New Roman" w:hAnsi="Times New Roman"/>
          <w:bCs/>
          <w:sz w:val="24"/>
          <w:szCs w:val="24"/>
        </w:rPr>
        <w:t xml:space="preserve">, </w:t>
      </w:r>
      <w:r w:rsidR="00730222" w:rsidRPr="0004383D">
        <w:rPr>
          <w:rFonts w:ascii="Times New Roman" w:hAnsi="Times New Roman"/>
          <w:bCs/>
          <w:sz w:val="24"/>
          <w:szCs w:val="24"/>
        </w:rPr>
        <w:t>w przypadku</w:t>
      </w:r>
      <w:r w:rsidR="00107129">
        <w:rPr>
          <w:rFonts w:ascii="Times New Roman" w:hAnsi="Times New Roman"/>
          <w:bCs/>
          <w:sz w:val="24"/>
          <w:szCs w:val="24"/>
        </w:rPr>
        <w:t xml:space="preserve"> m.in.</w:t>
      </w:r>
      <w:r w:rsidR="00730222" w:rsidRPr="0004383D">
        <w:rPr>
          <w:rFonts w:ascii="Times New Roman" w:hAnsi="Times New Roman"/>
          <w:bCs/>
          <w:sz w:val="24"/>
          <w:szCs w:val="24"/>
        </w:rPr>
        <w:t xml:space="preserve"> gdy</w:t>
      </w:r>
      <w:r w:rsidR="00107129">
        <w:rPr>
          <w:rFonts w:ascii="Times New Roman" w:hAnsi="Times New Roman"/>
          <w:bCs/>
          <w:sz w:val="24"/>
          <w:szCs w:val="24"/>
        </w:rPr>
        <w:t>:</w:t>
      </w:r>
      <w:r w:rsidR="00730222" w:rsidRPr="0004383D">
        <w:rPr>
          <w:rFonts w:ascii="Times New Roman" w:hAnsi="Times New Roman"/>
          <w:bCs/>
          <w:sz w:val="24"/>
          <w:szCs w:val="24"/>
        </w:rPr>
        <w:t xml:space="preserve"> </w:t>
      </w:r>
      <w:r w:rsidRPr="0004383D">
        <w:rPr>
          <w:rFonts w:ascii="Times New Roman" w:hAnsi="Times New Roman"/>
          <w:bCs/>
          <w:sz w:val="24"/>
          <w:szCs w:val="24"/>
        </w:rPr>
        <w:t>nastąpi zmiana zakresu świadczonej usług</w:t>
      </w:r>
      <w:r w:rsidR="00107129">
        <w:rPr>
          <w:rFonts w:ascii="Times New Roman" w:hAnsi="Times New Roman"/>
          <w:bCs/>
          <w:sz w:val="24"/>
          <w:szCs w:val="24"/>
        </w:rPr>
        <w:t>i</w:t>
      </w:r>
      <w:r w:rsidR="00730222" w:rsidRPr="0004383D">
        <w:rPr>
          <w:rFonts w:ascii="Times New Roman" w:hAnsi="Times New Roman"/>
          <w:bCs/>
          <w:sz w:val="24"/>
          <w:szCs w:val="24"/>
        </w:rPr>
        <w:t xml:space="preserve"> </w:t>
      </w:r>
      <w:r w:rsidR="00730222" w:rsidRPr="0004383D">
        <w:rPr>
          <w:rFonts w:ascii="Times New Roman" w:hAnsi="Times New Roman"/>
          <w:bCs/>
          <w:sz w:val="24"/>
          <w:szCs w:val="24"/>
        </w:rPr>
        <w:br/>
        <w:t xml:space="preserve">lub </w:t>
      </w:r>
      <w:r w:rsidR="0035702C" w:rsidRPr="0004383D">
        <w:rPr>
          <w:rFonts w:ascii="Times New Roman" w:hAnsi="Times New Roman"/>
          <w:bCs/>
          <w:sz w:val="24"/>
          <w:szCs w:val="24"/>
        </w:rPr>
        <w:t>zmiana przepisów</w:t>
      </w:r>
      <w:r w:rsidR="00107129">
        <w:rPr>
          <w:rFonts w:ascii="Times New Roman" w:hAnsi="Times New Roman"/>
          <w:bCs/>
          <w:sz w:val="24"/>
          <w:szCs w:val="24"/>
        </w:rPr>
        <w:t xml:space="preserve">, </w:t>
      </w:r>
      <w:r w:rsidRPr="0004383D">
        <w:rPr>
          <w:rFonts w:ascii="Times New Roman" w:hAnsi="Times New Roman"/>
          <w:bCs/>
          <w:sz w:val="24"/>
          <w:szCs w:val="24"/>
        </w:rPr>
        <w:t>sytuacji społeczno-gospodarczej</w:t>
      </w:r>
      <w:r w:rsidR="00107129">
        <w:rPr>
          <w:rFonts w:ascii="Times New Roman" w:hAnsi="Times New Roman"/>
          <w:bCs/>
          <w:sz w:val="24"/>
          <w:szCs w:val="24"/>
        </w:rPr>
        <w:t xml:space="preserve">, wprowadzenia stanów nadzwyczajnych, epidemii, zagrożenia epidemicznego lub innych ograniczeń mogących mieć wpływ na funkcjonowanie którejkolwiek ze stron umowy </w:t>
      </w:r>
      <w:r w:rsidR="00730222" w:rsidRPr="00107129">
        <w:rPr>
          <w:rFonts w:ascii="Times New Roman" w:hAnsi="Times New Roman"/>
          <w:bCs/>
          <w:sz w:val="24"/>
          <w:szCs w:val="24"/>
        </w:rPr>
        <w:t xml:space="preserve">- </w:t>
      </w:r>
      <w:r w:rsidR="0035702C" w:rsidRPr="00107129">
        <w:rPr>
          <w:rFonts w:ascii="Times New Roman" w:hAnsi="Times New Roman"/>
          <w:bCs/>
          <w:sz w:val="24"/>
          <w:szCs w:val="24"/>
        </w:rPr>
        <w:t xml:space="preserve">jeżeli zmiany te </w:t>
      </w:r>
      <w:r w:rsidR="00C907D1" w:rsidRPr="00107129">
        <w:rPr>
          <w:rFonts w:ascii="Times New Roman" w:hAnsi="Times New Roman"/>
          <w:bCs/>
          <w:sz w:val="24"/>
          <w:szCs w:val="24"/>
        </w:rPr>
        <w:t>będą</w:t>
      </w:r>
      <w:r w:rsidR="0035702C" w:rsidRPr="00107129">
        <w:rPr>
          <w:rFonts w:ascii="Times New Roman" w:hAnsi="Times New Roman"/>
          <w:bCs/>
          <w:sz w:val="24"/>
          <w:szCs w:val="24"/>
        </w:rPr>
        <w:t xml:space="preserve"> miały wpływ na koszty wykonania zamówienia przez Wykonawcę.</w:t>
      </w:r>
    </w:p>
    <w:p w14:paraId="398CCC35" w14:textId="393FF8ED" w:rsidR="0035702C" w:rsidRPr="0004383D" w:rsidRDefault="00F72B7C" w:rsidP="0035702C">
      <w:pPr>
        <w:numPr>
          <w:ilvl w:val="0"/>
          <w:numId w:val="2"/>
        </w:numPr>
        <w:spacing w:after="120" w:line="240" w:lineRule="auto"/>
        <w:ind w:hanging="357"/>
        <w:jc w:val="both"/>
        <w:rPr>
          <w:rFonts w:ascii="Times New Roman" w:hAnsi="Times New Roman"/>
          <w:bCs/>
          <w:sz w:val="24"/>
          <w:szCs w:val="24"/>
        </w:rPr>
      </w:pPr>
      <w:r w:rsidRPr="0004383D">
        <w:rPr>
          <w:rFonts w:ascii="Times New Roman" w:hAnsi="Times New Roman"/>
          <w:bCs/>
          <w:sz w:val="24"/>
          <w:szCs w:val="24"/>
        </w:rPr>
        <w:lastRenderedPageBreak/>
        <w:t>Wszystkie zmiany i uzupełnienia umowy mogą być dokonywane jedynie w formie pisemnej pod rygorem nieważności. Warunki zmian zostaną ustalone w trybie obustronnych negocjacji.</w:t>
      </w:r>
    </w:p>
    <w:p w14:paraId="1B515EF7" w14:textId="424FE35A" w:rsidR="00CD25BE" w:rsidRPr="00C45D1B" w:rsidRDefault="00CD25BE" w:rsidP="00087D45">
      <w:pPr>
        <w:numPr>
          <w:ilvl w:val="0"/>
          <w:numId w:val="2"/>
        </w:numPr>
        <w:spacing w:after="120" w:line="240" w:lineRule="auto"/>
        <w:ind w:hanging="357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>Do spraw nieuregulowanych w Umowie mają zastosowanie przepisy Kodeksu Cywilnego</w:t>
      </w:r>
      <w:r w:rsidR="001B0024">
        <w:rPr>
          <w:rFonts w:ascii="Times New Roman" w:hAnsi="Times New Roman"/>
          <w:bCs/>
          <w:sz w:val="24"/>
          <w:szCs w:val="24"/>
          <w:lang w:eastAsia="pl-PL"/>
        </w:rPr>
        <w:t xml:space="preserve"> i</w:t>
      </w:r>
      <w:r w:rsidR="001B0024" w:rsidRPr="001B0024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="001B0024" w:rsidRPr="00CD25BE">
        <w:rPr>
          <w:rFonts w:ascii="Times New Roman" w:eastAsia="MS Mincho" w:hAnsi="Times New Roman"/>
          <w:color w:val="000000"/>
          <w:sz w:val="24"/>
          <w:szCs w:val="24"/>
        </w:rPr>
        <w:t>Ustawy o radcach prawnych.</w:t>
      </w:r>
    </w:p>
    <w:p w14:paraId="5AF25678" w14:textId="186A15D4" w:rsidR="006F06DA" w:rsidRPr="00331B26" w:rsidRDefault="00CD25BE" w:rsidP="00331B26">
      <w:pPr>
        <w:numPr>
          <w:ilvl w:val="0"/>
          <w:numId w:val="2"/>
        </w:numPr>
        <w:spacing w:after="120" w:line="240" w:lineRule="auto"/>
        <w:ind w:hanging="357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>Wszelkie ewentualne spory, jakie mogą wyniknąć z realizacji Umowy Strony będą rozwiązywać ugodowo. Jeżeli okaże się to niemożliwe, spory będą rozstrzygane przez Sąd właściwy dla siedziby Zamawiającego.</w:t>
      </w:r>
    </w:p>
    <w:p w14:paraId="010D1A2E" w14:textId="47386E75" w:rsidR="008835AC" w:rsidRDefault="008835AC" w:rsidP="00CD25BE">
      <w:pPr>
        <w:spacing w:before="240" w:after="24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>§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10</w:t>
      </w:r>
    </w:p>
    <w:p w14:paraId="243D69C2" w14:textId="77777777" w:rsidR="008835AC" w:rsidRPr="000403D2" w:rsidRDefault="008835AC" w:rsidP="00087D45">
      <w:pPr>
        <w:pStyle w:val="Akapitzlist"/>
        <w:numPr>
          <w:ilvl w:val="0"/>
          <w:numId w:val="14"/>
        </w:numPr>
        <w:suppressAutoHyphens/>
        <w:autoSpaceDE w:val="0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D2">
        <w:rPr>
          <w:rFonts w:ascii="Times New Roman" w:hAnsi="Times New Roman"/>
          <w:bCs/>
          <w:sz w:val="24"/>
          <w:szCs w:val="24"/>
        </w:rPr>
        <w:t>Dane osobowe Wykonawcy i przedstawicieli Zamawiającego, w tym kontaktowe osób wyznaczonych do realizacji umowy są udostępniane pomiędzy stronami, które pełnią rolę odrębnych    Administratorów w rozumieniu pkt 7 art. 4 RODO , na podstawie art 6 ust. 1 lit. f RODO.</w:t>
      </w:r>
    </w:p>
    <w:p w14:paraId="630EF836" w14:textId="3B45CB35" w:rsidR="008835AC" w:rsidRPr="000403D2" w:rsidRDefault="008835AC" w:rsidP="00087D45">
      <w:pPr>
        <w:pStyle w:val="Akapitzlist"/>
        <w:numPr>
          <w:ilvl w:val="0"/>
          <w:numId w:val="14"/>
        </w:numPr>
        <w:suppressAutoHyphens/>
        <w:autoSpaceDE w:val="0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D2">
        <w:rPr>
          <w:rFonts w:ascii="Times New Roman" w:hAnsi="Times New Roman"/>
          <w:bCs/>
          <w:sz w:val="24"/>
          <w:szCs w:val="24"/>
        </w:rPr>
        <w:t>Informacje dotyczące przetwarzania danych osobowych stron umowy oraz ich reprezentantów znajdują się w załączniku nr 3.</w:t>
      </w:r>
    </w:p>
    <w:p w14:paraId="5B0AF868" w14:textId="09540B44" w:rsidR="008835AC" w:rsidRPr="00331B26" w:rsidRDefault="008835AC" w:rsidP="00331B26">
      <w:pPr>
        <w:pStyle w:val="Akapitzlist"/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D2">
        <w:rPr>
          <w:rFonts w:ascii="Times New Roman" w:hAnsi="Times New Roman"/>
          <w:bCs/>
          <w:sz w:val="24"/>
          <w:szCs w:val="24"/>
        </w:rPr>
        <w:t>Wykonawca zobowiązuje się do realizacji w imieniu GZM obowiązku informacyjnego wobec wszystkich osób, których dane będą udostępniane GZM w ramach niniejszej umowy (ze strony Wykonawcy). Treść klauzuli informacyjnej stanowi załącznik nr 4.</w:t>
      </w:r>
    </w:p>
    <w:p w14:paraId="047A4D39" w14:textId="3A9C1E1F" w:rsidR="00CD25BE" w:rsidRDefault="00CD25BE" w:rsidP="00CD25BE">
      <w:pPr>
        <w:spacing w:before="240" w:after="24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 xml:space="preserve">§ </w:t>
      </w:r>
      <w:r w:rsidR="008835AC" w:rsidRPr="00C45D1B">
        <w:rPr>
          <w:rFonts w:ascii="Times New Roman" w:hAnsi="Times New Roman"/>
          <w:bCs/>
          <w:sz w:val="24"/>
          <w:szCs w:val="24"/>
          <w:lang w:eastAsia="pl-PL"/>
        </w:rPr>
        <w:t>1</w:t>
      </w:r>
      <w:r w:rsidR="008835AC">
        <w:rPr>
          <w:rFonts w:ascii="Times New Roman" w:hAnsi="Times New Roman"/>
          <w:bCs/>
          <w:sz w:val="24"/>
          <w:szCs w:val="24"/>
          <w:lang w:eastAsia="pl-PL"/>
        </w:rPr>
        <w:t>1</w:t>
      </w:r>
    </w:p>
    <w:p w14:paraId="62F13994" w14:textId="11F057D9" w:rsidR="00CD25BE" w:rsidRPr="009C292E" w:rsidRDefault="00CD25BE" w:rsidP="00087D45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9C292E">
        <w:rPr>
          <w:rFonts w:ascii="Times New Roman" w:hAnsi="Times New Roman"/>
          <w:bCs/>
          <w:sz w:val="24"/>
          <w:szCs w:val="24"/>
          <w:lang w:eastAsia="pl-PL"/>
        </w:rPr>
        <w:t>Do bieżących kontaktów w sprawach dotyczących realizacji Umowy Strony wyznaczają następujące osoby:</w:t>
      </w:r>
      <w:r w:rsidR="00CC068D">
        <w:rPr>
          <w:rFonts w:ascii="Times New Roman" w:hAnsi="Times New Roman"/>
          <w:bCs/>
          <w:sz w:val="24"/>
          <w:szCs w:val="24"/>
          <w:lang w:eastAsia="pl-PL"/>
        </w:rPr>
        <w:t xml:space="preserve"> ……………………………………………………………..</w:t>
      </w:r>
    </w:p>
    <w:p w14:paraId="543AA0C7" w14:textId="77777777" w:rsidR="00CD25BE" w:rsidRPr="00247494" w:rsidRDefault="00CD25BE" w:rsidP="00087D45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9C292E">
        <w:rPr>
          <w:rFonts w:ascii="Times New Roman" w:hAnsi="Times New Roman"/>
          <w:bCs/>
          <w:sz w:val="24"/>
          <w:szCs w:val="24"/>
          <w:lang w:eastAsia="pl-PL"/>
        </w:rPr>
        <w:t xml:space="preserve">Osoby wskazane w ust. 1 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są odpowiedzialne za nadzór nad realizacją umowy, w szczególności do potwierdzania prawidłowości i terminowości realizacji usługi. Osoby </w:t>
      </w:r>
      <w:r w:rsidRPr="009C292E">
        <w:rPr>
          <w:rFonts w:ascii="Times New Roman" w:hAnsi="Times New Roman"/>
          <w:bCs/>
          <w:sz w:val="24"/>
          <w:szCs w:val="24"/>
          <w:lang w:eastAsia="pl-PL"/>
        </w:rPr>
        <w:t xml:space="preserve">wskazane w ust. 1 </w:t>
      </w:r>
      <w:r w:rsidRPr="007352A0">
        <w:rPr>
          <w:rFonts w:ascii="Times New Roman" w:hAnsi="Times New Roman"/>
          <w:bCs/>
          <w:sz w:val="24"/>
          <w:szCs w:val="24"/>
          <w:lang w:eastAsia="pl-PL"/>
        </w:rPr>
        <w:t>nie są upoważnione do zmian warunków Umowy.</w:t>
      </w:r>
    </w:p>
    <w:p w14:paraId="6836D2CC" w14:textId="123C5F56" w:rsidR="00CD25BE" w:rsidRPr="00C45D1B" w:rsidRDefault="00CD25BE" w:rsidP="00CD25BE">
      <w:pPr>
        <w:spacing w:before="240" w:after="24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 xml:space="preserve">§ </w:t>
      </w:r>
      <w:r w:rsidR="008835AC" w:rsidRPr="00C45D1B">
        <w:rPr>
          <w:rFonts w:ascii="Times New Roman" w:hAnsi="Times New Roman"/>
          <w:bCs/>
          <w:sz w:val="24"/>
          <w:szCs w:val="24"/>
          <w:lang w:eastAsia="pl-PL"/>
        </w:rPr>
        <w:t>1</w:t>
      </w:r>
      <w:r w:rsidR="008835AC">
        <w:rPr>
          <w:rFonts w:ascii="Times New Roman" w:hAnsi="Times New Roman"/>
          <w:bCs/>
          <w:sz w:val="24"/>
          <w:szCs w:val="24"/>
          <w:lang w:eastAsia="pl-PL"/>
        </w:rPr>
        <w:t>2</w:t>
      </w:r>
    </w:p>
    <w:p w14:paraId="1A41DA84" w14:textId="77777777" w:rsidR="00CD25BE" w:rsidRPr="00CD25BE" w:rsidRDefault="00CD25BE" w:rsidP="00087D45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CD25BE">
        <w:rPr>
          <w:rFonts w:ascii="Times New Roman" w:eastAsia="MS Mincho" w:hAnsi="Times New Roman"/>
          <w:color w:val="000000"/>
          <w:sz w:val="24"/>
          <w:szCs w:val="24"/>
        </w:rPr>
        <w:t>Zmiany Umowy wymagają formy pisemnej pod rygorem ich nieważności.</w:t>
      </w:r>
    </w:p>
    <w:p w14:paraId="545D845F" w14:textId="29CCB218" w:rsidR="00CD25BE" w:rsidRPr="002F2FCB" w:rsidRDefault="00CD25BE" w:rsidP="00087D45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CD25BE">
        <w:rPr>
          <w:rFonts w:ascii="Times New Roman" w:eastAsia="MS Mincho" w:hAnsi="Times New Roman"/>
          <w:color w:val="000000"/>
          <w:sz w:val="24"/>
          <w:szCs w:val="24"/>
        </w:rPr>
        <w:t xml:space="preserve">Umowę sporządzono w trzech jednobrzmiących egzemplarzach, </w:t>
      </w:r>
      <w:r w:rsidRPr="00CD25BE">
        <w:rPr>
          <w:rFonts w:ascii="Times New Roman" w:hAnsi="Times New Roman"/>
          <w:bCs/>
          <w:color w:val="000000"/>
          <w:sz w:val="24"/>
          <w:szCs w:val="24"/>
          <w:lang w:eastAsia="pl-PL"/>
        </w:rPr>
        <w:t xml:space="preserve">z przeznaczeniem dwóch dla </w:t>
      </w:r>
      <w:r w:rsidR="00C604E5">
        <w:rPr>
          <w:rFonts w:ascii="Times New Roman" w:hAnsi="Times New Roman"/>
          <w:bCs/>
          <w:color w:val="000000"/>
          <w:sz w:val="24"/>
          <w:szCs w:val="24"/>
          <w:lang w:eastAsia="pl-PL"/>
        </w:rPr>
        <w:br/>
      </w:r>
      <w:r w:rsidRPr="00CD25BE">
        <w:rPr>
          <w:rFonts w:ascii="Times New Roman" w:hAnsi="Times New Roman"/>
          <w:bCs/>
          <w:color w:val="000000"/>
          <w:sz w:val="24"/>
          <w:szCs w:val="24"/>
          <w:lang w:eastAsia="pl-PL"/>
        </w:rPr>
        <w:t>Zamawiającego i jednego dla Wykonawcy.</w:t>
      </w:r>
    </w:p>
    <w:p w14:paraId="22AC0B07" w14:textId="31221214" w:rsidR="00CD25BE" w:rsidRPr="00C45D1B" w:rsidRDefault="00CD25BE" w:rsidP="00CD25BE">
      <w:pPr>
        <w:spacing w:before="240" w:after="24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 xml:space="preserve">§ </w:t>
      </w:r>
      <w:r w:rsidR="008835AC">
        <w:rPr>
          <w:rFonts w:ascii="Times New Roman" w:hAnsi="Times New Roman"/>
          <w:bCs/>
          <w:sz w:val="24"/>
          <w:szCs w:val="24"/>
          <w:lang w:eastAsia="pl-PL"/>
        </w:rPr>
        <w:t>13</w:t>
      </w:r>
    </w:p>
    <w:p w14:paraId="3D2FCF34" w14:textId="77777777" w:rsidR="00CD25BE" w:rsidRPr="00C45D1B" w:rsidRDefault="00CD25BE" w:rsidP="00CD25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45D1B">
        <w:rPr>
          <w:rFonts w:ascii="Times New Roman" w:hAnsi="Times New Roman"/>
          <w:sz w:val="24"/>
          <w:szCs w:val="24"/>
          <w:lang w:eastAsia="pl-PL"/>
        </w:rPr>
        <w:t>Cesja wierzytelności wynikająca z niniejszej umowy może być dokonana tylko za pisemną zgodą Zamawiającego pod rygorem nieważności.</w:t>
      </w:r>
    </w:p>
    <w:p w14:paraId="6E2CD88D" w14:textId="031C46B6" w:rsidR="00CD25BE" w:rsidRDefault="00CD25BE" w:rsidP="00CD25BE">
      <w:pPr>
        <w:spacing w:before="240" w:after="240" w:line="240" w:lineRule="auto"/>
        <w:jc w:val="center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 xml:space="preserve">§ </w:t>
      </w:r>
      <w:r w:rsidR="008835AC">
        <w:rPr>
          <w:rFonts w:ascii="Times New Roman" w:hAnsi="Times New Roman"/>
          <w:bCs/>
          <w:sz w:val="24"/>
          <w:szCs w:val="24"/>
          <w:lang w:eastAsia="pl-PL"/>
        </w:rPr>
        <w:t>14</w:t>
      </w:r>
    </w:p>
    <w:p w14:paraId="497C912F" w14:textId="77777777" w:rsidR="00CD25BE" w:rsidRPr="00963FDC" w:rsidRDefault="00CD25BE" w:rsidP="002F2F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963FDC">
        <w:rPr>
          <w:rFonts w:ascii="Times New Roman" w:hAnsi="Times New Roman"/>
          <w:sz w:val="24"/>
          <w:szCs w:val="24"/>
          <w:lang w:eastAsia="pl-PL"/>
        </w:rPr>
        <w:t>Załącznikami do umowy są:</w:t>
      </w:r>
    </w:p>
    <w:p w14:paraId="4ADA8A92" w14:textId="77777777" w:rsidR="00CD25BE" w:rsidRDefault="00CD25BE" w:rsidP="00087D45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362EC">
        <w:rPr>
          <w:rFonts w:ascii="Times New Roman" w:hAnsi="Times New Roman"/>
          <w:sz w:val="24"/>
          <w:szCs w:val="24"/>
          <w:lang w:eastAsia="pl-PL"/>
        </w:rPr>
        <w:t>Opis przedmiotu zamówienia.</w:t>
      </w:r>
    </w:p>
    <w:p w14:paraId="3D02DC5B" w14:textId="77777777" w:rsidR="00CD25BE" w:rsidRDefault="00CD25BE" w:rsidP="00087D45">
      <w:pPr>
        <w:pStyle w:val="Akapitzlist"/>
        <w:numPr>
          <w:ilvl w:val="0"/>
          <w:numId w:val="9"/>
        </w:numP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BC3A5E">
        <w:rPr>
          <w:rFonts w:ascii="Times New Roman" w:hAnsi="Times New Roman"/>
          <w:sz w:val="24"/>
          <w:szCs w:val="24"/>
        </w:rPr>
        <w:t>Koncepcja realizacji Przedmiotu Zamówienia</w:t>
      </w:r>
      <w:r>
        <w:rPr>
          <w:rFonts w:ascii="Times New Roman" w:hAnsi="Times New Roman"/>
          <w:sz w:val="24"/>
          <w:szCs w:val="24"/>
        </w:rPr>
        <w:t>.</w:t>
      </w:r>
    </w:p>
    <w:p w14:paraId="0718314E" w14:textId="77777777" w:rsidR="00CD25BE" w:rsidRPr="00F362EC" w:rsidRDefault="00CD25BE" w:rsidP="00CD25BE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  <w:color w:val="FF0000"/>
          <w:sz w:val="24"/>
          <w:szCs w:val="24"/>
          <w:lang w:eastAsia="pl-PL"/>
        </w:rPr>
      </w:pPr>
    </w:p>
    <w:p w14:paraId="3A59D8F6" w14:textId="77777777" w:rsidR="00CD25BE" w:rsidRPr="00C45D1B" w:rsidRDefault="00CD25BE" w:rsidP="00CD25B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10CB8B0F" w14:textId="16555130" w:rsidR="008835AC" w:rsidRPr="008835AC" w:rsidRDefault="00CD25BE" w:rsidP="00F432F1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C45D1B">
        <w:rPr>
          <w:rFonts w:ascii="Times New Roman" w:hAnsi="Times New Roman"/>
          <w:bCs/>
          <w:sz w:val="24"/>
          <w:szCs w:val="24"/>
          <w:lang w:eastAsia="pl-PL"/>
        </w:rPr>
        <w:t>ZAMAWIAJĄCY                                                                  WYKONAWCA</w:t>
      </w:r>
    </w:p>
    <w:p w14:paraId="67898146" w14:textId="77777777" w:rsidR="00F432F1" w:rsidRDefault="00F432F1" w:rsidP="008835AC">
      <w:pPr>
        <w:spacing w:line="276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77F409A2" w14:textId="77777777" w:rsidR="00F432F1" w:rsidRDefault="00F432F1" w:rsidP="008835AC">
      <w:pPr>
        <w:spacing w:line="276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0764701B" w14:textId="21313612" w:rsidR="008835AC" w:rsidRPr="000403D2" w:rsidRDefault="008835AC" w:rsidP="008835AC">
      <w:pPr>
        <w:spacing w:line="276" w:lineRule="auto"/>
        <w:jc w:val="right"/>
        <w:rPr>
          <w:rFonts w:ascii="Times New Roman" w:hAnsi="Times New Roman"/>
          <w:iCs/>
          <w:sz w:val="24"/>
          <w:szCs w:val="24"/>
        </w:rPr>
      </w:pPr>
      <w:r w:rsidRPr="000403D2">
        <w:rPr>
          <w:rFonts w:ascii="Times New Roman" w:hAnsi="Times New Roman"/>
          <w:bCs/>
          <w:sz w:val="24"/>
          <w:szCs w:val="24"/>
        </w:rPr>
        <w:lastRenderedPageBreak/>
        <w:t>Załącznik nr 3 do umowy nr ….</w:t>
      </w:r>
      <w:r w:rsidRPr="000403D2">
        <w:rPr>
          <w:rFonts w:ascii="Times New Roman" w:hAnsi="Times New Roman"/>
          <w:iCs/>
          <w:sz w:val="24"/>
          <w:szCs w:val="24"/>
        </w:rPr>
        <w:t xml:space="preserve"> </w:t>
      </w:r>
    </w:p>
    <w:p w14:paraId="332D7EA5" w14:textId="77777777" w:rsidR="008835AC" w:rsidRPr="000403D2" w:rsidRDefault="008835AC" w:rsidP="008835A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605AAD" w14:textId="77777777" w:rsidR="008835AC" w:rsidRPr="000403D2" w:rsidRDefault="008835AC" w:rsidP="008835AC">
      <w:pPr>
        <w:spacing w:after="6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03D2">
        <w:rPr>
          <w:rFonts w:ascii="Times New Roman" w:hAnsi="Times New Roman"/>
          <w:b/>
          <w:bCs/>
          <w:sz w:val="24"/>
          <w:szCs w:val="24"/>
        </w:rPr>
        <w:t>Klauzula informacyjna na podstawie art. 13 RODO</w:t>
      </w:r>
    </w:p>
    <w:p w14:paraId="52839DC6" w14:textId="77777777" w:rsidR="008835AC" w:rsidRPr="000403D2" w:rsidRDefault="008835AC" w:rsidP="008835AC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E48A9BF" w14:textId="37D2C3C8" w:rsidR="008835AC" w:rsidRPr="000403D2" w:rsidRDefault="008835AC" w:rsidP="008835AC">
      <w:pPr>
        <w:spacing w:after="6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403D2">
        <w:rPr>
          <w:rFonts w:ascii="Times New Roman" w:hAnsi="Times New Roman"/>
          <w:sz w:val="24"/>
          <w:szCs w:val="24"/>
        </w:rPr>
        <w:t xml:space="preserve">Zgodnie z art. 13 ust. 1 i ust. 2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 xml:space="preserve">z dnia 27 kwietnia 2016 r. w sprawie ochrony osób fizycznych w związku </w:t>
      </w:r>
      <w:r w:rsidRPr="000403D2">
        <w:rPr>
          <w:rFonts w:ascii="Times New Roman" w:hAnsi="Times New Roman"/>
          <w:sz w:val="24"/>
          <w:szCs w:val="24"/>
        </w:rPr>
        <w:br/>
        <w:t>z przetwarzaniem danych osobowych i w sprawie swobodnego przepływu takich danych oraz uchylenia dyrektywy 95/46/WE (zwanym dalej RODO) informujemy, iż:</w:t>
      </w:r>
    </w:p>
    <w:p w14:paraId="64A4BEAE" w14:textId="77777777" w:rsidR="008835AC" w:rsidRPr="000403D2" w:rsidRDefault="008835AC" w:rsidP="008835AC">
      <w:pPr>
        <w:spacing w:after="60" w:line="276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F33FF31" w14:textId="3B6AD212" w:rsidR="008835AC" w:rsidRPr="000403D2" w:rsidRDefault="008835AC" w:rsidP="00087D45">
      <w:pPr>
        <w:numPr>
          <w:ilvl w:val="0"/>
          <w:numId w:val="15"/>
        </w:numPr>
        <w:spacing w:after="6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Administratorem Pani/Pana danych osobowych jest Przewodniczący Zarządu Górnośląsko- Zagłębiowskiej Metropolii, z siedzibą przy ul. Barbary 21A, 40-053 Katowice, adres email: </w:t>
      </w:r>
      <w:r w:rsidRPr="000403D2">
        <w:rPr>
          <w:rFonts w:ascii="Times New Roman" w:hAnsi="Times New Roman"/>
          <w:sz w:val="24"/>
          <w:szCs w:val="24"/>
        </w:rPr>
        <w:br/>
        <w:t>kancelaria@metropoliagzm.pl, strona internetowa: bip.metropoliagzm.pl.</w:t>
      </w:r>
    </w:p>
    <w:p w14:paraId="28D1B672" w14:textId="77777777" w:rsidR="008835AC" w:rsidRPr="000403D2" w:rsidRDefault="008835AC" w:rsidP="00087D45">
      <w:pPr>
        <w:numPr>
          <w:ilvl w:val="0"/>
          <w:numId w:val="15"/>
        </w:numPr>
        <w:spacing w:after="6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Została wyznaczona osoba do kontaktu w sprawie przetwarzania danych osobowych, adres email: daneosobowe@metropoliagzm.pl.</w:t>
      </w:r>
    </w:p>
    <w:p w14:paraId="1050FD5F" w14:textId="77777777" w:rsidR="008835AC" w:rsidRPr="000403D2" w:rsidRDefault="008835AC" w:rsidP="00087D45">
      <w:pPr>
        <w:numPr>
          <w:ilvl w:val="0"/>
          <w:numId w:val="15"/>
        </w:numPr>
        <w:spacing w:after="6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Pani/Pana dane osobowe będą przetwarzane w następujących celach:</w:t>
      </w:r>
    </w:p>
    <w:p w14:paraId="0E14E3B5" w14:textId="77777777" w:rsidR="008835AC" w:rsidRPr="000403D2" w:rsidRDefault="008835AC" w:rsidP="00087D45">
      <w:pPr>
        <w:numPr>
          <w:ilvl w:val="1"/>
          <w:numId w:val="15"/>
        </w:numPr>
        <w:spacing w:after="6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zawarcia umowy,</w:t>
      </w:r>
    </w:p>
    <w:p w14:paraId="52704116" w14:textId="77777777" w:rsidR="008835AC" w:rsidRPr="000403D2" w:rsidRDefault="008835AC" w:rsidP="00087D45">
      <w:pPr>
        <w:numPr>
          <w:ilvl w:val="1"/>
          <w:numId w:val="15"/>
        </w:numPr>
        <w:spacing w:after="6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realizacja i rozliczenie umowy,</w:t>
      </w:r>
    </w:p>
    <w:p w14:paraId="377DDAE2" w14:textId="77777777" w:rsidR="008835AC" w:rsidRPr="000403D2" w:rsidRDefault="008835AC" w:rsidP="00087D45">
      <w:pPr>
        <w:numPr>
          <w:ilvl w:val="1"/>
          <w:numId w:val="15"/>
        </w:numPr>
        <w:spacing w:after="6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archiwizacja dokumentacji.</w:t>
      </w:r>
    </w:p>
    <w:p w14:paraId="7242ED89" w14:textId="77777777" w:rsidR="008835AC" w:rsidRPr="000403D2" w:rsidRDefault="008835AC" w:rsidP="008835AC">
      <w:pPr>
        <w:spacing w:after="60" w:line="276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Podstawą prawną przetwarzania danych osobowych jest:</w:t>
      </w:r>
    </w:p>
    <w:p w14:paraId="0C9F8E05" w14:textId="77777777" w:rsidR="008835AC" w:rsidRPr="000403D2" w:rsidRDefault="008835AC" w:rsidP="00087D45">
      <w:pPr>
        <w:numPr>
          <w:ilvl w:val="0"/>
          <w:numId w:val="16"/>
        </w:numPr>
        <w:spacing w:line="268" w:lineRule="exact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niezbędność przetwarzania do zawarcia i realizacji umowy (art. 6 ust. 1 lit. b rozporządzenia),</w:t>
      </w:r>
    </w:p>
    <w:p w14:paraId="601802FF" w14:textId="5B5D2961" w:rsidR="008835AC" w:rsidRPr="000403D2" w:rsidRDefault="008835AC" w:rsidP="00087D45">
      <w:pPr>
        <w:numPr>
          <w:ilvl w:val="0"/>
          <w:numId w:val="16"/>
        </w:numPr>
        <w:spacing w:line="268" w:lineRule="exact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obowiązek prawny administratora wynikający z ustawy z dnia 29 września 1994</w:t>
      </w:r>
      <w:r w:rsidR="00CB7AD7">
        <w:rPr>
          <w:rFonts w:ascii="Times New Roman" w:hAnsi="Times New Roman"/>
          <w:sz w:val="24"/>
          <w:szCs w:val="24"/>
        </w:rPr>
        <w:t xml:space="preserve"> </w:t>
      </w:r>
      <w:r w:rsidRPr="000403D2">
        <w:rPr>
          <w:rFonts w:ascii="Times New Roman" w:hAnsi="Times New Roman"/>
          <w:sz w:val="24"/>
          <w:szCs w:val="24"/>
        </w:rPr>
        <w:t>r.</w:t>
      </w:r>
      <w:r w:rsidR="00CB7AD7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o rachunkowości, ustawy z dnia 27 sierpnia 2009r.o finansach publicznych oraz ustawy z dnia 11 marca 2004 r. o podatku od towarów i usług (art. 6 ust. 1 lit. c rozporządzenia),</w:t>
      </w:r>
    </w:p>
    <w:p w14:paraId="1437DEC9" w14:textId="200956EA" w:rsidR="008835AC" w:rsidRPr="000403D2" w:rsidRDefault="008835AC" w:rsidP="00087D45">
      <w:pPr>
        <w:numPr>
          <w:ilvl w:val="0"/>
          <w:numId w:val="16"/>
        </w:numPr>
        <w:spacing w:line="268" w:lineRule="exact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obowiązek prawny administratora wynikający z art. 5 o narodowym zasobie </w:t>
      </w:r>
      <w:r w:rsidR="00CB7AD7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archiwalnym i archiwach (art. 6 ust. 1 lit. c rozporządzenia).</w:t>
      </w:r>
    </w:p>
    <w:p w14:paraId="3E6A78F2" w14:textId="21581F55" w:rsidR="008835AC" w:rsidRPr="000403D2" w:rsidRDefault="008835AC" w:rsidP="00087D45">
      <w:pPr>
        <w:numPr>
          <w:ilvl w:val="0"/>
          <w:numId w:val="15"/>
        </w:numPr>
        <w:spacing w:after="6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Pani/Pana dane osobowe będą ujawniane osobom upoważnionym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03D2">
        <w:rPr>
          <w:rFonts w:ascii="Times New Roman" w:hAnsi="Times New Roman"/>
          <w:sz w:val="24"/>
          <w:szCs w:val="24"/>
        </w:rPr>
        <w:t xml:space="preserve">przez administratora danych osobowych oraz podmiotom upoważnionym na podstawie przepisów prawa, podmiotom świadczącym usługi informatyczne, operatorom pocztowym lub kurierom w przypadku </w:t>
      </w:r>
      <w:r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 xml:space="preserve">korespondencji papierowej, bankom w zakresie realizacji płatności. Ponadto w zakresie </w:t>
      </w:r>
      <w:r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 xml:space="preserve">stanowiącym informację publiczną dane będą ujawniane każdemu zainteresowanemu taką </w:t>
      </w:r>
      <w:r w:rsidR="00CB7AD7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informacją lub publikowane na portalu BIP;</w:t>
      </w:r>
    </w:p>
    <w:p w14:paraId="15AEB109" w14:textId="1772E60B" w:rsidR="008835AC" w:rsidRPr="000403D2" w:rsidRDefault="008835AC" w:rsidP="00087D45">
      <w:pPr>
        <w:numPr>
          <w:ilvl w:val="0"/>
          <w:numId w:val="15"/>
        </w:numPr>
        <w:spacing w:after="6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Pani/Pana dane osobowe będą przechowywane przez okres wynikający z przepisów prawa dot. archiwizacji </w:t>
      </w:r>
      <w:proofErr w:type="spellStart"/>
      <w:r w:rsidRPr="000403D2">
        <w:rPr>
          <w:rFonts w:ascii="Times New Roman" w:hAnsi="Times New Roman"/>
          <w:sz w:val="24"/>
          <w:szCs w:val="24"/>
        </w:rPr>
        <w:t>t.j</w:t>
      </w:r>
      <w:proofErr w:type="spellEnd"/>
      <w:r w:rsidRPr="000403D2">
        <w:rPr>
          <w:rFonts w:ascii="Times New Roman" w:hAnsi="Times New Roman"/>
          <w:sz w:val="24"/>
          <w:szCs w:val="24"/>
        </w:rPr>
        <w:t>. 25 lat, licząc od dnia 1 stycznia roku następującego po roku zakończenia umowy.</w:t>
      </w:r>
    </w:p>
    <w:p w14:paraId="69CA66EE" w14:textId="77777777" w:rsidR="008835AC" w:rsidRPr="000403D2" w:rsidRDefault="008835AC" w:rsidP="00087D45">
      <w:pPr>
        <w:numPr>
          <w:ilvl w:val="0"/>
          <w:numId w:val="15"/>
        </w:numPr>
        <w:spacing w:line="268" w:lineRule="exact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14DBAF4D" w14:textId="77777777" w:rsidR="008835AC" w:rsidRPr="000403D2" w:rsidRDefault="008835AC" w:rsidP="00087D45">
      <w:pPr>
        <w:numPr>
          <w:ilvl w:val="0"/>
          <w:numId w:val="15"/>
        </w:numPr>
        <w:spacing w:line="268" w:lineRule="exact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Podanie danych osobowych jest wymogiem ustawowym w zakresie celu b oraz c i umownym w zakresie celu a. Podanie danych jest obowiązkowe. Konsekwencją niepodania danych jest brak możliwości zawarcia lub realizacji lub rozliczenia umowy.</w:t>
      </w:r>
    </w:p>
    <w:p w14:paraId="4AE0D398" w14:textId="4CB6CEEE" w:rsidR="008835AC" w:rsidRPr="000403D2" w:rsidRDefault="008835AC" w:rsidP="00087D45">
      <w:pPr>
        <w:numPr>
          <w:ilvl w:val="0"/>
          <w:numId w:val="15"/>
        </w:numPr>
        <w:spacing w:after="6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Pani/Pana dane osobowe nie będą wykorzystywane do zautomatyzowanego podejmowania </w:t>
      </w:r>
      <w:r w:rsidR="00CB7AD7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decyzji ani profilowania, o którym mowa w art. 22 RODO.</w:t>
      </w:r>
    </w:p>
    <w:p w14:paraId="76977D92" w14:textId="1C2D4C24" w:rsidR="008835AC" w:rsidRPr="000403D2" w:rsidRDefault="008835AC" w:rsidP="008835AC">
      <w:pPr>
        <w:rPr>
          <w:rFonts w:ascii="Times New Roman" w:hAnsi="Times New Roman"/>
          <w:bCs/>
          <w:sz w:val="24"/>
          <w:szCs w:val="24"/>
        </w:rPr>
      </w:pPr>
    </w:p>
    <w:p w14:paraId="7E4631DF" w14:textId="77777777" w:rsidR="0021536F" w:rsidRDefault="0021536F" w:rsidP="008835AC">
      <w:pPr>
        <w:spacing w:line="276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CB94E5D" w14:textId="057F4351" w:rsidR="008835AC" w:rsidRPr="000403D2" w:rsidRDefault="008835AC" w:rsidP="008835AC">
      <w:pPr>
        <w:spacing w:line="276" w:lineRule="auto"/>
        <w:jc w:val="right"/>
        <w:rPr>
          <w:rFonts w:ascii="Times New Roman" w:hAnsi="Times New Roman"/>
          <w:iCs/>
          <w:sz w:val="24"/>
          <w:szCs w:val="24"/>
        </w:rPr>
      </w:pPr>
      <w:r w:rsidRPr="000403D2">
        <w:rPr>
          <w:rFonts w:ascii="Times New Roman" w:hAnsi="Times New Roman"/>
          <w:bCs/>
          <w:sz w:val="24"/>
          <w:szCs w:val="24"/>
        </w:rPr>
        <w:lastRenderedPageBreak/>
        <w:t>Załącznik nr 4 do umowy nr ………….</w:t>
      </w:r>
      <w:r w:rsidRPr="000403D2">
        <w:rPr>
          <w:rFonts w:ascii="Times New Roman" w:hAnsi="Times New Roman"/>
          <w:iCs/>
          <w:sz w:val="24"/>
          <w:szCs w:val="24"/>
        </w:rPr>
        <w:t xml:space="preserve"> </w:t>
      </w:r>
    </w:p>
    <w:p w14:paraId="5C00173B" w14:textId="77777777" w:rsidR="008835AC" w:rsidRPr="000403D2" w:rsidRDefault="008835AC" w:rsidP="008835AC">
      <w:pPr>
        <w:spacing w:after="60"/>
        <w:rPr>
          <w:rFonts w:ascii="Times New Roman" w:hAnsi="Times New Roman"/>
          <w:sz w:val="24"/>
          <w:szCs w:val="24"/>
        </w:rPr>
      </w:pPr>
    </w:p>
    <w:p w14:paraId="0A881D49" w14:textId="77777777" w:rsidR="008835AC" w:rsidRPr="000403D2" w:rsidRDefault="008835AC" w:rsidP="008835AC">
      <w:pPr>
        <w:spacing w:after="6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03D2">
        <w:rPr>
          <w:rFonts w:ascii="Times New Roman" w:hAnsi="Times New Roman"/>
          <w:b/>
          <w:bCs/>
          <w:sz w:val="24"/>
          <w:szCs w:val="24"/>
        </w:rPr>
        <w:t>Klauzula informacyjna na podstawie art. 14 RODO</w:t>
      </w:r>
    </w:p>
    <w:p w14:paraId="22D82DBF" w14:textId="77777777" w:rsidR="008835AC" w:rsidRPr="000403D2" w:rsidRDefault="008835AC" w:rsidP="00C754E2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5A5FC304" w14:textId="6BD42D7C" w:rsidR="008835AC" w:rsidRPr="000403D2" w:rsidRDefault="008835AC" w:rsidP="00C754E2">
      <w:pPr>
        <w:spacing w:after="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0403D2">
        <w:rPr>
          <w:rFonts w:ascii="Times New Roman" w:hAnsi="Times New Roman"/>
          <w:sz w:val="24"/>
          <w:szCs w:val="24"/>
        </w:rPr>
        <w:t xml:space="preserve">Zgodnie z art. 14 ust. 1 i ust. 2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z dnia 27 kwietnia 2016 r. w sprawie ochrony osób fizycznych w związku z przetwarzaniem danych osobowych i w sprawie swobodnego przepływu takich danych oraz uchylenia dyrektywy 95/46/WE (zwanym dalej RODO) informujemy, iż:</w:t>
      </w:r>
    </w:p>
    <w:p w14:paraId="26C946FF" w14:textId="77777777" w:rsidR="008835AC" w:rsidRPr="000403D2" w:rsidRDefault="008835AC" w:rsidP="00087D45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Administratorem Pani/Pana danych osobowych jest Przewodniczący Zarządu Górnośląsko- Zagłębiowskiej Metropolii, z siedzibą przy ul. Barbary 21A, 40-053 Katowice, adres email: kancelaria@metropoliagzm.pl, strona internetowa: bip.metropoliagzm.pl.</w:t>
      </w:r>
    </w:p>
    <w:p w14:paraId="12B5769D" w14:textId="77777777" w:rsidR="008835AC" w:rsidRPr="000403D2" w:rsidRDefault="008835AC" w:rsidP="00087D45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Została wyznaczona osoba do kontaktu w sprawie przetwarzania danych osobowych, adres email: daneosobowe@metropoliagzm.pl.</w:t>
      </w:r>
    </w:p>
    <w:p w14:paraId="56940D92" w14:textId="77777777" w:rsidR="008835AC" w:rsidRPr="000403D2" w:rsidRDefault="008835AC" w:rsidP="00087D45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Pani/Pana dane osobowe są przetwarzane w następujących celach:</w:t>
      </w:r>
    </w:p>
    <w:p w14:paraId="08D97E26" w14:textId="77777777" w:rsidR="008835AC" w:rsidRPr="000403D2" w:rsidRDefault="008835AC" w:rsidP="00087D45">
      <w:pPr>
        <w:pStyle w:val="Akapitzlist"/>
        <w:numPr>
          <w:ilvl w:val="1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zawarcia umowy,</w:t>
      </w:r>
    </w:p>
    <w:p w14:paraId="1AC91EB2" w14:textId="77777777" w:rsidR="008835AC" w:rsidRPr="000403D2" w:rsidRDefault="008835AC" w:rsidP="00087D45">
      <w:pPr>
        <w:pStyle w:val="Akapitzlist"/>
        <w:numPr>
          <w:ilvl w:val="1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realizacja i rozliczenie umowy,</w:t>
      </w:r>
    </w:p>
    <w:p w14:paraId="30AB508E" w14:textId="77777777" w:rsidR="008835AC" w:rsidRPr="000403D2" w:rsidRDefault="008835AC" w:rsidP="00087D45">
      <w:pPr>
        <w:pStyle w:val="Akapitzlist"/>
        <w:numPr>
          <w:ilvl w:val="1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archiwizacja dokumentacji.</w:t>
      </w:r>
    </w:p>
    <w:p w14:paraId="373E32C6" w14:textId="77777777" w:rsidR="008835AC" w:rsidRPr="000403D2" w:rsidRDefault="008835AC" w:rsidP="00C754E2">
      <w:pPr>
        <w:pStyle w:val="Akapitzlist"/>
        <w:spacing w:after="60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Podstawą prawną przetwarzania danych osobowych jest:</w:t>
      </w:r>
    </w:p>
    <w:p w14:paraId="682EB1F1" w14:textId="439477FB" w:rsidR="008835AC" w:rsidRPr="000403D2" w:rsidRDefault="008835AC" w:rsidP="00087D45">
      <w:pPr>
        <w:pStyle w:val="Akapitzlist"/>
        <w:numPr>
          <w:ilvl w:val="0"/>
          <w:numId w:val="18"/>
        </w:numPr>
        <w:spacing w:after="0" w:line="268" w:lineRule="exact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niezbędność przetwarzania do realizacji prawnie uzasadnionych interesów </w:t>
      </w:r>
      <w:r w:rsidR="00C754E2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 xml:space="preserve">administratora jakim są zawarcie i realizacja umowy dot. </w:t>
      </w:r>
      <w:r w:rsidRPr="008835AC">
        <w:rPr>
          <w:rFonts w:ascii="Times New Roman" w:hAnsi="Times New Roman"/>
          <w:sz w:val="24"/>
          <w:szCs w:val="24"/>
        </w:rPr>
        <w:t>świadczeni</w:t>
      </w:r>
      <w:r>
        <w:rPr>
          <w:rFonts w:ascii="Times New Roman" w:hAnsi="Times New Roman"/>
          <w:sz w:val="24"/>
          <w:szCs w:val="24"/>
        </w:rPr>
        <w:t>a</w:t>
      </w:r>
      <w:r w:rsidRPr="008835AC">
        <w:rPr>
          <w:rFonts w:ascii="Times New Roman" w:hAnsi="Times New Roman"/>
          <w:sz w:val="24"/>
          <w:szCs w:val="24"/>
        </w:rPr>
        <w:t xml:space="preserve"> usług prawnych na rzecz Górnośląsko-Zagłębiowskiej Metropolii</w:t>
      </w:r>
      <w:r w:rsidRPr="000403D2">
        <w:rPr>
          <w:rFonts w:ascii="Times New Roman" w:hAnsi="Times New Roman"/>
          <w:sz w:val="24"/>
          <w:szCs w:val="24"/>
        </w:rPr>
        <w:t xml:space="preserve">  (art. 6 ust. 1 lit. f rozporządzenia),</w:t>
      </w:r>
    </w:p>
    <w:p w14:paraId="626D467C" w14:textId="12403095" w:rsidR="008835AC" w:rsidRPr="000403D2" w:rsidRDefault="008835AC" w:rsidP="00087D45">
      <w:pPr>
        <w:pStyle w:val="Akapitzlist"/>
        <w:numPr>
          <w:ilvl w:val="0"/>
          <w:numId w:val="18"/>
        </w:numPr>
        <w:spacing w:after="0" w:line="268" w:lineRule="exact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obowiązek prawny administratora wynikający z art. 5 o narodowym zasobie </w:t>
      </w:r>
      <w:r w:rsidR="00C754E2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archiwalnym i archiwach (art. 6 ust. 1 lit. c rozporządzenia).</w:t>
      </w:r>
    </w:p>
    <w:p w14:paraId="1535FE62" w14:textId="3FAA66B8" w:rsidR="008835AC" w:rsidRPr="000403D2" w:rsidRDefault="008835AC" w:rsidP="00087D45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Przetwarzane są następujące Pani/Pana kategorie danych osobowych: imię, nazwisko, </w:t>
      </w:r>
      <w:r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nr telefonu, adres e-mail.</w:t>
      </w:r>
    </w:p>
    <w:p w14:paraId="536CA854" w14:textId="7EA1A831" w:rsidR="008835AC" w:rsidRPr="000403D2" w:rsidRDefault="008835AC" w:rsidP="00087D45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Pani/Pana dane osobowe będą ujawniane osobom upoważnionym przez administratora danych osobowych oraz podmiotom upoważnionym na podstawie przepisów prawa, podmiotom świadczącym usługi informatyczne, operatorom pocztowym lub kurierom w przypadku </w:t>
      </w:r>
      <w:r w:rsidR="00C754E2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 xml:space="preserve">korespondencji papierowej, bankom w zakresie realizacji płatności. Ponadto w zakresie </w:t>
      </w:r>
      <w:r w:rsidR="00C754E2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 xml:space="preserve">stanowiącym informację publiczną dane będą ujawniane każdemu zainteresowanemu taką </w:t>
      </w:r>
      <w:r w:rsidR="00C754E2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informacją lub publikowane na portalu BIP.</w:t>
      </w:r>
    </w:p>
    <w:p w14:paraId="0A82773C" w14:textId="1ABE5EE2" w:rsidR="008835AC" w:rsidRPr="000403D2" w:rsidRDefault="008835AC" w:rsidP="00087D45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Pani/Pana dane osobowe będą przechowywane przez okres wynikający z przepisów prawa dot. archiwizacji </w:t>
      </w:r>
      <w:proofErr w:type="spellStart"/>
      <w:r w:rsidRPr="000403D2">
        <w:rPr>
          <w:rFonts w:ascii="Times New Roman" w:hAnsi="Times New Roman"/>
          <w:sz w:val="24"/>
          <w:szCs w:val="24"/>
        </w:rPr>
        <w:t>t.j</w:t>
      </w:r>
      <w:proofErr w:type="spellEnd"/>
      <w:r w:rsidRPr="000403D2">
        <w:rPr>
          <w:rFonts w:ascii="Times New Roman" w:hAnsi="Times New Roman"/>
          <w:sz w:val="24"/>
          <w:szCs w:val="24"/>
        </w:rPr>
        <w:t>.: 25 lat, licząc od dnia 1 stycznia roku następującego po roku zakończenia umowy albo do skutecznego wyrażenia sprzeciwu wobec przetwarzania.</w:t>
      </w:r>
    </w:p>
    <w:p w14:paraId="4A24EEAC" w14:textId="144AB9FA" w:rsidR="008835AC" w:rsidRPr="000403D2" w:rsidRDefault="008835AC" w:rsidP="00087D45">
      <w:pPr>
        <w:pStyle w:val="Akapitzlist"/>
        <w:numPr>
          <w:ilvl w:val="0"/>
          <w:numId w:val="17"/>
        </w:numPr>
        <w:spacing w:after="0" w:line="268" w:lineRule="exact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Przysługuje Pani/Panu prawo dostępu do treści swoich danych oraz prawo żądania ich sprostowania, usunięcia lub ograniczenia przetwarzania, prawo wyrażenia sprzeciwu wobec </w:t>
      </w:r>
      <w:r w:rsidR="00C754E2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przetwarzania, prawo wniesienia skargi do Prezesa Urzędu Ochrony Danych Osobowych.</w:t>
      </w:r>
    </w:p>
    <w:p w14:paraId="05E506F8" w14:textId="11CD764D" w:rsidR="008835AC" w:rsidRPr="000403D2" w:rsidRDefault="008835AC" w:rsidP="00087D45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 xml:space="preserve">Pani/Pana dane osobowe nie będą wykorzystywane do zautomatyzowanego podejmowania </w:t>
      </w:r>
      <w:r w:rsidR="00C754E2">
        <w:rPr>
          <w:rFonts w:ascii="Times New Roman" w:hAnsi="Times New Roman"/>
          <w:sz w:val="24"/>
          <w:szCs w:val="24"/>
        </w:rPr>
        <w:br/>
      </w:r>
      <w:r w:rsidRPr="000403D2">
        <w:rPr>
          <w:rFonts w:ascii="Times New Roman" w:hAnsi="Times New Roman"/>
          <w:sz w:val="24"/>
          <w:szCs w:val="24"/>
        </w:rPr>
        <w:t>decyzji ani profilowania, o którym mowa w art. 22 RODO.</w:t>
      </w:r>
    </w:p>
    <w:p w14:paraId="3E48FA56" w14:textId="77777777" w:rsidR="008835AC" w:rsidRPr="000403D2" w:rsidRDefault="008835AC" w:rsidP="00087D45">
      <w:pPr>
        <w:pStyle w:val="Akapitzlist"/>
        <w:numPr>
          <w:ilvl w:val="0"/>
          <w:numId w:val="17"/>
        </w:num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0403D2">
        <w:rPr>
          <w:rFonts w:ascii="Times New Roman" w:hAnsi="Times New Roman"/>
          <w:sz w:val="24"/>
          <w:szCs w:val="24"/>
        </w:rPr>
        <w:t>Pani/Pana dane osobowe pozyskano od Pani/Pana pracodawcy.</w:t>
      </w:r>
    </w:p>
    <w:p w14:paraId="5477860F" w14:textId="168A07C3" w:rsidR="008835AC" w:rsidRDefault="008835AC" w:rsidP="00C84F17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4858804F" w14:textId="063F2095" w:rsidR="00F71315" w:rsidRDefault="00F71315" w:rsidP="00C84F17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3ED1AB5A" w14:textId="0CA77085" w:rsidR="00F71315" w:rsidRDefault="00F71315" w:rsidP="00C84F17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0E94431C" w14:textId="68DF43C3" w:rsidR="00F71315" w:rsidRDefault="00F71315" w:rsidP="00C84F17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583791B0" w14:textId="66DD04D2" w:rsidR="00F71315" w:rsidRDefault="00F71315" w:rsidP="00C84F17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39C2853B" w14:textId="77777777" w:rsidR="00F71315" w:rsidRPr="00DD406B" w:rsidRDefault="00F71315" w:rsidP="00F71315">
      <w:pPr>
        <w:spacing w:after="123" w:line="250" w:lineRule="auto"/>
        <w:ind w:left="2151" w:right="2137"/>
        <w:jc w:val="both"/>
        <w:rPr>
          <w:rFonts w:ascii="Arial" w:hAnsi="Arial" w:cs="Arial"/>
          <w:b/>
          <w:color w:val="000000"/>
        </w:rPr>
      </w:pPr>
      <w:r w:rsidRPr="00DD406B">
        <w:rPr>
          <w:rFonts w:ascii="Arial" w:hAnsi="Arial" w:cs="Arial"/>
          <w:b/>
          <w:color w:val="000000"/>
        </w:rPr>
        <w:lastRenderedPageBreak/>
        <w:t xml:space="preserve">Umowa powierzenia przetwarzania danych osobowych stanowiąca uzupełnienie Umowy </w:t>
      </w:r>
      <w:r>
        <w:rPr>
          <w:rFonts w:ascii="Arial" w:hAnsi="Arial" w:cs="Arial"/>
          <w:b/>
          <w:color w:val="000000"/>
        </w:rPr>
        <w:t xml:space="preserve">nr  </w:t>
      </w:r>
      <w:r w:rsidRPr="00DD406B">
        <w:rPr>
          <w:rFonts w:ascii="Arial" w:hAnsi="Arial" w:cs="Arial"/>
          <w:b/>
          <w:color w:val="000000"/>
        </w:rPr>
        <w:t>.</w:t>
      </w:r>
      <w:r w:rsidRPr="00DD406B">
        <w:rPr>
          <w:rFonts w:ascii="Arial" w:hAnsi="Arial" w:cs="Arial"/>
          <w:b/>
          <w:noProof/>
          <w:color w:val="000000"/>
        </w:rPr>
        <w:drawing>
          <wp:inline distT="0" distB="0" distL="0" distR="0" wp14:anchorId="59F2CC94" wp14:editId="529F4000">
            <wp:extent cx="328985" cy="22850"/>
            <wp:effectExtent l="0" t="0" r="0" b="0"/>
            <wp:docPr id="142981" name="Picture 1429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81" name="Picture 1429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8985" cy="2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DE9EB" w14:textId="77777777" w:rsidR="00F71315" w:rsidRPr="00DD406B" w:rsidRDefault="00F71315" w:rsidP="00F71315">
      <w:pPr>
        <w:spacing w:after="100"/>
        <w:ind w:left="104" w:right="130" w:hanging="10"/>
        <w:jc w:val="center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zawarta w dniu .</w:t>
      </w:r>
      <w:r w:rsidRPr="00DD406B">
        <w:rPr>
          <w:rFonts w:ascii="Arial" w:hAnsi="Arial" w:cs="Arial"/>
          <w:noProof/>
          <w:color w:val="000000"/>
        </w:rPr>
        <mc:AlternateContent>
          <mc:Choice Requires="wpg">
            <w:drawing>
              <wp:inline distT="0" distB="0" distL="0" distR="0" wp14:anchorId="426731F7" wp14:editId="0BF4B523">
                <wp:extent cx="1704325" cy="4570"/>
                <wp:effectExtent l="0" t="0" r="0" b="0"/>
                <wp:docPr id="142988" name="Group 142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325" cy="4570"/>
                          <a:chOff x="0" y="0"/>
                          <a:chExt cx="1704325" cy="4570"/>
                        </a:xfrm>
                      </wpg:grpSpPr>
                      <wps:wsp>
                        <wps:cNvPr id="142987" name="Shape 142987"/>
                        <wps:cNvSpPr/>
                        <wps:spPr>
                          <a:xfrm>
                            <a:off x="0" y="0"/>
                            <a:ext cx="1704325" cy="4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325" h="4570">
                                <a:moveTo>
                                  <a:pt x="0" y="2285"/>
                                </a:moveTo>
                                <a:lnTo>
                                  <a:pt x="1704325" y="2285"/>
                                </a:lnTo>
                              </a:path>
                            </a:pathLst>
                          </a:custGeom>
                          <a:noFill/>
                          <a:ln w="4570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7D5908" id="Group 142988" o:spid="_x0000_s1026" style="width:134.2pt;height:.35pt;mso-position-horizontal-relative:char;mso-position-vertical-relative:line" coordsize="17043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">
                <v:shape id="Shape 142987" o:spid="_x0000_s1027" style="position:absolute;width:17043;height:45;visibility:visible;mso-wrap-style:square;v-text-anchor:top" coordsize="1704325,4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" path="m,2285r1704325,e" filled="f" strokeweight=".1269mm">
                  <v:stroke miterlimit="1" joinstyle="miter"/>
                  <v:path arrowok="t" textboxrect="0,0,1704325,4570"/>
                </v:shape>
                <w10:anchorlock/>
              </v:group>
            </w:pict>
          </mc:Fallback>
        </mc:AlternateContent>
      </w:r>
      <w:r w:rsidRPr="00DD406B">
        <w:rPr>
          <w:rFonts w:ascii="Arial" w:hAnsi="Arial" w:cs="Arial"/>
          <w:color w:val="000000"/>
        </w:rPr>
        <w:t xml:space="preserve"> pomiędzy:</w:t>
      </w:r>
    </w:p>
    <w:p w14:paraId="5783D322" w14:textId="77777777" w:rsidR="00F71315" w:rsidRDefault="00F71315" w:rsidP="00F71315">
      <w:pPr>
        <w:spacing w:after="128" w:line="225" w:lineRule="auto"/>
        <w:ind w:left="14" w:right="281" w:firstLine="4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Górnośląsko-Zagłębiowską Metropolią, z siedzibą w Katowicach (40-053), ul. Barbary 21 a, posiadając</w:t>
      </w:r>
      <w:r>
        <w:rPr>
          <w:rFonts w:ascii="Arial" w:hAnsi="Arial" w:cs="Arial"/>
          <w:color w:val="000000"/>
        </w:rPr>
        <w:t>ą</w:t>
      </w:r>
      <w:r w:rsidRPr="00DD406B">
        <w:rPr>
          <w:rFonts w:ascii="Arial" w:hAnsi="Arial" w:cs="Arial"/>
          <w:color w:val="000000"/>
        </w:rPr>
        <w:t xml:space="preserve"> numer NIP: 634-290-18-73, zwan</w:t>
      </w:r>
      <w:r>
        <w:rPr>
          <w:rFonts w:ascii="Arial" w:hAnsi="Arial" w:cs="Arial"/>
          <w:color w:val="000000"/>
        </w:rPr>
        <w:t>ą</w:t>
      </w:r>
      <w:r w:rsidRPr="00DD406B">
        <w:rPr>
          <w:rFonts w:ascii="Arial" w:hAnsi="Arial" w:cs="Arial"/>
          <w:color w:val="000000"/>
        </w:rPr>
        <w:t xml:space="preserve"> dalej „Administratorem” </w:t>
      </w:r>
    </w:p>
    <w:p w14:paraId="77479571" w14:textId="77777777" w:rsidR="00F71315" w:rsidRPr="008F2827" w:rsidRDefault="00F71315" w:rsidP="00F71315">
      <w:pPr>
        <w:jc w:val="both"/>
        <w:rPr>
          <w:rFonts w:ascii="Arial" w:hAnsi="Arial" w:cs="Arial"/>
        </w:rPr>
      </w:pPr>
      <w:r w:rsidRPr="008F2827">
        <w:rPr>
          <w:rFonts w:ascii="Arial" w:hAnsi="Arial" w:cs="Arial"/>
        </w:rPr>
        <w:t>reprezentowaną przez:</w:t>
      </w:r>
    </w:p>
    <w:p w14:paraId="103D04F1" w14:textId="77777777" w:rsidR="00F71315" w:rsidRPr="00DD406B" w:rsidRDefault="00F71315" w:rsidP="00F71315">
      <w:pPr>
        <w:spacing w:after="128" w:line="225" w:lineRule="auto"/>
        <w:ind w:right="281"/>
        <w:jc w:val="both"/>
        <w:rPr>
          <w:rFonts w:ascii="Arial" w:hAnsi="Arial" w:cs="Arial"/>
          <w:color w:val="000000"/>
        </w:rPr>
      </w:pPr>
    </w:p>
    <w:p w14:paraId="0FF352D1" w14:textId="77777777" w:rsidR="00F71315" w:rsidRDefault="00F71315" w:rsidP="00F71315">
      <w:pPr>
        <w:spacing w:after="128" w:line="225" w:lineRule="auto"/>
        <w:ind w:left="14" w:right="281" w:firstLine="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</w:p>
    <w:p w14:paraId="04BCD76C" w14:textId="77777777" w:rsidR="00F71315" w:rsidRDefault="00F71315" w:rsidP="00F7131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……………………………………………………………………………………………………………….</w:t>
      </w:r>
    </w:p>
    <w:p w14:paraId="5BA10640" w14:textId="77777777" w:rsidR="00F71315" w:rsidRPr="008F2827" w:rsidRDefault="00F71315" w:rsidP="00F71315">
      <w:pPr>
        <w:jc w:val="both"/>
        <w:rPr>
          <w:rFonts w:ascii="Arial" w:eastAsia="MS Mincho" w:hAnsi="Arial" w:cs="Arial"/>
        </w:rPr>
      </w:pPr>
      <w:r w:rsidRPr="00DD406B">
        <w:rPr>
          <w:rFonts w:ascii="Arial" w:hAnsi="Arial" w:cs="Arial"/>
          <w:color w:val="000000"/>
        </w:rPr>
        <w:t>zwanym dalej „Przetwarzający</w:t>
      </w:r>
      <w:r>
        <w:rPr>
          <w:rFonts w:ascii="Arial" w:hAnsi="Arial" w:cs="Arial"/>
          <w:color w:val="000000"/>
        </w:rPr>
        <w:t>,</w:t>
      </w:r>
      <w:r w:rsidRPr="00DD406B">
        <w:rPr>
          <w:rFonts w:ascii="Arial" w:hAnsi="Arial" w:cs="Arial"/>
          <w:color w:val="000000"/>
        </w:rPr>
        <w:t>”</w:t>
      </w:r>
    </w:p>
    <w:p w14:paraId="4B79B20C" w14:textId="77777777" w:rsidR="00F71315" w:rsidRDefault="00F71315" w:rsidP="00F71315">
      <w:pPr>
        <w:spacing w:after="191" w:line="228" w:lineRule="auto"/>
        <w:ind w:left="14" w:right="22" w:firstLine="4"/>
        <w:jc w:val="both"/>
        <w:rPr>
          <w:rFonts w:ascii="Arial" w:hAnsi="Arial" w:cs="Arial"/>
          <w:color w:val="000000"/>
        </w:rPr>
      </w:pPr>
    </w:p>
    <w:p w14:paraId="16B04650" w14:textId="77777777" w:rsidR="00F71315" w:rsidRPr="00DD406B" w:rsidRDefault="00F71315" w:rsidP="00F71315">
      <w:pPr>
        <w:spacing w:after="191" w:line="228" w:lineRule="auto"/>
        <w:ind w:left="14" w:right="22" w:firstLine="4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(dalej łącznie jako: „Strony”)</w:t>
      </w:r>
    </w:p>
    <w:p w14:paraId="03861746" w14:textId="77777777" w:rsidR="00F71315" w:rsidRPr="00DD406B" w:rsidRDefault="00F71315" w:rsidP="00F71315">
      <w:pPr>
        <w:spacing w:line="228" w:lineRule="auto"/>
        <w:ind w:left="14" w:right="22" w:firstLine="4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Mając na uwadze, że:</w:t>
      </w:r>
    </w:p>
    <w:p w14:paraId="4A379259" w14:textId="77777777" w:rsidR="00F71315" w:rsidRPr="008F2827" w:rsidRDefault="00F71315" w:rsidP="00F71315">
      <w:pPr>
        <w:numPr>
          <w:ilvl w:val="0"/>
          <w:numId w:val="24"/>
        </w:numPr>
        <w:spacing w:after="0" w:line="228" w:lineRule="auto"/>
        <w:ind w:right="54" w:hanging="345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Strony zawarły umowę usług doradztwa prawnego, w związku, z wykonywaniem której Administrator powierzy Przetwarzającemu przetwarzanie danych osobowych w zakresie określonym Umową;</w:t>
      </w:r>
    </w:p>
    <w:p w14:paraId="50F649D5" w14:textId="77777777" w:rsidR="00F71315" w:rsidRPr="00DD406B" w:rsidRDefault="00F71315" w:rsidP="00F71315">
      <w:pPr>
        <w:numPr>
          <w:ilvl w:val="0"/>
          <w:numId w:val="24"/>
        </w:numPr>
        <w:spacing w:after="0" w:line="228" w:lineRule="auto"/>
        <w:ind w:right="54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Celem Umowy jest ustalenie warunków, na jakich Przetwarzający wykonuje operacje przetwarzania Danych Osobowych w imieniu Administratora;</w:t>
      </w:r>
    </w:p>
    <w:p w14:paraId="137B40A1" w14:textId="77777777" w:rsidR="00F71315" w:rsidRPr="00DD406B" w:rsidRDefault="00F71315" w:rsidP="00F71315">
      <w:pPr>
        <w:numPr>
          <w:ilvl w:val="0"/>
          <w:numId w:val="24"/>
        </w:numPr>
        <w:spacing w:after="0" w:line="228" w:lineRule="auto"/>
        <w:ind w:right="54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</w:t>
      </w:r>
      <w:r>
        <w:rPr>
          <w:rFonts w:ascii="Arial" w:hAnsi="Arial" w:cs="Arial"/>
          <w:color w:val="000000"/>
        </w:rPr>
        <w:t xml:space="preserve"> </w:t>
      </w:r>
      <w:r w:rsidRPr="00DD406B">
        <w:rPr>
          <w:rFonts w:ascii="Arial" w:hAnsi="Arial" w:cs="Arial"/>
          <w:color w:val="000000"/>
        </w:rPr>
        <w:t>Urz. UE L 119, s. 1) — dalej RODO.</w:t>
      </w:r>
    </w:p>
    <w:p w14:paraId="7A6B2891" w14:textId="77777777" w:rsidR="00F71315" w:rsidRDefault="00F71315" w:rsidP="00F71315">
      <w:pPr>
        <w:spacing w:after="237" w:line="228" w:lineRule="auto"/>
        <w:ind w:left="14" w:right="22" w:firstLine="4"/>
        <w:jc w:val="both"/>
        <w:rPr>
          <w:rFonts w:ascii="Arial" w:hAnsi="Arial" w:cs="Arial"/>
          <w:color w:val="000000"/>
        </w:rPr>
      </w:pPr>
    </w:p>
    <w:p w14:paraId="7C0038D6" w14:textId="77777777" w:rsidR="00F71315" w:rsidRPr="00DD406B" w:rsidRDefault="00F71315" w:rsidP="00F71315">
      <w:pPr>
        <w:spacing w:after="237" w:line="228" w:lineRule="auto"/>
        <w:ind w:left="14" w:right="22" w:firstLine="4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Strony postanowiły zawrzeć Umowę o następującej treści:</w:t>
      </w:r>
    </w:p>
    <w:p w14:paraId="2F9154D1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Opis Przetwarzania</w:t>
      </w:r>
    </w:p>
    <w:p w14:paraId="756F9F21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Przedmiot [art. 28 ust. 3 RODO] Na warunkach określonych niniejszą Umową oraz Umową Podstawową Administrator powierza Przetwarzającemu przetwarzanie (w rozumieniu RODO) dalej opisanych Danych Osobowych.</w:t>
      </w:r>
    </w:p>
    <w:p w14:paraId="5638A096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Czas [art. 28 ust. 3 RODO] Przetwarzanie będzie wykonywane w okresie obowiązywania Umowy Podstawowej.</w:t>
      </w:r>
    </w:p>
    <w:p w14:paraId="55756E09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 xml:space="preserve">Charakter i cel [art. 28 ust. 3 RODO] Charakter i cel przetwarzania wynikają z Umowy Podstawowej. </w:t>
      </w:r>
    </w:p>
    <w:p w14:paraId="150B3D6B" w14:textId="77777777" w:rsidR="00F71315" w:rsidRPr="00DD406B" w:rsidRDefault="00F71315" w:rsidP="00F71315">
      <w:pPr>
        <w:numPr>
          <w:ilvl w:val="1"/>
          <w:numId w:val="25"/>
        </w:numPr>
        <w:spacing w:after="0" w:line="240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Rodzaj danych [art. 28 ust. 3 RODO] Przetwarzanie obejmować będzie następujące rodzaje danych osobowych („Dane”):</w:t>
      </w:r>
    </w:p>
    <w:p w14:paraId="6B3FE5CB" w14:textId="77777777" w:rsidR="00F71315" w:rsidRPr="008F2827" w:rsidRDefault="00F71315" w:rsidP="00F71315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Dane zwykłe:</w:t>
      </w:r>
    </w:p>
    <w:p w14:paraId="0D5F983B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imię i nazwisko,</w:t>
      </w:r>
    </w:p>
    <w:p w14:paraId="275FD019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numer ewidencyjny PESEL,</w:t>
      </w:r>
    </w:p>
    <w:p w14:paraId="21BF1F8F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adres e-mail,</w:t>
      </w:r>
    </w:p>
    <w:p w14:paraId="3C2A6793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adres IP,</w:t>
      </w:r>
    </w:p>
    <w:p w14:paraId="41D435D7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numery telefonów,</w:t>
      </w:r>
    </w:p>
    <w:p w14:paraId="05223EDE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adres zamieszkania,</w:t>
      </w:r>
    </w:p>
    <w:p w14:paraId="0DD28240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data urodzenia,</w:t>
      </w:r>
    </w:p>
    <w:p w14:paraId="5FDB7C2F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NIP,</w:t>
      </w:r>
    </w:p>
    <w:p w14:paraId="0237F3FD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seria i numer dokumentu tożsamości,</w:t>
      </w:r>
    </w:p>
    <w:p w14:paraId="3797ED61" w14:textId="77777777" w:rsidR="00F71315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imiona rodziców,</w:t>
      </w:r>
    </w:p>
    <w:p w14:paraId="5A7A6C1E" w14:textId="77777777" w:rsidR="00F71315" w:rsidRPr="008F2827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8F2827">
        <w:rPr>
          <w:rFonts w:ascii="Arial" w:hAnsi="Arial" w:cs="Arial"/>
          <w:color w:val="000000"/>
        </w:rPr>
        <w:t>numer rachunku bankowego</w:t>
      </w:r>
    </w:p>
    <w:p w14:paraId="2592AF7D" w14:textId="77777777" w:rsidR="00F71315" w:rsidRDefault="00F71315" w:rsidP="00F71315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Dane nieustrukturyzowane</w:t>
      </w:r>
      <w:r>
        <w:rPr>
          <w:rFonts w:ascii="Arial" w:hAnsi="Arial" w:cs="Arial"/>
          <w:color w:val="000000"/>
        </w:rPr>
        <w:t>:</w:t>
      </w:r>
    </w:p>
    <w:p w14:paraId="07631A2B" w14:textId="77777777" w:rsidR="00F71315" w:rsidRPr="007F2868" w:rsidRDefault="00F71315" w:rsidP="00F71315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7F2868">
        <w:rPr>
          <w:rFonts w:ascii="Arial" w:hAnsi="Arial" w:cs="Arial"/>
          <w:color w:val="000000"/>
        </w:rPr>
        <w:lastRenderedPageBreak/>
        <w:t>kontent o potencjalnej i prawdopodobnej zawartości danych osobowych (wpisy, dokumenty tekstowe, obrazy, nagrania, filmy).</w:t>
      </w:r>
    </w:p>
    <w:p w14:paraId="7FEF893B" w14:textId="77777777" w:rsidR="00F71315" w:rsidRPr="00DD406B" w:rsidRDefault="00F71315" w:rsidP="00F71315">
      <w:pPr>
        <w:spacing w:after="225"/>
        <w:ind w:left="834"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1.5. Kategorie osób [art. 28 ust. 3 RODO] Przetwarzanie Danych będzie dotyczyć następujących kategorii osób:</w:t>
      </w:r>
    </w:p>
    <w:p w14:paraId="2370A3AE" w14:textId="77777777" w:rsidR="00F71315" w:rsidRDefault="00F71315" w:rsidP="00F71315">
      <w:pPr>
        <w:pStyle w:val="Akapitzlist"/>
        <w:numPr>
          <w:ilvl w:val="0"/>
          <w:numId w:val="27"/>
        </w:numPr>
        <w:spacing w:after="5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pracownicy Administratora,</w:t>
      </w:r>
    </w:p>
    <w:p w14:paraId="33441ECE" w14:textId="77777777" w:rsidR="00F71315" w:rsidRDefault="00F71315" w:rsidP="00F71315">
      <w:pPr>
        <w:pStyle w:val="Akapitzlist"/>
        <w:numPr>
          <w:ilvl w:val="0"/>
          <w:numId w:val="27"/>
        </w:numPr>
        <w:spacing w:after="5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7F2868">
        <w:rPr>
          <w:rFonts w:ascii="Arial" w:hAnsi="Arial" w:cs="Arial"/>
          <w:color w:val="000000"/>
        </w:rPr>
        <w:t>kontrahenci (odbiorcy i dostawcy) klientów administratora,</w:t>
      </w:r>
    </w:p>
    <w:p w14:paraId="575EA172" w14:textId="77777777" w:rsidR="00F71315" w:rsidRPr="007F2868" w:rsidRDefault="00F71315" w:rsidP="00F71315">
      <w:pPr>
        <w:pStyle w:val="Akapitzlist"/>
        <w:numPr>
          <w:ilvl w:val="0"/>
          <w:numId w:val="27"/>
        </w:numPr>
        <w:spacing w:after="5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7F2868">
        <w:rPr>
          <w:rFonts w:ascii="Arial" w:hAnsi="Arial" w:cs="Arial"/>
          <w:color w:val="000000"/>
        </w:rPr>
        <w:t>odbiorcy korespondencji elektronicznej klientów Administratora,</w:t>
      </w:r>
    </w:p>
    <w:p w14:paraId="64647FBC" w14:textId="77777777" w:rsidR="00F71315" w:rsidRPr="007F2868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proofErr w:type="spellStart"/>
      <w:r w:rsidRPr="00DD406B">
        <w:rPr>
          <w:rFonts w:ascii="Arial" w:hAnsi="Arial" w:cs="Arial"/>
          <w:color w:val="000000"/>
        </w:rPr>
        <w:t>Podpowierzenie</w:t>
      </w:r>
      <w:proofErr w:type="spellEnd"/>
    </w:p>
    <w:p w14:paraId="7E8529A8" w14:textId="77777777" w:rsidR="00F71315" w:rsidRPr="007F2868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proofErr w:type="spellStart"/>
      <w:r w:rsidRPr="007F2868">
        <w:rPr>
          <w:rFonts w:ascii="Arial" w:hAnsi="Arial" w:cs="Arial"/>
          <w:color w:val="000000"/>
        </w:rPr>
        <w:t>Podpowierzenie</w:t>
      </w:r>
      <w:proofErr w:type="spellEnd"/>
      <w:r w:rsidRPr="007F2868">
        <w:rPr>
          <w:rFonts w:ascii="Arial" w:hAnsi="Arial" w:cs="Arial"/>
          <w:color w:val="000000"/>
        </w:rPr>
        <w:t xml:space="preserve"> [art. 28 ust. 2 RODO] Przetwarzający może powierzyć konkretne operacje przetwarzania Danych („</w:t>
      </w:r>
      <w:proofErr w:type="spellStart"/>
      <w:r w:rsidRPr="007F2868">
        <w:rPr>
          <w:rFonts w:ascii="Arial" w:hAnsi="Arial" w:cs="Arial"/>
          <w:color w:val="000000"/>
        </w:rPr>
        <w:t>podpowierzenie</w:t>
      </w:r>
      <w:proofErr w:type="spellEnd"/>
      <w:r w:rsidRPr="007F2868">
        <w:rPr>
          <w:rFonts w:ascii="Arial" w:hAnsi="Arial" w:cs="Arial"/>
          <w:color w:val="000000"/>
        </w:rPr>
        <w:t xml:space="preserve">”) w drodze pisemnej umowy </w:t>
      </w:r>
      <w:proofErr w:type="spellStart"/>
      <w:r w:rsidRPr="007F2868">
        <w:rPr>
          <w:rFonts w:ascii="Arial" w:hAnsi="Arial" w:cs="Arial"/>
          <w:color w:val="000000"/>
        </w:rPr>
        <w:t>podpowierzenia</w:t>
      </w:r>
      <w:proofErr w:type="spellEnd"/>
      <w:r w:rsidRPr="007F2868">
        <w:rPr>
          <w:rFonts w:ascii="Arial" w:hAnsi="Arial" w:cs="Arial"/>
          <w:color w:val="000000"/>
        </w:rPr>
        <w:t xml:space="preserve"> („Umowa </w:t>
      </w:r>
      <w:proofErr w:type="spellStart"/>
      <w:r w:rsidRPr="007F2868">
        <w:rPr>
          <w:rFonts w:ascii="Arial" w:hAnsi="Arial" w:cs="Arial"/>
          <w:color w:val="000000"/>
        </w:rPr>
        <w:t>Podpowierzenia</w:t>
      </w:r>
      <w:proofErr w:type="spellEnd"/>
      <w:r w:rsidRPr="007F2868">
        <w:rPr>
          <w:rFonts w:ascii="Arial" w:hAnsi="Arial" w:cs="Arial"/>
          <w:color w:val="000000"/>
        </w:rPr>
        <w:t>") innym podmiotom przetwarzającym. („</w:t>
      </w:r>
      <w:proofErr w:type="spellStart"/>
      <w:r w:rsidRPr="007F2868">
        <w:rPr>
          <w:rFonts w:ascii="Arial" w:hAnsi="Arial" w:cs="Arial"/>
          <w:color w:val="000000"/>
        </w:rPr>
        <w:t>Podprzetwarzający</w:t>
      </w:r>
      <w:proofErr w:type="spellEnd"/>
      <w:r w:rsidRPr="007F2868">
        <w:rPr>
          <w:rFonts w:ascii="Arial" w:hAnsi="Arial" w:cs="Arial"/>
          <w:color w:val="000000"/>
        </w:rPr>
        <w:t xml:space="preserve">”), pod warunkiem uprzedniej akceptacji </w:t>
      </w:r>
      <w:proofErr w:type="spellStart"/>
      <w:r w:rsidRPr="007F2868">
        <w:rPr>
          <w:rFonts w:ascii="Arial" w:hAnsi="Arial" w:cs="Arial"/>
          <w:color w:val="000000"/>
        </w:rPr>
        <w:t>Podprzetwarzającego</w:t>
      </w:r>
      <w:proofErr w:type="spellEnd"/>
      <w:r w:rsidRPr="007F2868">
        <w:rPr>
          <w:rFonts w:ascii="Arial" w:hAnsi="Arial" w:cs="Arial"/>
          <w:color w:val="000000"/>
        </w:rPr>
        <w:t xml:space="preserve"> przez Administratora lub braku sprzeciwu.</w:t>
      </w:r>
    </w:p>
    <w:p w14:paraId="559C147B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 xml:space="preserve">Zaakceptowani </w:t>
      </w:r>
      <w:proofErr w:type="spellStart"/>
      <w:r w:rsidRPr="00DD406B">
        <w:rPr>
          <w:rFonts w:ascii="Arial" w:hAnsi="Arial" w:cs="Arial"/>
          <w:color w:val="000000"/>
        </w:rPr>
        <w:t>Podprzetwarzający</w:t>
      </w:r>
      <w:proofErr w:type="spellEnd"/>
      <w:r w:rsidRPr="00DD406B">
        <w:rPr>
          <w:rFonts w:ascii="Arial" w:hAnsi="Arial" w:cs="Arial"/>
          <w:color w:val="000000"/>
        </w:rPr>
        <w:t xml:space="preserve">. Lista </w:t>
      </w:r>
      <w:proofErr w:type="spellStart"/>
      <w:r w:rsidRPr="00DD406B">
        <w:rPr>
          <w:rFonts w:ascii="Arial" w:hAnsi="Arial" w:cs="Arial"/>
          <w:color w:val="000000"/>
        </w:rPr>
        <w:t>Podprzetwarzających</w:t>
      </w:r>
      <w:proofErr w:type="spellEnd"/>
      <w:r w:rsidRPr="00DD406B">
        <w:rPr>
          <w:rFonts w:ascii="Arial" w:hAnsi="Arial" w:cs="Arial"/>
          <w:color w:val="000000"/>
        </w:rPr>
        <w:t xml:space="preserve"> zaakceptowanych przez Administratora stanowi Załącznik nr 1 do Umowy — Lista Zaakceptowanych </w:t>
      </w:r>
      <w:proofErr w:type="spellStart"/>
      <w:r w:rsidRPr="00DD406B">
        <w:rPr>
          <w:rFonts w:ascii="Arial" w:hAnsi="Arial" w:cs="Arial"/>
          <w:color w:val="000000"/>
        </w:rPr>
        <w:t>Podprzetwarzających</w:t>
      </w:r>
      <w:proofErr w:type="spellEnd"/>
      <w:r w:rsidRPr="00DD406B">
        <w:rPr>
          <w:rFonts w:ascii="Arial" w:hAnsi="Arial" w:cs="Arial"/>
          <w:color w:val="000000"/>
        </w:rPr>
        <w:t>.</w:t>
      </w:r>
    </w:p>
    <w:p w14:paraId="5FCA95AA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 xml:space="preserve">Sprzeciw. Powierzenie przetwarzania Danych </w:t>
      </w:r>
      <w:proofErr w:type="spellStart"/>
      <w:r w:rsidRPr="00DD406B">
        <w:rPr>
          <w:rFonts w:ascii="Arial" w:hAnsi="Arial" w:cs="Arial"/>
          <w:color w:val="000000"/>
        </w:rPr>
        <w:t>Podprzetwarzającym</w:t>
      </w:r>
      <w:proofErr w:type="spellEnd"/>
      <w:r w:rsidRPr="00DD406B">
        <w:rPr>
          <w:rFonts w:ascii="Arial" w:hAnsi="Arial" w:cs="Arial"/>
          <w:color w:val="000000"/>
        </w:rPr>
        <w:t xml:space="preserve"> spoza Listy Zaakceptowanych </w:t>
      </w:r>
      <w:proofErr w:type="spellStart"/>
      <w:r w:rsidRPr="00DD406B">
        <w:rPr>
          <w:rFonts w:ascii="Arial" w:hAnsi="Arial" w:cs="Arial"/>
          <w:color w:val="000000"/>
        </w:rPr>
        <w:t>Podprzetwarzających</w:t>
      </w:r>
      <w:proofErr w:type="spellEnd"/>
      <w:r w:rsidRPr="00DD406B">
        <w:rPr>
          <w:rFonts w:ascii="Arial" w:hAnsi="Arial" w:cs="Arial"/>
          <w:color w:val="000000"/>
        </w:rPr>
        <w:t xml:space="preserve"> wymaga uprzedniego zgłoszenia Administratorowi w celu umożliwienia wyrażenia sprzeciwu. Administrator może z uzasadnionych przyczyn zgłosić udokumentowany sprzeciw względem powierzenia Danych konkretnemu </w:t>
      </w:r>
      <w:proofErr w:type="spellStart"/>
      <w:r w:rsidRPr="00DD406B">
        <w:rPr>
          <w:rFonts w:ascii="Arial" w:hAnsi="Arial" w:cs="Arial"/>
          <w:color w:val="000000"/>
        </w:rPr>
        <w:t>Podprzetwarzającemu</w:t>
      </w:r>
      <w:proofErr w:type="spellEnd"/>
      <w:r w:rsidRPr="00DD406B">
        <w:rPr>
          <w:rFonts w:ascii="Arial" w:hAnsi="Arial" w:cs="Arial"/>
          <w:color w:val="000000"/>
        </w:rPr>
        <w:t xml:space="preserve">. W razie zgłoszenia sprzeciwu Przetwarzający nie ma prawa powierzyć Danych </w:t>
      </w:r>
      <w:proofErr w:type="spellStart"/>
      <w:r w:rsidRPr="00DD406B">
        <w:rPr>
          <w:rFonts w:ascii="Arial" w:hAnsi="Arial" w:cs="Arial"/>
          <w:color w:val="000000"/>
        </w:rPr>
        <w:t>Podprzetwarzającemu</w:t>
      </w:r>
      <w:proofErr w:type="spellEnd"/>
      <w:r w:rsidRPr="00DD406B">
        <w:rPr>
          <w:rFonts w:ascii="Arial" w:hAnsi="Arial" w:cs="Arial"/>
          <w:color w:val="000000"/>
        </w:rPr>
        <w:t xml:space="preserve"> objętemu sprzeciwem, a jeżeli sprzeciw dotyczy aktualnego </w:t>
      </w:r>
      <w:proofErr w:type="spellStart"/>
      <w:r w:rsidRPr="00DD406B">
        <w:rPr>
          <w:rFonts w:ascii="Arial" w:hAnsi="Arial" w:cs="Arial"/>
          <w:color w:val="000000"/>
        </w:rPr>
        <w:t>Podprzetwarzającego</w:t>
      </w:r>
      <w:proofErr w:type="spellEnd"/>
      <w:r w:rsidRPr="00DD406B">
        <w:rPr>
          <w:rFonts w:ascii="Arial" w:hAnsi="Arial" w:cs="Arial"/>
          <w:color w:val="000000"/>
        </w:rPr>
        <w:t xml:space="preserve">, musi niezwłocznie zakończyć </w:t>
      </w:r>
      <w:proofErr w:type="spellStart"/>
      <w:r w:rsidRPr="00DD406B">
        <w:rPr>
          <w:rFonts w:ascii="Arial" w:hAnsi="Arial" w:cs="Arial"/>
          <w:color w:val="000000"/>
        </w:rPr>
        <w:t>podpowierzenie</w:t>
      </w:r>
      <w:proofErr w:type="spellEnd"/>
      <w:r w:rsidRPr="00DD406B">
        <w:rPr>
          <w:rFonts w:ascii="Arial" w:hAnsi="Arial" w:cs="Arial"/>
          <w:color w:val="000000"/>
        </w:rPr>
        <w:t xml:space="preserve"> temu </w:t>
      </w:r>
      <w:proofErr w:type="spellStart"/>
      <w:r w:rsidRPr="00DD406B">
        <w:rPr>
          <w:rFonts w:ascii="Arial" w:hAnsi="Arial" w:cs="Arial"/>
          <w:color w:val="000000"/>
        </w:rPr>
        <w:t>Podprzetwarzającemu</w:t>
      </w:r>
      <w:proofErr w:type="spellEnd"/>
      <w:r w:rsidRPr="00DD406B">
        <w:rPr>
          <w:rFonts w:ascii="Arial" w:hAnsi="Arial" w:cs="Arial"/>
          <w:color w:val="000000"/>
        </w:rPr>
        <w:t>. Wątpliwości co do zasadności sprzeciwu i ewentualnych negatywnych konsekwencji Przetwarzający zgłosi Administratorowi w czasie umożliwiającym zapewnienie ciągłości przetwarzania.</w:t>
      </w:r>
    </w:p>
    <w:p w14:paraId="79DC7292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 xml:space="preserve">Transfer obowiązków [art. 28 ust. 4 RODO] Dokonując </w:t>
      </w:r>
      <w:proofErr w:type="spellStart"/>
      <w:r w:rsidRPr="00DD406B">
        <w:rPr>
          <w:rFonts w:ascii="Arial" w:hAnsi="Arial" w:cs="Arial"/>
          <w:color w:val="000000"/>
        </w:rPr>
        <w:t>podpowierzenia</w:t>
      </w:r>
      <w:proofErr w:type="spellEnd"/>
      <w:r w:rsidRPr="00DD406B">
        <w:rPr>
          <w:rFonts w:ascii="Arial" w:hAnsi="Arial" w:cs="Arial"/>
          <w:color w:val="000000"/>
        </w:rPr>
        <w:t xml:space="preserve"> Przetwarzający ma obowiązek zobowiązać </w:t>
      </w:r>
      <w:proofErr w:type="spellStart"/>
      <w:r w:rsidRPr="00DD406B">
        <w:rPr>
          <w:rFonts w:ascii="Arial" w:hAnsi="Arial" w:cs="Arial"/>
          <w:color w:val="000000"/>
        </w:rPr>
        <w:t>Podprzetwarzającego</w:t>
      </w:r>
      <w:proofErr w:type="spellEnd"/>
      <w:r w:rsidRPr="00DD406B">
        <w:rPr>
          <w:rFonts w:ascii="Arial" w:hAnsi="Arial" w:cs="Arial"/>
          <w:color w:val="000000"/>
        </w:rPr>
        <w:t xml:space="preserve"> do realizacji wszystkich obowiązków Przetwarzającego wynikających z niniejszej Umowy powierzenia, z wyjątkiem tych, które nie mają zastosowania ze względu na naturę konkretnego </w:t>
      </w:r>
      <w:proofErr w:type="spellStart"/>
      <w:r w:rsidRPr="00DD406B">
        <w:rPr>
          <w:rFonts w:ascii="Arial" w:hAnsi="Arial" w:cs="Arial"/>
          <w:color w:val="000000"/>
        </w:rPr>
        <w:t>podpowierzenia</w:t>
      </w:r>
      <w:proofErr w:type="spellEnd"/>
      <w:r w:rsidRPr="00DD406B">
        <w:rPr>
          <w:rFonts w:ascii="Arial" w:hAnsi="Arial" w:cs="Arial"/>
          <w:color w:val="000000"/>
        </w:rPr>
        <w:t>.</w:t>
      </w:r>
    </w:p>
    <w:p w14:paraId="192446C0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 xml:space="preserve">Zobowiązanie względem Administratora. Przetwarzający ma obowiązek zapewnić, aby </w:t>
      </w:r>
      <w:proofErr w:type="spellStart"/>
      <w:r w:rsidRPr="00DD406B">
        <w:rPr>
          <w:rFonts w:ascii="Arial" w:hAnsi="Arial" w:cs="Arial"/>
          <w:color w:val="000000"/>
        </w:rPr>
        <w:t>Podprzetwarzający</w:t>
      </w:r>
      <w:proofErr w:type="spellEnd"/>
      <w:r w:rsidRPr="00DD406B">
        <w:rPr>
          <w:rFonts w:ascii="Arial" w:hAnsi="Arial" w:cs="Arial"/>
          <w:color w:val="000000"/>
        </w:rPr>
        <w:t xml:space="preserve"> złożył Administratorowi zobowiązanie do wykonania obowiązków, o których mowa w poprzednim ustępie. Może to zostać wykonane przez podpisanie stosownego oświadczenia adresowanego do Administratora wraz z podpisaniem Umowy </w:t>
      </w:r>
      <w:proofErr w:type="spellStart"/>
      <w:r w:rsidRPr="00DD406B">
        <w:rPr>
          <w:rFonts w:ascii="Arial" w:hAnsi="Arial" w:cs="Arial"/>
          <w:color w:val="000000"/>
        </w:rPr>
        <w:t>Podpowierzenia</w:t>
      </w:r>
      <w:proofErr w:type="spellEnd"/>
      <w:r w:rsidRPr="00DD406B">
        <w:rPr>
          <w:rFonts w:ascii="Arial" w:hAnsi="Arial" w:cs="Arial"/>
          <w:color w:val="000000"/>
        </w:rPr>
        <w:t xml:space="preserve">, zawierającego listę obowiązków </w:t>
      </w:r>
      <w:proofErr w:type="spellStart"/>
      <w:r w:rsidRPr="00DD406B">
        <w:rPr>
          <w:rFonts w:ascii="Arial" w:hAnsi="Arial" w:cs="Arial"/>
          <w:color w:val="000000"/>
        </w:rPr>
        <w:t>Podprzetwarzającego</w:t>
      </w:r>
      <w:proofErr w:type="spellEnd"/>
      <w:r w:rsidRPr="00DD406B">
        <w:rPr>
          <w:rFonts w:ascii="Arial" w:hAnsi="Arial" w:cs="Arial"/>
          <w:color w:val="000000"/>
        </w:rPr>
        <w:t>.</w:t>
      </w:r>
    </w:p>
    <w:p w14:paraId="1FBAE308" w14:textId="77777777" w:rsidR="00F71315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 xml:space="preserve">Zakaz podzlecenia świadczenia głównego [art. 28 ust. 4 RODO] Przetwarzający nie ma prawa przekazać </w:t>
      </w:r>
      <w:proofErr w:type="spellStart"/>
      <w:r w:rsidRPr="00DD406B">
        <w:rPr>
          <w:rFonts w:ascii="Arial" w:hAnsi="Arial" w:cs="Arial"/>
          <w:color w:val="000000"/>
        </w:rPr>
        <w:t>Podprzetwarzającemu</w:t>
      </w:r>
      <w:proofErr w:type="spellEnd"/>
      <w:r w:rsidRPr="00DD406B">
        <w:rPr>
          <w:rFonts w:ascii="Arial" w:hAnsi="Arial" w:cs="Arial"/>
          <w:color w:val="000000"/>
        </w:rPr>
        <w:t xml:space="preserve"> całości wykonania Umowy.</w:t>
      </w:r>
    </w:p>
    <w:p w14:paraId="5FA474FC" w14:textId="77777777" w:rsidR="00F71315" w:rsidRPr="00DD406B" w:rsidRDefault="00F71315" w:rsidP="00F71315">
      <w:pPr>
        <w:spacing w:line="228" w:lineRule="auto"/>
        <w:ind w:left="795" w:right="22"/>
        <w:jc w:val="both"/>
        <w:rPr>
          <w:rFonts w:ascii="Arial" w:hAnsi="Arial" w:cs="Arial"/>
          <w:color w:val="000000"/>
        </w:rPr>
      </w:pPr>
    </w:p>
    <w:p w14:paraId="4328C189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Obowiązki Przetwarzającego</w:t>
      </w:r>
    </w:p>
    <w:p w14:paraId="0D958462" w14:textId="77777777" w:rsidR="00F71315" w:rsidRPr="00DD406B" w:rsidRDefault="00F71315" w:rsidP="00F71315">
      <w:pPr>
        <w:spacing w:after="189" w:line="228" w:lineRule="auto"/>
        <w:ind w:left="14" w:right="22" w:firstLine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Przetwarzający ma następujące obowiązki:</w:t>
      </w:r>
    </w:p>
    <w:p w14:paraId="3C044E63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Udokumentowane polecenia [art. 28 ust. 3 lit. a RODO] Przetwarzający przetwarza Dane wyłącznie zgodnie z udokumentowanymi poleceniami lub instrukcjami Administratora.</w:t>
      </w:r>
    </w:p>
    <w:p w14:paraId="0C3FFAF1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Nieprzetwarzanie poza EOG [art. 28 ust. 3 lit. a RODO] Przetwarzający oświadcza, że nie przekazuje Danych do państwa trzeciego lub organizacji międzynarodowej (czyli poza Europejski Obszar Gospodarczy („EOG”)). Przetwarzający oświadcza również, że nie korzysta z podwykonawców, którzy przekazują Dane poza EOG.</w:t>
      </w:r>
    </w:p>
    <w:p w14:paraId="0D8AB443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Poinformowanie o zamiarze przetwarzania poza EOG. [art. 28 ust. 3 lit. a RODO]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14:paraId="1D323779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Tajemnica [art. 28 ust. 3 lit. b RODO]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14:paraId="2A86DB39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Bezpieczeństwo [art. 28 ust. 3 lit. c RODOI Przetwarzający zapewnia ochronę Danych i podejmuje środki ochrony danych, o których mowa w art. 32 RODO, zgodnie z dalszymi postanowieniami Umowy.</w:t>
      </w:r>
    </w:p>
    <w:p w14:paraId="1294F160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proofErr w:type="spellStart"/>
      <w:r w:rsidRPr="00DD406B">
        <w:rPr>
          <w:rFonts w:ascii="Arial" w:hAnsi="Arial" w:cs="Arial"/>
          <w:color w:val="000000"/>
        </w:rPr>
        <w:lastRenderedPageBreak/>
        <w:t>Podprzetwarzanie</w:t>
      </w:r>
      <w:proofErr w:type="spellEnd"/>
      <w:r w:rsidRPr="00DD406B">
        <w:rPr>
          <w:rFonts w:ascii="Arial" w:hAnsi="Arial" w:cs="Arial"/>
          <w:color w:val="000000"/>
        </w:rPr>
        <w:t xml:space="preserve"> [art. 28 ust. 3 lit. d RODOI Przetwarzający przestrzega warunków korzystania z usług innego podmiotu przetwarzającego (</w:t>
      </w:r>
      <w:proofErr w:type="spellStart"/>
      <w:r w:rsidRPr="00DD406B">
        <w:rPr>
          <w:rFonts w:ascii="Arial" w:hAnsi="Arial" w:cs="Arial"/>
          <w:color w:val="000000"/>
        </w:rPr>
        <w:t>Podprzetwarzającego</w:t>
      </w:r>
      <w:proofErr w:type="spellEnd"/>
      <w:r w:rsidRPr="00DD406B">
        <w:rPr>
          <w:rFonts w:ascii="Arial" w:hAnsi="Arial" w:cs="Arial"/>
          <w:color w:val="000000"/>
        </w:rPr>
        <w:t>).</w:t>
      </w:r>
    </w:p>
    <w:p w14:paraId="76FCB747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Współpraca przy realizacji praw jednostki [art. 28 ust. 3 lit. e RODOI Przetwarzający zobowiązuje się wobec Administratora do odpowiadania na żądania osoby, której dane dotyczą, w zakresie wykonywania praw określonych w rozdziale III RODO („Prawa jednostki”). Przetwarzający oświadcza, że zapewnia obsługę Praw jednostki w odniesieniu do powierzonych Danych. Szczegóły obsługi Praw jednostki zostaną pomiędzy Stronami uzgodnione. Strony ustaliły procedurę obsługi Praw jednostki odrębnym dokumentem.</w:t>
      </w:r>
    </w:p>
    <w:p w14:paraId="581022F7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Wsparcie przy obowiązkach bezpieczeństwa [art. 28 ust. 3 lit. f RODO] Przetwarzający współpracuje z Administratorem przy wykonywaniu przez Administratora obowiązków z obszaru ochrony danych osobowych,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7E1A4773" w14:textId="77777777" w:rsidR="00F71315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 xml:space="preserve">Legalność poleceń [art. 28 ust. 3 </w:t>
      </w:r>
      <w:proofErr w:type="spellStart"/>
      <w:r w:rsidRPr="00DD406B">
        <w:rPr>
          <w:rFonts w:ascii="Arial" w:hAnsi="Arial" w:cs="Arial"/>
          <w:color w:val="000000"/>
        </w:rPr>
        <w:t>ak</w:t>
      </w:r>
      <w:proofErr w:type="spellEnd"/>
      <w:r w:rsidRPr="00DD406B">
        <w:rPr>
          <w:rFonts w:ascii="Arial" w:hAnsi="Arial" w:cs="Arial"/>
          <w:color w:val="000000"/>
        </w:rPr>
        <w:t>. 2 RODOI 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5134124B" w14:textId="77777777" w:rsidR="00F71315" w:rsidRPr="007F2868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7F2868">
        <w:rPr>
          <w:rFonts w:ascii="Arial" w:hAnsi="Arial" w:cs="Arial"/>
          <w:color w:val="000000"/>
        </w:rPr>
        <w:t>Projektowanie prywatności [art. 25 ust. 1 RODO]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55AEA97A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Minimalizacja [art. 25 ust. 2 RODO] Przetwarzający zobowiązuje się do ograniczenia dostępu do Danych Osobowych wyłącznie do osób, których dostęp do Danych jest potrzebny dla realizacji Umowy i posiadających odpowiednie upoważnienie.</w:t>
      </w:r>
    </w:p>
    <w:p w14:paraId="28A88C2E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RCPD [art. 30 ust. 2 RODOI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14:paraId="651698E6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Profilowanie [art. 13 i 14 RODO]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14:paraId="2EF4A7BE" w14:textId="77777777" w:rsidR="00F71315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Szkolenie personelu Przetwarzający ma obowiązek zapewnić osobom upoważnionym do przetwarzania Danych odpowiednie szkolenie z zakresu ochrony danych osobowych.</w:t>
      </w:r>
    </w:p>
    <w:p w14:paraId="7AD3E4FC" w14:textId="77777777" w:rsidR="00F71315" w:rsidRPr="00DD406B" w:rsidRDefault="00F71315" w:rsidP="00F71315">
      <w:pPr>
        <w:spacing w:line="228" w:lineRule="auto"/>
        <w:ind w:left="795" w:right="22"/>
        <w:jc w:val="both"/>
        <w:rPr>
          <w:rFonts w:ascii="Arial" w:hAnsi="Arial" w:cs="Arial"/>
          <w:color w:val="000000"/>
        </w:rPr>
      </w:pPr>
    </w:p>
    <w:p w14:paraId="2E0483E5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Obowiązki Administratora</w:t>
      </w:r>
    </w:p>
    <w:p w14:paraId="7E44B4D7" w14:textId="77777777" w:rsidR="00F71315" w:rsidRPr="00DD406B" w:rsidRDefault="00F71315" w:rsidP="00F71315">
      <w:pPr>
        <w:spacing w:after="189" w:line="228" w:lineRule="auto"/>
        <w:ind w:left="359" w:right="22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</w:p>
    <w:p w14:paraId="2CDA9557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Bezpieczeństwo danych</w:t>
      </w:r>
    </w:p>
    <w:p w14:paraId="58A0008C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Bezpieczeństwo danych osobowych [art. 32 RODO] Przetwarzający przeprowadził analizę ryzyka przetwarzania powierzonych Danych, udostępnił ją Administratorowi i stosuje się do jej wyników, co do organizacyjnych i technicznych środków ochrony danych.</w:t>
      </w:r>
    </w:p>
    <w:p w14:paraId="0D41E1D0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Środki bezpieczeństwa. Strony uzgodniły odrębnym dokumentem poziom zabezpieczeń Danych wymagany po stronie Przetwarzającego.</w:t>
      </w:r>
    </w:p>
    <w:p w14:paraId="3380B211" w14:textId="77777777" w:rsidR="00F71315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Gwarancje bezpieczeństwa.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14:paraId="6B3C1748" w14:textId="77777777" w:rsidR="00F71315" w:rsidRPr="00DD406B" w:rsidRDefault="00F71315" w:rsidP="00F71315">
      <w:pPr>
        <w:spacing w:line="228" w:lineRule="auto"/>
        <w:ind w:left="795" w:right="22"/>
        <w:jc w:val="both"/>
        <w:rPr>
          <w:rFonts w:ascii="Arial" w:hAnsi="Arial" w:cs="Arial"/>
          <w:color w:val="000000"/>
        </w:rPr>
      </w:pPr>
    </w:p>
    <w:p w14:paraId="7B560E94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Powiadomienie o Naruszeniach Danych Osobowych</w:t>
      </w:r>
    </w:p>
    <w:p w14:paraId="2F7A337C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lastRenderedPageBreak/>
        <w:t xml:space="preserve">Powiadomienie o naruszeniu. Przetwarzający powiadamia Administratora danych o każdym </w:t>
      </w:r>
      <w:r w:rsidRPr="00DD406B">
        <w:rPr>
          <w:rFonts w:ascii="Arial" w:hAnsi="Arial" w:cs="Arial"/>
          <w:color w:val="000000"/>
          <w:u w:val="single" w:color="000000"/>
        </w:rPr>
        <w:t>podejrzeniu</w:t>
      </w:r>
      <w:r w:rsidRPr="00DD406B">
        <w:rPr>
          <w:rFonts w:ascii="Arial" w:hAnsi="Arial" w:cs="Arial"/>
          <w:color w:val="000000"/>
        </w:rPr>
        <w:t xml:space="preserve">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14:paraId="7E15EF4A" w14:textId="77777777" w:rsidR="00F71315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Rozwinięcie. Powiadomienie o stwierdzeniu naruszenia, powinno być przesłane wraz z wszelką niezbędną dokumentacją dotyczącą naruszenia, aby umożliwić Administratorowi spełnienie obowiązku powiadomienia organ nadzoru.</w:t>
      </w:r>
    </w:p>
    <w:p w14:paraId="2A89E285" w14:textId="77777777" w:rsidR="00F71315" w:rsidRPr="00DD406B" w:rsidRDefault="00F71315" w:rsidP="00F71315">
      <w:pPr>
        <w:spacing w:line="228" w:lineRule="auto"/>
        <w:ind w:left="795" w:right="22"/>
        <w:jc w:val="both"/>
        <w:rPr>
          <w:rFonts w:ascii="Arial" w:hAnsi="Arial" w:cs="Arial"/>
          <w:color w:val="000000"/>
        </w:rPr>
      </w:pPr>
    </w:p>
    <w:p w14:paraId="06C3CCE1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Nadzór</w:t>
      </w:r>
    </w:p>
    <w:p w14:paraId="20978EEF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Sprawowanie kontroli [art. 28 ust. 3 lit. h RODO]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14:paraId="71532D54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Współpraca przy kontroli. [art. 28 ust. 3 lit. h RODO] Przetwarzający współpracuje z urzędem ochrony danych osobowych w zakresie wykonywanych przez niego zadań.</w:t>
      </w:r>
    </w:p>
    <w:p w14:paraId="1EFEECCC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Przetwarzający:</w:t>
      </w:r>
    </w:p>
    <w:p w14:paraId="34CF1C8F" w14:textId="77777777" w:rsidR="00F71315" w:rsidRDefault="00F71315" w:rsidP="00F71315">
      <w:pPr>
        <w:pStyle w:val="Akapitzlist"/>
        <w:numPr>
          <w:ilvl w:val="0"/>
          <w:numId w:val="28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udostępnia Administratorowi wszelkie informacje niezbędne do wykazania zgodności działania Administratora z przepisami RODO,</w:t>
      </w:r>
    </w:p>
    <w:p w14:paraId="08877A9C" w14:textId="77777777" w:rsidR="00F71315" w:rsidRDefault="00F71315" w:rsidP="00F71315">
      <w:pPr>
        <w:pStyle w:val="Akapitzlist"/>
        <w:numPr>
          <w:ilvl w:val="0"/>
          <w:numId w:val="28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7F2868">
        <w:rPr>
          <w:rFonts w:ascii="Arial" w:hAnsi="Arial" w:cs="Arial"/>
          <w:color w:val="000000"/>
        </w:rPr>
        <w:t>umożliwia Administratorowi lub upoważnionemu audytorowi przeprowadzanie audytów lub inspekcji. Przetwarzający współpracuje w zakresie realizacji audytów lub inspekcji.</w:t>
      </w:r>
    </w:p>
    <w:p w14:paraId="50777249" w14:textId="77777777" w:rsidR="00F71315" w:rsidRPr="007F2868" w:rsidRDefault="00F71315" w:rsidP="00F71315">
      <w:pPr>
        <w:pStyle w:val="Akapitzlist"/>
        <w:ind w:left="1587"/>
        <w:jc w:val="both"/>
        <w:rPr>
          <w:rFonts w:ascii="Arial" w:hAnsi="Arial" w:cs="Arial"/>
          <w:color w:val="000000"/>
        </w:rPr>
      </w:pPr>
    </w:p>
    <w:p w14:paraId="11683C87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Oświadczenia Stron</w:t>
      </w:r>
    </w:p>
    <w:p w14:paraId="66E6D0FF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Oświadczenie Administratora. Administrator oświadcza, że jest Administratorem Danych oraz, że jest uprawniony do ich przetwarzania w zakresie, w jakim powierzył je Przetwarzającemu.</w:t>
      </w:r>
    </w:p>
    <w:p w14:paraId="3FECAB31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Oświadczenie Przetwarzającego [art. 28 ust. 1 RODO]. Przetwarzający oświadcza, że w ramach prowadzonej działalności gospodarczej profesjonalnie zajmuje się przetwarzaniem danych osobowych objętym Umowa i Umową Podstawową, posiada w tym zakresie niezbędną wiedzę, odpowiednie środki techniczne i organizacyjne oraz daje rękojmię należytego wykonania niniejszej Umowy.</w:t>
      </w:r>
    </w:p>
    <w:p w14:paraId="7570477F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Referencje [art. 28 ust. 1 RODO].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14:paraId="6F73C506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Odpowiedzialność</w:t>
      </w:r>
    </w:p>
    <w:p w14:paraId="475A7AFA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Odpowiedzialność Przetwarzającego [art. 82 ust. 3 RODO] Przetwarzający odpowiada za szkody spowodowane swoim działaniem w związku z niedopełnieniem obowiązków, które RODO nakłada bezpośrednio na Przetwarzającego lub gdy działał poza zgodnymi z prawem instrukcjami Administratora lub wbrew tym instrukcjom. Przetwarzający odpowiada za szkody spowodowane zastosowaniem lub nie zastosowaniem właściwych środków bezpieczeństwa.</w:t>
      </w:r>
    </w:p>
    <w:p w14:paraId="752CB623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 xml:space="preserve">Odpowiedzialność za </w:t>
      </w:r>
      <w:proofErr w:type="spellStart"/>
      <w:r w:rsidRPr="00DD406B">
        <w:rPr>
          <w:rFonts w:ascii="Arial" w:hAnsi="Arial" w:cs="Arial"/>
          <w:color w:val="000000"/>
        </w:rPr>
        <w:t>Podprzetwarzający</w:t>
      </w:r>
      <w:r>
        <w:rPr>
          <w:rFonts w:ascii="Arial" w:hAnsi="Arial" w:cs="Arial"/>
          <w:color w:val="000000"/>
        </w:rPr>
        <w:t>ch</w:t>
      </w:r>
      <w:proofErr w:type="spellEnd"/>
      <w:r w:rsidRPr="00DD406B">
        <w:rPr>
          <w:rFonts w:ascii="Arial" w:hAnsi="Arial" w:cs="Arial"/>
          <w:color w:val="000000"/>
        </w:rPr>
        <w:t xml:space="preserve"> [art. 28 ust. 4 RODO] Jeżeli </w:t>
      </w:r>
      <w:bookmarkStart w:id="1" w:name="_Hlk4760454"/>
      <w:proofErr w:type="spellStart"/>
      <w:r w:rsidRPr="00DD406B">
        <w:rPr>
          <w:rFonts w:ascii="Arial" w:hAnsi="Arial" w:cs="Arial"/>
          <w:color w:val="000000"/>
        </w:rPr>
        <w:t>Podprzetwarzający</w:t>
      </w:r>
      <w:proofErr w:type="spellEnd"/>
      <w:r w:rsidRPr="00DD406B">
        <w:rPr>
          <w:rFonts w:ascii="Arial" w:hAnsi="Arial" w:cs="Arial"/>
          <w:color w:val="000000"/>
        </w:rPr>
        <w:t xml:space="preserve"> </w:t>
      </w:r>
      <w:bookmarkEnd w:id="1"/>
      <w:r w:rsidRPr="00DD406B">
        <w:rPr>
          <w:rFonts w:ascii="Arial" w:hAnsi="Arial" w:cs="Arial"/>
          <w:color w:val="000000"/>
        </w:rPr>
        <w:t xml:space="preserve">nie wywiąże się ze spoczywających na nim obowiązków ochrony danych, pełna odpowiedzialność wobec Administratora za wypełnienie obowiązków przez </w:t>
      </w:r>
      <w:proofErr w:type="spellStart"/>
      <w:r w:rsidRPr="00DD406B">
        <w:rPr>
          <w:rFonts w:ascii="Arial" w:hAnsi="Arial" w:cs="Arial"/>
          <w:color w:val="000000"/>
        </w:rPr>
        <w:t>Podprzetwarzającego</w:t>
      </w:r>
      <w:proofErr w:type="spellEnd"/>
      <w:r w:rsidRPr="00DD406B">
        <w:rPr>
          <w:rFonts w:ascii="Arial" w:hAnsi="Arial" w:cs="Arial"/>
          <w:color w:val="000000"/>
        </w:rPr>
        <w:t xml:space="preserve"> spoczywa na Przetwarzającym.</w:t>
      </w:r>
    </w:p>
    <w:p w14:paraId="4F545D71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Okres Obowiązywania Umowy Powierzenia [art. 28 ust. 3 RODO]</w:t>
      </w:r>
    </w:p>
    <w:p w14:paraId="72919449" w14:textId="77777777" w:rsidR="00F71315" w:rsidRPr="00DD406B" w:rsidRDefault="00F71315" w:rsidP="00F71315">
      <w:pPr>
        <w:spacing w:after="153" w:line="228" w:lineRule="auto"/>
        <w:ind w:right="22" w:firstLine="359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Umowa została zawarta na czas obowiązywania Umowy Podstawowej.</w:t>
      </w:r>
    </w:p>
    <w:p w14:paraId="55F2A55C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Usunięcie Danych</w:t>
      </w:r>
    </w:p>
    <w:p w14:paraId="58BEA98A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Usunięcie danych [art. 28 ust. 3 lit g RODO] Z chwilą rozwiązania Umowy Przetwarzający nie ma prawa do dalszego przetwarzania powierzonych Danych i jest zobowiązany do:</w:t>
      </w:r>
    </w:p>
    <w:p w14:paraId="257AFB49" w14:textId="77777777" w:rsidR="00F71315" w:rsidRPr="00DD406B" w:rsidRDefault="00F71315" w:rsidP="00F71315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usunięcia Danych,</w:t>
      </w:r>
    </w:p>
    <w:p w14:paraId="7A06E56D" w14:textId="77777777" w:rsidR="00F71315" w:rsidRPr="00DD406B" w:rsidRDefault="00F71315" w:rsidP="00F71315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lastRenderedPageBreak/>
        <w:t>usunięcia wszelkich ich istniejących kopii lub zwrotu Danych, chyba że Administrator postanowi inaczej lub prawo Unii Europejskiej lub prawo państwa członkowskiego nakazują dalej przechowywanie Danych.</w:t>
      </w:r>
    </w:p>
    <w:p w14:paraId="759C727E" w14:textId="77777777" w:rsidR="00F71315" w:rsidRPr="00DD406B" w:rsidRDefault="00F71315" w:rsidP="00F71315">
      <w:pPr>
        <w:pStyle w:val="Akapitzlist"/>
        <w:numPr>
          <w:ilvl w:val="0"/>
          <w:numId w:val="29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Strony uzgodnią sposób usunięcia Danych odrębnym dokumentem w ciągu 30 dni od zawarcia Umowy Powierzenia.</w:t>
      </w:r>
    </w:p>
    <w:p w14:paraId="0DE13B32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Karencja. Przetwarzający dokona usunięcia Danych po upływie 180 dni od zakończenia Umowy, chyba że Administrator poleci mu to uczynić wcześniej.</w:t>
      </w:r>
    </w:p>
    <w:p w14:paraId="14A8A48A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Oświadczenie. Po wykonaniu zobowiązania, o którym mowa w pkt 10.1., Przetwarzający złoży Administratorowi pisemne oświadczenie potwierdzające trwałe usunięcie wszystkich Danych.</w:t>
      </w:r>
    </w:p>
    <w:p w14:paraId="24BCFE87" w14:textId="77777777" w:rsidR="00F71315" w:rsidRPr="00DD406B" w:rsidRDefault="00F71315" w:rsidP="00F71315">
      <w:pPr>
        <w:numPr>
          <w:ilvl w:val="0"/>
          <w:numId w:val="25"/>
        </w:numPr>
        <w:spacing w:after="0" w:line="250" w:lineRule="auto"/>
        <w:ind w:right="43" w:hanging="345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Postanowienia Końcowe</w:t>
      </w:r>
    </w:p>
    <w:p w14:paraId="017D43F5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Pierwszeństwo.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14:paraId="3DA4C959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Egzemplarze. Umowa została sporządzona w dwóch jednobrzmiących egzemplarzach, po jednym dla każdej ze Stron.</w:t>
      </w:r>
    </w:p>
    <w:p w14:paraId="75CD2FC6" w14:textId="77777777" w:rsidR="00F71315" w:rsidRPr="00DD406B" w:rsidRDefault="00F71315" w:rsidP="00F71315">
      <w:pPr>
        <w:numPr>
          <w:ilvl w:val="1"/>
          <w:numId w:val="25"/>
        </w:numPr>
        <w:spacing w:after="0" w:line="228" w:lineRule="auto"/>
        <w:ind w:right="22" w:hanging="417"/>
        <w:jc w:val="both"/>
        <w:rPr>
          <w:rFonts w:ascii="Arial" w:hAnsi="Arial" w:cs="Arial"/>
          <w:color w:val="000000"/>
        </w:rPr>
      </w:pPr>
      <w:r w:rsidRPr="00DD406B">
        <w:rPr>
          <w:rFonts w:ascii="Arial" w:hAnsi="Arial" w:cs="Arial"/>
          <w:color w:val="000000"/>
        </w:rPr>
        <w:t>Właściwość prawa. Umowa podlega prawu polskiemu oraz RODO.</w:t>
      </w:r>
    </w:p>
    <w:p w14:paraId="5BAEBF6E" w14:textId="7F0ECD33" w:rsidR="00F71315" w:rsidRPr="00470FDA" w:rsidRDefault="00F71315" w:rsidP="00F71315">
      <w:pPr>
        <w:spacing w:before="960"/>
        <w:rPr>
          <w:rFonts w:ascii="Arial" w:hAnsi="Arial" w:cs="Arial"/>
          <w:b/>
        </w:rPr>
      </w:pPr>
      <w:r w:rsidRPr="00470FDA">
        <w:rPr>
          <w:rFonts w:ascii="Arial" w:hAnsi="Arial" w:cs="Arial"/>
          <w:b/>
        </w:rPr>
        <w:t>Zamawiający:</w:t>
      </w:r>
      <w:r w:rsidRPr="00470FDA">
        <w:rPr>
          <w:rFonts w:ascii="Arial" w:hAnsi="Arial" w:cs="Arial"/>
          <w:b/>
        </w:rPr>
        <w:tab/>
      </w:r>
      <w:r w:rsidRPr="00470FDA">
        <w:rPr>
          <w:rFonts w:ascii="Arial" w:hAnsi="Arial" w:cs="Arial"/>
          <w:b/>
        </w:rPr>
        <w:tab/>
      </w:r>
      <w:r w:rsidRPr="00470FDA">
        <w:rPr>
          <w:rFonts w:ascii="Arial" w:hAnsi="Arial" w:cs="Arial"/>
          <w:b/>
        </w:rPr>
        <w:tab/>
      </w:r>
      <w:r w:rsidRPr="00470FDA">
        <w:rPr>
          <w:rFonts w:ascii="Arial" w:hAnsi="Arial" w:cs="Arial"/>
          <w:b/>
        </w:rPr>
        <w:tab/>
      </w:r>
      <w:r w:rsidRPr="00470FDA">
        <w:rPr>
          <w:rFonts w:ascii="Arial" w:hAnsi="Arial" w:cs="Arial"/>
          <w:b/>
        </w:rPr>
        <w:tab/>
      </w:r>
      <w:r w:rsidRPr="00470FDA">
        <w:rPr>
          <w:rFonts w:ascii="Arial" w:hAnsi="Arial" w:cs="Arial"/>
          <w:b/>
        </w:rPr>
        <w:tab/>
      </w:r>
      <w:r w:rsidRPr="00470FDA">
        <w:rPr>
          <w:rFonts w:ascii="Arial" w:hAnsi="Arial" w:cs="Arial"/>
          <w:b/>
        </w:rPr>
        <w:tab/>
      </w:r>
      <w:r w:rsidRPr="00470FDA">
        <w:rPr>
          <w:rFonts w:ascii="Arial" w:hAnsi="Arial" w:cs="Arial"/>
          <w:b/>
        </w:rPr>
        <w:tab/>
      </w:r>
      <w:r w:rsidRPr="00470FDA">
        <w:rPr>
          <w:rFonts w:ascii="Arial" w:hAnsi="Arial" w:cs="Arial"/>
          <w:b/>
        </w:rPr>
        <w:tab/>
        <w:t>Wykonawca:</w:t>
      </w:r>
    </w:p>
    <w:p w14:paraId="2157D6CC" w14:textId="77777777" w:rsidR="00F71315" w:rsidRPr="00C84F17" w:rsidRDefault="00F71315" w:rsidP="00C84F17">
      <w:p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sectPr w:rsidR="00F71315" w:rsidRPr="00C84F17" w:rsidSect="009F4D9F">
      <w:footerReference w:type="default" r:id="rId8"/>
      <w:pgSz w:w="11906" w:h="16838"/>
      <w:pgMar w:top="776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AE7FE" w14:textId="77777777" w:rsidR="00D261F9" w:rsidRDefault="00D261F9" w:rsidP="00042F4F">
      <w:pPr>
        <w:spacing w:after="0" w:line="240" w:lineRule="auto"/>
      </w:pPr>
      <w:r>
        <w:separator/>
      </w:r>
    </w:p>
  </w:endnote>
  <w:endnote w:type="continuationSeparator" w:id="0">
    <w:p w14:paraId="689349E9" w14:textId="77777777" w:rsidR="00D261F9" w:rsidRDefault="00D261F9" w:rsidP="00042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AD5C9" w14:textId="77777777" w:rsidR="002F2FCB" w:rsidRDefault="002F2FC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A352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A352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57852E4" w14:textId="77777777" w:rsidR="00247494" w:rsidRDefault="002474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7D5C7" w14:textId="77777777" w:rsidR="00D261F9" w:rsidRDefault="00D261F9" w:rsidP="00042F4F">
      <w:pPr>
        <w:spacing w:after="0" w:line="240" w:lineRule="auto"/>
      </w:pPr>
      <w:r>
        <w:separator/>
      </w:r>
    </w:p>
  </w:footnote>
  <w:footnote w:type="continuationSeparator" w:id="0">
    <w:p w14:paraId="2CF6E663" w14:textId="77777777" w:rsidR="00D261F9" w:rsidRDefault="00D261F9" w:rsidP="00042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8C3E8754"/>
    <w:name w:val="WW8Num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Calibri" w:eastAsia="MS Mincho" w:hAnsi="Calibri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MS Mincho" w:hAnsi="Calibri" w:cs="Arial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MS Mincho" w:hAnsi="Calibri" w:cs="Garamond"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MS Mincho" w:hAnsi="Calibri" w:cs="Arial" w:hint="default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MS Mincho" w:hAnsi="Garamond" w:cs="Garamond" w:hint="default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MS Mincho" w:hAnsi="Calibri" w:cs="Arial" w:hint="default"/>
      </w:r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ascii="Calibri" w:eastAsia="MS Mincho" w:hAnsi="Calibri" w:cs="Times New Roman" w:hint="default"/>
      </w:rPr>
    </w:lvl>
  </w:abstractNum>
  <w:abstractNum w:abstractNumId="7" w15:restartNumberingAfterBreak="0">
    <w:nsid w:val="0AE51988"/>
    <w:multiLevelType w:val="hybridMultilevel"/>
    <w:tmpl w:val="35849128"/>
    <w:lvl w:ilvl="0" w:tplc="1368E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AF92590"/>
    <w:multiLevelType w:val="hybridMultilevel"/>
    <w:tmpl w:val="28D0FB9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08C05EB"/>
    <w:multiLevelType w:val="hybridMultilevel"/>
    <w:tmpl w:val="7D8833AA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0" w15:restartNumberingAfterBreak="0">
    <w:nsid w:val="124876CA"/>
    <w:multiLevelType w:val="multilevel"/>
    <w:tmpl w:val="C7C09B6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587BFB"/>
    <w:multiLevelType w:val="hybridMultilevel"/>
    <w:tmpl w:val="43B85D60"/>
    <w:lvl w:ilvl="0" w:tplc="742C21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C3438"/>
    <w:multiLevelType w:val="hybridMultilevel"/>
    <w:tmpl w:val="00BEE5D2"/>
    <w:lvl w:ilvl="0" w:tplc="6F14C6A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69A29F0"/>
    <w:multiLevelType w:val="hybridMultilevel"/>
    <w:tmpl w:val="0BE49854"/>
    <w:lvl w:ilvl="0" w:tplc="5784E00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931553"/>
    <w:multiLevelType w:val="hybridMultilevel"/>
    <w:tmpl w:val="8F2AB1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E147C07"/>
    <w:multiLevelType w:val="hybridMultilevel"/>
    <w:tmpl w:val="8C32EF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1891B73"/>
    <w:multiLevelType w:val="hybridMultilevel"/>
    <w:tmpl w:val="8F2AB1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76609E3"/>
    <w:multiLevelType w:val="hybridMultilevel"/>
    <w:tmpl w:val="0EE83228"/>
    <w:lvl w:ilvl="0" w:tplc="0415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8" w15:restartNumberingAfterBreak="0">
    <w:nsid w:val="3B2416AD"/>
    <w:multiLevelType w:val="hybridMultilevel"/>
    <w:tmpl w:val="5E2E7CE0"/>
    <w:lvl w:ilvl="0" w:tplc="68E8F7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D3F2E"/>
    <w:multiLevelType w:val="hybridMultilevel"/>
    <w:tmpl w:val="1916B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792F6D"/>
    <w:multiLevelType w:val="hybridMultilevel"/>
    <w:tmpl w:val="1326D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939B6"/>
    <w:multiLevelType w:val="hybridMultilevel"/>
    <w:tmpl w:val="B008C13E"/>
    <w:lvl w:ilvl="0" w:tplc="04150001">
      <w:start w:val="1"/>
      <w:numFmt w:val="bullet"/>
      <w:lvlText w:val=""/>
      <w:lvlJc w:val="left"/>
      <w:pPr>
        <w:ind w:left="741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DC2A1A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6833A8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324BEE6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370BAF2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F0EFE1E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2DE73E4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0C45ED8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98A080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879A7"/>
    <w:multiLevelType w:val="multilevel"/>
    <w:tmpl w:val="56B6E324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50E64B6B"/>
    <w:multiLevelType w:val="hybridMultilevel"/>
    <w:tmpl w:val="35849128"/>
    <w:lvl w:ilvl="0" w:tplc="1368E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5735CC"/>
    <w:multiLevelType w:val="hybridMultilevel"/>
    <w:tmpl w:val="1DDE318E"/>
    <w:name w:val="WW8Num82"/>
    <w:lvl w:ilvl="0" w:tplc="272AD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MS Mincho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24DAD"/>
    <w:multiLevelType w:val="hybridMultilevel"/>
    <w:tmpl w:val="E5A45490"/>
    <w:lvl w:ilvl="0" w:tplc="AFC0D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386468"/>
    <w:multiLevelType w:val="hybridMultilevel"/>
    <w:tmpl w:val="7D8833AA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28" w15:restartNumberingAfterBreak="0">
    <w:nsid w:val="583526FD"/>
    <w:multiLevelType w:val="hybridMultilevel"/>
    <w:tmpl w:val="8F2AB1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DA71495"/>
    <w:multiLevelType w:val="hybridMultilevel"/>
    <w:tmpl w:val="7D8833AA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30" w15:restartNumberingAfterBreak="0">
    <w:nsid w:val="608F0EA8"/>
    <w:multiLevelType w:val="hybridMultilevel"/>
    <w:tmpl w:val="F288D1AA"/>
    <w:lvl w:ilvl="0" w:tplc="2CCAA746">
      <w:start w:val="1"/>
      <w:numFmt w:val="decimal"/>
      <w:lvlText w:val="%1)"/>
      <w:lvlJc w:val="left"/>
      <w:pPr>
        <w:tabs>
          <w:tab w:val="num" w:pos="1162"/>
        </w:tabs>
        <w:ind w:left="1162" w:hanging="454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92116"/>
    <w:multiLevelType w:val="hybridMultilevel"/>
    <w:tmpl w:val="DCEC0114"/>
    <w:lvl w:ilvl="0" w:tplc="B91A91D8">
      <w:start w:val="1"/>
      <w:numFmt w:val="decimal"/>
      <w:lvlText w:val="%1)"/>
      <w:lvlJc w:val="left"/>
      <w:pPr>
        <w:ind w:left="108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8E739C"/>
    <w:multiLevelType w:val="hybridMultilevel"/>
    <w:tmpl w:val="EACAE3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077EF"/>
    <w:multiLevelType w:val="multilevel"/>
    <w:tmpl w:val="85020CCC"/>
    <w:lvl w:ilvl="0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B956843"/>
    <w:multiLevelType w:val="multilevel"/>
    <w:tmpl w:val="E200CA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7D3641E1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2"/>
  </w:num>
  <w:num w:numId="5">
    <w:abstractNumId w:val="13"/>
  </w:num>
  <w:num w:numId="6">
    <w:abstractNumId w:val="24"/>
  </w:num>
  <w:num w:numId="7">
    <w:abstractNumId w:val="8"/>
  </w:num>
  <w:num w:numId="8">
    <w:abstractNumId w:val="18"/>
  </w:num>
  <w:num w:numId="9">
    <w:abstractNumId w:val="26"/>
  </w:num>
  <w:num w:numId="10">
    <w:abstractNumId w:val="31"/>
  </w:num>
  <w:num w:numId="11">
    <w:abstractNumId w:val="28"/>
  </w:num>
  <w:num w:numId="12">
    <w:abstractNumId w:val="16"/>
  </w:num>
  <w:num w:numId="13">
    <w:abstractNumId w:val="7"/>
  </w:num>
  <w:num w:numId="14">
    <w:abstractNumId w:val="19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6"/>
  </w:num>
  <w:num w:numId="19">
    <w:abstractNumId w:val="35"/>
  </w:num>
  <w:num w:numId="20">
    <w:abstractNumId w:val="23"/>
  </w:num>
  <w:num w:numId="21">
    <w:abstractNumId w:val="30"/>
  </w:num>
  <w:num w:numId="22">
    <w:abstractNumId w:val="33"/>
  </w:num>
  <w:num w:numId="23">
    <w:abstractNumId w:val="20"/>
  </w:num>
  <w:num w:numId="24">
    <w:abstractNumId w:val="21"/>
  </w:num>
  <w:num w:numId="25">
    <w:abstractNumId w:val="34"/>
  </w:num>
  <w:num w:numId="26">
    <w:abstractNumId w:val="9"/>
  </w:num>
  <w:num w:numId="27">
    <w:abstractNumId w:val="17"/>
  </w:num>
  <w:num w:numId="28">
    <w:abstractNumId w:val="27"/>
  </w:num>
  <w:num w:numId="29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F4F"/>
    <w:rsid w:val="000010E8"/>
    <w:rsid w:val="00003483"/>
    <w:rsid w:val="00003493"/>
    <w:rsid w:val="0000464A"/>
    <w:rsid w:val="000112B0"/>
    <w:rsid w:val="000168C9"/>
    <w:rsid w:val="0002084E"/>
    <w:rsid w:val="00023D47"/>
    <w:rsid w:val="000244B4"/>
    <w:rsid w:val="00026FD7"/>
    <w:rsid w:val="00030622"/>
    <w:rsid w:val="000312EA"/>
    <w:rsid w:val="00031830"/>
    <w:rsid w:val="00032260"/>
    <w:rsid w:val="000337ED"/>
    <w:rsid w:val="000371DD"/>
    <w:rsid w:val="000403D2"/>
    <w:rsid w:val="00040DC2"/>
    <w:rsid w:val="00042F4F"/>
    <w:rsid w:val="0004383D"/>
    <w:rsid w:val="00043C95"/>
    <w:rsid w:val="00043D1C"/>
    <w:rsid w:val="00061326"/>
    <w:rsid w:val="00062F9F"/>
    <w:rsid w:val="00062FBF"/>
    <w:rsid w:val="00071499"/>
    <w:rsid w:val="00072C6C"/>
    <w:rsid w:val="00072FEB"/>
    <w:rsid w:val="000761B1"/>
    <w:rsid w:val="000778C9"/>
    <w:rsid w:val="00082D5D"/>
    <w:rsid w:val="00083E7B"/>
    <w:rsid w:val="00087D45"/>
    <w:rsid w:val="00091AD1"/>
    <w:rsid w:val="000945B3"/>
    <w:rsid w:val="00096B4F"/>
    <w:rsid w:val="000A0439"/>
    <w:rsid w:val="000A12E9"/>
    <w:rsid w:val="000A416C"/>
    <w:rsid w:val="000B145F"/>
    <w:rsid w:val="000B650F"/>
    <w:rsid w:val="000B75E0"/>
    <w:rsid w:val="000B7743"/>
    <w:rsid w:val="000B786E"/>
    <w:rsid w:val="000C1654"/>
    <w:rsid w:val="000C2238"/>
    <w:rsid w:val="000C2842"/>
    <w:rsid w:val="000C4E20"/>
    <w:rsid w:val="000C554B"/>
    <w:rsid w:val="000C67E6"/>
    <w:rsid w:val="000D1BA6"/>
    <w:rsid w:val="000D25A5"/>
    <w:rsid w:val="000D398C"/>
    <w:rsid w:val="000D4D2E"/>
    <w:rsid w:val="000D6116"/>
    <w:rsid w:val="000E0B68"/>
    <w:rsid w:val="000E50EE"/>
    <w:rsid w:val="000F47E2"/>
    <w:rsid w:val="000F491E"/>
    <w:rsid w:val="001031D9"/>
    <w:rsid w:val="00103A19"/>
    <w:rsid w:val="00107129"/>
    <w:rsid w:val="00113C66"/>
    <w:rsid w:val="00114E6D"/>
    <w:rsid w:val="00115BDD"/>
    <w:rsid w:val="00115D43"/>
    <w:rsid w:val="00117492"/>
    <w:rsid w:val="00117893"/>
    <w:rsid w:val="00117E4E"/>
    <w:rsid w:val="00124C76"/>
    <w:rsid w:val="001305EC"/>
    <w:rsid w:val="001306A8"/>
    <w:rsid w:val="00135873"/>
    <w:rsid w:val="00141F65"/>
    <w:rsid w:val="00142FCF"/>
    <w:rsid w:val="00150C7D"/>
    <w:rsid w:val="00153B3B"/>
    <w:rsid w:val="00155969"/>
    <w:rsid w:val="001570DA"/>
    <w:rsid w:val="00163EDF"/>
    <w:rsid w:val="00165B0E"/>
    <w:rsid w:val="00166FB9"/>
    <w:rsid w:val="001730BE"/>
    <w:rsid w:val="00177F5E"/>
    <w:rsid w:val="00180724"/>
    <w:rsid w:val="0018232A"/>
    <w:rsid w:val="001824B0"/>
    <w:rsid w:val="00185666"/>
    <w:rsid w:val="0018781A"/>
    <w:rsid w:val="00193021"/>
    <w:rsid w:val="00194FF0"/>
    <w:rsid w:val="001A0344"/>
    <w:rsid w:val="001A03B2"/>
    <w:rsid w:val="001A3557"/>
    <w:rsid w:val="001A5C90"/>
    <w:rsid w:val="001B0024"/>
    <w:rsid w:val="001B0E01"/>
    <w:rsid w:val="001B4782"/>
    <w:rsid w:val="001B6D66"/>
    <w:rsid w:val="001B7A5A"/>
    <w:rsid w:val="001C10F6"/>
    <w:rsid w:val="001C1776"/>
    <w:rsid w:val="001C18D8"/>
    <w:rsid w:val="001C1D94"/>
    <w:rsid w:val="001C3812"/>
    <w:rsid w:val="001C4835"/>
    <w:rsid w:val="001C60DD"/>
    <w:rsid w:val="001D0B93"/>
    <w:rsid w:val="001D0C9E"/>
    <w:rsid w:val="001D2774"/>
    <w:rsid w:val="001D567C"/>
    <w:rsid w:val="001E5EF1"/>
    <w:rsid w:val="001E70FE"/>
    <w:rsid w:val="001F0453"/>
    <w:rsid w:val="001F37DC"/>
    <w:rsid w:val="00211A7E"/>
    <w:rsid w:val="00211FD4"/>
    <w:rsid w:val="0021536F"/>
    <w:rsid w:val="00221149"/>
    <w:rsid w:val="00221966"/>
    <w:rsid w:val="00224931"/>
    <w:rsid w:val="00226D0D"/>
    <w:rsid w:val="002270A5"/>
    <w:rsid w:val="00227C78"/>
    <w:rsid w:val="00230CE0"/>
    <w:rsid w:val="002318F2"/>
    <w:rsid w:val="002404E2"/>
    <w:rsid w:val="00247494"/>
    <w:rsid w:val="00247AB9"/>
    <w:rsid w:val="0025738E"/>
    <w:rsid w:val="0026117B"/>
    <w:rsid w:val="00266942"/>
    <w:rsid w:val="00266C75"/>
    <w:rsid w:val="00272672"/>
    <w:rsid w:val="00272B05"/>
    <w:rsid w:val="00274D8F"/>
    <w:rsid w:val="002774BF"/>
    <w:rsid w:val="002775C8"/>
    <w:rsid w:val="00277972"/>
    <w:rsid w:val="0028527A"/>
    <w:rsid w:val="00286D5D"/>
    <w:rsid w:val="002915E5"/>
    <w:rsid w:val="002927DB"/>
    <w:rsid w:val="002A440E"/>
    <w:rsid w:val="002A6E0C"/>
    <w:rsid w:val="002B4891"/>
    <w:rsid w:val="002B4F77"/>
    <w:rsid w:val="002B5661"/>
    <w:rsid w:val="002C02FB"/>
    <w:rsid w:val="002C1C1A"/>
    <w:rsid w:val="002C26AF"/>
    <w:rsid w:val="002C27BE"/>
    <w:rsid w:val="002C2CFC"/>
    <w:rsid w:val="002C4DDD"/>
    <w:rsid w:val="002C54A9"/>
    <w:rsid w:val="002C5817"/>
    <w:rsid w:val="002C638E"/>
    <w:rsid w:val="002C7202"/>
    <w:rsid w:val="002E5500"/>
    <w:rsid w:val="002E5D7C"/>
    <w:rsid w:val="002E7036"/>
    <w:rsid w:val="002E7F8A"/>
    <w:rsid w:val="002F0756"/>
    <w:rsid w:val="002F0E6A"/>
    <w:rsid w:val="002F154B"/>
    <w:rsid w:val="002F2FCB"/>
    <w:rsid w:val="002F302E"/>
    <w:rsid w:val="002F3171"/>
    <w:rsid w:val="00300F5A"/>
    <w:rsid w:val="00301075"/>
    <w:rsid w:val="00302336"/>
    <w:rsid w:val="0030257A"/>
    <w:rsid w:val="003025EE"/>
    <w:rsid w:val="00304243"/>
    <w:rsid w:val="00304E57"/>
    <w:rsid w:val="00306814"/>
    <w:rsid w:val="00312D0E"/>
    <w:rsid w:val="00313AEE"/>
    <w:rsid w:val="00320977"/>
    <w:rsid w:val="00322441"/>
    <w:rsid w:val="0032438C"/>
    <w:rsid w:val="00331B26"/>
    <w:rsid w:val="0033573B"/>
    <w:rsid w:val="00342A9A"/>
    <w:rsid w:val="00343A51"/>
    <w:rsid w:val="003446C6"/>
    <w:rsid w:val="00350476"/>
    <w:rsid w:val="00350732"/>
    <w:rsid w:val="003515CD"/>
    <w:rsid w:val="00355083"/>
    <w:rsid w:val="00355F28"/>
    <w:rsid w:val="0035702C"/>
    <w:rsid w:val="00363629"/>
    <w:rsid w:val="00364B92"/>
    <w:rsid w:val="00365419"/>
    <w:rsid w:val="0037491B"/>
    <w:rsid w:val="00374BB8"/>
    <w:rsid w:val="0038177E"/>
    <w:rsid w:val="00381AA1"/>
    <w:rsid w:val="00381B17"/>
    <w:rsid w:val="00386B2F"/>
    <w:rsid w:val="003913AC"/>
    <w:rsid w:val="00392863"/>
    <w:rsid w:val="00396337"/>
    <w:rsid w:val="003969F0"/>
    <w:rsid w:val="003978DF"/>
    <w:rsid w:val="003A54FB"/>
    <w:rsid w:val="003A67C8"/>
    <w:rsid w:val="003A7119"/>
    <w:rsid w:val="003B0293"/>
    <w:rsid w:val="003B0E96"/>
    <w:rsid w:val="003B74B0"/>
    <w:rsid w:val="003C1814"/>
    <w:rsid w:val="003C36F4"/>
    <w:rsid w:val="003C4984"/>
    <w:rsid w:val="003C4EC1"/>
    <w:rsid w:val="003C6EC8"/>
    <w:rsid w:val="003C762E"/>
    <w:rsid w:val="003D093A"/>
    <w:rsid w:val="003D0DA8"/>
    <w:rsid w:val="003D3472"/>
    <w:rsid w:val="003D3815"/>
    <w:rsid w:val="003E0EAF"/>
    <w:rsid w:val="003E2FF8"/>
    <w:rsid w:val="003E365E"/>
    <w:rsid w:val="003E4023"/>
    <w:rsid w:val="003E7F47"/>
    <w:rsid w:val="003F10A5"/>
    <w:rsid w:val="003F1FCF"/>
    <w:rsid w:val="003F58D3"/>
    <w:rsid w:val="003F6550"/>
    <w:rsid w:val="003F670A"/>
    <w:rsid w:val="00404B57"/>
    <w:rsid w:val="00410BF4"/>
    <w:rsid w:val="00413D2B"/>
    <w:rsid w:val="004144CF"/>
    <w:rsid w:val="0041478C"/>
    <w:rsid w:val="0041488A"/>
    <w:rsid w:val="00420E83"/>
    <w:rsid w:val="00426A46"/>
    <w:rsid w:val="004311F9"/>
    <w:rsid w:val="0043644F"/>
    <w:rsid w:val="004370A2"/>
    <w:rsid w:val="00437D13"/>
    <w:rsid w:val="00440F4C"/>
    <w:rsid w:val="00446BE9"/>
    <w:rsid w:val="0045090F"/>
    <w:rsid w:val="00450B14"/>
    <w:rsid w:val="0045469B"/>
    <w:rsid w:val="00456D81"/>
    <w:rsid w:val="00460F59"/>
    <w:rsid w:val="00470030"/>
    <w:rsid w:val="00470F1B"/>
    <w:rsid w:val="00472FE2"/>
    <w:rsid w:val="00474740"/>
    <w:rsid w:val="00477158"/>
    <w:rsid w:val="00485DE0"/>
    <w:rsid w:val="00490787"/>
    <w:rsid w:val="004916E7"/>
    <w:rsid w:val="004A4B02"/>
    <w:rsid w:val="004A56D5"/>
    <w:rsid w:val="004A590D"/>
    <w:rsid w:val="004A5E2C"/>
    <w:rsid w:val="004B01A9"/>
    <w:rsid w:val="004B5378"/>
    <w:rsid w:val="004B71A2"/>
    <w:rsid w:val="004C0703"/>
    <w:rsid w:val="004C1BD5"/>
    <w:rsid w:val="004C5865"/>
    <w:rsid w:val="004E01D9"/>
    <w:rsid w:val="004E0349"/>
    <w:rsid w:val="004E23A7"/>
    <w:rsid w:val="004E5371"/>
    <w:rsid w:val="004F19EE"/>
    <w:rsid w:val="004F45A1"/>
    <w:rsid w:val="004F4788"/>
    <w:rsid w:val="004F58E0"/>
    <w:rsid w:val="004F6A08"/>
    <w:rsid w:val="004F75D2"/>
    <w:rsid w:val="00507EA1"/>
    <w:rsid w:val="00512666"/>
    <w:rsid w:val="005158D3"/>
    <w:rsid w:val="00521361"/>
    <w:rsid w:val="005217F3"/>
    <w:rsid w:val="00522CF6"/>
    <w:rsid w:val="00525712"/>
    <w:rsid w:val="00525E8A"/>
    <w:rsid w:val="00527BAC"/>
    <w:rsid w:val="005303CB"/>
    <w:rsid w:val="00531F83"/>
    <w:rsid w:val="00532F32"/>
    <w:rsid w:val="00533809"/>
    <w:rsid w:val="005346CF"/>
    <w:rsid w:val="0053515B"/>
    <w:rsid w:val="005365CC"/>
    <w:rsid w:val="00536A33"/>
    <w:rsid w:val="00540159"/>
    <w:rsid w:val="0054123C"/>
    <w:rsid w:val="00544A2F"/>
    <w:rsid w:val="005474B8"/>
    <w:rsid w:val="005500E6"/>
    <w:rsid w:val="00554AAC"/>
    <w:rsid w:val="0055711D"/>
    <w:rsid w:val="005619B8"/>
    <w:rsid w:val="00566737"/>
    <w:rsid w:val="00566C37"/>
    <w:rsid w:val="00573685"/>
    <w:rsid w:val="00575FF4"/>
    <w:rsid w:val="00577425"/>
    <w:rsid w:val="00582D23"/>
    <w:rsid w:val="00584622"/>
    <w:rsid w:val="0058750D"/>
    <w:rsid w:val="00591CF1"/>
    <w:rsid w:val="0059280C"/>
    <w:rsid w:val="005967D1"/>
    <w:rsid w:val="005A1D1D"/>
    <w:rsid w:val="005A2163"/>
    <w:rsid w:val="005A2C24"/>
    <w:rsid w:val="005A3CEF"/>
    <w:rsid w:val="005A7D7C"/>
    <w:rsid w:val="005A7EB7"/>
    <w:rsid w:val="005B18CE"/>
    <w:rsid w:val="005B1C6C"/>
    <w:rsid w:val="005B283C"/>
    <w:rsid w:val="005B3AF1"/>
    <w:rsid w:val="005B4ADA"/>
    <w:rsid w:val="005C3817"/>
    <w:rsid w:val="005C6437"/>
    <w:rsid w:val="005C67AE"/>
    <w:rsid w:val="005C6D3B"/>
    <w:rsid w:val="005D000B"/>
    <w:rsid w:val="005E009D"/>
    <w:rsid w:val="005E2D08"/>
    <w:rsid w:val="005E3030"/>
    <w:rsid w:val="005E7B6D"/>
    <w:rsid w:val="005F0142"/>
    <w:rsid w:val="005F07D6"/>
    <w:rsid w:val="005F0ED3"/>
    <w:rsid w:val="005F268C"/>
    <w:rsid w:val="0060045F"/>
    <w:rsid w:val="00603CDC"/>
    <w:rsid w:val="00605213"/>
    <w:rsid w:val="00605838"/>
    <w:rsid w:val="00606AAC"/>
    <w:rsid w:val="00617593"/>
    <w:rsid w:val="00621878"/>
    <w:rsid w:val="00625E96"/>
    <w:rsid w:val="006266AD"/>
    <w:rsid w:val="00626989"/>
    <w:rsid w:val="00630AAF"/>
    <w:rsid w:val="00632EA5"/>
    <w:rsid w:val="00636BB4"/>
    <w:rsid w:val="00637687"/>
    <w:rsid w:val="00637FC6"/>
    <w:rsid w:val="0064045B"/>
    <w:rsid w:val="0064168D"/>
    <w:rsid w:val="00642B5B"/>
    <w:rsid w:val="0064464E"/>
    <w:rsid w:val="00646114"/>
    <w:rsid w:val="00647669"/>
    <w:rsid w:val="0065504C"/>
    <w:rsid w:val="0065629D"/>
    <w:rsid w:val="00657C58"/>
    <w:rsid w:val="00662562"/>
    <w:rsid w:val="00663D0F"/>
    <w:rsid w:val="006641AB"/>
    <w:rsid w:val="00667256"/>
    <w:rsid w:val="00667DBA"/>
    <w:rsid w:val="006710B0"/>
    <w:rsid w:val="006734A6"/>
    <w:rsid w:val="00676A62"/>
    <w:rsid w:val="00681FDD"/>
    <w:rsid w:val="006831D6"/>
    <w:rsid w:val="00683C9D"/>
    <w:rsid w:val="006901EC"/>
    <w:rsid w:val="006943DF"/>
    <w:rsid w:val="00695395"/>
    <w:rsid w:val="006A114D"/>
    <w:rsid w:val="006A1CB2"/>
    <w:rsid w:val="006A2CF3"/>
    <w:rsid w:val="006A366D"/>
    <w:rsid w:val="006A56FF"/>
    <w:rsid w:val="006A60BE"/>
    <w:rsid w:val="006A6804"/>
    <w:rsid w:val="006B557C"/>
    <w:rsid w:val="006B6171"/>
    <w:rsid w:val="006B651A"/>
    <w:rsid w:val="006B6D24"/>
    <w:rsid w:val="006C1F58"/>
    <w:rsid w:val="006C65ED"/>
    <w:rsid w:val="006C782B"/>
    <w:rsid w:val="006D1C11"/>
    <w:rsid w:val="006E223B"/>
    <w:rsid w:val="006E2E72"/>
    <w:rsid w:val="006E6611"/>
    <w:rsid w:val="006E68B8"/>
    <w:rsid w:val="006F06DA"/>
    <w:rsid w:val="006F10C0"/>
    <w:rsid w:val="006F34F1"/>
    <w:rsid w:val="006F4A1C"/>
    <w:rsid w:val="006F607E"/>
    <w:rsid w:val="006F78A4"/>
    <w:rsid w:val="00701EAC"/>
    <w:rsid w:val="007037C8"/>
    <w:rsid w:val="007070B6"/>
    <w:rsid w:val="0071433C"/>
    <w:rsid w:val="00721E05"/>
    <w:rsid w:val="00721EB0"/>
    <w:rsid w:val="0072776E"/>
    <w:rsid w:val="00730222"/>
    <w:rsid w:val="007352A0"/>
    <w:rsid w:val="00735587"/>
    <w:rsid w:val="0073680D"/>
    <w:rsid w:val="0073795B"/>
    <w:rsid w:val="00740407"/>
    <w:rsid w:val="00743D98"/>
    <w:rsid w:val="00743FC4"/>
    <w:rsid w:val="007472D2"/>
    <w:rsid w:val="00750BB9"/>
    <w:rsid w:val="00752736"/>
    <w:rsid w:val="00753C26"/>
    <w:rsid w:val="00757214"/>
    <w:rsid w:val="00764D6C"/>
    <w:rsid w:val="0076538B"/>
    <w:rsid w:val="00765CE8"/>
    <w:rsid w:val="0077065C"/>
    <w:rsid w:val="00772451"/>
    <w:rsid w:val="007746F7"/>
    <w:rsid w:val="007752D3"/>
    <w:rsid w:val="00777371"/>
    <w:rsid w:val="00790614"/>
    <w:rsid w:val="00790EBA"/>
    <w:rsid w:val="0079582D"/>
    <w:rsid w:val="007A277C"/>
    <w:rsid w:val="007A30F1"/>
    <w:rsid w:val="007A72FB"/>
    <w:rsid w:val="007A7918"/>
    <w:rsid w:val="007B217C"/>
    <w:rsid w:val="007B31A2"/>
    <w:rsid w:val="007B3C0A"/>
    <w:rsid w:val="007B5457"/>
    <w:rsid w:val="007B7B2D"/>
    <w:rsid w:val="007C2C8C"/>
    <w:rsid w:val="007C4A3C"/>
    <w:rsid w:val="007C7895"/>
    <w:rsid w:val="007D322E"/>
    <w:rsid w:val="007D4BD0"/>
    <w:rsid w:val="007D6250"/>
    <w:rsid w:val="007D7221"/>
    <w:rsid w:val="007E1D50"/>
    <w:rsid w:val="007E3100"/>
    <w:rsid w:val="007E3979"/>
    <w:rsid w:val="007F7839"/>
    <w:rsid w:val="0080440B"/>
    <w:rsid w:val="0080547A"/>
    <w:rsid w:val="00806BBD"/>
    <w:rsid w:val="0081086A"/>
    <w:rsid w:val="0081202F"/>
    <w:rsid w:val="00814BD0"/>
    <w:rsid w:val="00815D4D"/>
    <w:rsid w:val="00820009"/>
    <w:rsid w:val="00821CD2"/>
    <w:rsid w:val="00823E13"/>
    <w:rsid w:val="00826379"/>
    <w:rsid w:val="0083126D"/>
    <w:rsid w:val="00832CE0"/>
    <w:rsid w:val="00834244"/>
    <w:rsid w:val="0083446F"/>
    <w:rsid w:val="0083477F"/>
    <w:rsid w:val="00846F0C"/>
    <w:rsid w:val="00854987"/>
    <w:rsid w:val="00854F11"/>
    <w:rsid w:val="008565AD"/>
    <w:rsid w:val="0086215C"/>
    <w:rsid w:val="00863092"/>
    <w:rsid w:val="008677A0"/>
    <w:rsid w:val="00870685"/>
    <w:rsid w:val="00871B8E"/>
    <w:rsid w:val="00875849"/>
    <w:rsid w:val="00880014"/>
    <w:rsid w:val="008833C5"/>
    <w:rsid w:val="008835AC"/>
    <w:rsid w:val="00883ADF"/>
    <w:rsid w:val="00884A8B"/>
    <w:rsid w:val="008864EF"/>
    <w:rsid w:val="008926AA"/>
    <w:rsid w:val="008961AD"/>
    <w:rsid w:val="008A679A"/>
    <w:rsid w:val="008A776E"/>
    <w:rsid w:val="008B50DB"/>
    <w:rsid w:val="008B5C4B"/>
    <w:rsid w:val="008B5FCE"/>
    <w:rsid w:val="008B6D03"/>
    <w:rsid w:val="008B7BAC"/>
    <w:rsid w:val="008B7CFF"/>
    <w:rsid w:val="008C2DC7"/>
    <w:rsid w:val="008C5CED"/>
    <w:rsid w:val="008C660F"/>
    <w:rsid w:val="008C6E4C"/>
    <w:rsid w:val="008D09E2"/>
    <w:rsid w:val="008D66AB"/>
    <w:rsid w:val="008E5E96"/>
    <w:rsid w:val="008E70F5"/>
    <w:rsid w:val="008F4890"/>
    <w:rsid w:val="008F63CE"/>
    <w:rsid w:val="0090091B"/>
    <w:rsid w:val="0090469E"/>
    <w:rsid w:val="00910D1B"/>
    <w:rsid w:val="0091216D"/>
    <w:rsid w:val="00912A6B"/>
    <w:rsid w:val="00915338"/>
    <w:rsid w:val="00916D7A"/>
    <w:rsid w:val="00923A47"/>
    <w:rsid w:val="009243C8"/>
    <w:rsid w:val="00932FA7"/>
    <w:rsid w:val="00935E62"/>
    <w:rsid w:val="009427DE"/>
    <w:rsid w:val="0095054B"/>
    <w:rsid w:val="0095230D"/>
    <w:rsid w:val="00953B92"/>
    <w:rsid w:val="00955571"/>
    <w:rsid w:val="00957EB2"/>
    <w:rsid w:val="00966624"/>
    <w:rsid w:val="0097258D"/>
    <w:rsid w:val="00975267"/>
    <w:rsid w:val="0097563E"/>
    <w:rsid w:val="00976E6F"/>
    <w:rsid w:val="00994792"/>
    <w:rsid w:val="009A2861"/>
    <w:rsid w:val="009A3DBC"/>
    <w:rsid w:val="009A4C22"/>
    <w:rsid w:val="009A7877"/>
    <w:rsid w:val="009A7B4E"/>
    <w:rsid w:val="009B5FF4"/>
    <w:rsid w:val="009B60D9"/>
    <w:rsid w:val="009B6746"/>
    <w:rsid w:val="009B72BD"/>
    <w:rsid w:val="009C6F08"/>
    <w:rsid w:val="009D47A8"/>
    <w:rsid w:val="009E15F4"/>
    <w:rsid w:val="009E5916"/>
    <w:rsid w:val="009F1EDD"/>
    <w:rsid w:val="009F4D9F"/>
    <w:rsid w:val="009F4EBE"/>
    <w:rsid w:val="00A0110F"/>
    <w:rsid w:val="00A029B8"/>
    <w:rsid w:val="00A02D92"/>
    <w:rsid w:val="00A03D2C"/>
    <w:rsid w:val="00A061E8"/>
    <w:rsid w:val="00A14A6D"/>
    <w:rsid w:val="00A14B3C"/>
    <w:rsid w:val="00A16764"/>
    <w:rsid w:val="00A21981"/>
    <w:rsid w:val="00A22C77"/>
    <w:rsid w:val="00A240C4"/>
    <w:rsid w:val="00A31AF3"/>
    <w:rsid w:val="00A33723"/>
    <w:rsid w:val="00A357DA"/>
    <w:rsid w:val="00A36126"/>
    <w:rsid w:val="00A41494"/>
    <w:rsid w:val="00A4377C"/>
    <w:rsid w:val="00A51A00"/>
    <w:rsid w:val="00A62F60"/>
    <w:rsid w:val="00A653FB"/>
    <w:rsid w:val="00A7198F"/>
    <w:rsid w:val="00A74E51"/>
    <w:rsid w:val="00A76F35"/>
    <w:rsid w:val="00A85813"/>
    <w:rsid w:val="00A87643"/>
    <w:rsid w:val="00A90511"/>
    <w:rsid w:val="00A91ED3"/>
    <w:rsid w:val="00A93D44"/>
    <w:rsid w:val="00A9727E"/>
    <w:rsid w:val="00AA2AF3"/>
    <w:rsid w:val="00AA4A3A"/>
    <w:rsid w:val="00AA5A2A"/>
    <w:rsid w:val="00AA76C8"/>
    <w:rsid w:val="00AB0072"/>
    <w:rsid w:val="00AB0E7D"/>
    <w:rsid w:val="00AB17C4"/>
    <w:rsid w:val="00AB1837"/>
    <w:rsid w:val="00AB1856"/>
    <w:rsid w:val="00AB2C88"/>
    <w:rsid w:val="00AB3FDC"/>
    <w:rsid w:val="00AB5FE1"/>
    <w:rsid w:val="00AB744A"/>
    <w:rsid w:val="00AC4F7E"/>
    <w:rsid w:val="00AC6A88"/>
    <w:rsid w:val="00AE1AEE"/>
    <w:rsid w:val="00AE7908"/>
    <w:rsid w:val="00AF26C9"/>
    <w:rsid w:val="00AF4684"/>
    <w:rsid w:val="00AF6B41"/>
    <w:rsid w:val="00AF7E26"/>
    <w:rsid w:val="00B0595B"/>
    <w:rsid w:val="00B0642B"/>
    <w:rsid w:val="00B06A9A"/>
    <w:rsid w:val="00B10CA7"/>
    <w:rsid w:val="00B114CB"/>
    <w:rsid w:val="00B12035"/>
    <w:rsid w:val="00B16706"/>
    <w:rsid w:val="00B21F56"/>
    <w:rsid w:val="00B21FD1"/>
    <w:rsid w:val="00B26FFD"/>
    <w:rsid w:val="00B30B05"/>
    <w:rsid w:val="00B31BB0"/>
    <w:rsid w:val="00B31EF4"/>
    <w:rsid w:val="00B32DD8"/>
    <w:rsid w:val="00B4068C"/>
    <w:rsid w:val="00B45141"/>
    <w:rsid w:val="00B45499"/>
    <w:rsid w:val="00B45E64"/>
    <w:rsid w:val="00B4690C"/>
    <w:rsid w:val="00B504D5"/>
    <w:rsid w:val="00B50BB0"/>
    <w:rsid w:val="00B53FB4"/>
    <w:rsid w:val="00B54973"/>
    <w:rsid w:val="00B551F0"/>
    <w:rsid w:val="00B5766D"/>
    <w:rsid w:val="00B624F4"/>
    <w:rsid w:val="00B657B7"/>
    <w:rsid w:val="00B677A0"/>
    <w:rsid w:val="00B678A9"/>
    <w:rsid w:val="00B70610"/>
    <w:rsid w:val="00B72637"/>
    <w:rsid w:val="00B74465"/>
    <w:rsid w:val="00B7485D"/>
    <w:rsid w:val="00B83128"/>
    <w:rsid w:val="00B84E0A"/>
    <w:rsid w:val="00B93764"/>
    <w:rsid w:val="00B95020"/>
    <w:rsid w:val="00B95293"/>
    <w:rsid w:val="00BA4470"/>
    <w:rsid w:val="00BA7378"/>
    <w:rsid w:val="00BB0939"/>
    <w:rsid w:val="00BB56A2"/>
    <w:rsid w:val="00BB58C5"/>
    <w:rsid w:val="00BB5963"/>
    <w:rsid w:val="00BC1E45"/>
    <w:rsid w:val="00BC4CCF"/>
    <w:rsid w:val="00BC5488"/>
    <w:rsid w:val="00BC56C6"/>
    <w:rsid w:val="00BC76ED"/>
    <w:rsid w:val="00BD1767"/>
    <w:rsid w:val="00BD19D7"/>
    <w:rsid w:val="00BE1859"/>
    <w:rsid w:val="00BE23E8"/>
    <w:rsid w:val="00BE66D3"/>
    <w:rsid w:val="00BE692B"/>
    <w:rsid w:val="00BE7671"/>
    <w:rsid w:val="00BF0889"/>
    <w:rsid w:val="00C01D46"/>
    <w:rsid w:val="00C056EB"/>
    <w:rsid w:val="00C07A6C"/>
    <w:rsid w:val="00C100D4"/>
    <w:rsid w:val="00C125EC"/>
    <w:rsid w:val="00C12C35"/>
    <w:rsid w:val="00C12F40"/>
    <w:rsid w:val="00C13C88"/>
    <w:rsid w:val="00C14D2F"/>
    <w:rsid w:val="00C17759"/>
    <w:rsid w:val="00C26A2F"/>
    <w:rsid w:val="00C27025"/>
    <w:rsid w:val="00C27FAE"/>
    <w:rsid w:val="00C30352"/>
    <w:rsid w:val="00C33EE1"/>
    <w:rsid w:val="00C41F15"/>
    <w:rsid w:val="00C42B86"/>
    <w:rsid w:val="00C45D1B"/>
    <w:rsid w:val="00C4720F"/>
    <w:rsid w:val="00C509E2"/>
    <w:rsid w:val="00C5583F"/>
    <w:rsid w:val="00C604E5"/>
    <w:rsid w:val="00C62119"/>
    <w:rsid w:val="00C62624"/>
    <w:rsid w:val="00C6570E"/>
    <w:rsid w:val="00C65727"/>
    <w:rsid w:val="00C732C7"/>
    <w:rsid w:val="00C754E2"/>
    <w:rsid w:val="00C764BD"/>
    <w:rsid w:val="00C84F17"/>
    <w:rsid w:val="00C86E17"/>
    <w:rsid w:val="00C87FE5"/>
    <w:rsid w:val="00C907D1"/>
    <w:rsid w:val="00C91F8D"/>
    <w:rsid w:val="00C92507"/>
    <w:rsid w:val="00C954B4"/>
    <w:rsid w:val="00CA0F2D"/>
    <w:rsid w:val="00CA1D71"/>
    <w:rsid w:val="00CA1F99"/>
    <w:rsid w:val="00CA476B"/>
    <w:rsid w:val="00CB3BC5"/>
    <w:rsid w:val="00CB4C1D"/>
    <w:rsid w:val="00CB7AD7"/>
    <w:rsid w:val="00CC068D"/>
    <w:rsid w:val="00CC2B09"/>
    <w:rsid w:val="00CC3534"/>
    <w:rsid w:val="00CC4214"/>
    <w:rsid w:val="00CD25BE"/>
    <w:rsid w:val="00CD6B7A"/>
    <w:rsid w:val="00CE24D5"/>
    <w:rsid w:val="00CF2A6A"/>
    <w:rsid w:val="00CF2F8E"/>
    <w:rsid w:val="00CF3A7D"/>
    <w:rsid w:val="00CF41BA"/>
    <w:rsid w:val="00CF4E6D"/>
    <w:rsid w:val="00D03AB1"/>
    <w:rsid w:val="00D058D9"/>
    <w:rsid w:val="00D10EC7"/>
    <w:rsid w:val="00D162E2"/>
    <w:rsid w:val="00D17C96"/>
    <w:rsid w:val="00D239CD"/>
    <w:rsid w:val="00D24511"/>
    <w:rsid w:val="00D25528"/>
    <w:rsid w:val="00D261F9"/>
    <w:rsid w:val="00D27D32"/>
    <w:rsid w:val="00D31A02"/>
    <w:rsid w:val="00D36968"/>
    <w:rsid w:val="00D36993"/>
    <w:rsid w:val="00D454C0"/>
    <w:rsid w:val="00D45A81"/>
    <w:rsid w:val="00D53EA5"/>
    <w:rsid w:val="00D57B20"/>
    <w:rsid w:val="00D60596"/>
    <w:rsid w:val="00D63429"/>
    <w:rsid w:val="00D63D88"/>
    <w:rsid w:val="00D65FB9"/>
    <w:rsid w:val="00D70316"/>
    <w:rsid w:val="00D732CF"/>
    <w:rsid w:val="00D81583"/>
    <w:rsid w:val="00D837D8"/>
    <w:rsid w:val="00D919BD"/>
    <w:rsid w:val="00D935FA"/>
    <w:rsid w:val="00DA160B"/>
    <w:rsid w:val="00DA2BFC"/>
    <w:rsid w:val="00DA31FE"/>
    <w:rsid w:val="00DA3522"/>
    <w:rsid w:val="00DB3978"/>
    <w:rsid w:val="00DB520B"/>
    <w:rsid w:val="00DC5649"/>
    <w:rsid w:val="00DC7F30"/>
    <w:rsid w:val="00DD19DF"/>
    <w:rsid w:val="00DD2F9F"/>
    <w:rsid w:val="00DE20BF"/>
    <w:rsid w:val="00DF33FC"/>
    <w:rsid w:val="00DF3BCA"/>
    <w:rsid w:val="00DF3EA1"/>
    <w:rsid w:val="00DF4237"/>
    <w:rsid w:val="00DF51F4"/>
    <w:rsid w:val="00DF62D9"/>
    <w:rsid w:val="00DF7732"/>
    <w:rsid w:val="00DF7C49"/>
    <w:rsid w:val="00E0227D"/>
    <w:rsid w:val="00E02C67"/>
    <w:rsid w:val="00E049DB"/>
    <w:rsid w:val="00E06896"/>
    <w:rsid w:val="00E1128E"/>
    <w:rsid w:val="00E132DD"/>
    <w:rsid w:val="00E1476A"/>
    <w:rsid w:val="00E1626D"/>
    <w:rsid w:val="00E16C2E"/>
    <w:rsid w:val="00E17BBB"/>
    <w:rsid w:val="00E21CF7"/>
    <w:rsid w:val="00E236AA"/>
    <w:rsid w:val="00E24950"/>
    <w:rsid w:val="00E24ED3"/>
    <w:rsid w:val="00E32924"/>
    <w:rsid w:val="00E32EFA"/>
    <w:rsid w:val="00E34DC8"/>
    <w:rsid w:val="00E47530"/>
    <w:rsid w:val="00E55A89"/>
    <w:rsid w:val="00E55DA9"/>
    <w:rsid w:val="00E608BD"/>
    <w:rsid w:val="00E617A5"/>
    <w:rsid w:val="00E64117"/>
    <w:rsid w:val="00E747D9"/>
    <w:rsid w:val="00E77145"/>
    <w:rsid w:val="00E82963"/>
    <w:rsid w:val="00E86955"/>
    <w:rsid w:val="00E8704F"/>
    <w:rsid w:val="00E87138"/>
    <w:rsid w:val="00E90CD2"/>
    <w:rsid w:val="00E914EA"/>
    <w:rsid w:val="00E92A59"/>
    <w:rsid w:val="00E93DEF"/>
    <w:rsid w:val="00EA2C38"/>
    <w:rsid w:val="00EA4B02"/>
    <w:rsid w:val="00EB0DF0"/>
    <w:rsid w:val="00EB3DDA"/>
    <w:rsid w:val="00EC058D"/>
    <w:rsid w:val="00EC0AE4"/>
    <w:rsid w:val="00EC5349"/>
    <w:rsid w:val="00EC556B"/>
    <w:rsid w:val="00ED05FA"/>
    <w:rsid w:val="00ED4E88"/>
    <w:rsid w:val="00ED5195"/>
    <w:rsid w:val="00ED5CAC"/>
    <w:rsid w:val="00ED64AC"/>
    <w:rsid w:val="00EE11AF"/>
    <w:rsid w:val="00EE24F5"/>
    <w:rsid w:val="00EE3624"/>
    <w:rsid w:val="00EE60A4"/>
    <w:rsid w:val="00EE6118"/>
    <w:rsid w:val="00EF08CE"/>
    <w:rsid w:val="00EF58E2"/>
    <w:rsid w:val="00EF6BB3"/>
    <w:rsid w:val="00F00201"/>
    <w:rsid w:val="00F046BA"/>
    <w:rsid w:val="00F10840"/>
    <w:rsid w:val="00F121C4"/>
    <w:rsid w:val="00F14A11"/>
    <w:rsid w:val="00F152BB"/>
    <w:rsid w:val="00F16772"/>
    <w:rsid w:val="00F17C3E"/>
    <w:rsid w:val="00F21A05"/>
    <w:rsid w:val="00F23691"/>
    <w:rsid w:val="00F30255"/>
    <w:rsid w:val="00F33F20"/>
    <w:rsid w:val="00F35B19"/>
    <w:rsid w:val="00F432F1"/>
    <w:rsid w:val="00F43953"/>
    <w:rsid w:val="00F46416"/>
    <w:rsid w:val="00F50D2C"/>
    <w:rsid w:val="00F50EC1"/>
    <w:rsid w:val="00F57E44"/>
    <w:rsid w:val="00F61C24"/>
    <w:rsid w:val="00F71315"/>
    <w:rsid w:val="00F72B7C"/>
    <w:rsid w:val="00F7415E"/>
    <w:rsid w:val="00F74192"/>
    <w:rsid w:val="00F75728"/>
    <w:rsid w:val="00F81211"/>
    <w:rsid w:val="00F8280E"/>
    <w:rsid w:val="00F87172"/>
    <w:rsid w:val="00F9363A"/>
    <w:rsid w:val="00F93FCF"/>
    <w:rsid w:val="00F9440B"/>
    <w:rsid w:val="00F95E39"/>
    <w:rsid w:val="00FA0370"/>
    <w:rsid w:val="00FA4247"/>
    <w:rsid w:val="00FA5404"/>
    <w:rsid w:val="00FA5FB1"/>
    <w:rsid w:val="00FA760C"/>
    <w:rsid w:val="00FC0F5C"/>
    <w:rsid w:val="00FC2907"/>
    <w:rsid w:val="00FC5B77"/>
    <w:rsid w:val="00FC60B5"/>
    <w:rsid w:val="00FC6310"/>
    <w:rsid w:val="00FD0C51"/>
    <w:rsid w:val="00FD4E16"/>
    <w:rsid w:val="00FE049F"/>
    <w:rsid w:val="00FE0872"/>
    <w:rsid w:val="00FE177B"/>
    <w:rsid w:val="00FE1BBD"/>
    <w:rsid w:val="00FE28E2"/>
    <w:rsid w:val="00FE4FFD"/>
    <w:rsid w:val="00FF5BD3"/>
    <w:rsid w:val="00FF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EF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E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042F4F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042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42F4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42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42F4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42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2F4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E16C2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2852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8527A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8527A"/>
    <w:rPr>
      <w:rFonts w:cs="Times New Roman"/>
      <w:vertAlign w:val="superscript"/>
    </w:rPr>
  </w:style>
  <w:style w:type="character" w:styleId="Tekstzastpczy">
    <w:name w:val="Placeholder Text"/>
    <w:uiPriority w:val="99"/>
    <w:semiHidden/>
    <w:rsid w:val="005500E6"/>
    <w:rPr>
      <w:rFonts w:cs="Times New Roman"/>
      <w:color w:val="808080"/>
    </w:rPr>
  </w:style>
  <w:style w:type="table" w:customStyle="1" w:styleId="Tabela-Siatka1">
    <w:name w:val="Tabela - Siatka1"/>
    <w:uiPriority w:val="99"/>
    <w:rsid w:val="0073795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73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B7BAC"/>
    <w:rPr>
      <w:rFonts w:cs="Times New Roman"/>
      <w:color w:val="0563C1"/>
      <w:u w:val="single"/>
    </w:rPr>
  </w:style>
  <w:style w:type="character" w:styleId="Odwoaniedokomentarza">
    <w:name w:val="annotation reference"/>
    <w:uiPriority w:val="99"/>
    <w:semiHidden/>
    <w:rsid w:val="008C660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C6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C660F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660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C660F"/>
    <w:rPr>
      <w:rFonts w:cs="Times New Roman"/>
      <w:b/>
      <w:bCs/>
      <w:sz w:val="20"/>
      <w:szCs w:val="20"/>
    </w:rPr>
  </w:style>
  <w:style w:type="paragraph" w:customStyle="1" w:styleId="pkt1">
    <w:name w:val="pkt1"/>
    <w:basedOn w:val="Normalny"/>
    <w:uiPriority w:val="99"/>
    <w:semiHidden/>
    <w:rsid w:val="00566C37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"/>
    <w:link w:val="Akapitzlist"/>
    <w:uiPriority w:val="34"/>
    <w:locked/>
    <w:rsid w:val="00F16772"/>
    <w:rPr>
      <w:rFonts w:cs="Times New Roman"/>
    </w:rPr>
  </w:style>
  <w:style w:type="paragraph" w:styleId="Tytu">
    <w:name w:val="Title"/>
    <w:basedOn w:val="Normalny"/>
    <w:next w:val="Normalny"/>
    <w:link w:val="TytuZnak"/>
    <w:uiPriority w:val="99"/>
    <w:qFormat/>
    <w:rsid w:val="00C07A6C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99"/>
    <w:locked/>
    <w:rsid w:val="00C07A6C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Odwoanieprzypisudolnego">
    <w:name w:val="footnote reference"/>
    <w:aliases w:val="Footnote Reference Number,Footnote symbol"/>
    <w:uiPriority w:val="99"/>
    <w:rsid w:val="006A366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A3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A366D"/>
    <w:rPr>
      <w:rFonts w:ascii="Arial" w:hAnsi="Arial" w:cs="Arial"/>
      <w:sz w:val="20"/>
      <w:szCs w:val="20"/>
      <w:lang w:eastAsia="pl-PL"/>
    </w:rPr>
  </w:style>
  <w:style w:type="character" w:styleId="Uwydatnienie">
    <w:name w:val="Emphasis"/>
    <w:uiPriority w:val="99"/>
    <w:qFormat/>
    <w:rsid w:val="0071433C"/>
    <w:rPr>
      <w:rFonts w:cs="Times New Roman"/>
      <w:i/>
      <w:iCs/>
    </w:rPr>
  </w:style>
  <w:style w:type="paragraph" w:styleId="Bezodstpw">
    <w:name w:val="No Spacing"/>
    <w:uiPriority w:val="99"/>
    <w:qFormat/>
    <w:rsid w:val="000112B0"/>
    <w:pPr>
      <w:suppressAutoHyphens/>
    </w:pPr>
    <w:rPr>
      <w:rFonts w:cs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93764"/>
    <w:pPr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93764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247AB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247AB9"/>
    <w:rPr>
      <w:rFonts w:cs="Times New Roman"/>
    </w:rPr>
  </w:style>
  <w:style w:type="numbering" w:customStyle="1" w:styleId="Styl1">
    <w:name w:val="Styl1"/>
    <w:rsid w:val="00D828F8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016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06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8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5108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35686</CharactersWithSpaces>
  <SharedDoc>false</SharedDoc>
  <HLinks>
    <vt:vector size="12" baseType="variant">
      <vt:variant>
        <vt:i4>655475</vt:i4>
      </vt:variant>
      <vt:variant>
        <vt:i4>3</vt:i4>
      </vt:variant>
      <vt:variant>
        <vt:i4>0</vt:i4>
      </vt:variant>
      <vt:variant>
        <vt:i4>5</vt:i4>
      </vt:variant>
      <vt:variant>
        <vt:lpwstr>mailto:d.wienchor@metropoliagzm.pl</vt:lpwstr>
      </vt:variant>
      <vt:variant>
        <vt:lpwstr/>
      </vt:variant>
      <vt:variant>
        <vt:i4>7143488</vt:i4>
      </vt:variant>
      <vt:variant>
        <vt:i4>0</vt:i4>
      </vt:variant>
      <vt:variant>
        <vt:i4>0</vt:i4>
      </vt:variant>
      <vt:variant>
        <vt:i4>5</vt:i4>
      </vt:variant>
      <vt:variant>
        <vt:lpwstr>mailto:m.wojdowska-krawczyk@metropoliagzm.pl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2020-10-23T13:28:00Z</dcterms:created>
  <dcterms:modified xsi:type="dcterms:W3CDTF">2020-11-13T13:18:00Z</dcterms:modified>
</cp:coreProperties>
</file>