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675AE" w14:textId="51C5315F" w:rsidR="00710A31" w:rsidRDefault="00710A31" w:rsidP="00710A31">
      <w:pPr>
        <w:pStyle w:val="Nagwek"/>
      </w:pPr>
      <w:r w:rsidRPr="00D14A5D">
        <w:rPr>
          <w:rFonts w:ascii="Calibri" w:eastAsia="Times New Roman" w:hAnsi="Calibri" w:cs="Calibri"/>
          <w:sz w:val="24"/>
          <w:szCs w:val="24"/>
          <w:lang w:eastAsia="pl-PL"/>
        </w:rPr>
        <w:t>ZA.270.4.2.2020</w:t>
      </w:r>
      <w:r w:rsidRPr="00F82EC9">
        <w:rPr>
          <w:b/>
        </w:rPr>
        <w:tab/>
      </w:r>
      <w:r>
        <w:rPr>
          <w:b/>
        </w:rPr>
        <w:tab/>
      </w:r>
      <w:r>
        <w:rPr>
          <w:b/>
        </w:rPr>
        <w:t xml:space="preserve">Załącznik nr </w:t>
      </w:r>
      <w:r>
        <w:rPr>
          <w:b/>
        </w:rPr>
        <w:t>3</w:t>
      </w:r>
    </w:p>
    <w:p w14:paraId="530845C8" w14:textId="77777777" w:rsidR="00710A31" w:rsidRDefault="00710A31" w:rsidP="007B22B1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E09BCA3" w14:textId="16511FF9" w:rsidR="00710A31" w:rsidRDefault="00710A31" w:rsidP="007B22B1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WZÓR</w:t>
      </w:r>
    </w:p>
    <w:p w14:paraId="5544A024" w14:textId="7F69EF2E" w:rsidR="00B050C8" w:rsidRPr="007B22B1" w:rsidRDefault="00B050C8" w:rsidP="007B22B1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B22B1">
        <w:rPr>
          <w:rFonts w:asciiTheme="minorHAnsi" w:hAnsiTheme="minorHAnsi" w:cstheme="minorHAnsi"/>
          <w:b/>
        </w:rPr>
        <w:t>Umowa</w:t>
      </w:r>
      <w:r w:rsidR="00FC12EF" w:rsidRPr="007B22B1">
        <w:rPr>
          <w:rFonts w:asciiTheme="minorHAnsi" w:hAnsiTheme="minorHAnsi" w:cstheme="minorHAnsi"/>
          <w:b/>
        </w:rPr>
        <w:t xml:space="preserve"> nr ZA/……../20</w:t>
      </w:r>
      <w:r w:rsidR="000A3143" w:rsidRPr="007B22B1">
        <w:rPr>
          <w:rFonts w:asciiTheme="minorHAnsi" w:hAnsiTheme="minorHAnsi" w:cstheme="minorHAnsi"/>
          <w:b/>
        </w:rPr>
        <w:t>20</w:t>
      </w:r>
    </w:p>
    <w:p w14:paraId="44C07865" w14:textId="77777777" w:rsidR="00A75055" w:rsidRPr="007B22B1" w:rsidRDefault="00A75055" w:rsidP="007B22B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26D68A9" w14:textId="390CD3B7" w:rsidR="00FC12EF" w:rsidRPr="007B22B1" w:rsidRDefault="00FC12EF" w:rsidP="007B22B1">
      <w:pPr>
        <w:spacing w:after="0" w:line="240" w:lineRule="auto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</w:rPr>
        <w:t>zawarta w dniu ................................................. w Katowicach pomiędzy:</w:t>
      </w:r>
    </w:p>
    <w:p w14:paraId="0D5A5C71" w14:textId="77777777" w:rsidR="009959CB" w:rsidRDefault="009959CB" w:rsidP="007B22B1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B6171B6" w14:textId="769DB657" w:rsidR="00B050C8" w:rsidRPr="007B22B1" w:rsidRDefault="00FC12EF" w:rsidP="007B2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  <w:b/>
        </w:rPr>
        <w:t>Górnośląsko-Zagłębiowską Metropolią</w:t>
      </w:r>
      <w:r w:rsidRPr="007B22B1">
        <w:rPr>
          <w:rFonts w:asciiTheme="minorHAnsi" w:hAnsiTheme="minorHAnsi" w:cstheme="minorHAnsi"/>
        </w:rPr>
        <w:t xml:space="preserve"> z siedzibą w Katowicach </w:t>
      </w:r>
      <w:r w:rsidR="009959CB">
        <w:rPr>
          <w:rFonts w:asciiTheme="minorHAnsi" w:hAnsiTheme="minorHAnsi" w:cstheme="minorHAnsi"/>
        </w:rPr>
        <w:t>(</w:t>
      </w:r>
      <w:r w:rsidRPr="007B22B1">
        <w:rPr>
          <w:rFonts w:asciiTheme="minorHAnsi" w:hAnsiTheme="minorHAnsi" w:cstheme="minorHAnsi"/>
        </w:rPr>
        <w:t>40-053</w:t>
      </w:r>
      <w:r w:rsidR="009959CB">
        <w:rPr>
          <w:rFonts w:asciiTheme="minorHAnsi" w:hAnsiTheme="minorHAnsi" w:cstheme="minorHAnsi"/>
        </w:rPr>
        <w:t>)</w:t>
      </w:r>
      <w:r w:rsidRPr="007B22B1">
        <w:rPr>
          <w:rFonts w:asciiTheme="minorHAnsi" w:hAnsiTheme="minorHAnsi" w:cstheme="minorHAnsi"/>
        </w:rPr>
        <w:t xml:space="preserve"> przy ul. Barbary 21a, </w:t>
      </w:r>
      <w:r w:rsidRPr="007B22B1">
        <w:rPr>
          <w:rFonts w:asciiTheme="minorHAnsi" w:hAnsiTheme="minorHAnsi" w:cstheme="minorHAnsi"/>
        </w:rPr>
        <w:br/>
        <w:t xml:space="preserve">NIP: 6342901873 REGON: 367882926, </w:t>
      </w:r>
      <w:r w:rsidR="00B050C8" w:rsidRPr="007B22B1">
        <w:rPr>
          <w:rFonts w:asciiTheme="minorHAnsi" w:hAnsiTheme="minorHAnsi" w:cstheme="minorHAnsi"/>
        </w:rPr>
        <w:t>reprezentowan</w:t>
      </w:r>
      <w:r w:rsidR="00914498" w:rsidRPr="007B22B1">
        <w:rPr>
          <w:rFonts w:asciiTheme="minorHAnsi" w:hAnsiTheme="minorHAnsi" w:cstheme="minorHAnsi"/>
        </w:rPr>
        <w:t>ą</w:t>
      </w:r>
      <w:r w:rsidR="00B050C8" w:rsidRPr="007B22B1">
        <w:rPr>
          <w:rFonts w:asciiTheme="minorHAnsi" w:hAnsiTheme="minorHAnsi" w:cstheme="minorHAnsi"/>
        </w:rPr>
        <w:t xml:space="preserve"> przez:</w:t>
      </w:r>
    </w:p>
    <w:p w14:paraId="097E937D" w14:textId="4202BC27" w:rsidR="00845568" w:rsidRPr="007B22B1" w:rsidRDefault="00914498" w:rsidP="007B2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</w:rPr>
        <w:t>………………………………………………..</w:t>
      </w:r>
      <w:r w:rsidR="00845568" w:rsidRPr="007B22B1">
        <w:rPr>
          <w:rFonts w:asciiTheme="minorHAnsi" w:hAnsiTheme="minorHAnsi" w:cstheme="minorHAnsi"/>
        </w:rPr>
        <w:t xml:space="preserve">– </w:t>
      </w:r>
      <w:r w:rsidRPr="007B22B1">
        <w:rPr>
          <w:rFonts w:asciiTheme="minorHAnsi" w:hAnsiTheme="minorHAnsi" w:cstheme="minorHAnsi"/>
        </w:rPr>
        <w:t>………………………………………………..</w:t>
      </w:r>
    </w:p>
    <w:p w14:paraId="4B30F17B" w14:textId="1E93BEF3" w:rsidR="00B050C8" w:rsidRPr="007B22B1" w:rsidRDefault="00914498" w:rsidP="007B2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</w:rPr>
        <w:t>………………………………………………..</w:t>
      </w:r>
      <w:r w:rsidR="00B050C8" w:rsidRPr="007B22B1">
        <w:rPr>
          <w:rFonts w:asciiTheme="minorHAnsi" w:hAnsiTheme="minorHAnsi" w:cstheme="minorHAnsi"/>
        </w:rPr>
        <w:t xml:space="preserve">– </w:t>
      </w:r>
      <w:r w:rsidRPr="007B22B1">
        <w:rPr>
          <w:rFonts w:asciiTheme="minorHAnsi" w:hAnsiTheme="minorHAnsi" w:cstheme="minorHAnsi"/>
        </w:rPr>
        <w:t>………………………………………………..</w:t>
      </w:r>
    </w:p>
    <w:p w14:paraId="2FACC710" w14:textId="5D035834" w:rsidR="00B050C8" w:rsidRPr="007B22B1" w:rsidRDefault="00B050C8" w:rsidP="007B2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</w:rPr>
        <w:t>zwaną dalej „Najemcą”</w:t>
      </w:r>
      <w:r w:rsidR="00FC12EF" w:rsidRPr="007B22B1">
        <w:rPr>
          <w:rFonts w:asciiTheme="minorHAnsi" w:hAnsiTheme="minorHAnsi" w:cstheme="minorHAnsi"/>
        </w:rPr>
        <w:t>,</w:t>
      </w:r>
    </w:p>
    <w:p w14:paraId="5E99235B" w14:textId="77777777" w:rsidR="009959CB" w:rsidRDefault="009959CB" w:rsidP="007B22B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25D8051" w14:textId="0B29FD0F" w:rsidR="00B050C8" w:rsidRPr="007B22B1" w:rsidRDefault="00FC12EF" w:rsidP="007B2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</w:rPr>
        <w:t>a</w:t>
      </w:r>
    </w:p>
    <w:p w14:paraId="33EE3EC3" w14:textId="77777777" w:rsidR="009959CB" w:rsidRDefault="009959CB" w:rsidP="007B22B1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6898C3A" w14:textId="1FED8428" w:rsidR="00FC12EF" w:rsidRPr="007B22B1" w:rsidRDefault="00FC12EF" w:rsidP="007B2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</w:t>
      </w:r>
      <w:r w:rsidRPr="007B22B1">
        <w:rPr>
          <w:rFonts w:asciiTheme="minorHAnsi" w:hAnsiTheme="minorHAnsi" w:cstheme="minorHAnsi"/>
        </w:rPr>
        <w:t xml:space="preserve"> </w:t>
      </w:r>
      <w:r w:rsidR="009959CB">
        <w:rPr>
          <w:rFonts w:asciiTheme="minorHAnsi" w:hAnsiTheme="minorHAnsi" w:cstheme="minorHAnsi"/>
        </w:rPr>
        <w:t xml:space="preserve">KRS …………………….., </w:t>
      </w:r>
      <w:r w:rsidRPr="007B22B1">
        <w:rPr>
          <w:rFonts w:asciiTheme="minorHAnsi" w:hAnsiTheme="minorHAnsi" w:cstheme="minorHAnsi"/>
        </w:rPr>
        <w:t>NIP…………………………………, REGON …………………………………, reprezentowaną przez: ………………………………………………..</w:t>
      </w:r>
    </w:p>
    <w:p w14:paraId="35D53B14" w14:textId="016CCD58" w:rsidR="00FC12EF" w:rsidRPr="007B22B1" w:rsidRDefault="009959CB" w:rsidP="007B22B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</w:rPr>
        <w:t>zwan</w:t>
      </w:r>
      <w:r>
        <w:rPr>
          <w:rFonts w:asciiTheme="minorHAnsi" w:hAnsiTheme="minorHAnsi" w:cstheme="minorHAnsi"/>
        </w:rPr>
        <w:t>ą</w:t>
      </w:r>
      <w:r w:rsidRPr="007B22B1">
        <w:rPr>
          <w:rFonts w:asciiTheme="minorHAnsi" w:hAnsiTheme="minorHAnsi" w:cstheme="minorHAnsi"/>
        </w:rPr>
        <w:t xml:space="preserve"> </w:t>
      </w:r>
      <w:r w:rsidR="00FC12EF" w:rsidRPr="007B22B1">
        <w:rPr>
          <w:rFonts w:asciiTheme="minorHAnsi" w:hAnsiTheme="minorHAnsi" w:cstheme="minorHAnsi"/>
        </w:rPr>
        <w:t>dalej „Wynajmującym”.</w:t>
      </w:r>
    </w:p>
    <w:p w14:paraId="049D9D8A" w14:textId="77777777" w:rsidR="00FC12EF" w:rsidRPr="007B22B1" w:rsidRDefault="00FC12EF" w:rsidP="007B22B1">
      <w:pPr>
        <w:pStyle w:val="Tekstpodstawowy2"/>
        <w:rPr>
          <w:rFonts w:asciiTheme="minorHAnsi" w:hAnsiTheme="minorHAnsi" w:cstheme="minorHAnsi"/>
          <w:sz w:val="22"/>
          <w:szCs w:val="22"/>
        </w:rPr>
      </w:pPr>
    </w:p>
    <w:p w14:paraId="607F78D4" w14:textId="03E80365" w:rsidR="00FC12EF" w:rsidRPr="007B22B1" w:rsidRDefault="00E33224" w:rsidP="007B22B1">
      <w:pPr>
        <w:pStyle w:val="Tekstpodstawowy2"/>
        <w:rPr>
          <w:rFonts w:asciiTheme="minorHAnsi" w:hAnsiTheme="minorHAnsi" w:cstheme="minorHAnsi"/>
          <w:sz w:val="22"/>
          <w:szCs w:val="22"/>
        </w:rPr>
      </w:pPr>
      <w:r w:rsidRPr="007B22B1">
        <w:rPr>
          <w:rFonts w:asciiTheme="minorHAnsi" w:hAnsiTheme="minorHAnsi" w:cstheme="minorHAnsi"/>
          <w:sz w:val="22"/>
          <w:szCs w:val="22"/>
        </w:rPr>
        <w:t>Zgodnie z</w:t>
      </w:r>
      <w:r w:rsidR="00FC12EF" w:rsidRPr="007B22B1">
        <w:rPr>
          <w:rFonts w:asciiTheme="minorHAnsi" w:hAnsiTheme="minorHAnsi" w:cstheme="minorHAnsi"/>
          <w:sz w:val="22"/>
          <w:szCs w:val="22"/>
        </w:rPr>
        <w:t xml:space="preserve"> art. 4 pkt 8 ustawy z dnia 29 stycznia 2004 r. Prawo zamówień publicznych  (</w:t>
      </w:r>
      <w:r w:rsidR="00FC12EF" w:rsidRPr="007B22B1">
        <w:rPr>
          <w:rStyle w:val="ng-binding"/>
          <w:rFonts w:asciiTheme="minorHAnsi" w:hAnsiTheme="minorHAnsi" w:cstheme="minorHAnsi"/>
          <w:sz w:val="22"/>
          <w:szCs w:val="22"/>
        </w:rPr>
        <w:t>Dz.U.201</w:t>
      </w:r>
      <w:r w:rsidR="000A3143" w:rsidRPr="007B22B1">
        <w:rPr>
          <w:rStyle w:val="ng-binding"/>
          <w:rFonts w:asciiTheme="minorHAnsi" w:hAnsiTheme="minorHAnsi" w:cstheme="minorHAnsi"/>
          <w:sz w:val="22"/>
          <w:szCs w:val="22"/>
        </w:rPr>
        <w:t>9</w:t>
      </w:r>
      <w:r w:rsidR="00FC12EF" w:rsidRPr="007B22B1">
        <w:rPr>
          <w:rStyle w:val="ng-binding"/>
          <w:rFonts w:asciiTheme="minorHAnsi" w:hAnsiTheme="minorHAnsi" w:cstheme="minorHAnsi"/>
          <w:sz w:val="22"/>
          <w:szCs w:val="22"/>
        </w:rPr>
        <w:t>.1</w:t>
      </w:r>
      <w:r w:rsidR="000A3143" w:rsidRPr="007B22B1">
        <w:rPr>
          <w:rStyle w:val="ng-binding"/>
          <w:rFonts w:asciiTheme="minorHAnsi" w:hAnsiTheme="minorHAnsi" w:cstheme="minorHAnsi"/>
          <w:sz w:val="22"/>
          <w:szCs w:val="22"/>
        </w:rPr>
        <w:t>843</w:t>
      </w:r>
      <w:r w:rsidR="00FC12EF" w:rsidRPr="007B22B1">
        <w:rPr>
          <w:rStyle w:val="ng-binding"/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FC12EF" w:rsidRPr="007B22B1">
        <w:rPr>
          <w:rStyle w:val="ng-binding"/>
          <w:rFonts w:asciiTheme="minorHAnsi" w:hAnsiTheme="minorHAnsi" w:cstheme="minorHAnsi"/>
          <w:sz w:val="22"/>
          <w:szCs w:val="22"/>
        </w:rPr>
        <w:t>późn</w:t>
      </w:r>
      <w:proofErr w:type="spellEnd"/>
      <w:r w:rsidR="00FC12EF" w:rsidRPr="007B22B1">
        <w:rPr>
          <w:rStyle w:val="ng-binding"/>
          <w:rFonts w:asciiTheme="minorHAnsi" w:hAnsiTheme="minorHAnsi" w:cstheme="minorHAnsi"/>
          <w:sz w:val="22"/>
          <w:szCs w:val="22"/>
        </w:rPr>
        <w:t>. zm</w:t>
      </w:r>
      <w:r w:rsidR="004F3394" w:rsidRPr="007B22B1">
        <w:rPr>
          <w:rStyle w:val="ng-binding"/>
          <w:rFonts w:asciiTheme="minorHAnsi" w:hAnsiTheme="minorHAnsi" w:cstheme="minorHAnsi"/>
          <w:sz w:val="22"/>
          <w:szCs w:val="22"/>
        </w:rPr>
        <w:t>.</w:t>
      </w:r>
      <w:r w:rsidR="00FC12EF" w:rsidRPr="007B22B1">
        <w:rPr>
          <w:rStyle w:val="ng-binding"/>
          <w:rFonts w:asciiTheme="minorHAnsi" w:hAnsiTheme="minorHAnsi" w:cstheme="minorHAnsi"/>
          <w:sz w:val="22"/>
          <w:szCs w:val="22"/>
        </w:rPr>
        <w:t>)</w:t>
      </w:r>
      <w:r w:rsidRPr="007B22B1">
        <w:rPr>
          <w:rStyle w:val="ng-binding"/>
          <w:rFonts w:asciiTheme="minorHAnsi" w:hAnsiTheme="minorHAnsi" w:cstheme="minorHAnsi"/>
          <w:sz w:val="22"/>
          <w:szCs w:val="22"/>
        </w:rPr>
        <w:t xml:space="preserve"> do niniejszej umowy nie znajdują zastosowania przepisy PZP.</w:t>
      </w:r>
    </w:p>
    <w:p w14:paraId="6C38F798" w14:textId="77777777" w:rsidR="00FC12EF" w:rsidRPr="007B22B1" w:rsidRDefault="00FC12EF" w:rsidP="007B22B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8104C30" w14:textId="77777777" w:rsidR="00B050C8" w:rsidRPr="007B22B1" w:rsidRDefault="00B050C8" w:rsidP="007B22B1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</w:rPr>
        <w:t>§ 1.</w:t>
      </w:r>
    </w:p>
    <w:p w14:paraId="1447A016" w14:textId="4C564D93" w:rsidR="00B050C8" w:rsidRPr="00F76B4F" w:rsidRDefault="00B050C8" w:rsidP="007B22B1">
      <w:pPr>
        <w:pStyle w:val="Akapitzlist"/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7B22B1">
        <w:rPr>
          <w:rFonts w:asciiTheme="minorHAnsi" w:hAnsiTheme="minorHAnsi" w:cstheme="minorHAnsi"/>
        </w:rPr>
        <w:t xml:space="preserve">Przedmiotem niniejszej Umowy jest określenie zasad najmu oraz kompletnego utrzymania eksploatacyjnego (za wyjątkiem papieru) oraz serwisu urządzeń wielofunkcyjnych, </w:t>
      </w:r>
      <w:r w:rsidR="00AD4921" w:rsidRPr="007B22B1">
        <w:rPr>
          <w:rFonts w:asciiTheme="minorHAnsi" w:hAnsiTheme="minorHAnsi" w:cstheme="minorHAnsi"/>
        </w:rPr>
        <w:t>określonych co do rodzaju, ilości i ceny w</w:t>
      </w:r>
      <w:r w:rsidR="00FC12EF" w:rsidRPr="007B22B1">
        <w:rPr>
          <w:rFonts w:asciiTheme="minorHAnsi" w:hAnsiTheme="minorHAnsi" w:cstheme="minorHAnsi"/>
        </w:rPr>
        <w:t xml:space="preserve"> </w:t>
      </w:r>
      <w:r w:rsidR="004D1E12" w:rsidRPr="007B22B1">
        <w:rPr>
          <w:rFonts w:asciiTheme="minorHAnsi" w:hAnsiTheme="minorHAnsi" w:cstheme="minorHAnsi"/>
        </w:rPr>
        <w:t>formularzu ofertowym</w:t>
      </w:r>
      <w:r w:rsidR="00FC12EF" w:rsidRPr="007B22B1">
        <w:rPr>
          <w:rFonts w:asciiTheme="minorHAnsi" w:hAnsiTheme="minorHAnsi" w:cstheme="minorHAnsi"/>
        </w:rPr>
        <w:t xml:space="preserve"> </w:t>
      </w:r>
      <w:r w:rsidR="00DF7A51" w:rsidRPr="007B22B1">
        <w:rPr>
          <w:rFonts w:asciiTheme="minorHAnsi" w:hAnsiTheme="minorHAnsi" w:cstheme="minorHAnsi"/>
        </w:rPr>
        <w:t xml:space="preserve">Wynajmującego </w:t>
      </w:r>
      <w:r w:rsidR="00FC12EF" w:rsidRPr="007B22B1">
        <w:rPr>
          <w:rFonts w:asciiTheme="minorHAnsi" w:hAnsiTheme="minorHAnsi" w:cstheme="minorHAnsi"/>
        </w:rPr>
        <w:t>stanowiąc</w:t>
      </w:r>
      <w:r w:rsidR="005857B1">
        <w:rPr>
          <w:rFonts w:asciiTheme="minorHAnsi" w:hAnsiTheme="minorHAnsi" w:cstheme="minorHAnsi"/>
        </w:rPr>
        <w:t>ym</w:t>
      </w:r>
      <w:r w:rsidR="00FC12EF" w:rsidRPr="007B22B1">
        <w:rPr>
          <w:rFonts w:asciiTheme="minorHAnsi" w:hAnsiTheme="minorHAnsi" w:cstheme="minorHAnsi"/>
        </w:rPr>
        <w:t xml:space="preserve"> Załącznik nr 1 do niniejszej Umowy</w:t>
      </w:r>
      <w:r w:rsidR="00D42B5A">
        <w:rPr>
          <w:rFonts w:asciiTheme="minorHAnsi" w:hAnsiTheme="minorHAnsi" w:cstheme="minorHAnsi"/>
        </w:rPr>
        <w:t xml:space="preserve"> (</w:t>
      </w:r>
      <w:r w:rsidR="00AD4921" w:rsidRPr="007B22B1">
        <w:rPr>
          <w:rFonts w:asciiTheme="minorHAnsi" w:hAnsiTheme="minorHAnsi" w:cstheme="minorHAnsi"/>
        </w:rPr>
        <w:t>dalej</w:t>
      </w:r>
      <w:r w:rsidR="00D42B5A">
        <w:rPr>
          <w:rFonts w:asciiTheme="minorHAnsi" w:hAnsiTheme="minorHAnsi" w:cstheme="minorHAnsi"/>
        </w:rPr>
        <w:t>:</w:t>
      </w:r>
      <w:r w:rsidR="00AD4921" w:rsidRPr="007B22B1">
        <w:rPr>
          <w:rFonts w:asciiTheme="minorHAnsi" w:hAnsiTheme="minorHAnsi" w:cstheme="minorHAnsi"/>
        </w:rPr>
        <w:t xml:space="preserve"> „Urządzeni</w:t>
      </w:r>
      <w:r w:rsidR="00D42B5A">
        <w:rPr>
          <w:rFonts w:asciiTheme="minorHAnsi" w:hAnsiTheme="minorHAnsi" w:cstheme="minorHAnsi"/>
        </w:rPr>
        <w:t>a</w:t>
      </w:r>
      <w:r w:rsidR="00AD4921" w:rsidRPr="007B22B1">
        <w:rPr>
          <w:rFonts w:asciiTheme="minorHAnsi" w:hAnsiTheme="minorHAnsi" w:cstheme="minorHAnsi"/>
        </w:rPr>
        <w:t>”</w:t>
      </w:r>
      <w:r w:rsidR="00D42B5A">
        <w:rPr>
          <w:rFonts w:asciiTheme="minorHAnsi" w:hAnsiTheme="minorHAnsi" w:cstheme="minorHAnsi"/>
        </w:rPr>
        <w:t xml:space="preserve"> lub „Urządzenie”). T</w:t>
      </w:r>
      <w:r w:rsidRPr="007B22B1">
        <w:rPr>
          <w:rFonts w:asciiTheme="minorHAnsi" w:hAnsiTheme="minorHAnsi" w:cstheme="minorHAnsi"/>
        </w:rPr>
        <w:t>yp</w:t>
      </w:r>
      <w:r w:rsidR="005857B1">
        <w:rPr>
          <w:rFonts w:asciiTheme="minorHAnsi" w:hAnsiTheme="minorHAnsi" w:cstheme="minorHAnsi"/>
        </w:rPr>
        <w:t>y</w:t>
      </w:r>
      <w:r w:rsidRPr="007B22B1">
        <w:rPr>
          <w:rFonts w:asciiTheme="minorHAnsi" w:hAnsiTheme="minorHAnsi" w:cstheme="minorHAnsi"/>
        </w:rPr>
        <w:t>, model</w:t>
      </w:r>
      <w:r w:rsidR="005857B1">
        <w:rPr>
          <w:rFonts w:asciiTheme="minorHAnsi" w:hAnsiTheme="minorHAnsi" w:cstheme="minorHAnsi"/>
        </w:rPr>
        <w:t>e</w:t>
      </w:r>
      <w:r w:rsidRPr="007B22B1">
        <w:rPr>
          <w:rFonts w:asciiTheme="minorHAnsi" w:hAnsiTheme="minorHAnsi" w:cstheme="minorHAnsi"/>
        </w:rPr>
        <w:t>, numer</w:t>
      </w:r>
      <w:r w:rsidR="005857B1">
        <w:rPr>
          <w:rFonts w:asciiTheme="minorHAnsi" w:hAnsiTheme="minorHAnsi" w:cstheme="minorHAnsi"/>
        </w:rPr>
        <w:t>y</w:t>
      </w:r>
      <w:r w:rsidRPr="007B22B1">
        <w:rPr>
          <w:rFonts w:asciiTheme="minorHAnsi" w:hAnsiTheme="minorHAnsi" w:cstheme="minorHAnsi"/>
        </w:rPr>
        <w:t xml:space="preserve"> fabryczn</w:t>
      </w:r>
      <w:r w:rsidR="005857B1">
        <w:rPr>
          <w:rFonts w:asciiTheme="minorHAnsi" w:hAnsiTheme="minorHAnsi" w:cstheme="minorHAnsi"/>
        </w:rPr>
        <w:t>e</w:t>
      </w:r>
      <w:r w:rsidRPr="007B22B1">
        <w:rPr>
          <w:rFonts w:asciiTheme="minorHAnsi" w:hAnsiTheme="minorHAnsi" w:cstheme="minorHAnsi"/>
        </w:rPr>
        <w:t>, numer</w:t>
      </w:r>
      <w:r w:rsidR="005857B1">
        <w:rPr>
          <w:rFonts w:asciiTheme="minorHAnsi" w:hAnsiTheme="minorHAnsi" w:cstheme="minorHAnsi"/>
        </w:rPr>
        <w:t>y</w:t>
      </w:r>
      <w:r w:rsidRPr="007B22B1">
        <w:rPr>
          <w:rFonts w:asciiTheme="minorHAnsi" w:hAnsiTheme="minorHAnsi" w:cstheme="minorHAnsi"/>
        </w:rPr>
        <w:t xml:space="preserve"> inwentarzow</w:t>
      </w:r>
      <w:r w:rsidR="005857B1">
        <w:rPr>
          <w:rFonts w:asciiTheme="minorHAnsi" w:hAnsiTheme="minorHAnsi" w:cstheme="minorHAnsi"/>
        </w:rPr>
        <w:t>e i</w:t>
      </w:r>
      <w:r w:rsidRPr="00F76B4F">
        <w:rPr>
          <w:rFonts w:asciiTheme="minorHAnsi" w:hAnsiTheme="minorHAnsi" w:cstheme="minorHAnsi"/>
        </w:rPr>
        <w:t xml:space="preserve"> wyposażenie standardowe</w:t>
      </w:r>
      <w:r w:rsidR="005857B1">
        <w:rPr>
          <w:rFonts w:asciiTheme="minorHAnsi" w:hAnsiTheme="minorHAnsi" w:cstheme="minorHAnsi"/>
        </w:rPr>
        <w:t xml:space="preserve"> </w:t>
      </w:r>
      <w:r w:rsidR="00D42B5A">
        <w:rPr>
          <w:rFonts w:asciiTheme="minorHAnsi" w:hAnsiTheme="minorHAnsi" w:cstheme="minorHAnsi"/>
        </w:rPr>
        <w:t xml:space="preserve">urządzeń </w:t>
      </w:r>
      <w:r w:rsidR="005857B1">
        <w:rPr>
          <w:rFonts w:asciiTheme="minorHAnsi" w:hAnsiTheme="minorHAnsi" w:cstheme="minorHAnsi"/>
        </w:rPr>
        <w:t>zostaną opisane w protokole przekazania</w:t>
      </w:r>
      <w:r w:rsidR="00C67A77">
        <w:rPr>
          <w:rFonts w:asciiTheme="minorHAnsi" w:hAnsiTheme="minorHAnsi" w:cstheme="minorHAnsi"/>
        </w:rPr>
        <w:t xml:space="preserve"> urządzenia</w:t>
      </w:r>
      <w:r w:rsidR="004D1E12" w:rsidRPr="00F76B4F">
        <w:rPr>
          <w:rFonts w:asciiTheme="minorHAnsi" w:hAnsiTheme="minorHAnsi" w:cstheme="minorHAnsi"/>
        </w:rPr>
        <w:t>.</w:t>
      </w:r>
    </w:p>
    <w:p w14:paraId="7489E1E7" w14:textId="2998C84A" w:rsidR="00E922B5" w:rsidRPr="00F76B4F" w:rsidRDefault="00E922B5" w:rsidP="007B22B1">
      <w:pPr>
        <w:numPr>
          <w:ilvl w:val="0"/>
          <w:numId w:val="20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F76B4F">
        <w:rPr>
          <w:rFonts w:asciiTheme="minorHAnsi" w:hAnsiTheme="minorHAnsi" w:cstheme="minorHAnsi"/>
        </w:rPr>
        <w:t xml:space="preserve">Strony umowy zgodnie postanawiają, że Najemcy przysługuje prawo </w:t>
      </w:r>
      <w:r w:rsidR="00002A7E" w:rsidRPr="00F76B4F">
        <w:rPr>
          <w:rFonts w:asciiTheme="minorHAnsi" w:hAnsiTheme="minorHAnsi" w:cstheme="minorHAnsi"/>
        </w:rPr>
        <w:t>najm</w:t>
      </w:r>
      <w:r w:rsidR="00632A59" w:rsidRPr="00F76B4F">
        <w:rPr>
          <w:rFonts w:asciiTheme="minorHAnsi" w:hAnsiTheme="minorHAnsi" w:cstheme="minorHAnsi"/>
        </w:rPr>
        <w:t>u</w:t>
      </w:r>
      <w:r w:rsidRPr="00F76B4F">
        <w:rPr>
          <w:rFonts w:asciiTheme="minorHAnsi" w:hAnsiTheme="minorHAnsi" w:cstheme="minorHAnsi"/>
        </w:rPr>
        <w:t xml:space="preserve"> dodatkowych urządzeń </w:t>
      </w:r>
      <w:r w:rsidR="00002A7E" w:rsidRPr="00F76B4F">
        <w:rPr>
          <w:rFonts w:asciiTheme="minorHAnsi" w:hAnsiTheme="minorHAnsi" w:cstheme="minorHAnsi"/>
        </w:rPr>
        <w:t>i</w:t>
      </w:r>
      <w:r w:rsidR="006B68E9" w:rsidRPr="00F76B4F">
        <w:rPr>
          <w:rFonts w:asciiTheme="minorHAnsi" w:hAnsiTheme="minorHAnsi" w:cstheme="minorHAnsi"/>
        </w:rPr>
        <w:t>/lub</w:t>
      </w:r>
      <w:r w:rsidR="00002A7E" w:rsidRPr="00F76B4F">
        <w:rPr>
          <w:rFonts w:asciiTheme="minorHAnsi" w:hAnsiTheme="minorHAnsi" w:cstheme="minorHAnsi"/>
        </w:rPr>
        <w:t xml:space="preserve"> wykonani</w:t>
      </w:r>
      <w:r w:rsidR="002E0519" w:rsidRPr="00F76B4F">
        <w:rPr>
          <w:rFonts w:asciiTheme="minorHAnsi" w:hAnsiTheme="minorHAnsi" w:cstheme="minorHAnsi"/>
        </w:rPr>
        <w:t>e</w:t>
      </w:r>
      <w:r w:rsidR="00002A7E" w:rsidRPr="00F76B4F">
        <w:rPr>
          <w:rFonts w:asciiTheme="minorHAnsi" w:hAnsiTheme="minorHAnsi" w:cstheme="minorHAnsi"/>
        </w:rPr>
        <w:t xml:space="preserve"> większej liczby kopii</w:t>
      </w:r>
      <w:r w:rsidR="00761FC5" w:rsidRPr="00F76B4F">
        <w:rPr>
          <w:rFonts w:asciiTheme="minorHAnsi" w:hAnsiTheme="minorHAnsi" w:cstheme="minorHAnsi"/>
        </w:rPr>
        <w:t xml:space="preserve"> </w:t>
      </w:r>
      <w:r w:rsidR="00632A59" w:rsidRPr="00F76B4F">
        <w:rPr>
          <w:rFonts w:asciiTheme="minorHAnsi" w:hAnsiTheme="minorHAnsi" w:cstheme="minorHAnsi"/>
        </w:rPr>
        <w:t>niż pierwotnie określona w umowie (w ramach zmiany umowy)</w:t>
      </w:r>
      <w:r w:rsidR="006C6BD8" w:rsidRPr="00F76B4F">
        <w:rPr>
          <w:rFonts w:asciiTheme="minorHAnsi" w:hAnsiTheme="minorHAnsi" w:cstheme="minorHAnsi"/>
        </w:rPr>
        <w:t xml:space="preserve">. </w:t>
      </w:r>
      <w:r w:rsidRPr="00F76B4F">
        <w:rPr>
          <w:rFonts w:asciiTheme="minorHAnsi" w:hAnsiTheme="minorHAnsi" w:cstheme="minorHAnsi"/>
        </w:rPr>
        <w:t xml:space="preserve">Ceny jednostkowe za </w:t>
      </w:r>
      <w:r w:rsidR="00632A59" w:rsidRPr="00F76B4F">
        <w:rPr>
          <w:rFonts w:asciiTheme="minorHAnsi" w:hAnsiTheme="minorHAnsi" w:cstheme="minorHAnsi"/>
        </w:rPr>
        <w:t xml:space="preserve">dodatkowe </w:t>
      </w:r>
      <w:r w:rsidRPr="00F76B4F">
        <w:rPr>
          <w:rFonts w:asciiTheme="minorHAnsi" w:hAnsiTheme="minorHAnsi" w:cstheme="minorHAnsi"/>
        </w:rPr>
        <w:t xml:space="preserve">urządzenia </w:t>
      </w:r>
      <w:r w:rsidR="00761FC5" w:rsidRPr="00F76B4F">
        <w:rPr>
          <w:rFonts w:asciiTheme="minorHAnsi" w:hAnsiTheme="minorHAnsi" w:cstheme="minorHAnsi"/>
        </w:rPr>
        <w:t>i</w:t>
      </w:r>
      <w:r w:rsidR="00632A59" w:rsidRPr="00F76B4F">
        <w:rPr>
          <w:rFonts w:asciiTheme="minorHAnsi" w:hAnsiTheme="minorHAnsi" w:cstheme="minorHAnsi"/>
        </w:rPr>
        <w:t>/lub</w:t>
      </w:r>
      <w:r w:rsidR="00761FC5" w:rsidRPr="00F76B4F">
        <w:rPr>
          <w:rFonts w:asciiTheme="minorHAnsi" w:hAnsiTheme="minorHAnsi" w:cstheme="minorHAnsi"/>
        </w:rPr>
        <w:t xml:space="preserve"> kopie </w:t>
      </w:r>
      <w:r w:rsidRPr="00F76B4F">
        <w:rPr>
          <w:rFonts w:asciiTheme="minorHAnsi" w:hAnsiTheme="minorHAnsi" w:cstheme="minorHAnsi"/>
        </w:rPr>
        <w:t xml:space="preserve">będą takie same jak ceny jednostkowe za </w:t>
      </w:r>
      <w:r w:rsidR="00002A7E" w:rsidRPr="00F76B4F">
        <w:rPr>
          <w:rFonts w:asciiTheme="minorHAnsi" w:hAnsiTheme="minorHAnsi" w:cstheme="minorHAnsi"/>
        </w:rPr>
        <w:t>urządzenia</w:t>
      </w:r>
      <w:r w:rsidRPr="00F76B4F">
        <w:rPr>
          <w:rFonts w:asciiTheme="minorHAnsi" w:hAnsiTheme="minorHAnsi" w:cstheme="minorHAnsi"/>
        </w:rPr>
        <w:t xml:space="preserve"> </w:t>
      </w:r>
      <w:r w:rsidR="00761FC5" w:rsidRPr="00F76B4F">
        <w:rPr>
          <w:rFonts w:asciiTheme="minorHAnsi" w:hAnsiTheme="minorHAnsi" w:cstheme="minorHAnsi"/>
        </w:rPr>
        <w:t>i</w:t>
      </w:r>
      <w:r w:rsidR="009959CB">
        <w:rPr>
          <w:rFonts w:asciiTheme="minorHAnsi" w:hAnsiTheme="minorHAnsi" w:cstheme="minorHAnsi"/>
        </w:rPr>
        <w:t xml:space="preserve"> </w:t>
      </w:r>
      <w:r w:rsidR="00761FC5" w:rsidRPr="00F76B4F">
        <w:rPr>
          <w:rFonts w:asciiTheme="minorHAnsi" w:hAnsiTheme="minorHAnsi" w:cstheme="minorHAnsi"/>
        </w:rPr>
        <w:t xml:space="preserve">kopie </w:t>
      </w:r>
      <w:r w:rsidR="00632A59" w:rsidRPr="00F76B4F">
        <w:rPr>
          <w:rFonts w:asciiTheme="minorHAnsi" w:hAnsiTheme="minorHAnsi" w:cstheme="minorHAnsi"/>
        </w:rPr>
        <w:t>określone pierwotnie w ofercie</w:t>
      </w:r>
      <w:r w:rsidRPr="00F76B4F">
        <w:rPr>
          <w:rFonts w:asciiTheme="minorHAnsi" w:hAnsiTheme="minorHAnsi" w:cstheme="minorHAnsi"/>
          <w:i/>
        </w:rPr>
        <w:t>.</w:t>
      </w:r>
    </w:p>
    <w:p w14:paraId="7F27991D" w14:textId="0637857D" w:rsidR="00B050C8" w:rsidRPr="00F76B4F" w:rsidRDefault="003F3270" w:rsidP="007B22B1">
      <w:pPr>
        <w:pStyle w:val="Akapitzlist"/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Wynajmujący</w:t>
      </w:r>
      <w:r w:rsidRPr="00F76B4F">
        <w:rPr>
          <w:rFonts w:asciiTheme="minorHAnsi" w:hAnsiTheme="minorHAnsi" w:cstheme="minorHAnsi"/>
        </w:rPr>
        <w:t xml:space="preserve"> </w:t>
      </w:r>
      <w:r w:rsidR="00B050C8" w:rsidRPr="00F76B4F">
        <w:rPr>
          <w:rFonts w:asciiTheme="minorHAnsi" w:hAnsiTheme="minorHAnsi" w:cstheme="minorHAnsi"/>
        </w:rPr>
        <w:t>oświadcza, że:</w:t>
      </w:r>
    </w:p>
    <w:p w14:paraId="2D29E486" w14:textId="4573CEF1" w:rsidR="00B050C8" w:rsidRPr="00F76B4F" w:rsidRDefault="00B050C8" w:rsidP="007B22B1">
      <w:pPr>
        <w:pStyle w:val="Akapitzlist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F76B4F">
        <w:rPr>
          <w:rFonts w:asciiTheme="minorHAnsi" w:hAnsiTheme="minorHAnsi" w:cstheme="minorHAnsi"/>
        </w:rPr>
        <w:t>brak jest prawnych, ekonomicznych lub faktycznych przeszkód do zawarcia i wykonania niniejszej Umowy;</w:t>
      </w:r>
    </w:p>
    <w:p w14:paraId="569709F2" w14:textId="6468A22D" w:rsidR="00D42B5A" w:rsidRDefault="00D42B5A" w:rsidP="007B22B1">
      <w:pPr>
        <w:pStyle w:val="Akapitzlist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dysponuje niezbędnym sprzętem, zasobami finansowymi, ludzkimi a także wiedzę, doświadczeniem i umiejętnościami</w:t>
      </w:r>
      <w:r w:rsidR="00B050C8" w:rsidRPr="00083C11">
        <w:rPr>
          <w:rFonts w:asciiTheme="minorHAnsi" w:hAnsiTheme="minorHAnsi" w:cstheme="minorHAnsi"/>
        </w:rPr>
        <w:t>, gwarantując</w:t>
      </w:r>
      <w:r>
        <w:rPr>
          <w:rFonts w:asciiTheme="minorHAnsi" w:hAnsiTheme="minorHAnsi" w:cstheme="minorHAnsi"/>
        </w:rPr>
        <w:t>ymi</w:t>
      </w:r>
      <w:r w:rsidR="00B050C8" w:rsidRPr="00083C11">
        <w:rPr>
          <w:rFonts w:asciiTheme="minorHAnsi" w:hAnsiTheme="minorHAnsi" w:cstheme="minorHAnsi"/>
        </w:rPr>
        <w:t xml:space="preserve"> wykonanie wszelkich zobowiązań wynikając</w:t>
      </w:r>
      <w:r w:rsidR="00DD2E7B" w:rsidRPr="00083C11">
        <w:rPr>
          <w:rFonts w:asciiTheme="minorHAnsi" w:hAnsiTheme="minorHAnsi" w:cstheme="minorHAnsi"/>
        </w:rPr>
        <w:t>ych z niniejszej Umowy,</w:t>
      </w:r>
    </w:p>
    <w:p w14:paraId="3B30AD3D" w14:textId="02F5EF8F" w:rsidR="00B050C8" w:rsidRPr="00083C11" w:rsidRDefault="00DD2E7B" w:rsidP="007B22B1">
      <w:pPr>
        <w:pStyle w:val="Akapitzlist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 xml:space="preserve">nie </w:t>
      </w:r>
      <w:r w:rsidR="003F3270">
        <w:rPr>
          <w:rFonts w:asciiTheme="minorHAnsi" w:hAnsiTheme="minorHAnsi" w:cstheme="minorHAnsi"/>
        </w:rPr>
        <w:t>jest</w:t>
      </w:r>
      <w:r w:rsidR="003F3270" w:rsidRPr="00083C11">
        <w:rPr>
          <w:rFonts w:asciiTheme="minorHAnsi" w:hAnsiTheme="minorHAnsi" w:cstheme="minorHAnsi"/>
        </w:rPr>
        <w:t xml:space="preserve"> </w:t>
      </w:r>
      <w:r w:rsidRPr="00083C11">
        <w:rPr>
          <w:rFonts w:asciiTheme="minorHAnsi" w:hAnsiTheme="minorHAnsi" w:cstheme="minorHAnsi"/>
        </w:rPr>
        <w:t>w stosunku do ni</w:t>
      </w:r>
      <w:r w:rsidR="003F3270">
        <w:rPr>
          <w:rFonts w:asciiTheme="minorHAnsi" w:hAnsiTheme="minorHAnsi" w:cstheme="minorHAnsi"/>
        </w:rPr>
        <w:t>ego</w:t>
      </w:r>
      <w:r w:rsidRPr="00083C11">
        <w:rPr>
          <w:rFonts w:asciiTheme="minorHAnsi" w:hAnsiTheme="minorHAnsi" w:cstheme="minorHAnsi"/>
        </w:rPr>
        <w:t xml:space="preserve"> wszczęte postępowania</w:t>
      </w:r>
      <w:r w:rsidR="00B050C8" w:rsidRPr="00083C11">
        <w:rPr>
          <w:rFonts w:asciiTheme="minorHAnsi" w:hAnsiTheme="minorHAnsi" w:cstheme="minorHAnsi"/>
        </w:rPr>
        <w:t xml:space="preserve"> upadłościowe ani nie istnieją przesłanki do ogłoszenia </w:t>
      </w:r>
      <w:r w:rsidR="003F3270">
        <w:rPr>
          <w:rFonts w:asciiTheme="minorHAnsi" w:hAnsiTheme="minorHAnsi" w:cstheme="minorHAnsi"/>
        </w:rPr>
        <w:t>jego</w:t>
      </w:r>
      <w:r w:rsidR="003F3270" w:rsidRPr="00083C11">
        <w:rPr>
          <w:rFonts w:asciiTheme="minorHAnsi" w:hAnsiTheme="minorHAnsi" w:cstheme="minorHAnsi"/>
        </w:rPr>
        <w:t xml:space="preserve"> </w:t>
      </w:r>
      <w:r w:rsidR="00B050C8" w:rsidRPr="00083C11">
        <w:rPr>
          <w:rFonts w:asciiTheme="minorHAnsi" w:hAnsiTheme="minorHAnsi" w:cstheme="minorHAnsi"/>
        </w:rPr>
        <w:t>upadłości;</w:t>
      </w:r>
    </w:p>
    <w:p w14:paraId="5572DEB7" w14:textId="04D4D7A6" w:rsidR="00B050C8" w:rsidRPr="00083C11" w:rsidRDefault="00B050C8" w:rsidP="007B22B1">
      <w:pPr>
        <w:pStyle w:val="Akapitzlist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nie toczą się żadne postępowania sądowe lub administracyjne, które mogłyby mieć wpływ na zdolność zawarcia lub wykonania niniejszej Umowy, w szczególności oświadcza</w:t>
      </w:r>
      <w:r w:rsidR="00DD2E7B" w:rsidRPr="00083C11">
        <w:rPr>
          <w:rFonts w:asciiTheme="minorHAnsi" w:hAnsiTheme="minorHAnsi" w:cstheme="minorHAnsi"/>
        </w:rPr>
        <w:t>ją</w:t>
      </w:r>
      <w:r w:rsidRPr="00083C11">
        <w:rPr>
          <w:rFonts w:asciiTheme="minorHAnsi" w:hAnsiTheme="minorHAnsi" w:cstheme="minorHAnsi"/>
        </w:rPr>
        <w:t>, że w dacie zawarcia niniejszej Umowy nie tocz</w:t>
      </w:r>
      <w:r w:rsidR="00DD2E7B" w:rsidRPr="00083C11">
        <w:rPr>
          <w:rFonts w:asciiTheme="minorHAnsi" w:hAnsiTheme="minorHAnsi" w:cstheme="minorHAnsi"/>
        </w:rPr>
        <w:t>ą</w:t>
      </w:r>
      <w:r w:rsidRPr="00083C11">
        <w:rPr>
          <w:rFonts w:asciiTheme="minorHAnsi" w:hAnsiTheme="minorHAnsi" w:cstheme="minorHAnsi"/>
        </w:rPr>
        <w:t xml:space="preserve"> się wobec </w:t>
      </w:r>
      <w:r w:rsidR="003F3270">
        <w:rPr>
          <w:rFonts w:asciiTheme="minorHAnsi" w:hAnsiTheme="minorHAnsi" w:cstheme="minorHAnsi"/>
        </w:rPr>
        <w:t>niego</w:t>
      </w:r>
      <w:r w:rsidR="003F3270" w:rsidRPr="00083C11">
        <w:rPr>
          <w:rFonts w:asciiTheme="minorHAnsi" w:hAnsiTheme="minorHAnsi" w:cstheme="minorHAnsi"/>
        </w:rPr>
        <w:t xml:space="preserve"> </w:t>
      </w:r>
      <w:r w:rsidRPr="00083C11">
        <w:rPr>
          <w:rFonts w:asciiTheme="minorHAnsi" w:hAnsiTheme="minorHAnsi" w:cstheme="minorHAnsi"/>
        </w:rPr>
        <w:t>jakiekolwiek postępowani</w:t>
      </w:r>
      <w:r w:rsidR="00DD2E7B" w:rsidRPr="00083C11">
        <w:rPr>
          <w:rFonts w:asciiTheme="minorHAnsi" w:hAnsiTheme="minorHAnsi" w:cstheme="minorHAnsi"/>
        </w:rPr>
        <w:t>a</w:t>
      </w:r>
      <w:r w:rsidRPr="00083C11">
        <w:rPr>
          <w:rFonts w:asciiTheme="minorHAnsi" w:hAnsiTheme="minorHAnsi" w:cstheme="minorHAnsi"/>
        </w:rPr>
        <w:t xml:space="preserve"> restrukturyzacyjne lub egzekucyjne.</w:t>
      </w:r>
    </w:p>
    <w:p w14:paraId="55EA9D79" w14:textId="77777777" w:rsidR="009959CB" w:rsidRDefault="009959CB" w:rsidP="00083C11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32D6FF5A" w14:textId="77777777" w:rsidR="00B050C8" w:rsidRPr="00083C11" w:rsidRDefault="00B050C8" w:rsidP="00083C11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§ 2.</w:t>
      </w:r>
    </w:p>
    <w:p w14:paraId="7D0EF69C" w14:textId="703B9DCB" w:rsidR="00B050C8" w:rsidRPr="00083C11" w:rsidRDefault="00B050C8" w:rsidP="00083C11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 xml:space="preserve">Umowa zostaje zawarta na </w:t>
      </w:r>
      <w:r w:rsidR="00C77538" w:rsidRPr="00083C11">
        <w:rPr>
          <w:rFonts w:asciiTheme="minorHAnsi" w:hAnsiTheme="minorHAnsi" w:cstheme="minorHAnsi"/>
        </w:rPr>
        <w:t>okres</w:t>
      </w:r>
      <w:r w:rsidRPr="00083C11">
        <w:rPr>
          <w:rFonts w:asciiTheme="minorHAnsi" w:hAnsiTheme="minorHAnsi" w:cstheme="minorHAnsi"/>
        </w:rPr>
        <w:t xml:space="preserve"> </w:t>
      </w:r>
      <w:r w:rsidR="00207815" w:rsidRPr="00083C11">
        <w:rPr>
          <w:rFonts w:asciiTheme="minorHAnsi" w:hAnsiTheme="minorHAnsi" w:cstheme="minorHAnsi"/>
        </w:rPr>
        <w:t>od 1 października 20</w:t>
      </w:r>
      <w:r w:rsidR="00E27498" w:rsidRPr="00083C11">
        <w:rPr>
          <w:rFonts w:asciiTheme="minorHAnsi" w:hAnsiTheme="minorHAnsi" w:cstheme="minorHAnsi"/>
        </w:rPr>
        <w:t>20</w:t>
      </w:r>
      <w:r w:rsidR="00207815" w:rsidRPr="00083C11">
        <w:rPr>
          <w:rFonts w:asciiTheme="minorHAnsi" w:hAnsiTheme="minorHAnsi" w:cstheme="minorHAnsi"/>
        </w:rPr>
        <w:t xml:space="preserve"> do </w:t>
      </w:r>
      <w:r w:rsidR="00C77538" w:rsidRPr="00083C11">
        <w:rPr>
          <w:rFonts w:asciiTheme="minorHAnsi" w:hAnsiTheme="minorHAnsi" w:cstheme="minorHAnsi"/>
        </w:rPr>
        <w:t>30 września</w:t>
      </w:r>
      <w:r w:rsidR="00207815" w:rsidRPr="00083C11">
        <w:rPr>
          <w:rFonts w:asciiTheme="minorHAnsi" w:hAnsiTheme="minorHAnsi" w:cstheme="minorHAnsi"/>
        </w:rPr>
        <w:t xml:space="preserve"> 202</w:t>
      </w:r>
      <w:r w:rsidR="00E27498" w:rsidRPr="00083C11">
        <w:rPr>
          <w:rFonts w:asciiTheme="minorHAnsi" w:hAnsiTheme="minorHAnsi" w:cstheme="minorHAnsi"/>
        </w:rPr>
        <w:t>1</w:t>
      </w:r>
      <w:r w:rsidR="00207815" w:rsidRPr="00083C11">
        <w:rPr>
          <w:rFonts w:asciiTheme="minorHAnsi" w:hAnsiTheme="minorHAnsi" w:cstheme="minorHAnsi"/>
        </w:rPr>
        <w:t xml:space="preserve">. </w:t>
      </w:r>
      <w:r w:rsidRPr="00083C11">
        <w:rPr>
          <w:rFonts w:asciiTheme="minorHAnsi" w:hAnsiTheme="minorHAnsi" w:cstheme="minorHAnsi"/>
        </w:rPr>
        <w:t xml:space="preserve">Przedmiot umowy zostanie dostarczony i zainstalowany w siedzibie Najemcy </w:t>
      </w:r>
      <w:r w:rsidR="00CF483D" w:rsidRPr="00083C11">
        <w:rPr>
          <w:rFonts w:asciiTheme="minorHAnsi" w:hAnsiTheme="minorHAnsi" w:cstheme="minorHAnsi"/>
        </w:rPr>
        <w:t>najpóźniej 1 października</w:t>
      </w:r>
      <w:r w:rsidR="00E27498" w:rsidRPr="00083C11">
        <w:rPr>
          <w:rFonts w:asciiTheme="minorHAnsi" w:hAnsiTheme="minorHAnsi" w:cstheme="minorHAnsi"/>
        </w:rPr>
        <w:t xml:space="preserve"> 2020 roku</w:t>
      </w:r>
      <w:r w:rsidR="00C77538" w:rsidRPr="00083C11">
        <w:rPr>
          <w:rFonts w:asciiTheme="minorHAnsi" w:hAnsiTheme="minorHAnsi" w:cstheme="minorHAnsi"/>
        </w:rPr>
        <w:t>.</w:t>
      </w:r>
    </w:p>
    <w:p w14:paraId="224D7CC8" w14:textId="2E9E6116" w:rsidR="00B050C8" w:rsidRPr="00083C11" w:rsidRDefault="00B050C8" w:rsidP="00083C11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 xml:space="preserve">Wynajmujący może rozwiązać Umowę w trybie natychmiastowym </w:t>
      </w:r>
      <w:r w:rsidR="000041FE" w:rsidRPr="00083C11">
        <w:rPr>
          <w:rFonts w:asciiTheme="minorHAnsi" w:hAnsiTheme="minorHAnsi" w:cstheme="minorHAnsi"/>
        </w:rPr>
        <w:t xml:space="preserve">(po uprzednim wysłaniu do Najemcy pisma o stwierdzonych nieprawidłowościach i zakreśleniu 14 dniowego terminu na </w:t>
      </w:r>
      <w:r w:rsidR="000041FE" w:rsidRPr="00083C11">
        <w:rPr>
          <w:rFonts w:asciiTheme="minorHAnsi" w:hAnsiTheme="minorHAnsi" w:cstheme="minorHAnsi"/>
        </w:rPr>
        <w:lastRenderedPageBreak/>
        <w:t>usunięcie stwierdzonych nieprawidłowości) i</w:t>
      </w:r>
      <w:r w:rsidRPr="00083C11">
        <w:rPr>
          <w:rFonts w:asciiTheme="minorHAnsi" w:hAnsiTheme="minorHAnsi" w:cstheme="minorHAnsi"/>
        </w:rPr>
        <w:t xml:space="preserve"> wystąpić wobec Najemcy z roszczeniami odszkodowawczymi, w przypadku:</w:t>
      </w:r>
    </w:p>
    <w:p w14:paraId="11B8CB3E" w14:textId="7F24925C" w:rsidR="00B050C8" w:rsidRPr="00083C11" w:rsidRDefault="00DA6543" w:rsidP="00083C11">
      <w:pPr>
        <w:pStyle w:val="Akapitzlist"/>
        <w:numPr>
          <w:ilvl w:val="0"/>
          <w:numId w:val="4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j</w:t>
      </w:r>
      <w:r w:rsidR="00B050C8" w:rsidRPr="00083C11">
        <w:rPr>
          <w:rFonts w:asciiTheme="minorHAnsi" w:hAnsiTheme="minorHAnsi" w:cstheme="minorHAnsi"/>
        </w:rPr>
        <w:t xml:space="preserve">eżeli Najemca dopuszcza się zwłoki z zapłatą czynszu </w:t>
      </w:r>
      <w:r w:rsidR="00D42B5A" w:rsidRPr="000E5778">
        <w:rPr>
          <w:rFonts w:asciiTheme="minorHAnsi" w:hAnsiTheme="minorHAnsi" w:cstheme="minorHAnsi"/>
        </w:rPr>
        <w:t>za</w:t>
      </w:r>
      <w:r w:rsidR="00D42B5A" w:rsidRPr="00081880">
        <w:rPr>
          <w:rFonts w:asciiTheme="minorHAnsi" w:hAnsiTheme="minorHAnsi" w:cstheme="minorHAnsi"/>
        </w:rPr>
        <w:t xml:space="preserve"> </w:t>
      </w:r>
      <w:r w:rsidR="00B050C8" w:rsidRPr="00083C11">
        <w:rPr>
          <w:rFonts w:asciiTheme="minorHAnsi" w:hAnsiTheme="minorHAnsi" w:cstheme="minorHAnsi"/>
        </w:rPr>
        <w:t>co najmnie</w:t>
      </w:r>
      <w:r w:rsidRPr="00083C11">
        <w:rPr>
          <w:rFonts w:asciiTheme="minorHAnsi" w:hAnsiTheme="minorHAnsi" w:cstheme="minorHAnsi"/>
        </w:rPr>
        <w:t>j dwa pełne okresy płatności</w:t>
      </w:r>
      <w:r w:rsidR="000041FE" w:rsidRPr="00083C11">
        <w:rPr>
          <w:rFonts w:asciiTheme="minorHAnsi" w:hAnsiTheme="minorHAnsi" w:cstheme="minorHAnsi"/>
        </w:rPr>
        <w:t>;</w:t>
      </w:r>
    </w:p>
    <w:p w14:paraId="7959C10B" w14:textId="262BB841" w:rsidR="00B050C8" w:rsidRPr="00083C11" w:rsidRDefault="00B050C8" w:rsidP="00083C11">
      <w:pPr>
        <w:pStyle w:val="Akapitzlist"/>
        <w:numPr>
          <w:ilvl w:val="0"/>
          <w:numId w:val="4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nieprzestrzegania zasad i zaleceń dotyczących eksploatacji urządzenia</w:t>
      </w:r>
      <w:r w:rsidR="00C9732C" w:rsidRPr="00083C11">
        <w:rPr>
          <w:rFonts w:asciiTheme="minorHAnsi" w:hAnsiTheme="minorHAnsi" w:cstheme="minorHAnsi"/>
        </w:rPr>
        <w:t xml:space="preserve"> skutkującymi jego uszkodzeniem</w:t>
      </w:r>
      <w:r w:rsidR="000041FE" w:rsidRPr="00083C11">
        <w:rPr>
          <w:rFonts w:asciiTheme="minorHAnsi" w:hAnsiTheme="minorHAnsi" w:cstheme="minorHAnsi"/>
        </w:rPr>
        <w:t>;</w:t>
      </w:r>
    </w:p>
    <w:p w14:paraId="034FB3B1" w14:textId="77777777" w:rsidR="00B050C8" w:rsidRPr="00083C11" w:rsidRDefault="00B050C8" w:rsidP="00083C11">
      <w:pPr>
        <w:pStyle w:val="Akapitzlist"/>
        <w:numPr>
          <w:ilvl w:val="0"/>
          <w:numId w:val="4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zerwania plomb znajdujących się w/na urządzeniu</w:t>
      </w:r>
      <w:r w:rsidR="000041FE" w:rsidRPr="00083C11">
        <w:rPr>
          <w:rFonts w:asciiTheme="minorHAnsi" w:hAnsiTheme="minorHAnsi" w:cstheme="minorHAnsi"/>
        </w:rPr>
        <w:t>;</w:t>
      </w:r>
    </w:p>
    <w:p w14:paraId="23AD47F9" w14:textId="77777777" w:rsidR="00B050C8" w:rsidRPr="00083C11" w:rsidRDefault="00B050C8" w:rsidP="00083C11">
      <w:pPr>
        <w:pStyle w:val="Akapitzlist"/>
        <w:numPr>
          <w:ilvl w:val="0"/>
          <w:numId w:val="4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utraty lub zniszczenia Urządzenia uniemożliwiającego jego dalszą eksploatację</w:t>
      </w:r>
      <w:r w:rsidR="000041FE" w:rsidRPr="00083C11">
        <w:rPr>
          <w:rFonts w:asciiTheme="minorHAnsi" w:hAnsiTheme="minorHAnsi" w:cstheme="minorHAnsi"/>
        </w:rPr>
        <w:t>;</w:t>
      </w:r>
    </w:p>
    <w:p w14:paraId="49AED78D" w14:textId="580E0D60" w:rsidR="00B050C8" w:rsidRPr="00083C11" w:rsidRDefault="00B050C8" w:rsidP="00083C11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 xml:space="preserve">Najemca może rozwiązać Umowę </w:t>
      </w:r>
      <w:r w:rsidR="00C9732C" w:rsidRPr="00083C11">
        <w:rPr>
          <w:rFonts w:asciiTheme="minorHAnsi" w:hAnsiTheme="minorHAnsi" w:cstheme="minorHAnsi"/>
        </w:rPr>
        <w:t xml:space="preserve">w całości lub części </w:t>
      </w:r>
      <w:r w:rsidRPr="00083C11">
        <w:rPr>
          <w:rFonts w:asciiTheme="minorHAnsi" w:hAnsiTheme="minorHAnsi" w:cstheme="minorHAnsi"/>
        </w:rPr>
        <w:t>w trybie natychmiastowym</w:t>
      </w:r>
      <w:r w:rsidR="000041FE" w:rsidRPr="00083C11">
        <w:rPr>
          <w:rFonts w:asciiTheme="minorHAnsi" w:hAnsiTheme="minorHAnsi" w:cstheme="minorHAnsi"/>
        </w:rPr>
        <w:t xml:space="preserve"> </w:t>
      </w:r>
      <w:r w:rsidRPr="00083C11">
        <w:rPr>
          <w:rFonts w:asciiTheme="minorHAnsi" w:hAnsiTheme="minorHAnsi" w:cstheme="minorHAnsi"/>
        </w:rPr>
        <w:t>w przypadku:</w:t>
      </w:r>
    </w:p>
    <w:p w14:paraId="539020A0" w14:textId="287B5A92" w:rsidR="00B050C8" w:rsidRPr="00083C11" w:rsidRDefault="00B050C8" w:rsidP="00083C11">
      <w:pPr>
        <w:pStyle w:val="Akapitzlist"/>
        <w:numPr>
          <w:ilvl w:val="0"/>
          <w:numId w:val="5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awarii Urządzenia trwającej powyżej 3 dni roboczych, l</w:t>
      </w:r>
      <w:r w:rsidR="000041FE" w:rsidRPr="00083C11">
        <w:rPr>
          <w:rFonts w:asciiTheme="minorHAnsi" w:hAnsiTheme="minorHAnsi" w:cstheme="minorHAnsi"/>
        </w:rPr>
        <w:t xml:space="preserve">icząc od dnia zgłoszenia awarii </w:t>
      </w:r>
      <w:r w:rsidRPr="00083C11">
        <w:rPr>
          <w:rFonts w:asciiTheme="minorHAnsi" w:hAnsiTheme="minorHAnsi" w:cstheme="minorHAnsi"/>
        </w:rPr>
        <w:t xml:space="preserve">w trybie określonym w § 3 </w:t>
      </w:r>
      <w:r w:rsidR="00D42B5A">
        <w:rPr>
          <w:rFonts w:asciiTheme="minorHAnsi" w:hAnsiTheme="minorHAnsi" w:cstheme="minorHAnsi"/>
        </w:rPr>
        <w:t>us</w:t>
      </w:r>
      <w:r w:rsidR="00D42B5A" w:rsidRPr="00083C11">
        <w:rPr>
          <w:rFonts w:asciiTheme="minorHAnsi" w:hAnsiTheme="minorHAnsi" w:cstheme="minorHAnsi"/>
        </w:rPr>
        <w:t>t</w:t>
      </w:r>
      <w:r w:rsidR="00D42B5A">
        <w:rPr>
          <w:rFonts w:asciiTheme="minorHAnsi" w:hAnsiTheme="minorHAnsi" w:cstheme="minorHAnsi"/>
        </w:rPr>
        <w:t>.</w:t>
      </w:r>
      <w:r w:rsidR="00D42B5A" w:rsidRPr="00083C11">
        <w:rPr>
          <w:rFonts w:asciiTheme="minorHAnsi" w:hAnsiTheme="minorHAnsi" w:cstheme="minorHAnsi"/>
        </w:rPr>
        <w:t xml:space="preserve"> </w:t>
      </w:r>
      <w:r w:rsidRPr="00083C11">
        <w:rPr>
          <w:rFonts w:asciiTheme="minorHAnsi" w:hAnsiTheme="minorHAnsi" w:cstheme="minorHAnsi"/>
        </w:rPr>
        <w:t>5, o ile Wynajmujący nie zaoferuje w tym czasie urządzenia zastępczego, o takich samych lub zbliżonych parametrach użytkowych</w:t>
      </w:r>
      <w:r w:rsidR="000041FE" w:rsidRPr="00083C11">
        <w:rPr>
          <w:rFonts w:asciiTheme="minorHAnsi" w:hAnsiTheme="minorHAnsi" w:cstheme="minorHAnsi"/>
        </w:rPr>
        <w:t>;</w:t>
      </w:r>
    </w:p>
    <w:p w14:paraId="5B408340" w14:textId="061E6E71" w:rsidR="00B050C8" w:rsidRPr="00083C11" w:rsidRDefault="00B050C8" w:rsidP="00083C11">
      <w:pPr>
        <w:pStyle w:val="Akapitzlist"/>
        <w:numPr>
          <w:ilvl w:val="0"/>
          <w:numId w:val="5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powtarzających się awarii Urządzenia, uniemożliwi</w:t>
      </w:r>
      <w:r w:rsidR="000041FE" w:rsidRPr="00083C11">
        <w:rPr>
          <w:rFonts w:asciiTheme="minorHAnsi" w:hAnsiTheme="minorHAnsi" w:cstheme="minorHAnsi"/>
        </w:rPr>
        <w:t xml:space="preserve">ających eksploatację Urządzenia </w:t>
      </w:r>
      <w:r w:rsidRPr="00083C11">
        <w:rPr>
          <w:rFonts w:asciiTheme="minorHAnsi" w:hAnsiTheme="minorHAnsi" w:cstheme="minorHAnsi"/>
        </w:rPr>
        <w:t>zgodnie z przeznaczeniem.</w:t>
      </w:r>
    </w:p>
    <w:p w14:paraId="49725681" w14:textId="6330BCBB" w:rsidR="00B050C8" w:rsidRPr="00083C11" w:rsidRDefault="00D42B5A" w:rsidP="00083C11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</w:t>
      </w:r>
      <w:r w:rsidR="00B050C8" w:rsidRPr="00083C11">
        <w:rPr>
          <w:rFonts w:asciiTheme="minorHAnsi" w:hAnsiTheme="minorHAnsi" w:cstheme="minorHAnsi"/>
        </w:rPr>
        <w:t xml:space="preserve"> </w:t>
      </w:r>
      <w:r w:rsidR="000041FE" w:rsidRPr="00083C11">
        <w:rPr>
          <w:rFonts w:asciiTheme="minorHAnsi" w:hAnsiTheme="minorHAnsi" w:cstheme="minorHAnsi"/>
        </w:rPr>
        <w:t xml:space="preserve">oświadczenia o rozwiązaniu lub </w:t>
      </w:r>
      <w:r w:rsidR="00B050C8" w:rsidRPr="00083C11">
        <w:rPr>
          <w:rFonts w:asciiTheme="minorHAnsi" w:hAnsiTheme="minorHAnsi" w:cstheme="minorHAnsi"/>
        </w:rPr>
        <w:t>wypowiedzeniu Umowy</w:t>
      </w:r>
      <w:r>
        <w:rPr>
          <w:rFonts w:asciiTheme="minorHAnsi" w:hAnsiTheme="minorHAnsi" w:cstheme="minorHAnsi"/>
        </w:rPr>
        <w:t xml:space="preserve"> wymagana jest forma pisemna</w:t>
      </w:r>
      <w:r w:rsidR="00B050C8" w:rsidRPr="00083C11">
        <w:rPr>
          <w:rFonts w:asciiTheme="minorHAnsi" w:hAnsiTheme="minorHAnsi" w:cstheme="minorHAnsi"/>
        </w:rPr>
        <w:t>, pod rygorem nieważności.</w:t>
      </w:r>
    </w:p>
    <w:p w14:paraId="24A8149C" w14:textId="77777777" w:rsidR="009959CB" w:rsidRDefault="009959CB" w:rsidP="00083C11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7926FB9F" w14:textId="34FBDA7D" w:rsidR="00B050C8" w:rsidRPr="00083C11" w:rsidRDefault="00B050C8" w:rsidP="00083C11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§ 3.</w:t>
      </w:r>
    </w:p>
    <w:p w14:paraId="67900596" w14:textId="3F36AC8D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Najemca będzie użytkował Urządzenie zgodnie z jego przeznaczeniem, instrukcją obsługi oraz innymi zaleceniami Wynajmującego wyrażonymi podczas obsługi serwisowej w formie pisemnej.</w:t>
      </w:r>
    </w:p>
    <w:p w14:paraId="1B332B07" w14:textId="77777777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Z zastrzeżeniem postanowień niniejszej Umowy Wynajmujący zobowiązuje się:</w:t>
      </w:r>
    </w:p>
    <w:p w14:paraId="150675BA" w14:textId="77777777" w:rsidR="00B050C8" w:rsidRPr="00083C11" w:rsidRDefault="00B050C8" w:rsidP="00083C11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dostarczyć Urządzenie we wskazane przez Najemcę miejsce;</w:t>
      </w:r>
    </w:p>
    <w:p w14:paraId="33DF0D4E" w14:textId="50D349AF" w:rsidR="00B050C8" w:rsidRPr="00083C11" w:rsidRDefault="00B050C8" w:rsidP="00083C11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dokonać jednorazowego przeszkolenia osób wskazanych przez Najemcę w</w:t>
      </w:r>
      <w:r w:rsidR="000041FE" w:rsidRPr="00083C11">
        <w:rPr>
          <w:rFonts w:asciiTheme="minorHAnsi" w:hAnsiTheme="minorHAnsi" w:cstheme="minorHAnsi"/>
        </w:rPr>
        <w:t xml:space="preserve"> </w:t>
      </w:r>
      <w:r w:rsidRPr="00083C11">
        <w:rPr>
          <w:rFonts w:asciiTheme="minorHAnsi" w:hAnsiTheme="minorHAnsi" w:cstheme="minorHAnsi"/>
        </w:rPr>
        <w:t>zakresie obsługi urządzenia. Przeprowadzenie szkolenia zostanie potwierdzone Protokołem przekazania urządzenia</w:t>
      </w:r>
      <w:r w:rsidR="000041FE" w:rsidRPr="00083C11">
        <w:rPr>
          <w:rFonts w:asciiTheme="minorHAnsi" w:hAnsiTheme="minorHAnsi" w:cstheme="minorHAnsi"/>
        </w:rPr>
        <w:t xml:space="preserve">. Po sporządzeniu </w:t>
      </w:r>
      <w:r w:rsidRPr="00083C11">
        <w:rPr>
          <w:rFonts w:asciiTheme="minorHAnsi" w:hAnsiTheme="minorHAnsi" w:cstheme="minorHAnsi"/>
        </w:rPr>
        <w:t>w</w:t>
      </w:r>
      <w:r w:rsidR="000041FE" w:rsidRPr="00083C11">
        <w:rPr>
          <w:rFonts w:asciiTheme="minorHAnsi" w:hAnsiTheme="minorHAnsi" w:cstheme="minorHAnsi"/>
        </w:rPr>
        <w:t xml:space="preserve">w. </w:t>
      </w:r>
      <w:r w:rsidRPr="00083C11">
        <w:rPr>
          <w:rFonts w:asciiTheme="minorHAnsi" w:hAnsiTheme="minorHAnsi" w:cstheme="minorHAnsi"/>
        </w:rPr>
        <w:t>protokołu Wynajmujący nie będzie zobowiązany do przeprowadzenia dodatkowych szkoleń;</w:t>
      </w:r>
    </w:p>
    <w:p w14:paraId="65EFFE73" w14:textId="0354556D" w:rsidR="00B01E4C" w:rsidRPr="00083C11" w:rsidRDefault="009114B4" w:rsidP="00083C1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 xml:space="preserve">wspólnie z osobami wskazanymi przez Najemcę </w:t>
      </w:r>
      <w:r w:rsidR="00B050C8" w:rsidRPr="00083C11">
        <w:rPr>
          <w:rFonts w:asciiTheme="minorHAnsi" w:hAnsiTheme="minorHAnsi" w:cstheme="minorHAnsi"/>
        </w:rPr>
        <w:t xml:space="preserve">podłączyć Urządzenie </w:t>
      </w:r>
      <w:r w:rsidR="000041FE" w:rsidRPr="00083C11">
        <w:rPr>
          <w:rFonts w:asciiTheme="minorHAnsi" w:hAnsiTheme="minorHAnsi" w:cstheme="minorHAnsi"/>
        </w:rPr>
        <w:t>j</w:t>
      </w:r>
      <w:r w:rsidR="00B050C8" w:rsidRPr="00083C11">
        <w:rPr>
          <w:rFonts w:asciiTheme="minorHAnsi" w:hAnsiTheme="minorHAnsi" w:cstheme="minorHAnsi"/>
        </w:rPr>
        <w:t>ako drukarkę, skaner</w:t>
      </w:r>
      <w:r w:rsidR="000041FE" w:rsidRPr="00083C11">
        <w:rPr>
          <w:rFonts w:asciiTheme="minorHAnsi" w:hAnsiTheme="minorHAnsi" w:cstheme="minorHAnsi"/>
        </w:rPr>
        <w:t xml:space="preserve"> </w:t>
      </w:r>
      <w:r w:rsidR="000041FE" w:rsidRPr="00083C11">
        <w:rPr>
          <w:rFonts w:asciiTheme="minorHAnsi" w:eastAsiaTheme="minorHAnsi" w:hAnsiTheme="minorHAnsi" w:cstheme="minorHAnsi"/>
          <w:lang w:eastAsia="en-US"/>
        </w:rPr>
        <w:t>do sieci, w sposób</w:t>
      </w:r>
      <w:r w:rsidRPr="00083C11">
        <w:rPr>
          <w:rFonts w:asciiTheme="minorHAnsi" w:eastAsiaTheme="minorHAnsi" w:hAnsiTheme="minorHAnsi" w:cstheme="minorHAnsi"/>
          <w:lang w:eastAsia="en-US"/>
        </w:rPr>
        <w:t xml:space="preserve"> </w:t>
      </w:r>
      <w:r w:rsidR="000041FE" w:rsidRPr="00083C11">
        <w:rPr>
          <w:rFonts w:asciiTheme="minorHAnsi" w:eastAsiaTheme="minorHAnsi" w:hAnsiTheme="minorHAnsi" w:cstheme="minorHAnsi"/>
          <w:lang w:eastAsia="en-US"/>
        </w:rPr>
        <w:t>umożliwiający jej normalne użytkowanie</w:t>
      </w:r>
      <w:r w:rsidR="00B050C8" w:rsidRPr="00083C11">
        <w:rPr>
          <w:rFonts w:asciiTheme="minorHAnsi" w:hAnsiTheme="minorHAnsi" w:cstheme="minorHAnsi"/>
        </w:rPr>
        <w:t xml:space="preserve">, jeżeli taka funkcjonalność jest </w:t>
      </w:r>
      <w:r w:rsidR="00F74C0F" w:rsidRPr="00083C11">
        <w:rPr>
          <w:rFonts w:asciiTheme="minorHAnsi" w:hAnsiTheme="minorHAnsi" w:cstheme="minorHAnsi"/>
        </w:rPr>
        <w:t>dostępna w Urządzeniu</w:t>
      </w:r>
      <w:r w:rsidR="00CE5CB5">
        <w:rPr>
          <w:rFonts w:asciiTheme="minorHAnsi" w:hAnsiTheme="minorHAnsi" w:cstheme="minorHAnsi"/>
        </w:rPr>
        <w:t>. J</w:t>
      </w:r>
      <w:r w:rsidR="00B01E4C" w:rsidRPr="00083C11">
        <w:rPr>
          <w:rFonts w:asciiTheme="minorHAnsi" w:hAnsiTheme="minorHAnsi" w:cstheme="minorHAnsi"/>
        </w:rPr>
        <w:t>ednocześnie Wynajmujący dokona przeszkolenia osób wskazanych przez Najemcę w zakresie podłączenia</w:t>
      </w:r>
      <w:r w:rsidR="00CE5CB5">
        <w:rPr>
          <w:rFonts w:asciiTheme="minorHAnsi" w:hAnsiTheme="minorHAnsi" w:cstheme="minorHAnsi"/>
        </w:rPr>
        <w:t xml:space="preserve"> i</w:t>
      </w:r>
      <w:r w:rsidR="00B01E4C" w:rsidRPr="00083C11">
        <w:rPr>
          <w:rFonts w:asciiTheme="minorHAnsi" w:hAnsiTheme="minorHAnsi" w:cstheme="minorHAnsi"/>
        </w:rPr>
        <w:t xml:space="preserve"> instalacji Urządzenia</w:t>
      </w:r>
      <w:r w:rsidRPr="00083C11">
        <w:rPr>
          <w:rFonts w:asciiTheme="minorHAnsi" w:hAnsiTheme="minorHAnsi" w:cstheme="minorHAnsi"/>
        </w:rPr>
        <w:t>;</w:t>
      </w:r>
    </w:p>
    <w:p w14:paraId="35243DAC" w14:textId="4F949702" w:rsidR="009114B4" w:rsidRPr="00083C11" w:rsidRDefault="009114B4" w:rsidP="00083C1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wspólnie z osobami wskazanymi przez Najemcę uruchomi</w:t>
      </w:r>
      <w:r w:rsidR="008D0A5E" w:rsidRPr="00083C11">
        <w:rPr>
          <w:rFonts w:asciiTheme="minorHAnsi" w:hAnsiTheme="minorHAnsi" w:cstheme="minorHAnsi"/>
        </w:rPr>
        <w:t>ć</w:t>
      </w:r>
      <w:r w:rsidRPr="00083C11">
        <w:rPr>
          <w:rFonts w:asciiTheme="minorHAnsi" w:hAnsiTheme="minorHAnsi" w:cstheme="minorHAnsi"/>
        </w:rPr>
        <w:t xml:space="preserve"> i skonfigur</w:t>
      </w:r>
      <w:r w:rsidR="008D0A5E" w:rsidRPr="00083C11">
        <w:rPr>
          <w:rFonts w:asciiTheme="minorHAnsi" w:hAnsiTheme="minorHAnsi" w:cstheme="minorHAnsi"/>
        </w:rPr>
        <w:t>ować</w:t>
      </w:r>
      <w:r w:rsidRPr="00083C11">
        <w:rPr>
          <w:rFonts w:asciiTheme="minorHAnsi" w:hAnsiTheme="minorHAnsi" w:cstheme="minorHAnsi"/>
        </w:rPr>
        <w:t xml:space="preserve"> system zarządzania urządzeniami drukującymi oraz przeprowadzi</w:t>
      </w:r>
      <w:r w:rsidR="008D0A5E" w:rsidRPr="00083C11">
        <w:rPr>
          <w:rFonts w:asciiTheme="minorHAnsi" w:hAnsiTheme="minorHAnsi" w:cstheme="minorHAnsi"/>
        </w:rPr>
        <w:t>ć</w:t>
      </w:r>
      <w:r w:rsidRPr="00083C11">
        <w:rPr>
          <w:rFonts w:asciiTheme="minorHAnsi" w:hAnsiTheme="minorHAnsi" w:cstheme="minorHAnsi"/>
        </w:rPr>
        <w:t xml:space="preserve"> testy funkcjonalne urządzeń drukujących i systemu potwierdzające ich prawidłową współpracę. </w:t>
      </w:r>
    </w:p>
    <w:p w14:paraId="2DFAEC23" w14:textId="77777777" w:rsidR="000041FE" w:rsidRPr="00083C11" w:rsidRDefault="000041FE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W</w:t>
      </w:r>
      <w:r w:rsidR="00B050C8" w:rsidRPr="00083C11">
        <w:rPr>
          <w:rFonts w:asciiTheme="minorHAnsi" w:hAnsiTheme="minorHAnsi" w:cstheme="minorHAnsi"/>
        </w:rPr>
        <w:t>ydatki związane z zakupem materiałów eksploatacyjnych, części zamiennych oraz obsługi serwisowej, niezbędne dla prawidłowego użytkowania Urządzenia, ponosi Wynajmujący.</w:t>
      </w:r>
    </w:p>
    <w:p w14:paraId="0E41CD97" w14:textId="427FF5FE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 xml:space="preserve">Obsługę serwisową urządzenia oraz materiały eksploatacyjne i części zamienne, z wyjątkiem papieru i zszywek, zapewnia tylko i wyłącznie Wynajmujący. Wynajmujący może </w:t>
      </w:r>
      <w:r w:rsidR="00342ED3" w:rsidRPr="00083C11">
        <w:rPr>
          <w:rFonts w:asciiTheme="minorHAnsi" w:hAnsiTheme="minorHAnsi" w:cstheme="minorHAnsi"/>
        </w:rPr>
        <w:t>w</w:t>
      </w:r>
      <w:r w:rsidRPr="00083C11">
        <w:rPr>
          <w:rFonts w:asciiTheme="minorHAnsi" w:hAnsiTheme="minorHAnsi" w:cstheme="minorHAnsi"/>
        </w:rPr>
        <w:t xml:space="preserve">strzymać obsługę serwisową Urządzenia oraz dostarczanie materiałów eksploatacyjnych w przypadku wystąpienia po stronie Najemcy opóźnienia z płatnościami czynszu lub jakichkolwiek innych opłat, do zapłaty których Najemca jest zobowiązany zgodnie z niniejszą Umową, trwającego powyżej </w:t>
      </w:r>
      <w:r w:rsidR="00845568" w:rsidRPr="00083C11">
        <w:rPr>
          <w:rFonts w:asciiTheme="minorHAnsi" w:hAnsiTheme="minorHAnsi" w:cstheme="minorHAnsi"/>
        </w:rPr>
        <w:t>21</w:t>
      </w:r>
      <w:r w:rsidRPr="00083C11">
        <w:rPr>
          <w:rFonts w:asciiTheme="minorHAnsi" w:hAnsiTheme="minorHAnsi" w:cstheme="minorHAnsi"/>
        </w:rPr>
        <w:t xml:space="preserve"> dni od dnia doręczenia Najemcy faktury VAT w formie papierowej. Wstrzymanie świadczenia obsługi serwisowej Urządzenia oraz dostarczania materiałów eksploatacyjnych może trwać aż do zapłaty przez Najemcę na rzecz Wynajmującego całości zaległych kwot należnych Wynajmującemu zgodnie z niniejszą Umową i nie powoduje zwolnienia Najemcy z obowiązku zapłaty na rzecz Wynajmującego czynszu lub innych opłat należnych Wynajmującemu zgodnie z niniejszą Umową.</w:t>
      </w:r>
    </w:p>
    <w:p w14:paraId="0D78C94A" w14:textId="4A460CBE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Wynajmujący zobowiązuj</w:t>
      </w:r>
      <w:r w:rsidR="00DA6543" w:rsidRPr="00083C11">
        <w:rPr>
          <w:rFonts w:asciiTheme="minorHAnsi" w:hAnsiTheme="minorHAnsi" w:cstheme="minorHAnsi"/>
        </w:rPr>
        <w:t>e</w:t>
      </w:r>
      <w:r w:rsidRPr="00083C11">
        <w:rPr>
          <w:rFonts w:asciiTheme="minorHAnsi" w:hAnsiTheme="minorHAnsi" w:cstheme="minorHAnsi"/>
        </w:rPr>
        <w:t xml:space="preserve"> się do realizacji dostawy materiałów eksploatacyjnych w ciągu jednego dnia roboczego od zgłoszenia faktu ich braku. </w:t>
      </w:r>
    </w:p>
    <w:p w14:paraId="0964D381" w14:textId="5764A837" w:rsidR="00DF7A51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 xml:space="preserve">Wynajmujący zobowiązuje się przystąpić do naprawy Urządzenia </w:t>
      </w:r>
      <w:r w:rsidR="004F514E" w:rsidRPr="00BF5541">
        <w:rPr>
          <w:rFonts w:asciiTheme="minorHAnsi" w:hAnsiTheme="minorHAnsi" w:cstheme="minorHAnsi"/>
        </w:rPr>
        <w:t>w ciągu jednego</w:t>
      </w:r>
      <w:r w:rsidRPr="00083C11">
        <w:rPr>
          <w:rFonts w:asciiTheme="minorHAnsi" w:hAnsiTheme="minorHAnsi" w:cstheme="minorHAnsi"/>
        </w:rPr>
        <w:t xml:space="preserve"> dnia roboczego </w:t>
      </w:r>
      <w:r w:rsidR="004F514E" w:rsidRPr="00083C11">
        <w:rPr>
          <w:rFonts w:asciiTheme="minorHAnsi" w:hAnsiTheme="minorHAnsi" w:cstheme="minorHAnsi"/>
        </w:rPr>
        <w:t xml:space="preserve">od </w:t>
      </w:r>
      <w:r w:rsidRPr="00083C11">
        <w:rPr>
          <w:rFonts w:asciiTheme="minorHAnsi" w:hAnsiTheme="minorHAnsi" w:cstheme="minorHAnsi"/>
        </w:rPr>
        <w:t>dniu zgłoszenia przez Najemcę awarii, zgodnie</w:t>
      </w:r>
      <w:r w:rsidR="009959CB" w:rsidRPr="00081880">
        <w:rPr>
          <w:rFonts w:asciiTheme="minorHAnsi" w:hAnsiTheme="minorHAnsi" w:cstheme="minorHAnsi"/>
        </w:rPr>
        <w:t xml:space="preserve"> </w:t>
      </w:r>
      <w:r w:rsidR="00342ED3" w:rsidRPr="00083C11">
        <w:rPr>
          <w:rFonts w:asciiTheme="minorHAnsi" w:hAnsiTheme="minorHAnsi" w:cstheme="minorHAnsi"/>
        </w:rPr>
        <w:t>z</w:t>
      </w:r>
      <w:r w:rsidR="009959CB" w:rsidRPr="00081880">
        <w:rPr>
          <w:rFonts w:asciiTheme="minorHAnsi" w:hAnsiTheme="minorHAnsi" w:cstheme="minorHAnsi"/>
        </w:rPr>
        <w:t xml:space="preserve"> </w:t>
      </w:r>
      <w:r w:rsidR="00342ED3" w:rsidRPr="00083C11">
        <w:rPr>
          <w:rFonts w:asciiTheme="minorHAnsi" w:hAnsiTheme="minorHAnsi" w:cstheme="minorHAnsi"/>
        </w:rPr>
        <w:t xml:space="preserve">procedurami </w:t>
      </w:r>
      <w:r w:rsidRPr="00083C11">
        <w:rPr>
          <w:rFonts w:asciiTheme="minorHAnsi" w:hAnsiTheme="minorHAnsi" w:cstheme="minorHAnsi"/>
        </w:rPr>
        <w:t>przewidzianymi w niniejszej Umowie. W szczególnych prz</w:t>
      </w:r>
      <w:r w:rsidR="00342ED3" w:rsidRPr="00083C11">
        <w:rPr>
          <w:rFonts w:asciiTheme="minorHAnsi" w:hAnsiTheme="minorHAnsi" w:cstheme="minorHAnsi"/>
        </w:rPr>
        <w:t>ypadkach</w:t>
      </w:r>
      <w:r w:rsidR="004F514E" w:rsidRPr="00BF5541">
        <w:rPr>
          <w:rFonts w:asciiTheme="minorHAnsi" w:hAnsiTheme="minorHAnsi" w:cstheme="minorHAnsi"/>
        </w:rPr>
        <w:t>,</w:t>
      </w:r>
      <w:r w:rsidR="00342ED3" w:rsidRPr="00083C11">
        <w:rPr>
          <w:rFonts w:asciiTheme="minorHAnsi" w:hAnsiTheme="minorHAnsi" w:cstheme="minorHAnsi"/>
        </w:rPr>
        <w:t xml:space="preserve"> </w:t>
      </w:r>
      <w:r w:rsidR="00A21AF2">
        <w:rPr>
          <w:rFonts w:asciiTheme="minorHAnsi" w:hAnsiTheme="minorHAnsi" w:cstheme="minorHAnsi"/>
        </w:rPr>
        <w:t>w tym</w:t>
      </w:r>
      <w:r w:rsidR="00342ED3" w:rsidRPr="00083C11">
        <w:rPr>
          <w:rFonts w:asciiTheme="minorHAnsi" w:hAnsiTheme="minorHAnsi" w:cstheme="minorHAnsi"/>
        </w:rPr>
        <w:t xml:space="preserve"> w przypadku braku </w:t>
      </w:r>
      <w:r w:rsidRPr="00083C11">
        <w:rPr>
          <w:rFonts w:asciiTheme="minorHAnsi" w:hAnsiTheme="minorHAnsi" w:cstheme="minorHAnsi"/>
        </w:rPr>
        <w:t xml:space="preserve">możliwości naprawy </w:t>
      </w:r>
      <w:r w:rsidRPr="00083C11">
        <w:rPr>
          <w:rFonts w:asciiTheme="minorHAnsi" w:hAnsiTheme="minorHAnsi" w:cstheme="minorHAnsi"/>
        </w:rPr>
        <w:lastRenderedPageBreak/>
        <w:t>Urządzenia w miejscu jego użytkowa</w:t>
      </w:r>
      <w:r w:rsidR="00342ED3" w:rsidRPr="00083C11">
        <w:rPr>
          <w:rFonts w:asciiTheme="minorHAnsi" w:hAnsiTheme="minorHAnsi" w:cstheme="minorHAnsi"/>
        </w:rPr>
        <w:t>nia</w:t>
      </w:r>
      <w:r w:rsidR="00A21AF2">
        <w:rPr>
          <w:rFonts w:asciiTheme="minorHAnsi" w:hAnsiTheme="minorHAnsi" w:cstheme="minorHAnsi"/>
        </w:rPr>
        <w:t xml:space="preserve"> lub braku możliwości jego naprawy</w:t>
      </w:r>
      <w:r w:rsidR="004F514E" w:rsidRPr="00083C11">
        <w:rPr>
          <w:rFonts w:asciiTheme="minorHAnsi" w:hAnsiTheme="minorHAnsi" w:cstheme="minorHAnsi"/>
        </w:rPr>
        <w:t>,</w:t>
      </w:r>
      <w:r w:rsidR="00342ED3" w:rsidRPr="00083C11">
        <w:rPr>
          <w:rFonts w:asciiTheme="minorHAnsi" w:hAnsiTheme="minorHAnsi" w:cstheme="minorHAnsi"/>
        </w:rPr>
        <w:t xml:space="preserve"> Wynajmujący dostarczy inne </w:t>
      </w:r>
      <w:r w:rsidRPr="00083C11">
        <w:rPr>
          <w:rFonts w:asciiTheme="minorHAnsi" w:hAnsiTheme="minorHAnsi" w:cstheme="minorHAnsi"/>
        </w:rPr>
        <w:t>urządzenie o tej samej lub podobnej funkcjonalności, wolne od wad, w czasie 12 godzin roboczych</w:t>
      </w:r>
      <w:r w:rsidR="00C472C1" w:rsidRPr="00083C11">
        <w:rPr>
          <w:rFonts w:asciiTheme="minorHAnsi" w:hAnsiTheme="minorHAnsi" w:cstheme="minorHAnsi"/>
        </w:rPr>
        <w:t xml:space="preserve"> </w:t>
      </w:r>
      <w:r w:rsidRPr="00083C11">
        <w:rPr>
          <w:rFonts w:asciiTheme="minorHAnsi" w:hAnsiTheme="minorHAnsi" w:cstheme="minorHAnsi"/>
        </w:rPr>
        <w:t>od momentu stwierdzenia, przez osobę upoważnioną przez Wynajmującego, braku możliwości naprawy Urządzeni</w:t>
      </w:r>
      <w:r w:rsidR="00BC0820">
        <w:rPr>
          <w:rFonts w:asciiTheme="minorHAnsi" w:hAnsiTheme="minorHAnsi" w:cstheme="minorHAnsi"/>
        </w:rPr>
        <w:t>a lub braku możliwości naprawy w miejscu użytkowania</w:t>
      </w:r>
      <w:r w:rsidRPr="00083C11">
        <w:rPr>
          <w:rFonts w:asciiTheme="minorHAnsi" w:hAnsiTheme="minorHAnsi" w:cstheme="minorHAnsi"/>
        </w:rPr>
        <w:t>.</w:t>
      </w:r>
      <w:r w:rsidR="00A21AF2">
        <w:rPr>
          <w:rFonts w:asciiTheme="minorHAnsi" w:hAnsiTheme="minorHAnsi" w:cstheme="minorHAnsi"/>
        </w:rPr>
        <w:t xml:space="preserve"> Wynajmujący zobowiązany jest naprawić urządzenie lub stwierdzić brak możliwości jego naprawy lub brak możliwości jego naprawy w miejscu jego użytkowania w terminie </w:t>
      </w:r>
      <w:r w:rsidR="00083C11">
        <w:rPr>
          <w:rFonts w:asciiTheme="minorHAnsi" w:hAnsiTheme="minorHAnsi" w:cstheme="minorHAnsi"/>
        </w:rPr>
        <w:t xml:space="preserve">4 </w:t>
      </w:r>
      <w:r w:rsidR="00A21AF2">
        <w:rPr>
          <w:rFonts w:asciiTheme="minorHAnsi" w:hAnsiTheme="minorHAnsi" w:cstheme="minorHAnsi"/>
        </w:rPr>
        <w:t xml:space="preserve"> godzin roboczych od momentu przystąpienia do naprawy.</w:t>
      </w:r>
    </w:p>
    <w:p w14:paraId="6DCECE88" w14:textId="6A7EF380" w:rsidR="00B050C8" w:rsidRPr="00083C11" w:rsidRDefault="00C472C1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 xml:space="preserve">Dostawy </w:t>
      </w:r>
      <w:r w:rsidR="00E06730" w:rsidRPr="00083C11">
        <w:rPr>
          <w:rFonts w:asciiTheme="minorHAnsi" w:hAnsiTheme="minorHAnsi" w:cstheme="minorHAnsi"/>
        </w:rPr>
        <w:t xml:space="preserve">i naprawy </w:t>
      </w:r>
      <w:r w:rsidRPr="00083C11">
        <w:rPr>
          <w:rFonts w:asciiTheme="minorHAnsi" w:hAnsiTheme="minorHAnsi" w:cstheme="minorHAnsi"/>
        </w:rPr>
        <w:t>realizowane będą od poniedziałku do piątku z wyłączeniem dni ustawowo wolnych od pracy, w</w:t>
      </w:r>
      <w:r w:rsidR="00270EA3">
        <w:rPr>
          <w:rFonts w:asciiTheme="minorHAnsi" w:hAnsiTheme="minorHAnsi" w:cstheme="minorHAnsi"/>
        </w:rPr>
        <w:t xml:space="preserve"> </w:t>
      </w:r>
      <w:r w:rsidRPr="00083C11">
        <w:rPr>
          <w:rFonts w:asciiTheme="minorHAnsi" w:hAnsiTheme="minorHAnsi" w:cstheme="minorHAnsi"/>
        </w:rPr>
        <w:t>godzinach od 7</w:t>
      </w:r>
      <w:r w:rsidRPr="00083C11">
        <w:rPr>
          <w:rFonts w:asciiTheme="minorHAnsi" w:hAnsiTheme="minorHAnsi" w:cstheme="minorHAnsi"/>
          <w:vertAlign w:val="superscript"/>
        </w:rPr>
        <w:t>30</w:t>
      </w:r>
      <w:r w:rsidRPr="00083C11">
        <w:rPr>
          <w:rFonts w:asciiTheme="minorHAnsi" w:hAnsiTheme="minorHAnsi" w:cstheme="minorHAnsi"/>
        </w:rPr>
        <w:t xml:space="preserve"> do 15</w:t>
      </w:r>
      <w:r w:rsidRPr="00083C11">
        <w:rPr>
          <w:rFonts w:asciiTheme="minorHAnsi" w:hAnsiTheme="minorHAnsi" w:cstheme="minorHAnsi"/>
          <w:vertAlign w:val="superscript"/>
        </w:rPr>
        <w:t>00</w:t>
      </w:r>
      <w:r w:rsidR="00191743">
        <w:rPr>
          <w:rFonts w:asciiTheme="minorHAnsi" w:hAnsiTheme="minorHAnsi" w:cstheme="minorHAnsi"/>
        </w:rPr>
        <w:t>.</w:t>
      </w:r>
    </w:p>
    <w:p w14:paraId="31D62F84" w14:textId="0BFEB025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Wynajmujący zobowiązuje się do przekazania jednego tonera zapasowego monochromatycznego d</w:t>
      </w:r>
      <w:r w:rsidR="00762E3A" w:rsidRPr="00083C11">
        <w:rPr>
          <w:rFonts w:asciiTheme="minorHAnsi" w:hAnsiTheme="minorHAnsi" w:cstheme="minorHAnsi"/>
        </w:rPr>
        <w:t xml:space="preserve">o każdego </w:t>
      </w:r>
      <w:r w:rsidR="0028185C" w:rsidRPr="00083C11">
        <w:rPr>
          <w:rFonts w:asciiTheme="minorHAnsi" w:hAnsiTheme="minorHAnsi" w:cstheme="minorHAnsi"/>
        </w:rPr>
        <w:t>urządze</w:t>
      </w:r>
      <w:r w:rsidR="00762E3A" w:rsidRPr="00083C11">
        <w:rPr>
          <w:rFonts w:asciiTheme="minorHAnsi" w:hAnsiTheme="minorHAnsi" w:cstheme="minorHAnsi"/>
        </w:rPr>
        <w:t>nia</w:t>
      </w:r>
      <w:r w:rsidR="0028185C" w:rsidRPr="00083C11">
        <w:rPr>
          <w:rFonts w:asciiTheme="minorHAnsi" w:hAnsiTheme="minorHAnsi" w:cstheme="minorHAnsi"/>
        </w:rPr>
        <w:t>.</w:t>
      </w:r>
      <w:r w:rsidR="00DE2F6F" w:rsidRPr="00083C11">
        <w:rPr>
          <w:rFonts w:asciiTheme="minorHAnsi" w:hAnsiTheme="minorHAnsi" w:cstheme="minorHAnsi"/>
        </w:rPr>
        <w:t xml:space="preserve"> </w:t>
      </w:r>
      <w:r w:rsidR="00762E3A" w:rsidRPr="00083C11">
        <w:rPr>
          <w:rFonts w:asciiTheme="minorHAnsi" w:hAnsiTheme="minorHAnsi" w:cstheme="minorHAnsi"/>
        </w:rPr>
        <w:t xml:space="preserve">Tonery kolorowe dostarczane będą sukcesywnie, zgodnie z zapotrzebowaniem. </w:t>
      </w:r>
      <w:r w:rsidR="00DE2F6F" w:rsidRPr="00083C11">
        <w:rPr>
          <w:rFonts w:asciiTheme="minorHAnsi" w:hAnsiTheme="minorHAnsi" w:cstheme="minorHAnsi"/>
        </w:rPr>
        <w:t xml:space="preserve">Wynajmujący zobowiązuje się </w:t>
      </w:r>
      <w:r w:rsidR="0028185C" w:rsidRPr="00083C11">
        <w:rPr>
          <w:rFonts w:asciiTheme="minorHAnsi" w:hAnsiTheme="minorHAnsi" w:cstheme="minorHAnsi"/>
        </w:rPr>
        <w:t xml:space="preserve">także </w:t>
      </w:r>
      <w:r w:rsidR="00DE2F6F" w:rsidRPr="00083C11">
        <w:rPr>
          <w:rFonts w:asciiTheme="minorHAnsi" w:hAnsiTheme="minorHAnsi" w:cstheme="minorHAnsi"/>
        </w:rPr>
        <w:t>do odbierania zużytych tonerów</w:t>
      </w:r>
      <w:r w:rsidR="00354F58" w:rsidRPr="00083C11">
        <w:rPr>
          <w:rFonts w:asciiTheme="minorHAnsi" w:hAnsiTheme="minorHAnsi" w:cstheme="minorHAnsi"/>
        </w:rPr>
        <w:t xml:space="preserve"> przy okazji dostarczania tonerów zapasowych.</w:t>
      </w:r>
    </w:p>
    <w:p w14:paraId="21C6960A" w14:textId="2DD6391F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W celu zmniejszenia prawdopodobieństwa ewentualnych pr</w:t>
      </w:r>
      <w:r w:rsidR="00DA6543" w:rsidRPr="00083C11">
        <w:rPr>
          <w:rFonts w:asciiTheme="minorHAnsi" w:hAnsiTheme="minorHAnsi" w:cstheme="minorHAnsi"/>
        </w:rPr>
        <w:t>zerw w pracy</w:t>
      </w:r>
      <w:r w:rsidR="00B55FB4">
        <w:rPr>
          <w:rFonts w:asciiTheme="minorHAnsi" w:hAnsiTheme="minorHAnsi" w:cstheme="minorHAnsi"/>
        </w:rPr>
        <w:t xml:space="preserve">, związanych z </w:t>
      </w:r>
      <w:r w:rsidRPr="00083C11">
        <w:rPr>
          <w:rFonts w:asciiTheme="minorHAnsi" w:hAnsiTheme="minorHAnsi" w:cstheme="minorHAnsi"/>
        </w:rPr>
        <w:t xml:space="preserve">wystąpieniem </w:t>
      </w:r>
      <w:r w:rsidR="00B55FB4">
        <w:rPr>
          <w:rFonts w:asciiTheme="minorHAnsi" w:hAnsiTheme="minorHAnsi" w:cstheme="minorHAnsi"/>
        </w:rPr>
        <w:t>awarii</w:t>
      </w:r>
      <w:r w:rsidRPr="00083C11">
        <w:rPr>
          <w:rFonts w:asciiTheme="minorHAnsi" w:hAnsiTheme="minorHAnsi" w:cstheme="minorHAnsi"/>
        </w:rPr>
        <w:t xml:space="preserve"> </w:t>
      </w:r>
      <w:r w:rsidR="00B55FB4">
        <w:rPr>
          <w:rFonts w:asciiTheme="minorHAnsi" w:hAnsiTheme="minorHAnsi" w:cstheme="minorHAnsi"/>
        </w:rPr>
        <w:t>lub brakiem</w:t>
      </w:r>
      <w:r w:rsidRPr="00083C11">
        <w:rPr>
          <w:rFonts w:asciiTheme="minorHAnsi" w:hAnsiTheme="minorHAnsi" w:cstheme="minorHAnsi"/>
        </w:rPr>
        <w:t xml:space="preserve"> materiałów eksploatacyjnych</w:t>
      </w:r>
      <w:r w:rsidR="00E06730" w:rsidRPr="00083C11">
        <w:rPr>
          <w:rFonts w:asciiTheme="minorHAnsi" w:hAnsiTheme="minorHAnsi" w:cstheme="minorHAnsi"/>
        </w:rPr>
        <w:t>,</w:t>
      </w:r>
      <w:r w:rsidRPr="00083C11">
        <w:rPr>
          <w:rFonts w:asciiTheme="minorHAnsi" w:hAnsiTheme="minorHAnsi" w:cstheme="minorHAnsi"/>
        </w:rPr>
        <w:t xml:space="preserve"> Wynajmujący zobowiązuje się do systematycznego</w:t>
      </w:r>
      <w:r w:rsidR="00DE2F6F" w:rsidRPr="00083C11">
        <w:rPr>
          <w:rFonts w:asciiTheme="minorHAnsi" w:hAnsiTheme="minorHAnsi" w:cstheme="minorHAnsi"/>
        </w:rPr>
        <w:t xml:space="preserve"> (przynajmniej raz na tydzień)</w:t>
      </w:r>
      <w:r w:rsidRPr="00083C11">
        <w:rPr>
          <w:rFonts w:asciiTheme="minorHAnsi" w:hAnsiTheme="minorHAnsi" w:cstheme="minorHAnsi"/>
        </w:rPr>
        <w:t xml:space="preserve"> odczytywania automatycznych komunikatów z urządzeń</w:t>
      </w:r>
      <w:r w:rsidR="00B55FB4">
        <w:rPr>
          <w:rFonts w:asciiTheme="minorHAnsi" w:hAnsiTheme="minorHAnsi" w:cstheme="minorHAnsi"/>
        </w:rPr>
        <w:t xml:space="preserve"> (</w:t>
      </w:r>
      <w:r w:rsidRPr="00083C11">
        <w:rPr>
          <w:rFonts w:asciiTheme="minorHAnsi" w:hAnsiTheme="minorHAnsi" w:cstheme="minorHAnsi"/>
        </w:rPr>
        <w:t xml:space="preserve">np. o </w:t>
      </w:r>
      <w:r w:rsidR="00046D7E" w:rsidRPr="00083C11">
        <w:rPr>
          <w:rFonts w:asciiTheme="minorHAnsi" w:hAnsiTheme="minorHAnsi" w:cstheme="minorHAnsi"/>
        </w:rPr>
        <w:t>liczbie</w:t>
      </w:r>
      <w:r w:rsidRPr="00083C11">
        <w:rPr>
          <w:rFonts w:asciiTheme="minorHAnsi" w:hAnsiTheme="minorHAnsi" w:cstheme="minorHAnsi"/>
        </w:rPr>
        <w:t xml:space="preserve"> kopii</w:t>
      </w:r>
      <w:r w:rsidR="006C6BD8" w:rsidRPr="00083C11">
        <w:rPr>
          <w:rFonts w:asciiTheme="minorHAnsi" w:hAnsiTheme="minorHAnsi" w:cstheme="minorHAnsi"/>
        </w:rPr>
        <w:t>,</w:t>
      </w:r>
      <w:r w:rsidRPr="00083C11">
        <w:rPr>
          <w:rFonts w:asciiTheme="minorHAnsi" w:hAnsiTheme="minorHAnsi" w:cstheme="minorHAnsi"/>
        </w:rPr>
        <w:t xml:space="preserve"> stanie urządzenia, ilości tonera itp.</w:t>
      </w:r>
      <w:r w:rsidR="00B55FB4">
        <w:rPr>
          <w:rFonts w:asciiTheme="minorHAnsi" w:hAnsiTheme="minorHAnsi" w:cstheme="minorHAnsi"/>
        </w:rPr>
        <w:t>)</w:t>
      </w:r>
      <w:r w:rsidR="00814F20" w:rsidRPr="00083C11">
        <w:rPr>
          <w:rFonts w:asciiTheme="minorHAnsi" w:hAnsiTheme="minorHAnsi" w:cstheme="minorHAnsi"/>
        </w:rPr>
        <w:t>,</w:t>
      </w:r>
      <w:r w:rsidRPr="00083C11">
        <w:rPr>
          <w:rFonts w:asciiTheme="minorHAnsi" w:hAnsiTheme="minorHAnsi" w:cstheme="minorHAnsi"/>
        </w:rPr>
        <w:t xml:space="preserve"> jeśli takie zostaną</w:t>
      </w:r>
      <w:r w:rsidR="00DE413B" w:rsidRPr="00083C11">
        <w:rPr>
          <w:rFonts w:asciiTheme="minorHAnsi" w:hAnsiTheme="minorHAnsi" w:cstheme="minorHAnsi"/>
        </w:rPr>
        <w:t xml:space="preserve">, </w:t>
      </w:r>
      <w:r w:rsidRPr="00083C11">
        <w:rPr>
          <w:rFonts w:asciiTheme="minorHAnsi" w:hAnsiTheme="minorHAnsi" w:cstheme="minorHAnsi"/>
        </w:rPr>
        <w:t>skonfigurowane</w:t>
      </w:r>
      <w:r w:rsidR="00DE413B" w:rsidRPr="00083C11">
        <w:rPr>
          <w:rFonts w:asciiTheme="minorHAnsi" w:hAnsiTheme="minorHAnsi" w:cstheme="minorHAnsi"/>
        </w:rPr>
        <w:t xml:space="preserve">, </w:t>
      </w:r>
      <w:r w:rsidR="00B91262" w:rsidRPr="00083C11">
        <w:rPr>
          <w:rFonts w:asciiTheme="minorHAnsi" w:hAnsiTheme="minorHAnsi" w:cstheme="minorHAnsi"/>
        </w:rPr>
        <w:t>a także powiadomienia Najemcy o takim odczycie, szczególnie w przypadku spisywania stanu licznika, na podstawie którego wystawiona zostanie faktura.</w:t>
      </w:r>
    </w:p>
    <w:p w14:paraId="5A76C5A4" w14:textId="7E18650B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Wynajm</w:t>
      </w:r>
      <w:r w:rsidR="00342ED3" w:rsidRPr="00083C11">
        <w:rPr>
          <w:rFonts w:asciiTheme="minorHAnsi" w:hAnsiTheme="minorHAnsi" w:cstheme="minorHAnsi"/>
        </w:rPr>
        <w:t>ujący zobowiązuje się do udostęp</w:t>
      </w:r>
      <w:r w:rsidRPr="00083C11">
        <w:rPr>
          <w:rFonts w:asciiTheme="minorHAnsi" w:hAnsiTheme="minorHAnsi" w:cstheme="minorHAnsi"/>
        </w:rPr>
        <w:t>nienia wskazanym podmiotom/osobom zarządzającym IT w sieci Najemcy, takich uprawnień do zarządzania i konfiguracji urządzeń, które umożliwią wykorzystanie możliwości urządzeń zgodnie z jego specyfikacja techniczną</w:t>
      </w:r>
      <w:r w:rsidR="00E06730" w:rsidRPr="00083C11">
        <w:rPr>
          <w:rFonts w:asciiTheme="minorHAnsi" w:hAnsiTheme="minorHAnsi" w:cstheme="minorHAnsi"/>
        </w:rPr>
        <w:t>.</w:t>
      </w:r>
    </w:p>
    <w:p w14:paraId="1988F8EA" w14:textId="26B00BC6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Najemca zobowiązuje się do używania papieru kserograficz</w:t>
      </w:r>
      <w:r w:rsidR="00342ED3" w:rsidRPr="00083C11">
        <w:rPr>
          <w:rFonts w:asciiTheme="minorHAnsi" w:hAnsiTheme="minorHAnsi" w:cstheme="minorHAnsi"/>
        </w:rPr>
        <w:t>nego zgodnego z zaleceniami i</w:t>
      </w:r>
      <w:r w:rsidRPr="00083C11">
        <w:rPr>
          <w:rFonts w:asciiTheme="minorHAnsi" w:hAnsiTheme="minorHAnsi" w:cstheme="minorHAnsi"/>
        </w:rPr>
        <w:t>nstrukcji obsługi</w:t>
      </w:r>
      <w:r w:rsidR="00342ED3" w:rsidRPr="00083C11">
        <w:rPr>
          <w:rFonts w:asciiTheme="minorHAnsi" w:hAnsiTheme="minorHAnsi" w:cstheme="minorHAnsi"/>
        </w:rPr>
        <w:t xml:space="preserve"> </w:t>
      </w:r>
      <w:r w:rsidRPr="00083C11">
        <w:rPr>
          <w:rFonts w:asciiTheme="minorHAnsi" w:hAnsiTheme="minorHAnsi" w:cstheme="minorHAnsi"/>
        </w:rPr>
        <w:t xml:space="preserve">Urządzenia </w:t>
      </w:r>
      <w:r w:rsidR="004D1E12" w:rsidRPr="00083C11">
        <w:rPr>
          <w:rFonts w:asciiTheme="minorHAnsi" w:hAnsiTheme="minorHAnsi" w:cstheme="minorHAnsi"/>
        </w:rPr>
        <w:t>(jeżeli występuje)</w:t>
      </w:r>
      <w:r w:rsidRPr="00083C11">
        <w:rPr>
          <w:rFonts w:asciiTheme="minorHAnsi" w:hAnsiTheme="minorHAnsi" w:cstheme="minorHAnsi"/>
        </w:rPr>
        <w:t>.</w:t>
      </w:r>
    </w:p>
    <w:p w14:paraId="36C1DA03" w14:textId="04970A13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Koszt zakupu papieru i zszywek ponosi Najemca.</w:t>
      </w:r>
    </w:p>
    <w:p w14:paraId="45D576FD" w14:textId="7F4C39DE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Jeżeli na skutek nieprzestrzegania instrukcji obsługi lub zaleceń Wynajmującego nastąpi uszkodzenie Urządzenia, koszty jego naprawy, tj. m.in. koszty części zamiennych i robocizny, ponosi Najemca.</w:t>
      </w:r>
    </w:p>
    <w:p w14:paraId="29428FD8" w14:textId="5B97A826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Najemca nie może przekazać Urządzenia, odpłatnie lub nieodpłatnie, do użytku osobom trzecim, bez pisemnej zgody Wynajmującego.</w:t>
      </w:r>
    </w:p>
    <w:p w14:paraId="79951354" w14:textId="70C80DAC" w:rsidR="00B050C8" w:rsidRPr="00083C1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Najemca nie jest uprawniony do ustanowienia jakiegokolwiek obciążenia na wynajmowanym Urządzeniu. W czasie trwania niniejszej Umowy Najemca ponosi pełne ryzyko związane z utratą lub zniszczeniem Urządzenia, za wyjątk</w:t>
      </w:r>
      <w:r w:rsidR="00342ED3" w:rsidRPr="00083C11">
        <w:rPr>
          <w:rFonts w:asciiTheme="minorHAnsi" w:hAnsiTheme="minorHAnsi" w:cstheme="minorHAnsi"/>
        </w:rPr>
        <w:t xml:space="preserve">iem okoliczności, za które </w:t>
      </w:r>
      <w:r w:rsidRPr="00083C11">
        <w:rPr>
          <w:rFonts w:asciiTheme="minorHAnsi" w:hAnsiTheme="minorHAnsi" w:cstheme="minorHAnsi"/>
        </w:rPr>
        <w:t>odpowiedzialność ponosi Wynajmujący.</w:t>
      </w:r>
    </w:p>
    <w:p w14:paraId="671370C1" w14:textId="4DE9653F" w:rsidR="00B050C8" w:rsidRPr="00BF554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083C11">
        <w:rPr>
          <w:rFonts w:asciiTheme="minorHAnsi" w:hAnsiTheme="minorHAnsi" w:cstheme="minorHAnsi"/>
        </w:rPr>
        <w:t>W przypadku utraty, całkowitego zniszczenia lub takiego uszkodzenia Urządzenia, które uniemożliwiało będzie jego dalszą eksploatację, Najemca w terminie</w:t>
      </w:r>
      <w:r w:rsidR="009959CB">
        <w:rPr>
          <w:rFonts w:asciiTheme="minorHAnsi" w:hAnsiTheme="minorHAnsi" w:cstheme="minorHAnsi"/>
        </w:rPr>
        <w:t xml:space="preserve"> </w:t>
      </w:r>
      <w:r w:rsidRPr="00BF5541">
        <w:rPr>
          <w:rFonts w:asciiTheme="minorHAnsi" w:hAnsiTheme="minorHAnsi" w:cstheme="minorHAnsi"/>
        </w:rPr>
        <w:t xml:space="preserve">7 dni od dnia otrzymania wezwania od Wynajmującego, zobowiązuje się do zapłaty na rzecz Wynajmującego </w:t>
      </w:r>
      <w:r w:rsidR="00342ED3" w:rsidRPr="00BF5541">
        <w:rPr>
          <w:rFonts w:asciiTheme="minorHAnsi" w:hAnsiTheme="minorHAnsi" w:cstheme="minorHAnsi"/>
        </w:rPr>
        <w:t xml:space="preserve">kwoty </w:t>
      </w:r>
      <w:r w:rsidRPr="00BF5541">
        <w:rPr>
          <w:rFonts w:asciiTheme="minorHAnsi" w:hAnsiTheme="minorHAnsi" w:cstheme="minorHAnsi"/>
        </w:rPr>
        <w:t>odpowiadającej</w:t>
      </w:r>
      <w:r w:rsidR="00342ED3" w:rsidRPr="00BF5541">
        <w:rPr>
          <w:rFonts w:asciiTheme="minorHAnsi" w:hAnsiTheme="minorHAnsi" w:cstheme="minorHAnsi"/>
        </w:rPr>
        <w:t xml:space="preserve"> wartości </w:t>
      </w:r>
      <w:r w:rsidRPr="00BF5541">
        <w:rPr>
          <w:rFonts w:asciiTheme="minorHAnsi" w:hAnsiTheme="minorHAnsi" w:cstheme="minorHAnsi"/>
        </w:rPr>
        <w:t>Urządzenia, podanej w Protokole przekazania urządzenia, pomniejszonej o kwotę odpowiadającą stopniowi dotychczasowego zużycia Urządzenia. Na potrzeby niniejszego postanowienia strony Umowy przyjmują, że wartość Urządzenia ulegała będzie obniżeniu o 15 % z upływem pełnego roku jego eksploatacji. Zasada wyrażona w tym punkcie ma zastosowanie również w przypadku utraty lub zniszczenia Urządzenia na skutek czynów zabronionych, w tym w szczególności kradzieży.</w:t>
      </w:r>
    </w:p>
    <w:p w14:paraId="6FD98409" w14:textId="1AC9BC9A" w:rsidR="00B050C8" w:rsidRPr="00BF5541" w:rsidRDefault="00B050C8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 terminie 3 dni roboczych od dnia zakończenia lub rozwiązania niniejszej Umowy Najemca zwróci Urządzenie Wynajmującemu</w:t>
      </w:r>
      <w:r w:rsidR="00F3368E">
        <w:rPr>
          <w:rFonts w:asciiTheme="minorHAnsi" w:hAnsiTheme="minorHAnsi" w:cstheme="minorHAnsi"/>
        </w:rPr>
        <w:t>, co zostanie</w:t>
      </w:r>
      <w:r w:rsidRPr="00BF5541">
        <w:rPr>
          <w:rFonts w:asciiTheme="minorHAnsi" w:hAnsiTheme="minorHAnsi" w:cstheme="minorHAnsi"/>
        </w:rPr>
        <w:t xml:space="preserve"> potwierdzone Protokołem Zdawczo-Odbiorczym</w:t>
      </w:r>
      <w:r w:rsidR="00F3368E">
        <w:rPr>
          <w:rFonts w:asciiTheme="minorHAnsi" w:hAnsiTheme="minorHAnsi" w:cstheme="minorHAnsi"/>
        </w:rPr>
        <w:t>,</w:t>
      </w:r>
      <w:r w:rsidRPr="00BF5541">
        <w:rPr>
          <w:rFonts w:asciiTheme="minorHAnsi" w:hAnsiTheme="minorHAnsi" w:cstheme="minorHAnsi"/>
        </w:rPr>
        <w:t xml:space="preserve"> w stanie niepogorszonym, za wyjątkiem zużycia wynikającego z prawidłowej eksploatacji Urządzenia, zgodn</w:t>
      </w:r>
      <w:r w:rsidR="00342ED3" w:rsidRPr="00BF5541">
        <w:rPr>
          <w:rFonts w:asciiTheme="minorHAnsi" w:hAnsiTheme="minorHAnsi" w:cstheme="minorHAnsi"/>
        </w:rPr>
        <w:t>e</w:t>
      </w:r>
      <w:r w:rsidR="00F3368E">
        <w:rPr>
          <w:rFonts w:asciiTheme="minorHAnsi" w:hAnsiTheme="minorHAnsi" w:cstheme="minorHAnsi"/>
        </w:rPr>
        <w:t>j</w:t>
      </w:r>
      <w:r w:rsidR="00342ED3" w:rsidRPr="00BF5541">
        <w:rPr>
          <w:rFonts w:asciiTheme="minorHAnsi" w:hAnsiTheme="minorHAnsi" w:cstheme="minorHAnsi"/>
        </w:rPr>
        <w:t xml:space="preserve"> z </w:t>
      </w:r>
      <w:r w:rsidR="001D78CC" w:rsidRPr="00BF5541">
        <w:rPr>
          <w:rFonts w:asciiTheme="minorHAnsi" w:hAnsiTheme="minorHAnsi" w:cstheme="minorHAnsi"/>
        </w:rPr>
        <w:t>instr</w:t>
      </w:r>
      <w:r w:rsidR="00342ED3" w:rsidRPr="00BF5541">
        <w:rPr>
          <w:rFonts w:asciiTheme="minorHAnsi" w:hAnsiTheme="minorHAnsi" w:cstheme="minorHAnsi"/>
        </w:rPr>
        <w:t xml:space="preserve">ukcją producenta </w:t>
      </w:r>
      <w:r w:rsidRPr="00BF5541">
        <w:rPr>
          <w:rFonts w:asciiTheme="minorHAnsi" w:hAnsiTheme="minorHAnsi" w:cstheme="minorHAnsi"/>
        </w:rPr>
        <w:t xml:space="preserve">Urządzenia, wytycznymi Wynajmującego oraz niniejszą Umową. </w:t>
      </w:r>
      <w:r w:rsidR="00DA6543" w:rsidRPr="00BF5541">
        <w:rPr>
          <w:rFonts w:asciiTheme="minorHAnsi" w:hAnsiTheme="minorHAnsi" w:cstheme="minorHAnsi"/>
        </w:rPr>
        <w:t xml:space="preserve">Do </w:t>
      </w:r>
      <w:r w:rsidRPr="00BF5541">
        <w:rPr>
          <w:rFonts w:asciiTheme="minorHAnsi" w:hAnsiTheme="minorHAnsi" w:cstheme="minorHAnsi"/>
        </w:rPr>
        <w:t>dnia faktycznego zwrotu Urządzenia Najemca jest zobowiązany do ponoszenia kosztów eksploatacji Urządzenia.</w:t>
      </w:r>
    </w:p>
    <w:p w14:paraId="09E88367" w14:textId="02B18997" w:rsidR="00632A59" w:rsidRPr="00BF5541" w:rsidRDefault="00632A59" w:rsidP="00083C1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Wynajmujący i Najemca przewidują możliwość wymiany urządzeń na inne, zarówno w sytuacjach związanych z awarią urządzenia</w:t>
      </w:r>
      <w:r w:rsidR="00301125" w:rsidRPr="00BF5541">
        <w:rPr>
          <w:rFonts w:asciiTheme="minorHAnsi" w:hAnsiTheme="minorHAnsi" w:cstheme="minorHAnsi"/>
        </w:rPr>
        <w:t xml:space="preserve">, jak i w wyniku zmienionych potrzeb Najemcy, z tym </w:t>
      </w:r>
      <w:r w:rsidR="00301125" w:rsidRPr="00BF5541">
        <w:rPr>
          <w:rFonts w:asciiTheme="minorHAnsi" w:hAnsiTheme="minorHAnsi" w:cstheme="minorHAnsi"/>
        </w:rPr>
        <w:lastRenderedPageBreak/>
        <w:t>zastrzeżeniem, że parametry funkcjonalno-użytkowe nowego urządzeni</w:t>
      </w:r>
      <w:r w:rsidR="00002D29" w:rsidRPr="00BF5541">
        <w:rPr>
          <w:rFonts w:asciiTheme="minorHAnsi" w:hAnsiTheme="minorHAnsi" w:cstheme="minorHAnsi"/>
        </w:rPr>
        <w:t>a</w:t>
      </w:r>
      <w:r w:rsidR="00301125" w:rsidRPr="00BF5541">
        <w:rPr>
          <w:rFonts w:asciiTheme="minorHAnsi" w:hAnsiTheme="minorHAnsi" w:cstheme="minorHAnsi"/>
        </w:rPr>
        <w:t xml:space="preserve"> nie będą gorsze od parametrów urządzenia</w:t>
      </w:r>
      <w:r w:rsidR="00002D29" w:rsidRPr="00BF5541">
        <w:rPr>
          <w:rFonts w:asciiTheme="minorHAnsi" w:hAnsiTheme="minorHAnsi" w:cstheme="minorHAnsi"/>
        </w:rPr>
        <w:t xml:space="preserve"> wymienianego.</w:t>
      </w:r>
    </w:p>
    <w:p w14:paraId="5F2B5C7E" w14:textId="77777777" w:rsidR="009959CB" w:rsidRDefault="009959CB" w:rsidP="00BF5541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06AB4B01" w14:textId="77777777" w:rsidR="00B050C8" w:rsidRPr="00BF5541" w:rsidRDefault="00B050C8" w:rsidP="00BF5541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§ 4.</w:t>
      </w:r>
    </w:p>
    <w:p w14:paraId="7469110B" w14:textId="7BF911C3" w:rsidR="00F74C0F" w:rsidRPr="00BF5541" w:rsidRDefault="00B050C8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Za użytkowanie Urządzeń Najemca uiszcza miesięczną opłatę</w:t>
      </w:r>
      <w:r w:rsidR="00845568" w:rsidRPr="00BF5541">
        <w:rPr>
          <w:rFonts w:asciiTheme="minorHAnsi" w:hAnsiTheme="minorHAnsi" w:cstheme="minorHAnsi"/>
        </w:rPr>
        <w:t>,</w:t>
      </w:r>
      <w:r w:rsidR="00F74C0F" w:rsidRPr="00BF5541">
        <w:rPr>
          <w:rFonts w:asciiTheme="minorHAnsi" w:hAnsiTheme="minorHAnsi" w:cstheme="minorHAnsi"/>
        </w:rPr>
        <w:t xml:space="preserve"> </w:t>
      </w:r>
      <w:r w:rsidRPr="00BF5541">
        <w:rPr>
          <w:rFonts w:asciiTheme="minorHAnsi" w:hAnsiTheme="minorHAnsi" w:cstheme="minorHAnsi"/>
        </w:rPr>
        <w:t xml:space="preserve">na którą składa się czynsz </w:t>
      </w:r>
      <w:r w:rsidR="00F21871">
        <w:rPr>
          <w:rFonts w:asciiTheme="minorHAnsi" w:hAnsiTheme="minorHAnsi" w:cstheme="minorHAnsi"/>
        </w:rPr>
        <w:t xml:space="preserve">(abonament) </w:t>
      </w:r>
      <w:r w:rsidRPr="00BF5541">
        <w:rPr>
          <w:rFonts w:asciiTheme="minorHAnsi" w:hAnsiTheme="minorHAnsi" w:cstheme="minorHAnsi"/>
        </w:rPr>
        <w:t xml:space="preserve">oraz </w:t>
      </w:r>
      <w:r w:rsidR="00F21871">
        <w:rPr>
          <w:rFonts w:asciiTheme="minorHAnsi" w:hAnsiTheme="minorHAnsi" w:cstheme="minorHAnsi"/>
        </w:rPr>
        <w:t>cena</w:t>
      </w:r>
      <w:r w:rsidR="00F21871" w:rsidRPr="00BF5541">
        <w:rPr>
          <w:rFonts w:asciiTheme="minorHAnsi" w:hAnsiTheme="minorHAnsi" w:cstheme="minorHAnsi"/>
        </w:rPr>
        <w:t xml:space="preserve"> </w:t>
      </w:r>
      <w:r w:rsidR="00F74C0F" w:rsidRPr="00BF5541">
        <w:rPr>
          <w:rFonts w:asciiTheme="minorHAnsi" w:hAnsiTheme="minorHAnsi" w:cstheme="minorHAnsi"/>
        </w:rPr>
        <w:t>wykonan</w:t>
      </w:r>
      <w:r w:rsidR="00F21871">
        <w:rPr>
          <w:rFonts w:asciiTheme="minorHAnsi" w:hAnsiTheme="minorHAnsi" w:cstheme="minorHAnsi"/>
        </w:rPr>
        <w:t>ych</w:t>
      </w:r>
      <w:r w:rsidR="00F74C0F" w:rsidRPr="00BF5541">
        <w:rPr>
          <w:rFonts w:asciiTheme="minorHAnsi" w:hAnsiTheme="minorHAnsi" w:cstheme="minorHAnsi"/>
        </w:rPr>
        <w:t xml:space="preserve"> kopi</w:t>
      </w:r>
      <w:r w:rsidR="00F21871">
        <w:rPr>
          <w:rFonts w:asciiTheme="minorHAnsi" w:hAnsiTheme="minorHAnsi" w:cstheme="minorHAnsi"/>
        </w:rPr>
        <w:t>i</w:t>
      </w:r>
      <w:r w:rsidRPr="00BF5541">
        <w:rPr>
          <w:rFonts w:asciiTheme="minorHAnsi" w:hAnsiTheme="minorHAnsi" w:cstheme="minorHAnsi"/>
        </w:rPr>
        <w:t>.</w:t>
      </w:r>
      <w:r w:rsidR="00F74C0F" w:rsidRPr="00BF5541">
        <w:rPr>
          <w:rFonts w:asciiTheme="minorHAnsi" w:hAnsiTheme="minorHAnsi" w:cstheme="minorHAnsi"/>
        </w:rPr>
        <w:t xml:space="preserve"> </w:t>
      </w:r>
      <w:r w:rsidRPr="00BF5541">
        <w:rPr>
          <w:rFonts w:asciiTheme="minorHAnsi" w:hAnsiTheme="minorHAnsi" w:cstheme="minorHAnsi"/>
        </w:rPr>
        <w:t>Najemca upoważnia Wynajmującego do wystawiania faktur bez podpisu Najemcy.</w:t>
      </w:r>
    </w:p>
    <w:p w14:paraId="7DBFCF39" w14:textId="1F741564" w:rsidR="00DA4ADB" w:rsidRPr="00BF5541" w:rsidRDefault="00DA4ADB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Strony ustalają, że maksymaln</w:t>
      </w:r>
      <w:r w:rsidR="00DD659C" w:rsidRPr="00BF5541">
        <w:rPr>
          <w:rFonts w:asciiTheme="minorHAnsi" w:hAnsiTheme="minorHAnsi" w:cstheme="minorHAnsi"/>
        </w:rPr>
        <w:t>a</w:t>
      </w:r>
      <w:r w:rsidRPr="00BF5541">
        <w:rPr>
          <w:rFonts w:asciiTheme="minorHAnsi" w:hAnsiTheme="minorHAnsi" w:cstheme="minorHAnsi"/>
        </w:rPr>
        <w:t xml:space="preserve"> </w:t>
      </w:r>
      <w:r w:rsidR="00DD659C" w:rsidRPr="00BF5541">
        <w:rPr>
          <w:rFonts w:asciiTheme="minorHAnsi" w:hAnsiTheme="minorHAnsi" w:cstheme="minorHAnsi"/>
        </w:rPr>
        <w:t>wartość umowy</w:t>
      </w:r>
      <w:r w:rsidR="00761FC5" w:rsidRPr="00BF5541">
        <w:rPr>
          <w:rFonts w:asciiTheme="minorHAnsi" w:hAnsiTheme="minorHAnsi" w:cstheme="minorHAnsi"/>
        </w:rPr>
        <w:t xml:space="preserve"> </w:t>
      </w:r>
      <w:r w:rsidRPr="00BF5541">
        <w:rPr>
          <w:rFonts w:asciiTheme="minorHAnsi" w:hAnsiTheme="minorHAnsi" w:cstheme="minorHAnsi"/>
        </w:rPr>
        <w:t xml:space="preserve">wynosi: </w:t>
      </w:r>
      <w:bookmarkStart w:id="0" w:name="_Hlk17275171"/>
      <w:r w:rsidR="00845568" w:rsidRPr="00BF5541">
        <w:rPr>
          <w:rFonts w:asciiTheme="minorHAnsi" w:hAnsiTheme="minorHAnsi" w:cstheme="minorHAnsi"/>
        </w:rPr>
        <w:t>………..</w:t>
      </w:r>
      <w:bookmarkEnd w:id="0"/>
      <w:r w:rsidRPr="00BF5541">
        <w:rPr>
          <w:rFonts w:asciiTheme="minorHAnsi" w:hAnsiTheme="minorHAnsi" w:cstheme="minorHAnsi"/>
        </w:rPr>
        <w:t xml:space="preserve"> zł brutto (</w:t>
      </w:r>
      <w:r w:rsidR="00845568" w:rsidRPr="00BF5541">
        <w:rPr>
          <w:rFonts w:asciiTheme="minorHAnsi" w:hAnsiTheme="minorHAnsi" w:cstheme="minorHAnsi"/>
        </w:rPr>
        <w:t>………..</w:t>
      </w:r>
      <w:r w:rsidRPr="00BF5541">
        <w:rPr>
          <w:rFonts w:asciiTheme="minorHAnsi" w:hAnsiTheme="minorHAnsi" w:cstheme="minorHAnsi"/>
        </w:rPr>
        <w:t xml:space="preserve"> zł</w:t>
      </w:r>
      <w:r w:rsidR="00DD659C" w:rsidRPr="00BF5541">
        <w:rPr>
          <w:rFonts w:asciiTheme="minorHAnsi" w:hAnsiTheme="minorHAnsi" w:cstheme="minorHAnsi"/>
        </w:rPr>
        <w:t xml:space="preserve"> netto</w:t>
      </w:r>
      <w:r w:rsidRPr="00BF5541">
        <w:rPr>
          <w:rFonts w:asciiTheme="minorHAnsi" w:hAnsiTheme="minorHAnsi" w:cstheme="minorHAnsi"/>
        </w:rPr>
        <w:t xml:space="preserve"> + Vat), na </w:t>
      </w:r>
      <w:r w:rsidR="00DD659C" w:rsidRPr="00BF5541">
        <w:rPr>
          <w:rFonts w:asciiTheme="minorHAnsi" w:hAnsiTheme="minorHAnsi" w:cstheme="minorHAnsi"/>
        </w:rPr>
        <w:t>co</w:t>
      </w:r>
      <w:r w:rsidRPr="00BF5541">
        <w:rPr>
          <w:rFonts w:asciiTheme="minorHAnsi" w:hAnsiTheme="minorHAnsi" w:cstheme="minorHAnsi"/>
        </w:rPr>
        <w:t xml:space="preserve"> składa się</w:t>
      </w:r>
      <w:r w:rsidR="00DD659C" w:rsidRPr="00BF5541">
        <w:rPr>
          <w:rFonts w:asciiTheme="minorHAnsi" w:hAnsiTheme="minorHAnsi" w:cstheme="minorHAnsi"/>
        </w:rPr>
        <w:t xml:space="preserve"> wynagrodzenie</w:t>
      </w:r>
      <w:r w:rsidRPr="00BF5541">
        <w:rPr>
          <w:rFonts w:asciiTheme="minorHAnsi" w:hAnsiTheme="minorHAnsi" w:cstheme="minorHAnsi"/>
        </w:rPr>
        <w:t>:</w:t>
      </w:r>
    </w:p>
    <w:p w14:paraId="427DC434" w14:textId="6E61A2C6" w:rsidR="00DA4ADB" w:rsidRPr="00BF5541" w:rsidRDefault="00006D3D" w:rsidP="00BF5541">
      <w:pPr>
        <w:pStyle w:val="Akapitzlist"/>
        <w:numPr>
          <w:ilvl w:val="0"/>
          <w:numId w:val="1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za urządzenia:</w:t>
      </w:r>
      <w:r w:rsidR="00DD659C" w:rsidRPr="00BF5541">
        <w:rPr>
          <w:rFonts w:asciiTheme="minorHAnsi" w:hAnsiTheme="minorHAnsi" w:cstheme="minorHAnsi"/>
        </w:rPr>
        <w:t xml:space="preserve"> </w:t>
      </w:r>
      <w:r w:rsidR="00845568" w:rsidRPr="00BF5541">
        <w:rPr>
          <w:rFonts w:asciiTheme="minorHAnsi" w:hAnsiTheme="minorHAnsi" w:cstheme="minorHAnsi"/>
        </w:rPr>
        <w:t>………..</w:t>
      </w:r>
      <w:r w:rsidR="00DD659C" w:rsidRPr="00BF5541">
        <w:rPr>
          <w:rFonts w:asciiTheme="minorHAnsi" w:hAnsiTheme="minorHAnsi" w:cstheme="minorHAnsi"/>
        </w:rPr>
        <w:t>zł brutto (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="00DD659C" w:rsidRPr="00BF5541">
        <w:rPr>
          <w:rFonts w:asciiTheme="minorHAnsi" w:hAnsiTheme="minorHAnsi" w:cstheme="minorHAnsi"/>
        </w:rPr>
        <w:t>zł netto + Vat)</w:t>
      </w:r>
      <w:r w:rsidRPr="00BF5541">
        <w:rPr>
          <w:rFonts w:asciiTheme="minorHAnsi" w:hAnsiTheme="minorHAnsi" w:cstheme="minorHAnsi"/>
        </w:rPr>
        <w:t xml:space="preserve"> m</w:t>
      </w:r>
      <w:r w:rsidR="00DD659C" w:rsidRPr="00BF5541">
        <w:rPr>
          <w:rFonts w:asciiTheme="minorHAnsi" w:hAnsiTheme="minorHAnsi" w:cstheme="minorHAnsi"/>
        </w:rPr>
        <w:t xml:space="preserve">iesięcznie, 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>zł brutto</w:t>
      </w:r>
      <w:r w:rsidR="00DD659C" w:rsidRPr="00BF5541">
        <w:rPr>
          <w:rFonts w:asciiTheme="minorHAnsi" w:hAnsiTheme="minorHAnsi" w:cstheme="minorHAnsi"/>
        </w:rPr>
        <w:t xml:space="preserve"> (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="00DD659C" w:rsidRPr="00BF5541">
        <w:rPr>
          <w:rFonts w:asciiTheme="minorHAnsi" w:hAnsiTheme="minorHAnsi" w:cstheme="minorHAnsi"/>
        </w:rPr>
        <w:t>zł netto + Vat)</w:t>
      </w:r>
      <w:r w:rsidRPr="00BF5541">
        <w:rPr>
          <w:rFonts w:asciiTheme="minorHAnsi" w:hAnsiTheme="minorHAnsi" w:cstheme="minorHAnsi"/>
        </w:rPr>
        <w:t xml:space="preserve"> za </w:t>
      </w:r>
      <w:r w:rsidR="00845568" w:rsidRPr="00BF5541">
        <w:rPr>
          <w:rFonts w:asciiTheme="minorHAnsi" w:hAnsiTheme="minorHAnsi" w:cstheme="minorHAnsi"/>
        </w:rPr>
        <w:t>………..</w:t>
      </w:r>
      <w:r w:rsidRPr="00BF5541">
        <w:rPr>
          <w:rFonts w:asciiTheme="minorHAnsi" w:hAnsiTheme="minorHAnsi" w:cstheme="minorHAnsi"/>
        </w:rPr>
        <w:t xml:space="preserve"> miesiące;</w:t>
      </w:r>
    </w:p>
    <w:p w14:paraId="42E1BBBD" w14:textId="79E91932" w:rsidR="00C9732C" w:rsidRPr="00BF5541" w:rsidRDefault="00DD659C" w:rsidP="00BF5541">
      <w:pPr>
        <w:pStyle w:val="Akapitzlist"/>
        <w:numPr>
          <w:ilvl w:val="0"/>
          <w:numId w:val="1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za wydruki: prognozowana liczba kopii czarno-białych 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 xml:space="preserve">x 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 xml:space="preserve">zł netto = 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 xml:space="preserve">zł netto; prognozowana liczba kopii kolorowych 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 xml:space="preserve">x 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 xml:space="preserve">zł netto = 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 xml:space="preserve">zł netto. Łącznie za wydruki: 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>zł brutto (</w:t>
      </w:r>
      <w:r w:rsidR="00845568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>zł netto + Vat).</w:t>
      </w:r>
    </w:p>
    <w:p w14:paraId="4CB84C80" w14:textId="77777777" w:rsidR="00DD659C" w:rsidRPr="00BF5541" w:rsidRDefault="00DD659C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 przypadku nie wykorzystania całego (maksymalnego) wynagrodzenia objętego umową, Wynajmującemu nie przysługuje z tego tytułu roszczenie odszkodowawcze lub uzupełniające o wynagrodzenie.</w:t>
      </w:r>
    </w:p>
    <w:p w14:paraId="555BB439" w14:textId="77777777" w:rsidR="00B050C8" w:rsidRPr="00BF5541" w:rsidRDefault="00B050C8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Czynsz miesięczny jest stały i wynosi w zależności od urządzenia:</w:t>
      </w:r>
    </w:p>
    <w:p w14:paraId="3A1DD3DC" w14:textId="401A55F5" w:rsidR="00B050C8" w:rsidRDefault="00481026" w:rsidP="00BF5541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……….. </w:t>
      </w:r>
      <w:r w:rsidR="00006D3D" w:rsidRPr="00BF5541">
        <w:rPr>
          <w:rFonts w:asciiTheme="minorHAnsi" w:hAnsiTheme="minorHAnsi" w:cstheme="minorHAnsi"/>
        </w:rPr>
        <w:t xml:space="preserve">– </w:t>
      </w:r>
      <w:r w:rsidRPr="00BF5541">
        <w:rPr>
          <w:rFonts w:asciiTheme="minorHAnsi" w:hAnsiTheme="minorHAnsi" w:cstheme="minorHAnsi"/>
        </w:rPr>
        <w:t>………..</w:t>
      </w:r>
      <w:r w:rsidR="00006D3D" w:rsidRPr="00BF5541">
        <w:rPr>
          <w:rFonts w:asciiTheme="minorHAnsi" w:hAnsiTheme="minorHAnsi" w:cstheme="minorHAnsi"/>
        </w:rPr>
        <w:t xml:space="preserve"> sztuk </w:t>
      </w:r>
      <w:r w:rsidR="00B050C8" w:rsidRPr="00BF5541">
        <w:rPr>
          <w:rFonts w:asciiTheme="minorHAnsi" w:hAnsiTheme="minorHAnsi" w:cstheme="minorHAnsi"/>
        </w:rPr>
        <w:t xml:space="preserve">- </w:t>
      </w:r>
      <w:r w:rsidRPr="00BF5541">
        <w:rPr>
          <w:rFonts w:asciiTheme="minorHAnsi" w:hAnsiTheme="minorHAnsi" w:cstheme="minorHAnsi"/>
        </w:rPr>
        <w:t>……….. zł</w:t>
      </w:r>
      <w:r w:rsidR="00B050C8" w:rsidRPr="00BF5541">
        <w:rPr>
          <w:rFonts w:asciiTheme="minorHAnsi" w:hAnsiTheme="minorHAnsi" w:cstheme="minorHAnsi"/>
        </w:rPr>
        <w:t xml:space="preserve"> powiększonej o p</w:t>
      </w:r>
      <w:r w:rsidR="00F74C0F" w:rsidRPr="00BF5541">
        <w:rPr>
          <w:rFonts w:asciiTheme="minorHAnsi" w:hAnsiTheme="minorHAnsi" w:cstheme="minorHAnsi"/>
        </w:rPr>
        <w:t xml:space="preserve">odatek VAT naliczony wg </w:t>
      </w:r>
      <w:r w:rsidR="00B050C8" w:rsidRPr="00BF5541">
        <w:rPr>
          <w:rFonts w:asciiTheme="minorHAnsi" w:hAnsiTheme="minorHAnsi" w:cstheme="minorHAnsi"/>
        </w:rPr>
        <w:t>stawki właściwej w dniu powstania obowiązku podatkowego.</w:t>
      </w:r>
    </w:p>
    <w:p w14:paraId="0909DB24" w14:textId="65CEA7BB" w:rsidR="006B2E72" w:rsidRPr="00BF5541" w:rsidRDefault="006B2E72" w:rsidP="00BF5541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Łączny czynsz miesięczny wynosi ……………. zł brutto (……… zł netto + VAT).</w:t>
      </w:r>
    </w:p>
    <w:p w14:paraId="5EB3DB0B" w14:textId="77777777" w:rsidR="00094FB6" w:rsidRDefault="00F74C0F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Z</w:t>
      </w:r>
      <w:r w:rsidR="00B050C8" w:rsidRPr="00BF5541">
        <w:rPr>
          <w:rFonts w:asciiTheme="minorHAnsi" w:hAnsiTheme="minorHAnsi" w:cstheme="minorHAnsi"/>
        </w:rPr>
        <w:t>a dzień rozpoczynający miesięczny okres użytkowania Urządzenia uważa się dzień jego przekazania i podłączenia do użytku</w:t>
      </w:r>
      <w:r w:rsidR="00094FB6">
        <w:rPr>
          <w:rFonts w:asciiTheme="minorHAnsi" w:hAnsiTheme="minorHAnsi" w:cstheme="minorHAnsi"/>
        </w:rPr>
        <w:t>,</w:t>
      </w:r>
      <w:r w:rsidR="00B050C8" w:rsidRPr="00BF5541">
        <w:rPr>
          <w:rFonts w:asciiTheme="minorHAnsi" w:hAnsiTheme="minorHAnsi" w:cstheme="minorHAnsi"/>
        </w:rPr>
        <w:t xml:space="preserve"> podany w Protokole przekazania urządzenia, z </w:t>
      </w:r>
      <w:r w:rsidR="00094FB6">
        <w:rPr>
          <w:rFonts w:asciiTheme="minorHAnsi" w:hAnsiTheme="minorHAnsi" w:cstheme="minorHAnsi"/>
        </w:rPr>
        <w:t xml:space="preserve">następującymi </w:t>
      </w:r>
      <w:r w:rsidR="00B050C8" w:rsidRPr="00BF5541">
        <w:rPr>
          <w:rFonts w:asciiTheme="minorHAnsi" w:hAnsiTheme="minorHAnsi" w:cstheme="minorHAnsi"/>
        </w:rPr>
        <w:t>zastrzeżeni</w:t>
      </w:r>
      <w:r w:rsidR="00094FB6">
        <w:rPr>
          <w:rFonts w:asciiTheme="minorHAnsi" w:hAnsiTheme="minorHAnsi" w:cstheme="minorHAnsi"/>
        </w:rPr>
        <w:t>ami:</w:t>
      </w:r>
    </w:p>
    <w:p w14:paraId="4EB49CBB" w14:textId="7824E2B9" w:rsidR="00A54DDF" w:rsidRDefault="00A54DDF" w:rsidP="00BF5541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 może to być dzień wcześniejszy od dnia rozpoczęcia obowiązywania umowy, tj. od 1 października 2020 r.;</w:t>
      </w:r>
    </w:p>
    <w:p w14:paraId="0AD6D4F5" w14:textId="3F260929" w:rsidR="00F74C0F" w:rsidRPr="00BF5541" w:rsidRDefault="00B050C8" w:rsidP="00BF5541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 razie</w:t>
      </w:r>
      <w:r w:rsidR="00F74C0F" w:rsidRPr="00BF5541">
        <w:rPr>
          <w:rFonts w:asciiTheme="minorHAnsi" w:hAnsiTheme="minorHAnsi" w:cstheme="minorHAnsi"/>
        </w:rPr>
        <w:t xml:space="preserve"> przekazania</w:t>
      </w:r>
      <w:r w:rsidRPr="00BF5541">
        <w:rPr>
          <w:rFonts w:asciiTheme="minorHAnsi" w:hAnsiTheme="minorHAnsi" w:cstheme="minorHAnsi"/>
        </w:rPr>
        <w:t xml:space="preserve"> urządzenia w trakcie trwania miesiąca czynsz naliczony zostanie w wysokości proporcjonalnej do pozostałej części miesiąca.</w:t>
      </w:r>
    </w:p>
    <w:p w14:paraId="6EB465B6" w14:textId="313A3FFD" w:rsidR="00F74C0F" w:rsidRDefault="00B050C8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Koszt ka</w:t>
      </w:r>
      <w:r w:rsidR="00F74C0F" w:rsidRPr="00BF5541">
        <w:rPr>
          <w:rFonts w:asciiTheme="minorHAnsi" w:hAnsiTheme="minorHAnsi" w:cstheme="minorHAnsi"/>
        </w:rPr>
        <w:t xml:space="preserve">żdej kopii/wydruku A-4 Strony ustalają </w:t>
      </w:r>
      <w:r w:rsidRPr="00BF5541">
        <w:rPr>
          <w:rFonts w:asciiTheme="minorHAnsi" w:hAnsiTheme="minorHAnsi" w:cstheme="minorHAnsi"/>
        </w:rPr>
        <w:t xml:space="preserve">na kwotę netto </w:t>
      </w:r>
      <w:r w:rsidR="00481026" w:rsidRPr="00BF5541">
        <w:rPr>
          <w:rFonts w:asciiTheme="minorHAnsi" w:hAnsiTheme="minorHAnsi" w:cstheme="minorHAnsi"/>
        </w:rPr>
        <w:t>………..</w:t>
      </w:r>
      <w:r w:rsidRPr="00BF5541">
        <w:rPr>
          <w:rFonts w:asciiTheme="minorHAnsi" w:hAnsiTheme="minorHAnsi" w:cstheme="minorHAnsi"/>
        </w:rPr>
        <w:t>zł (</w:t>
      </w:r>
      <w:r w:rsidR="00481026" w:rsidRPr="00BF5541">
        <w:rPr>
          <w:rFonts w:asciiTheme="minorHAnsi" w:hAnsiTheme="minorHAnsi" w:cstheme="minorHAnsi"/>
        </w:rPr>
        <w:t>……….. groszy</w:t>
      </w:r>
      <w:r w:rsidRPr="00BF5541">
        <w:rPr>
          <w:rFonts w:asciiTheme="minorHAnsi" w:hAnsiTheme="minorHAnsi" w:cstheme="minorHAnsi"/>
        </w:rPr>
        <w:t xml:space="preserve">) </w:t>
      </w:r>
      <w:r w:rsidR="00F74C0F" w:rsidRPr="00BF5541">
        <w:rPr>
          <w:rFonts w:asciiTheme="minorHAnsi" w:hAnsiTheme="minorHAnsi" w:cstheme="minorHAnsi"/>
        </w:rPr>
        <w:t xml:space="preserve">za </w:t>
      </w:r>
      <w:r w:rsidRPr="00BF5541">
        <w:rPr>
          <w:rFonts w:asciiTheme="minorHAnsi" w:hAnsiTheme="minorHAnsi" w:cstheme="minorHAnsi"/>
        </w:rPr>
        <w:t xml:space="preserve">wydruk czarno-biały A4 oraz </w:t>
      </w:r>
      <w:r w:rsidR="00481026" w:rsidRPr="00BF5541">
        <w:rPr>
          <w:rFonts w:asciiTheme="minorHAnsi" w:hAnsiTheme="minorHAnsi" w:cstheme="minorHAnsi"/>
        </w:rPr>
        <w:t xml:space="preserve">……….. </w:t>
      </w:r>
      <w:r w:rsidRPr="00BF5541">
        <w:rPr>
          <w:rFonts w:asciiTheme="minorHAnsi" w:hAnsiTheme="minorHAnsi" w:cstheme="minorHAnsi"/>
        </w:rPr>
        <w:t>zł netto (</w:t>
      </w:r>
      <w:r w:rsidR="00481026" w:rsidRPr="00BF5541">
        <w:rPr>
          <w:rFonts w:asciiTheme="minorHAnsi" w:hAnsiTheme="minorHAnsi" w:cstheme="minorHAnsi"/>
        </w:rPr>
        <w:t>………..</w:t>
      </w:r>
      <w:r w:rsidRPr="00BF5541">
        <w:rPr>
          <w:rFonts w:asciiTheme="minorHAnsi" w:hAnsiTheme="minorHAnsi" w:cstheme="minorHAnsi"/>
        </w:rPr>
        <w:t xml:space="preserve"> groszy) za kopię/wydruk A-</w:t>
      </w:r>
      <w:r w:rsidR="00F74C0F" w:rsidRPr="00BF5541">
        <w:rPr>
          <w:rFonts w:asciiTheme="minorHAnsi" w:hAnsiTheme="minorHAnsi" w:cstheme="minorHAnsi"/>
        </w:rPr>
        <w:t>4</w:t>
      </w:r>
      <w:r w:rsidRPr="00BF5541">
        <w:rPr>
          <w:rFonts w:asciiTheme="minorHAnsi" w:hAnsiTheme="minorHAnsi" w:cstheme="minorHAnsi"/>
        </w:rPr>
        <w:t xml:space="preserve"> kolorowy.</w:t>
      </w:r>
    </w:p>
    <w:p w14:paraId="786432D7" w14:textId="0D501268" w:rsidR="006A2072" w:rsidRPr="00BF5541" w:rsidRDefault="006A2072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obniżenia stawki podatku VAT wynagrodzenie określone w ustępach poprzednich ulegnie stosownemu obniżeniu, z tym że kwota netto obliczona z uwzględnieniem obowiązującej w dacie zawarcia niniejszej umowy stawki podatku VAT nie ulegnie zmianie.</w:t>
      </w:r>
    </w:p>
    <w:p w14:paraId="19AEE57D" w14:textId="2C18D8F4" w:rsidR="00F74C0F" w:rsidRPr="00BF5541" w:rsidRDefault="00B050C8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Dwustronny wydruk/kopia formatu A4 będzie liczony jako 2 (dwie) strony A-4 a jednostronny wydruk/kopia formatu A3 będzie liczona jako 2 (dwie) strony A-4. Dwustronny wydruk/kopia formatu A3 będzie liczony jako 4 (cztery) strony A-4.</w:t>
      </w:r>
    </w:p>
    <w:p w14:paraId="64B523C8" w14:textId="1E03F01A" w:rsidR="00DF7A51" w:rsidRPr="00BF5541" w:rsidRDefault="00B050C8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Raz w miesiącu, w ostatnim dniu </w:t>
      </w:r>
      <w:r w:rsidR="00F74C0F" w:rsidRPr="00BF5541">
        <w:rPr>
          <w:rFonts w:asciiTheme="minorHAnsi" w:hAnsiTheme="minorHAnsi" w:cstheme="minorHAnsi"/>
        </w:rPr>
        <w:t>t</w:t>
      </w:r>
      <w:r w:rsidRPr="00BF5541">
        <w:rPr>
          <w:rFonts w:asciiTheme="minorHAnsi" w:hAnsiTheme="minorHAnsi" w:cstheme="minorHAnsi"/>
        </w:rPr>
        <w:t xml:space="preserve">ego miesiąca, </w:t>
      </w:r>
      <w:bookmarkStart w:id="1" w:name="_Hlk50112506"/>
      <w:r w:rsidR="00481026" w:rsidRPr="00BF5541">
        <w:rPr>
          <w:rFonts w:asciiTheme="minorHAnsi" w:hAnsiTheme="minorHAnsi" w:cstheme="minorHAnsi"/>
        </w:rPr>
        <w:t>Wynajmujący</w:t>
      </w:r>
      <w:bookmarkEnd w:id="1"/>
      <w:r w:rsidRPr="00BF5541">
        <w:rPr>
          <w:rFonts w:asciiTheme="minorHAnsi" w:hAnsiTheme="minorHAnsi" w:cstheme="minorHAnsi"/>
        </w:rPr>
        <w:t xml:space="preserve"> zobowiązuje się </w:t>
      </w:r>
      <w:r w:rsidR="00481026" w:rsidRPr="00BF5541">
        <w:rPr>
          <w:rFonts w:asciiTheme="minorHAnsi" w:hAnsiTheme="minorHAnsi" w:cstheme="minorHAnsi"/>
        </w:rPr>
        <w:t>spisać</w:t>
      </w:r>
      <w:r w:rsidRPr="00BF5541">
        <w:rPr>
          <w:rFonts w:asciiTheme="minorHAnsi" w:hAnsiTheme="minorHAnsi" w:cstheme="minorHAnsi"/>
        </w:rPr>
        <w:t xml:space="preserve"> stan licznika </w:t>
      </w:r>
      <w:r w:rsidR="00481026" w:rsidRPr="00BF5541">
        <w:rPr>
          <w:rFonts w:asciiTheme="minorHAnsi" w:hAnsiTheme="minorHAnsi" w:cstheme="minorHAnsi"/>
        </w:rPr>
        <w:t>s</w:t>
      </w:r>
      <w:r w:rsidRPr="00BF5541">
        <w:rPr>
          <w:rFonts w:asciiTheme="minorHAnsi" w:hAnsiTheme="minorHAnsi" w:cstheme="minorHAnsi"/>
        </w:rPr>
        <w:t>tron czarno-białych i kolorowych</w:t>
      </w:r>
      <w:r w:rsidR="00FB0296">
        <w:rPr>
          <w:rFonts w:asciiTheme="minorHAnsi" w:hAnsiTheme="minorHAnsi" w:cstheme="minorHAnsi"/>
        </w:rPr>
        <w:t xml:space="preserve">, chyba, że będzie to niemożliwe z przyczyn niezależnych od </w:t>
      </w:r>
      <w:r w:rsidR="00FB0296" w:rsidRPr="00BF5541">
        <w:rPr>
          <w:rFonts w:asciiTheme="minorHAnsi" w:hAnsiTheme="minorHAnsi" w:cstheme="minorHAnsi"/>
        </w:rPr>
        <w:t>Wynajmując</w:t>
      </w:r>
      <w:r w:rsidR="00FB0296">
        <w:rPr>
          <w:rFonts w:asciiTheme="minorHAnsi" w:hAnsiTheme="minorHAnsi" w:cstheme="minorHAnsi"/>
        </w:rPr>
        <w:t xml:space="preserve">ego. W takim przypadku </w:t>
      </w:r>
      <w:r w:rsidR="00FB0296" w:rsidRPr="00BF5541">
        <w:rPr>
          <w:rFonts w:asciiTheme="minorHAnsi" w:hAnsiTheme="minorHAnsi" w:cstheme="minorHAnsi"/>
        </w:rPr>
        <w:t>Wynajmujący zobowiązuje się spisać stan licznika stron czarno-białych i kolorowych</w:t>
      </w:r>
      <w:r w:rsidR="00003ED4">
        <w:rPr>
          <w:rFonts w:asciiTheme="minorHAnsi" w:hAnsiTheme="minorHAnsi" w:cstheme="minorHAnsi"/>
        </w:rPr>
        <w:t xml:space="preserve"> w najbliższym możliwym terminie, z tym, że nie później, niż do 5 dnia kolejnego miesiąca.</w:t>
      </w:r>
    </w:p>
    <w:p w14:paraId="65A6B550" w14:textId="4F6D24A3" w:rsidR="00F74C0F" w:rsidRPr="00BF5541" w:rsidRDefault="00481026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Wynajmujący zobowiązuje się do dokonywania regularnych przeglądów urządzeń, nie rzadziej niż raz na pół roku.</w:t>
      </w:r>
    </w:p>
    <w:p w14:paraId="29CF64D6" w14:textId="17D2CE18" w:rsidR="00B04622" w:rsidRPr="00BF5541" w:rsidRDefault="00F74C0F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</w:t>
      </w:r>
      <w:r w:rsidR="00B050C8" w:rsidRPr="00BF5541">
        <w:rPr>
          <w:rFonts w:asciiTheme="minorHAnsi" w:hAnsiTheme="minorHAnsi" w:cstheme="minorHAnsi"/>
        </w:rPr>
        <w:t xml:space="preserve">szelkie należności wynikające z niniejszej Umowy płatne są przelewem na konto Wynajmującego w terminie </w:t>
      </w:r>
      <w:r w:rsidR="00B04622" w:rsidRPr="00BF5541">
        <w:rPr>
          <w:rFonts w:asciiTheme="minorHAnsi" w:hAnsiTheme="minorHAnsi" w:cstheme="minorHAnsi"/>
        </w:rPr>
        <w:t xml:space="preserve">do </w:t>
      </w:r>
      <w:r w:rsidR="00252778" w:rsidRPr="00BF5541">
        <w:rPr>
          <w:rFonts w:asciiTheme="minorHAnsi" w:hAnsiTheme="minorHAnsi" w:cstheme="minorHAnsi"/>
        </w:rPr>
        <w:t>21</w:t>
      </w:r>
      <w:r w:rsidR="00B050C8" w:rsidRPr="00BF5541">
        <w:rPr>
          <w:rFonts w:asciiTheme="minorHAnsi" w:hAnsiTheme="minorHAnsi" w:cstheme="minorHAnsi"/>
        </w:rPr>
        <w:t xml:space="preserve"> dni </w:t>
      </w:r>
      <w:r w:rsidR="00B04622" w:rsidRPr="00BF5541">
        <w:rPr>
          <w:rFonts w:asciiTheme="minorHAnsi" w:hAnsiTheme="minorHAnsi" w:cstheme="minorHAnsi"/>
        </w:rPr>
        <w:t>od daty wpływu prawidłowo wystawionej faktury VAT do siedziby Najemcy na adres: Katowice, ul. Barbary 21A, a w przypadku e-faktury przesłanej za pośrednictwem platformy elektronicznego fakturowania przy pomocy poniższych danych:</w:t>
      </w:r>
    </w:p>
    <w:p w14:paraId="145C3279" w14:textId="77777777" w:rsidR="00B04622" w:rsidRPr="00BF5541" w:rsidRDefault="00B04622" w:rsidP="00BF5541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Rodzaj adres PEF / Typ numeru PEPPOL: NIP</w:t>
      </w:r>
    </w:p>
    <w:p w14:paraId="3008FF6F" w14:textId="77777777" w:rsidR="00B04622" w:rsidRPr="00BF5541" w:rsidRDefault="00B04622" w:rsidP="00BF5541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HAnsi"/>
          <w:lang w:val="en-US"/>
        </w:rPr>
      </w:pPr>
      <w:proofErr w:type="spellStart"/>
      <w:r w:rsidRPr="00BF5541">
        <w:rPr>
          <w:rFonts w:asciiTheme="minorHAnsi" w:hAnsiTheme="minorHAnsi" w:cstheme="minorHAnsi"/>
          <w:lang w:val="en-US"/>
        </w:rPr>
        <w:t>Numer</w:t>
      </w:r>
      <w:proofErr w:type="spellEnd"/>
      <w:r w:rsidRPr="00BF5541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BF5541">
        <w:rPr>
          <w:rFonts w:asciiTheme="minorHAnsi" w:hAnsiTheme="minorHAnsi" w:cstheme="minorHAnsi"/>
          <w:lang w:val="en-US"/>
        </w:rPr>
        <w:t>adresu</w:t>
      </w:r>
      <w:proofErr w:type="spellEnd"/>
      <w:r w:rsidRPr="00BF5541">
        <w:rPr>
          <w:rFonts w:asciiTheme="minorHAnsi" w:hAnsiTheme="minorHAnsi" w:cstheme="minorHAnsi"/>
          <w:lang w:val="en-US"/>
        </w:rPr>
        <w:t xml:space="preserve"> PEF / </w:t>
      </w:r>
      <w:proofErr w:type="spellStart"/>
      <w:r w:rsidRPr="00BF5541">
        <w:rPr>
          <w:rFonts w:asciiTheme="minorHAnsi" w:hAnsiTheme="minorHAnsi" w:cstheme="minorHAnsi"/>
          <w:lang w:val="en-US"/>
        </w:rPr>
        <w:t>Numer</w:t>
      </w:r>
      <w:proofErr w:type="spellEnd"/>
      <w:r w:rsidRPr="00BF5541">
        <w:rPr>
          <w:rFonts w:asciiTheme="minorHAnsi" w:hAnsiTheme="minorHAnsi" w:cstheme="minorHAnsi"/>
          <w:lang w:val="en-US"/>
        </w:rPr>
        <w:t xml:space="preserve"> PEPPOL: 6342908740</w:t>
      </w:r>
    </w:p>
    <w:p w14:paraId="4EEF4C5B" w14:textId="77777777" w:rsidR="00A076C7" w:rsidRDefault="00B04622" w:rsidP="00BF5541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Wykonawca jest zobligowany wpisać numer umowy na e-fakturze.</w:t>
      </w:r>
    </w:p>
    <w:p w14:paraId="6DEE74FB" w14:textId="0489E9EB" w:rsidR="0049250F" w:rsidRPr="00BF5541" w:rsidRDefault="0049250F" w:rsidP="00BF5541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Najemca i Wynajmujący wyrażają zgodę na wysyłanie i odbieranie za pośrednictwem platformy również następujących ustrukturyzowanych dokumentów elektronicznych w zależności od </w:t>
      </w:r>
      <w:r>
        <w:rPr>
          <w:rFonts w:asciiTheme="minorHAnsi" w:hAnsiTheme="minorHAnsi" w:cstheme="minorHAnsi"/>
        </w:rPr>
        <w:lastRenderedPageBreak/>
        <w:t>potrzeb: faktura korygująca, nota księgowa, zlecenie dostawy (zamówienie), awizo dostawy, potwierdzenie odbioru.</w:t>
      </w:r>
    </w:p>
    <w:p w14:paraId="2434D356" w14:textId="0E2CEF81" w:rsidR="0043611D" w:rsidRPr="00BF5541" w:rsidRDefault="0043611D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 przypadku rozbieżności pomiędzy terminem płatności wskazanym w dokumentach księgowych (nr. fakturach, rachunkach, notach odsetkowych), a wskazanym w niniejszej umowie przyjmuje się, że prawidłowo podano termin określony w umowie.</w:t>
      </w:r>
    </w:p>
    <w:p w14:paraId="47368D83" w14:textId="52D4E70A" w:rsidR="004D1E12" w:rsidRPr="00BF5541" w:rsidRDefault="004D1E12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Zamawiający nie wyraża zgody na obrót wierzytelnościami wynikającymi z niniejszej umowy.</w:t>
      </w:r>
    </w:p>
    <w:p w14:paraId="71C4EFB8" w14:textId="4C21C95B" w:rsidR="00E06730" w:rsidRPr="00BF5541" w:rsidRDefault="00E06730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Faktury należy wystawić na:</w:t>
      </w:r>
      <w:r w:rsidR="00A076C7" w:rsidRPr="00BF5541">
        <w:rPr>
          <w:rFonts w:asciiTheme="minorHAnsi" w:hAnsiTheme="minorHAnsi" w:cstheme="minorHAnsi"/>
        </w:rPr>
        <w:br/>
      </w:r>
      <w:r w:rsidRPr="00BF5541">
        <w:rPr>
          <w:rFonts w:asciiTheme="minorHAnsi" w:hAnsiTheme="minorHAnsi" w:cstheme="minorHAnsi"/>
          <w:b/>
        </w:rPr>
        <w:t>Nabywca:</w:t>
      </w:r>
      <w:r w:rsidR="00A076C7" w:rsidRPr="00BF5541">
        <w:rPr>
          <w:rFonts w:asciiTheme="minorHAnsi" w:hAnsiTheme="minorHAnsi" w:cstheme="minorHAnsi"/>
          <w:b/>
        </w:rPr>
        <w:t xml:space="preserve"> </w:t>
      </w:r>
      <w:r w:rsidR="00A076C7" w:rsidRPr="00BF5541">
        <w:rPr>
          <w:rFonts w:asciiTheme="minorHAnsi" w:hAnsiTheme="minorHAnsi" w:cstheme="minorHAnsi"/>
          <w:b/>
        </w:rPr>
        <w:br/>
      </w:r>
      <w:r w:rsidRPr="00BF5541">
        <w:rPr>
          <w:rFonts w:asciiTheme="minorHAnsi" w:hAnsiTheme="minorHAnsi" w:cstheme="minorHAnsi"/>
        </w:rPr>
        <w:t>Górnośląsko-Zagłębiowska Metropolia</w:t>
      </w:r>
      <w:r w:rsidR="00A076C7" w:rsidRPr="00BF5541">
        <w:rPr>
          <w:rFonts w:asciiTheme="minorHAnsi" w:hAnsiTheme="minorHAnsi" w:cstheme="minorHAnsi"/>
        </w:rPr>
        <w:br/>
      </w:r>
      <w:r w:rsidRPr="00BF5541">
        <w:rPr>
          <w:rFonts w:asciiTheme="minorHAnsi" w:hAnsiTheme="minorHAnsi" w:cstheme="minorHAnsi"/>
        </w:rPr>
        <w:t xml:space="preserve">ul. Barbary 21A, 40-053 Katowice </w:t>
      </w:r>
      <w:r w:rsidR="00A076C7" w:rsidRPr="00BF5541">
        <w:rPr>
          <w:rFonts w:asciiTheme="minorHAnsi" w:hAnsiTheme="minorHAnsi" w:cstheme="minorHAnsi"/>
        </w:rPr>
        <w:br/>
      </w:r>
      <w:r w:rsidRPr="00BF5541">
        <w:rPr>
          <w:rFonts w:asciiTheme="minorHAnsi" w:hAnsiTheme="minorHAnsi" w:cstheme="minorHAnsi"/>
        </w:rPr>
        <w:t>NIP: 6342901873</w:t>
      </w:r>
      <w:r w:rsidR="00A076C7" w:rsidRPr="00BF5541">
        <w:rPr>
          <w:rFonts w:asciiTheme="minorHAnsi" w:hAnsiTheme="minorHAnsi" w:cstheme="minorHAnsi"/>
        </w:rPr>
        <w:br/>
      </w:r>
      <w:r w:rsidRPr="00BF5541">
        <w:rPr>
          <w:rFonts w:asciiTheme="minorHAnsi" w:hAnsiTheme="minorHAnsi" w:cstheme="minorHAnsi"/>
          <w:b/>
        </w:rPr>
        <w:t>Odbiorca faktury:</w:t>
      </w:r>
      <w:r w:rsidR="00A076C7" w:rsidRPr="00BF5541">
        <w:rPr>
          <w:rFonts w:asciiTheme="minorHAnsi" w:hAnsiTheme="minorHAnsi" w:cstheme="minorHAnsi"/>
          <w:b/>
        </w:rPr>
        <w:br/>
      </w:r>
      <w:r w:rsidRPr="00BF5541">
        <w:rPr>
          <w:rFonts w:asciiTheme="minorHAnsi" w:hAnsiTheme="minorHAnsi" w:cstheme="minorHAnsi"/>
        </w:rPr>
        <w:t>Urząd Metropolitalny Górnośląsko-Zagłębiowskiej Metropolii</w:t>
      </w:r>
      <w:r w:rsidR="00A076C7" w:rsidRPr="00BF5541">
        <w:rPr>
          <w:rFonts w:asciiTheme="minorHAnsi" w:hAnsiTheme="minorHAnsi" w:cstheme="minorHAnsi"/>
        </w:rPr>
        <w:br/>
      </w:r>
      <w:r w:rsidRPr="00BF5541">
        <w:rPr>
          <w:rFonts w:asciiTheme="minorHAnsi" w:hAnsiTheme="minorHAnsi" w:cstheme="minorHAnsi"/>
        </w:rPr>
        <w:t xml:space="preserve">ul. Barbary 21A, 40-053 Katowice </w:t>
      </w:r>
    </w:p>
    <w:p w14:paraId="39DF8668" w14:textId="47C07080" w:rsidR="0049250F" w:rsidRDefault="0049250F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Najemca jest podatnikiem podatku VAT – NIP </w:t>
      </w:r>
      <w:r w:rsidRPr="0049250F">
        <w:rPr>
          <w:rFonts w:asciiTheme="minorHAnsi" w:hAnsiTheme="minorHAnsi" w:cstheme="minorHAnsi"/>
        </w:rPr>
        <w:t>6342901873</w:t>
      </w:r>
      <w:r>
        <w:rPr>
          <w:rFonts w:asciiTheme="minorHAnsi" w:hAnsiTheme="minorHAnsi" w:cstheme="minorHAnsi"/>
        </w:rPr>
        <w:t>.</w:t>
      </w:r>
    </w:p>
    <w:p w14:paraId="336BA6B4" w14:textId="4CC60086" w:rsidR="00785229" w:rsidRDefault="00B050C8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Bank i numer konta Wynajmującego: </w:t>
      </w:r>
      <w:r w:rsidR="00252778" w:rsidRPr="00BF5541">
        <w:rPr>
          <w:rFonts w:asciiTheme="minorHAnsi" w:hAnsiTheme="minorHAnsi" w:cstheme="minorHAnsi"/>
        </w:rPr>
        <w:t>…………………………………………….</w:t>
      </w:r>
      <w:r w:rsidRPr="00BF5541">
        <w:rPr>
          <w:rFonts w:asciiTheme="minorHAnsi" w:hAnsiTheme="minorHAnsi" w:cstheme="minorHAnsi"/>
        </w:rPr>
        <w:t>.</w:t>
      </w:r>
      <w:r w:rsidR="00785229">
        <w:rPr>
          <w:rFonts w:asciiTheme="minorHAnsi" w:hAnsiTheme="minorHAnsi" w:cstheme="minorHAnsi"/>
        </w:rPr>
        <w:t xml:space="preserve"> Wynajmujący oświadcza, że wskazany rachunek bankowy jest rachunkiem firmowym.</w:t>
      </w:r>
    </w:p>
    <w:p w14:paraId="3CA8B558" w14:textId="5389456D" w:rsidR="0049250F" w:rsidRDefault="00B050C8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Za termin zapłaty uważany będzie dzień uznania odpowiednią kwotą rachunku bankowego Wynajmującego.</w:t>
      </w:r>
    </w:p>
    <w:p w14:paraId="15B9F9D6" w14:textId="54395B8F" w:rsidR="00B050C8" w:rsidRPr="00BF5541" w:rsidRDefault="0049250F" w:rsidP="00BF5541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Zapłata będzie wykonywana z zastosowaniem mechanizmu podzielonej płatności, o którym mowa w 108a ustawy o podatku od towarów i usług.</w:t>
      </w:r>
    </w:p>
    <w:p w14:paraId="6D2B4FBB" w14:textId="77777777" w:rsidR="009959CB" w:rsidRDefault="009959CB" w:rsidP="00BF5541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1AB24D07" w14:textId="77777777" w:rsidR="00B050C8" w:rsidRDefault="00B050C8" w:rsidP="00BF5541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§ 5.</w:t>
      </w:r>
    </w:p>
    <w:p w14:paraId="323279A5" w14:textId="70B0E5A0" w:rsidR="008116E3" w:rsidRDefault="008116E3" w:rsidP="00BF55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Każda ze stron zobowiązana jest do zachowania w tajemnicy informacji na temat drugiej strony i jej działalności, powziętych w związku z zawarciem i realizacją umowy.</w:t>
      </w:r>
    </w:p>
    <w:p w14:paraId="1E9FBA0A" w14:textId="13D53891" w:rsidR="008116E3" w:rsidRDefault="008116E3" w:rsidP="00BF55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Obowiązek zachowania tajemnicy nie wiąże, gdy:</w:t>
      </w:r>
    </w:p>
    <w:p w14:paraId="75E7C8D9" w14:textId="172F993C" w:rsidR="008116E3" w:rsidRDefault="008116E3" w:rsidP="00BF5541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ujawnienie informacji jest wymagane przez powszechnie obowiązujące przepisy prawa;</w:t>
      </w:r>
    </w:p>
    <w:p w14:paraId="65555F22" w14:textId="3117D093" w:rsidR="008116E3" w:rsidRDefault="008116E3" w:rsidP="00BF5541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strona, której ujawniane informacje dotyczą, wyraził zgodę na ujawnienie na piśmie, pod rygorem nieważności;</w:t>
      </w:r>
    </w:p>
    <w:p w14:paraId="0767B859" w14:textId="5132B932" w:rsidR="008116E3" w:rsidRDefault="008116E3" w:rsidP="00BF5541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ujawniane informacji były wcześniej ujawnione do wiadomości publicznej w sposób nienaruszający umowy i przepisów prawa powszechnie obowiązującego;</w:t>
      </w:r>
    </w:p>
    <w:p w14:paraId="55717FA3" w14:textId="235F6B96" w:rsidR="008116E3" w:rsidRPr="00710A31" w:rsidRDefault="008116E3" w:rsidP="00710A31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ujawnienie jest niezbędne dla realizacji umowy, w takim jednak wypadku ujawniająca strona ponosi odpowiedzialność za dochowanie tajemnicy przez osoby, którym informację ujawniła.</w:t>
      </w:r>
    </w:p>
    <w:p w14:paraId="25947494" w14:textId="4C4F4234" w:rsidR="008116E3" w:rsidRDefault="008116E3" w:rsidP="00BF5541">
      <w:pPr>
        <w:spacing w:after="0" w:line="24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6.</w:t>
      </w:r>
    </w:p>
    <w:p w14:paraId="08C027F6" w14:textId="616A9806" w:rsidR="00E75950" w:rsidRDefault="00E75950" w:rsidP="00BF5541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Najemca jest uprawniony do naliczenia Wynajmującemu kary umownej w przypadku:</w:t>
      </w:r>
    </w:p>
    <w:p w14:paraId="2CACD1F0" w14:textId="3372219B" w:rsidR="00E75950" w:rsidRDefault="00F74C0F" w:rsidP="00BF5541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odstąpieni</w:t>
      </w:r>
      <w:r w:rsidR="00E75950">
        <w:rPr>
          <w:rFonts w:asciiTheme="minorHAnsi" w:hAnsiTheme="minorHAnsi" w:cstheme="minorHAnsi"/>
        </w:rPr>
        <w:t>a</w:t>
      </w:r>
      <w:r w:rsidRPr="00BF5541">
        <w:rPr>
          <w:rFonts w:asciiTheme="minorHAnsi" w:hAnsiTheme="minorHAnsi" w:cstheme="minorHAnsi"/>
        </w:rPr>
        <w:t xml:space="preserve"> od umowy </w:t>
      </w:r>
      <w:r w:rsidR="00E75950">
        <w:rPr>
          <w:rFonts w:asciiTheme="minorHAnsi" w:hAnsiTheme="minorHAnsi" w:cstheme="minorHAnsi"/>
        </w:rPr>
        <w:t xml:space="preserve">przez którąkolwiek </w:t>
      </w:r>
      <w:r w:rsidRPr="00BF5541">
        <w:rPr>
          <w:rFonts w:asciiTheme="minorHAnsi" w:hAnsiTheme="minorHAnsi" w:cstheme="minorHAnsi"/>
        </w:rPr>
        <w:t>z</w:t>
      </w:r>
      <w:r w:rsidR="00E75950">
        <w:rPr>
          <w:rFonts w:asciiTheme="minorHAnsi" w:hAnsiTheme="minorHAnsi" w:cstheme="minorHAnsi"/>
        </w:rPr>
        <w:t>e stron z</w:t>
      </w:r>
      <w:r w:rsidRPr="00BF5541">
        <w:rPr>
          <w:rFonts w:asciiTheme="minorHAnsi" w:hAnsiTheme="minorHAnsi" w:cstheme="minorHAnsi"/>
        </w:rPr>
        <w:t xml:space="preserve"> </w:t>
      </w:r>
      <w:r w:rsidR="00C9732C" w:rsidRPr="00BF5541">
        <w:rPr>
          <w:rFonts w:asciiTheme="minorHAnsi" w:hAnsiTheme="minorHAnsi" w:cstheme="minorHAnsi"/>
        </w:rPr>
        <w:t xml:space="preserve">przyczyn leżących po stronie </w:t>
      </w:r>
      <w:r w:rsidRPr="00BF5541">
        <w:rPr>
          <w:rFonts w:asciiTheme="minorHAnsi" w:hAnsiTheme="minorHAnsi" w:cstheme="minorHAnsi"/>
        </w:rPr>
        <w:t>Wynajmującego</w:t>
      </w:r>
      <w:r w:rsidR="00E75950">
        <w:rPr>
          <w:rFonts w:asciiTheme="minorHAnsi" w:hAnsiTheme="minorHAnsi" w:cstheme="minorHAnsi"/>
        </w:rPr>
        <w:t xml:space="preserve"> – </w:t>
      </w:r>
      <w:r w:rsidRPr="00BF5541">
        <w:rPr>
          <w:rFonts w:asciiTheme="minorHAnsi" w:hAnsiTheme="minorHAnsi" w:cstheme="minorHAnsi"/>
        </w:rPr>
        <w:t xml:space="preserve">w wysokości </w:t>
      </w:r>
      <w:r w:rsidR="003C00E6" w:rsidRPr="00BF5541">
        <w:rPr>
          <w:rFonts w:asciiTheme="minorHAnsi" w:hAnsiTheme="minorHAnsi" w:cstheme="minorHAnsi"/>
        </w:rPr>
        <w:t>5</w:t>
      </w:r>
      <w:r w:rsidR="00252778" w:rsidRPr="00BF5541">
        <w:rPr>
          <w:rFonts w:asciiTheme="minorHAnsi" w:hAnsiTheme="minorHAnsi" w:cstheme="minorHAnsi"/>
        </w:rPr>
        <w:t xml:space="preserve"> </w:t>
      </w:r>
      <w:r w:rsidRPr="00BF5541">
        <w:rPr>
          <w:rFonts w:asciiTheme="minorHAnsi" w:hAnsiTheme="minorHAnsi" w:cstheme="minorHAnsi"/>
        </w:rPr>
        <w:t>000 zł</w:t>
      </w:r>
      <w:r w:rsidR="00E75950">
        <w:rPr>
          <w:rFonts w:asciiTheme="minorHAnsi" w:hAnsiTheme="minorHAnsi" w:cstheme="minorHAnsi"/>
        </w:rPr>
        <w:t>;</w:t>
      </w:r>
    </w:p>
    <w:p w14:paraId="63626AD1" w14:textId="111C6D3B" w:rsidR="00F220F4" w:rsidRDefault="00F220F4" w:rsidP="00BF5541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opóźnienia w dostarczeniu i zainstalowaniu przedmiotu umowy – w wysokości 100 zł za każdy dzień opóźnienia;</w:t>
      </w:r>
    </w:p>
    <w:p w14:paraId="7FB10879" w14:textId="77777777" w:rsidR="00A21AF2" w:rsidRDefault="00A21AF2" w:rsidP="00BF5541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opóźnienia w realizacji dostawy materiałów eksploatacyjnych – w wysokości</w:t>
      </w:r>
      <w:r w:rsidR="00E75950" w:rsidRPr="00E75950">
        <w:rPr>
          <w:rFonts w:asciiTheme="minorHAnsi" w:hAnsiTheme="minorHAnsi" w:cstheme="minorHAnsi"/>
        </w:rPr>
        <w:t xml:space="preserve"> 1/30 wartości </w:t>
      </w:r>
      <w:r>
        <w:rPr>
          <w:rFonts w:asciiTheme="minorHAnsi" w:hAnsiTheme="minorHAnsi" w:cstheme="minorHAnsi"/>
        </w:rPr>
        <w:t>czynszu (</w:t>
      </w:r>
      <w:r w:rsidR="00E75950" w:rsidRPr="00E75950">
        <w:rPr>
          <w:rFonts w:asciiTheme="minorHAnsi" w:hAnsiTheme="minorHAnsi" w:cstheme="minorHAnsi"/>
        </w:rPr>
        <w:t>abonamentu</w:t>
      </w:r>
      <w:r>
        <w:rPr>
          <w:rFonts w:asciiTheme="minorHAnsi" w:hAnsiTheme="minorHAnsi" w:cstheme="minorHAnsi"/>
        </w:rPr>
        <w:t>)</w:t>
      </w:r>
      <w:r w:rsidR="00E75950" w:rsidRPr="00E75950">
        <w:rPr>
          <w:rFonts w:asciiTheme="minorHAnsi" w:hAnsiTheme="minorHAnsi" w:cstheme="minorHAnsi"/>
        </w:rPr>
        <w:t xml:space="preserve"> za dane urządzenie, </w:t>
      </w:r>
      <w:r>
        <w:rPr>
          <w:rFonts w:asciiTheme="minorHAnsi" w:hAnsiTheme="minorHAnsi" w:cstheme="minorHAnsi"/>
        </w:rPr>
        <w:t>którego dostawa dotyczy;</w:t>
      </w:r>
    </w:p>
    <w:p w14:paraId="046B22BD" w14:textId="7EB30945" w:rsidR="00A21AF2" w:rsidRDefault="00A21AF2" w:rsidP="00BF5541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opóźnienia w przystąpieniu do naprawy – w wysokości </w:t>
      </w:r>
      <w:r w:rsidRPr="00A21AF2">
        <w:rPr>
          <w:rFonts w:asciiTheme="minorHAnsi" w:hAnsiTheme="minorHAnsi" w:cstheme="minorHAnsi"/>
        </w:rPr>
        <w:t>1/30 wartości czynszu (abonamentu) za dane urządzenie</w:t>
      </w:r>
      <w:r>
        <w:rPr>
          <w:rFonts w:asciiTheme="minorHAnsi" w:hAnsiTheme="minorHAnsi" w:cstheme="minorHAnsi"/>
        </w:rPr>
        <w:t>, objęte awarią;</w:t>
      </w:r>
    </w:p>
    <w:p w14:paraId="020E3ADE" w14:textId="77777777" w:rsidR="00BC0820" w:rsidRDefault="00BC0820" w:rsidP="00BF5541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opóźnienia w naprawieniu urządzenia lub stwierdzeniu</w:t>
      </w:r>
      <w:r w:rsidRPr="00BC0820">
        <w:rPr>
          <w:rFonts w:asciiTheme="minorHAnsi" w:hAnsiTheme="minorHAnsi" w:cstheme="minorHAnsi"/>
        </w:rPr>
        <w:t xml:space="preserve"> brak</w:t>
      </w:r>
      <w:r>
        <w:rPr>
          <w:rFonts w:asciiTheme="minorHAnsi" w:hAnsiTheme="minorHAnsi" w:cstheme="minorHAnsi"/>
        </w:rPr>
        <w:t>u</w:t>
      </w:r>
      <w:r w:rsidRPr="00BC0820">
        <w:rPr>
          <w:rFonts w:asciiTheme="minorHAnsi" w:hAnsiTheme="minorHAnsi" w:cstheme="minorHAnsi"/>
        </w:rPr>
        <w:t xml:space="preserve"> możliwości jego naprawy lub brak</w:t>
      </w:r>
      <w:r>
        <w:rPr>
          <w:rFonts w:asciiTheme="minorHAnsi" w:hAnsiTheme="minorHAnsi" w:cstheme="minorHAnsi"/>
        </w:rPr>
        <w:t>u</w:t>
      </w:r>
      <w:r w:rsidRPr="00BC0820">
        <w:rPr>
          <w:rFonts w:asciiTheme="minorHAnsi" w:hAnsiTheme="minorHAnsi" w:cstheme="minorHAnsi"/>
        </w:rPr>
        <w:t xml:space="preserve"> możliwości jego naprawy w miejscu jego użytkowania</w:t>
      </w:r>
      <w:r>
        <w:rPr>
          <w:rFonts w:asciiTheme="minorHAnsi" w:hAnsiTheme="minorHAnsi" w:cstheme="minorHAnsi"/>
        </w:rPr>
        <w:t xml:space="preserve"> – </w:t>
      </w:r>
      <w:r w:rsidRPr="00BC0820">
        <w:rPr>
          <w:rFonts w:asciiTheme="minorHAnsi" w:hAnsiTheme="minorHAnsi" w:cstheme="minorHAnsi"/>
        </w:rPr>
        <w:t>w wysokości 1/30 wartości czynszu (abonamentu) za dane urządzenie, objęte awarią;</w:t>
      </w:r>
    </w:p>
    <w:p w14:paraId="760AFB90" w14:textId="77777777" w:rsidR="00BC0820" w:rsidRDefault="00BC0820" w:rsidP="00BF5541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opóźnienia w dostarczeniu</w:t>
      </w:r>
      <w:r w:rsidRPr="00BC0820">
        <w:rPr>
          <w:rFonts w:asciiTheme="minorHAnsi" w:hAnsiTheme="minorHAnsi" w:cstheme="minorHAnsi"/>
        </w:rPr>
        <w:t xml:space="preserve"> inne</w:t>
      </w:r>
      <w:r>
        <w:rPr>
          <w:rFonts w:asciiTheme="minorHAnsi" w:hAnsiTheme="minorHAnsi" w:cstheme="minorHAnsi"/>
        </w:rPr>
        <w:t>go</w:t>
      </w:r>
      <w:r w:rsidRPr="00BC082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urządzenia</w:t>
      </w:r>
      <w:r w:rsidRPr="00BC0820">
        <w:rPr>
          <w:rFonts w:asciiTheme="minorHAnsi" w:hAnsiTheme="minorHAnsi" w:cstheme="minorHAnsi"/>
        </w:rPr>
        <w:t xml:space="preserve"> o tej samej lub podobnej funkcjonalności, wolne</w:t>
      </w:r>
      <w:r>
        <w:rPr>
          <w:rFonts w:asciiTheme="minorHAnsi" w:hAnsiTheme="minorHAnsi" w:cstheme="minorHAnsi"/>
        </w:rPr>
        <w:t>go</w:t>
      </w:r>
      <w:r w:rsidRPr="00BC0820">
        <w:rPr>
          <w:rFonts w:asciiTheme="minorHAnsi" w:hAnsiTheme="minorHAnsi" w:cstheme="minorHAnsi"/>
        </w:rPr>
        <w:t xml:space="preserve"> od wad</w:t>
      </w:r>
      <w:r>
        <w:rPr>
          <w:rFonts w:asciiTheme="minorHAnsi" w:hAnsiTheme="minorHAnsi" w:cstheme="minorHAnsi"/>
        </w:rPr>
        <w:t xml:space="preserve">, w miejsce urządzenia dotkniętego awarią, w przypadku braku możliwości jego naprawy lub naprawy w miejscu jego użytkowania – </w:t>
      </w:r>
      <w:r w:rsidRPr="00BC0820">
        <w:rPr>
          <w:rFonts w:asciiTheme="minorHAnsi" w:hAnsiTheme="minorHAnsi" w:cstheme="minorHAnsi"/>
        </w:rPr>
        <w:t>w wysokości 1/30 wartości czynszu (abonamentu) za dane urządzenie, objęte awarią</w:t>
      </w:r>
      <w:r>
        <w:rPr>
          <w:rFonts w:asciiTheme="minorHAnsi" w:hAnsiTheme="minorHAnsi" w:cstheme="minorHAnsi"/>
        </w:rPr>
        <w:t>;</w:t>
      </w:r>
    </w:p>
    <w:p w14:paraId="0A9734EC" w14:textId="77777777" w:rsidR="00F220F4" w:rsidRDefault="00BC0820" w:rsidP="00BF5541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naruszenia przez Najemcę umownych postanowień dotyczących poufności – w wysokości 2 000 zł za każdy przypadek naruszenia.</w:t>
      </w:r>
    </w:p>
    <w:p w14:paraId="7ED21B5F" w14:textId="77777777" w:rsidR="00F220F4" w:rsidRDefault="00F220F4" w:rsidP="00BF5541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Wynajmujący jest uprawniony do naliczenia Najemcy kary umownej w przypadku:</w:t>
      </w:r>
    </w:p>
    <w:p w14:paraId="1E283C30" w14:textId="77777777" w:rsidR="005E25D5" w:rsidRDefault="00F220F4" w:rsidP="00BF5541">
      <w:pPr>
        <w:pStyle w:val="Akapitzlist"/>
        <w:numPr>
          <w:ilvl w:val="0"/>
          <w:numId w:val="30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odstąpienia od umowy przez którąkolwiek ze stron z </w:t>
      </w:r>
      <w:r w:rsidR="005E25D5">
        <w:rPr>
          <w:rFonts w:asciiTheme="minorHAnsi" w:hAnsiTheme="minorHAnsi" w:cstheme="minorHAnsi"/>
        </w:rPr>
        <w:t xml:space="preserve">winy Najemcy – </w:t>
      </w:r>
      <w:r w:rsidR="005E25D5" w:rsidRPr="003C1031">
        <w:rPr>
          <w:rFonts w:asciiTheme="minorHAnsi" w:hAnsiTheme="minorHAnsi" w:cstheme="minorHAnsi"/>
        </w:rPr>
        <w:t>w wysokości 1</w:t>
      </w:r>
      <w:r w:rsidR="005E25D5">
        <w:rPr>
          <w:rFonts w:asciiTheme="minorHAnsi" w:hAnsiTheme="minorHAnsi" w:cstheme="minorHAnsi"/>
        </w:rPr>
        <w:t> </w:t>
      </w:r>
      <w:r w:rsidR="005E25D5" w:rsidRPr="003C1031">
        <w:rPr>
          <w:rFonts w:asciiTheme="minorHAnsi" w:hAnsiTheme="minorHAnsi" w:cstheme="minorHAnsi"/>
        </w:rPr>
        <w:t>000</w:t>
      </w:r>
      <w:r w:rsidR="005E25D5">
        <w:rPr>
          <w:rFonts w:asciiTheme="minorHAnsi" w:hAnsiTheme="minorHAnsi" w:cstheme="minorHAnsi"/>
        </w:rPr>
        <w:t xml:space="preserve"> zł;</w:t>
      </w:r>
    </w:p>
    <w:p w14:paraId="4541C78E" w14:textId="3C800802" w:rsidR="00F74C0F" w:rsidRPr="00BF5541" w:rsidRDefault="005E25D5" w:rsidP="00BF5541">
      <w:pPr>
        <w:pStyle w:val="Akapitzlist"/>
        <w:numPr>
          <w:ilvl w:val="0"/>
          <w:numId w:val="30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naruszenia przez Wynajmującego umownych postanowień dotyczących poufności – w wysokości 2 000 zł za każdy przypadek naruszenia.</w:t>
      </w:r>
    </w:p>
    <w:p w14:paraId="07916D67" w14:textId="5ED69B0C" w:rsidR="00F74C0F" w:rsidRPr="00BF5541" w:rsidRDefault="005E25D5" w:rsidP="00BF5541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Strony zgodnie przyjmują, że w przypadku opóźnień kary umowne będą naliczane za każdy rozpoczęty dzień opóźnienia.</w:t>
      </w:r>
    </w:p>
    <w:p w14:paraId="711EC196" w14:textId="3B37D23B" w:rsidR="00F74C0F" w:rsidRDefault="005E25D5" w:rsidP="00BF5541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szkody przewyższającej wartość kar umownych, poszkodowana strona ma prawo dochodzić odszkodowania uzupełniającego na zasadach ogólnych</w:t>
      </w:r>
      <w:r w:rsidR="00F74C0F" w:rsidRPr="00BF5541">
        <w:rPr>
          <w:rFonts w:asciiTheme="minorHAnsi" w:hAnsiTheme="minorHAnsi" w:cstheme="minorHAnsi"/>
        </w:rPr>
        <w:t>.</w:t>
      </w:r>
    </w:p>
    <w:p w14:paraId="1C32D5C8" w14:textId="515AA825" w:rsidR="00F34D2A" w:rsidRPr="00BF5541" w:rsidRDefault="00F34D2A" w:rsidP="00BF5541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szkód wyrządzonych w okolicznościach, dla których nie zastrzeżono kar umownych, poszkodowana strona może dochodzić naprawienia szkód na zasadach ogólnych.</w:t>
      </w:r>
    </w:p>
    <w:p w14:paraId="3D709484" w14:textId="77777777" w:rsidR="00F74C0F" w:rsidRPr="00BF5541" w:rsidRDefault="00F74C0F" w:rsidP="00BF5541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Wynajmujący ma prawo naliczyć odsetki ustawowe w przypadku opóźnienia płatności ze strony Najemcy.</w:t>
      </w:r>
    </w:p>
    <w:p w14:paraId="22FE5E3A" w14:textId="304C91B5" w:rsidR="00F74C0F" w:rsidRPr="00BF5541" w:rsidRDefault="00F74C0F" w:rsidP="00BF5541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Wynajmujący wyraża zgodę na potrącanie należnych Najemcy kar umownych z faktur wynikających z niniejszej umowy.</w:t>
      </w:r>
    </w:p>
    <w:p w14:paraId="047EA326" w14:textId="0F1470D9" w:rsidR="00CF6FFB" w:rsidRPr="00BF5541" w:rsidRDefault="00AA2CE4" w:rsidP="00BF5541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Odstąpienie od umowy nie pozbawia stron prawa naliczania kar umownych, jeśli naliczenie stało się zasadne przed odstąpieniem</w:t>
      </w:r>
      <w:r w:rsidR="00CF6FFB" w:rsidRPr="00BF5541">
        <w:rPr>
          <w:rFonts w:asciiTheme="minorHAnsi" w:hAnsiTheme="minorHAnsi" w:cstheme="minorHAnsi"/>
        </w:rPr>
        <w:t>.</w:t>
      </w:r>
    </w:p>
    <w:p w14:paraId="1D8833FA" w14:textId="77777777" w:rsidR="009959CB" w:rsidRDefault="009959CB" w:rsidP="00BF5541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13719B7C" w14:textId="1E39FCC4" w:rsidR="005E0A70" w:rsidRPr="00BF5541" w:rsidRDefault="005E0A70" w:rsidP="00BF5541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§ </w:t>
      </w:r>
      <w:r w:rsidR="00B15B0E">
        <w:rPr>
          <w:rFonts w:asciiTheme="minorHAnsi" w:hAnsiTheme="minorHAnsi" w:cstheme="minorHAnsi"/>
        </w:rPr>
        <w:t>7</w:t>
      </w:r>
      <w:r w:rsidRPr="00BF5541">
        <w:rPr>
          <w:rFonts w:asciiTheme="minorHAnsi" w:hAnsiTheme="minorHAnsi" w:cstheme="minorHAnsi"/>
        </w:rPr>
        <w:t>.</w:t>
      </w:r>
    </w:p>
    <w:p w14:paraId="4AC1BDE5" w14:textId="75AE36B8" w:rsidR="00B15B0E" w:rsidRDefault="00B15B0E" w:rsidP="00BF5541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B050C8" w:rsidRPr="00BF5541">
        <w:rPr>
          <w:rFonts w:asciiTheme="minorHAnsi" w:hAnsiTheme="minorHAnsi" w:cstheme="minorHAnsi"/>
        </w:rPr>
        <w:t>orespondencj</w:t>
      </w:r>
      <w:r>
        <w:rPr>
          <w:rFonts w:asciiTheme="minorHAnsi" w:hAnsiTheme="minorHAnsi" w:cstheme="minorHAnsi"/>
        </w:rPr>
        <w:t>ę</w:t>
      </w:r>
      <w:r w:rsidR="00B050C8" w:rsidRPr="00BF554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związaną z realizacją umowy</w:t>
      </w:r>
      <w:r w:rsidR="00F74C0F" w:rsidRPr="00BF5541">
        <w:rPr>
          <w:rFonts w:asciiTheme="minorHAnsi" w:hAnsiTheme="minorHAnsi" w:cstheme="minorHAnsi"/>
        </w:rPr>
        <w:t xml:space="preserve"> sporządzon</w:t>
      </w:r>
      <w:r>
        <w:rPr>
          <w:rFonts w:asciiTheme="minorHAnsi" w:hAnsiTheme="minorHAnsi" w:cstheme="minorHAnsi"/>
        </w:rPr>
        <w:t>ą</w:t>
      </w:r>
      <w:r w:rsidR="00F74C0F" w:rsidRPr="00BF5541">
        <w:rPr>
          <w:rFonts w:asciiTheme="minorHAnsi" w:hAnsiTheme="minorHAnsi" w:cstheme="minorHAnsi"/>
        </w:rPr>
        <w:t xml:space="preserve"> na </w:t>
      </w:r>
      <w:r w:rsidR="00B050C8" w:rsidRPr="00BF5541">
        <w:rPr>
          <w:rFonts w:asciiTheme="minorHAnsi" w:hAnsiTheme="minorHAnsi" w:cstheme="minorHAnsi"/>
        </w:rPr>
        <w:t xml:space="preserve">piśmie </w:t>
      </w:r>
      <w:r>
        <w:rPr>
          <w:rFonts w:asciiTheme="minorHAnsi" w:hAnsiTheme="minorHAnsi" w:cstheme="minorHAnsi"/>
        </w:rPr>
        <w:t xml:space="preserve">strony będą sobie wzajemnie </w:t>
      </w:r>
      <w:r w:rsidR="00B050C8" w:rsidRPr="00BF5541">
        <w:rPr>
          <w:rFonts w:asciiTheme="minorHAnsi" w:hAnsiTheme="minorHAnsi" w:cstheme="minorHAnsi"/>
        </w:rPr>
        <w:t>doręcza</w:t>
      </w:r>
      <w:r>
        <w:rPr>
          <w:rFonts w:asciiTheme="minorHAnsi" w:hAnsiTheme="minorHAnsi" w:cstheme="minorHAnsi"/>
        </w:rPr>
        <w:t>ły</w:t>
      </w:r>
      <w:r w:rsidR="00B050C8" w:rsidRPr="00BF5541">
        <w:rPr>
          <w:rFonts w:asciiTheme="minorHAnsi" w:hAnsiTheme="minorHAnsi" w:cstheme="minorHAnsi"/>
        </w:rPr>
        <w:t xml:space="preserve"> osobiście, kurierem lub posłańce</w:t>
      </w:r>
      <w:r w:rsidR="00F74C0F" w:rsidRPr="00BF5541">
        <w:rPr>
          <w:rFonts w:asciiTheme="minorHAnsi" w:hAnsiTheme="minorHAnsi" w:cstheme="minorHAnsi"/>
        </w:rPr>
        <w:t>m</w:t>
      </w:r>
      <w:r w:rsidR="00E06730" w:rsidRPr="00BF5541">
        <w:rPr>
          <w:rFonts w:asciiTheme="minorHAnsi" w:hAnsiTheme="minorHAnsi" w:cstheme="minorHAnsi"/>
        </w:rPr>
        <w:t xml:space="preserve">, </w:t>
      </w:r>
      <w:r w:rsidR="00F74C0F" w:rsidRPr="00BF5541">
        <w:rPr>
          <w:rFonts w:asciiTheme="minorHAnsi" w:hAnsiTheme="minorHAnsi" w:cstheme="minorHAnsi"/>
        </w:rPr>
        <w:t xml:space="preserve">listem poleconym za </w:t>
      </w:r>
      <w:r w:rsidR="00B050C8" w:rsidRPr="00BF5541">
        <w:rPr>
          <w:rFonts w:asciiTheme="minorHAnsi" w:hAnsiTheme="minorHAnsi" w:cstheme="minorHAnsi"/>
        </w:rPr>
        <w:t>potwierdzeniem lub bez potwierdzenia na adr</w:t>
      </w:r>
      <w:r w:rsidR="00F74C0F" w:rsidRPr="00BF5541">
        <w:rPr>
          <w:rFonts w:asciiTheme="minorHAnsi" w:hAnsiTheme="minorHAnsi" w:cstheme="minorHAnsi"/>
        </w:rPr>
        <w:t>esy wskazane we wstępie Umowy</w:t>
      </w:r>
      <w:r>
        <w:rPr>
          <w:rFonts w:asciiTheme="minorHAnsi" w:hAnsiTheme="minorHAnsi" w:cstheme="minorHAnsi"/>
        </w:rPr>
        <w:t>. Strony są również upoważnione do doręczania sobie wzajemnie korespondencji</w:t>
      </w:r>
      <w:r w:rsidR="00E06730" w:rsidRPr="00BF5541">
        <w:rPr>
          <w:rFonts w:asciiTheme="minorHAnsi" w:hAnsiTheme="minorHAnsi" w:cstheme="minorHAnsi"/>
        </w:rPr>
        <w:t xml:space="preserve"> drogą elektroniczną na a</w:t>
      </w:r>
      <w:r w:rsidR="00485B47" w:rsidRPr="00BF5541">
        <w:rPr>
          <w:rFonts w:asciiTheme="minorHAnsi" w:hAnsiTheme="minorHAnsi" w:cstheme="minorHAnsi"/>
        </w:rPr>
        <w:t>dres</w:t>
      </w:r>
      <w:r w:rsidR="001F61C5" w:rsidRPr="00BF5541">
        <w:rPr>
          <w:rFonts w:asciiTheme="minorHAnsi" w:hAnsiTheme="minorHAnsi" w:cstheme="minorHAnsi"/>
        </w:rPr>
        <w:t>y</w:t>
      </w:r>
      <w:r w:rsidR="00485B47" w:rsidRPr="00BF5541">
        <w:rPr>
          <w:rFonts w:asciiTheme="minorHAnsi" w:hAnsiTheme="minorHAnsi" w:cstheme="minorHAnsi"/>
        </w:rPr>
        <w:t xml:space="preserve"> e-mail:</w:t>
      </w:r>
    </w:p>
    <w:p w14:paraId="05E3C90F" w14:textId="377614E0" w:rsidR="00B15B0E" w:rsidRDefault="00392D00" w:rsidP="00BF5541">
      <w:pPr>
        <w:pStyle w:val="Akapitzlist"/>
        <w:numPr>
          <w:ilvl w:val="0"/>
          <w:numId w:val="32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hyperlink r:id="rId6" w:history="1">
        <w:r w:rsidR="001F61C5" w:rsidRPr="00BF5541">
          <w:rPr>
            <w:rStyle w:val="Hipercze"/>
            <w:rFonts w:asciiTheme="minorHAnsi" w:hAnsiTheme="minorHAnsi" w:cstheme="minorHAnsi"/>
            <w:color w:val="auto"/>
            <w:u w:val="none"/>
          </w:rPr>
          <w:t>kancelaria@metropoliagzm.pl</w:t>
        </w:r>
      </w:hyperlink>
      <w:r w:rsidR="001F61C5" w:rsidRPr="00BF5541">
        <w:rPr>
          <w:rFonts w:asciiTheme="minorHAnsi" w:hAnsiTheme="minorHAnsi" w:cstheme="minorHAnsi"/>
        </w:rPr>
        <w:t xml:space="preserve"> </w:t>
      </w:r>
      <w:r w:rsidR="00B15B0E">
        <w:rPr>
          <w:rFonts w:asciiTheme="minorHAnsi" w:hAnsiTheme="minorHAnsi" w:cstheme="minorHAnsi"/>
        </w:rPr>
        <w:t>– dla Najemcy;</w:t>
      </w:r>
    </w:p>
    <w:p w14:paraId="0866914F" w14:textId="00624448" w:rsidR="00B050C8" w:rsidRPr="00BF5541" w:rsidRDefault="00B15B0E" w:rsidP="00BF5541">
      <w:pPr>
        <w:pStyle w:val="Akapitzlist"/>
        <w:numPr>
          <w:ilvl w:val="0"/>
          <w:numId w:val="32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 - dla Wynajmującego</w:t>
      </w:r>
      <w:r w:rsidR="001F61C5" w:rsidRPr="00BF5541">
        <w:rPr>
          <w:rFonts w:asciiTheme="minorHAnsi" w:hAnsiTheme="minorHAnsi" w:cstheme="minorHAnsi"/>
        </w:rPr>
        <w:t>.</w:t>
      </w:r>
    </w:p>
    <w:p w14:paraId="1CA9E005" w14:textId="041E2AF6" w:rsidR="00E06730" w:rsidRPr="00BF5541" w:rsidRDefault="00B050C8" w:rsidP="00BF5541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Strony zobowiązują się informować </w:t>
      </w:r>
      <w:r w:rsidR="00B15B0E">
        <w:rPr>
          <w:rFonts w:asciiTheme="minorHAnsi" w:hAnsiTheme="minorHAnsi" w:cstheme="minorHAnsi"/>
        </w:rPr>
        <w:t xml:space="preserve">się </w:t>
      </w:r>
      <w:r w:rsidRPr="00BF5541">
        <w:rPr>
          <w:rFonts w:asciiTheme="minorHAnsi" w:hAnsiTheme="minorHAnsi" w:cstheme="minorHAnsi"/>
        </w:rPr>
        <w:t>wzajemnie o zmianie ad</w:t>
      </w:r>
      <w:r w:rsidR="00F74C0F" w:rsidRPr="00BF5541">
        <w:rPr>
          <w:rFonts w:asciiTheme="minorHAnsi" w:hAnsiTheme="minorHAnsi" w:cstheme="minorHAnsi"/>
        </w:rPr>
        <w:t>res</w:t>
      </w:r>
      <w:r w:rsidR="00B15B0E">
        <w:rPr>
          <w:rFonts w:asciiTheme="minorHAnsi" w:hAnsiTheme="minorHAnsi" w:cstheme="minorHAnsi"/>
        </w:rPr>
        <w:t>ów określonych w ust. 1</w:t>
      </w:r>
      <w:r w:rsidR="00F74C0F" w:rsidRPr="00BF5541">
        <w:rPr>
          <w:rFonts w:asciiTheme="minorHAnsi" w:hAnsiTheme="minorHAnsi" w:cstheme="minorHAnsi"/>
        </w:rPr>
        <w:t xml:space="preserve"> niezwłocznie, nie później </w:t>
      </w:r>
      <w:r w:rsidRPr="00BF5541">
        <w:rPr>
          <w:rFonts w:asciiTheme="minorHAnsi" w:hAnsiTheme="minorHAnsi" w:cstheme="minorHAnsi"/>
        </w:rPr>
        <w:t>jednak niż w dniu takiej zmiany.</w:t>
      </w:r>
      <w:r w:rsidR="00B15B0E">
        <w:rPr>
          <w:rFonts w:asciiTheme="minorHAnsi" w:hAnsiTheme="minorHAnsi" w:cstheme="minorHAnsi"/>
        </w:rPr>
        <w:t xml:space="preserve"> Zmiany adresów nie będą uważane za zmianę umowy. Brak poinformowania o zmianie adresu będzie powodowało, że korespondencja kierowana na dotychczasowy adres będzie uważana za skutecznie doręczoną.</w:t>
      </w:r>
    </w:p>
    <w:p w14:paraId="503EC2B0" w14:textId="66A1816C" w:rsidR="00B15B0E" w:rsidRDefault="00B15B0E" w:rsidP="00BF5541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Strony ustalają następujące osoby do </w:t>
      </w:r>
      <w:r w:rsidR="00E06730" w:rsidRPr="00BF5541">
        <w:rPr>
          <w:rFonts w:asciiTheme="minorHAnsi" w:hAnsiTheme="minorHAnsi" w:cstheme="minorHAnsi"/>
        </w:rPr>
        <w:t>reprezent</w:t>
      </w:r>
      <w:r>
        <w:rPr>
          <w:rFonts w:asciiTheme="minorHAnsi" w:hAnsiTheme="minorHAnsi" w:cstheme="minorHAnsi"/>
        </w:rPr>
        <w:t>acji</w:t>
      </w:r>
      <w:r w:rsidR="00E06730" w:rsidRPr="00BF5541">
        <w:rPr>
          <w:rFonts w:asciiTheme="minorHAnsi" w:hAnsiTheme="minorHAnsi" w:cstheme="minorHAnsi"/>
        </w:rPr>
        <w:t xml:space="preserve"> w sprawach związanych z</w:t>
      </w:r>
      <w:r w:rsidR="00857E12">
        <w:rPr>
          <w:rFonts w:asciiTheme="minorHAnsi" w:hAnsiTheme="minorHAnsi" w:cstheme="minorHAnsi"/>
        </w:rPr>
        <w:t xml:space="preserve"> </w:t>
      </w:r>
      <w:r w:rsidR="00E06730" w:rsidRPr="00BF5541">
        <w:rPr>
          <w:rFonts w:asciiTheme="minorHAnsi" w:hAnsiTheme="minorHAnsi" w:cstheme="minorHAnsi"/>
        </w:rPr>
        <w:t>realizacją niniejszej umowy:</w:t>
      </w:r>
    </w:p>
    <w:p w14:paraId="6D5114A9" w14:textId="4530E60C" w:rsidR="00B15B0E" w:rsidRDefault="00B15B0E" w:rsidP="00BF5541">
      <w:pPr>
        <w:pStyle w:val="Akapitzlist"/>
        <w:numPr>
          <w:ilvl w:val="0"/>
          <w:numId w:val="33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za </w:t>
      </w:r>
      <w:r>
        <w:rPr>
          <w:rFonts w:asciiTheme="minorHAnsi" w:hAnsiTheme="minorHAnsi" w:cstheme="minorHAnsi"/>
        </w:rPr>
        <w:t xml:space="preserve">Najemcę – </w:t>
      </w:r>
      <w:r w:rsidR="00E27498" w:rsidRPr="00BF5541">
        <w:rPr>
          <w:rFonts w:asciiTheme="minorHAnsi" w:hAnsiTheme="minorHAnsi" w:cstheme="minorHAnsi"/>
        </w:rPr>
        <w:t>Anna Kosmęda</w:t>
      </w:r>
      <w:r w:rsidR="00E06730" w:rsidRPr="00BF5541">
        <w:rPr>
          <w:rFonts w:asciiTheme="minorHAnsi" w:hAnsiTheme="minorHAnsi" w:cstheme="minorHAnsi"/>
        </w:rPr>
        <w:t xml:space="preserve">, e-mail: </w:t>
      </w:r>
      <w:r w:rsidR="00377DF7" w:rsidRPr="00BF5541">
        <w:rPr>
          <w:rStyle w:val="Hipercze"/>
          <w:rFonts w:asciiTheme="minorHAnsi" w:hAnsiTheme="minorHAnsi" w:cstheme="minorHAnsi"/>
          <w:color w:val="auto"/>
          <w:u w:val="none"/>
        </w:rPr>
        <w:t>a.kosmeda@metropoliagzm.pl</w:t>
      </w:r>
      <w:r w:rsidR="00E06730" w:rsidRPr="00BF5541">
        <w:rPr>
          <w:rFonts w:asciiTheme="minorHAnsi" w:hAnsiTheme="minorHAnsi" w:cstheme="minorHAnsi"/>
        </w:rPr>
        <w:t>, tel. 32 718073</w:t>
      </w:r>
      <w:r w:rsidR="00E27498" w:rsidRPr="00BF554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;</w:t>
      </w:r>
    </w:p>
    <w:p w14:paraId="1FF3289E" w14:textId="7FF62B34" w:rsidR="00E06730" w:rsidRPr="00BF5541" w:rsidRDefault="00B15B0E" w:rsidP="00BF5541">
      <w:pPr>
        <w:pStyle w:val="Akapitzlist"/>
        <w:numPr>
          <w:ilvl w:val="0"/>
          <w:numId w:val="33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Wynajmującego - ……………………………</w:t>
      </w:r>
    </w:p>
    <w:p w14:paraId="00F66EE2" w14:textId="01456912" w:rsidR="00E06730" w:rsidRPr="00BF5541" w:rsidRDefault="00E06730" w:rsidP="00BF5541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Zmiana danych osób, o których mowa w ust. </w:t>
      </w:r>
      <w:r w:rsidR="00814F20" w:rsidRPr="00BF5541">
        <w:rPr>
          <w:rFonts w:asciiTheme="minorHAnsi" w:hAnsiTheme="minorHAnsi" w:cstheme="minorHAnsi"/>
        </w:rPr>
        <w:t>3</w:t>
      </w:r>
      <w:r w:rsidRPr="00BF5541">
        <w:rPr>
          <w:rFonts w:asciiTheme="minorHAnsi" w:hAnsiTheme="minorHAnsi" w:cstheme="minorHAnsi"/>
        </w:rPr>
        <w:t xml:space="preserve"> nie stanowi zmiany umowy, przy czym w takiej sytuacji strona dokonująca zamiany obowiązana jest niezwłocznie powiadomić o tym fakcie drugą stronę.</w:t>
      </w:r>
    </w:p>
    <w:p w14:paraId="0B79C527" w14:textId="4E5BBC47" w:rsidR="00E06730" w:rsidRPr="00BF5541" w:rsidRDefault="000B34B1" w:rsidP="00BF5541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Awarie</w:t>
      </w:r>
      <w:r w:rsidR="000F353B">
        <w:rPr>
          <w:rFonts w:asciiTheme="minorHAnsi" w:hAnsiTheme="minorHAnsi" w:cstheme="minorHAnsi"/>
        </w:rPr>
        <w:t xml:space="preserve"> oraz zapotrzebowanie na materiały eksploatacyjne</w:t>
      </w:r>
      <w:r w:rsidRPr="00BF5541">
        <w:rPr>
          <w:rFonts w:asciiTheme="minorHAnsi" w:hAnsiTheme="minorHAnsi" w:cstheme="minorHAnsi"/>
        </w:rPr>
        <w:t xml:space="preserve"> zgłaszane będą drogą elektroniczną na adres e-mail: ………………………………………..i/lub pod numerem telefonu …………………………………………….</w:t>
      </w:r>
    </w:p>
    <w:p w14:paraId="0D3ECE5F" w14:textId="77777777" w:rsidR="009959CB" w:rsidRDefault="009959CB" w:rsidP="00BF5541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16651E2A" w14:textId="5EDC9A73" w:rsidR="00B050C8" w:rsidRPr="00BF5541" w:rsidRDefault="00B050C8" w:rsidP="00BF5541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§ </w:t>
      </w:r>
      <w:r w:rsidR="000F353B">
        <w:rPr>
          <w:rFonts w:asciiTheme="minorHAnsi" w:hAnsiTheme="minorHAnsi" w:cstheme="minorHAnsi"/>
        </w:rPr>
        <w:t>8</w:t>
      </w:r>
      <w:r w:rsidRPr="00BF5541">
        <w:rPr>
          <w:rFonts w:asciiTheme="minorHAnsi" w:hAnsiTheme="minorHAnsi" w:cstheme="minorHAnsi"/>
        </w:rPr>
        <w:t>.</w:t>
      </w:r>
    </w:p>
    <w:p w14:paraId="4042E063" w14:textId="6A8368A9" w:rsidR="00B050C8" w:rsidRPr="00BF5541" w:rsidRDefault="00B050C8" w:rsidP="00BF5541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Zmiany </w:t>
      </w:r>
      <w:r w:rsidR="00377DF7">
        <w:rPr>
          <w:rFonts w:asciiTheme="minorHAnsi" w:hAnsiTheme="minorHAnsi" w:cstheme="minorHAnsi"/>
        </w:rPr>
        <w:t xml:space="preserve">i uzupełnienia </w:t>
      </w:r>
      <w:r w:rsidRPr="00BF5541">
        <w:rPr>
          <w:rFonts w:asciiTheme="minorHAnsi" w:hAnsiTheme="minorHAnsi" w:cstheme="minorHAnsi"/>
        </w:rPr>
        <w:t xml:space="preserve">Umowy wymagają formy pisemnej, </w:t>
      </w:r>
      <w:r w:rsidR="005E0A70" w:rsidRPr="00BF5541">
        <w:rPr>
          <w:rFonts w:asciiTheme="minorHAnsi" w:hAnsiTheme="minorHAnsi" w:cstheme="minorHAnsi"/>
        </w:rPr>
        <w:t xml:space="preserve">pod </w:t>
      </w:r>
      <w:r w:rsidRPr="00BF5541">
        <w:rPr>
          <w:rFonts w:asciiTheme="minorHAnsi" w:hAnsiTheme="minorHAnsi" w:cstheme="minorHAnsi"/>
        </w:rPr>
        <w:t>rygorem nieważności.</w:t>
      </w:r>
    </w:p>
    <w:p w14:paraId="60A71978" w14:textId="77777777" w:rsidR="00B050C8" w:rsidRPr="00BF5541" w:rsidRDefault="00B050C8" w:rsidP="00BF5541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Załączniki stanowią integralną część niniejszej Umowy. </w:t>
      </w:r>
    </w:p>
    <w:p w14:paraId="0588F2D4" w14:textId="49C178CD" w:rsidR="00B050C8" w:rsidRPr="00BF5541" w:rsidRDefault="00B050C8" w:rsidP="00BF5541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>Wynajmujący może przenieść całość lub część praw i obowiązków wynikających z niniejszej Umowy na inny podmiot jedynie za uprzednia pisemną zgodą Najemcy</w:t>
      </w:r>
      <w:r w:rsidR="00377DF7">
        <w:rPr>
          <w:rFonts w:asciiTheme="minorHAnsi" w:hAnsiTheme="minorHAnsi" w:cstheme="minorHAnsi"/>
        </w:rPr>
        <w:t>, pod rygorem nieważności.</w:t>
      </w:r>
    </w:p>
    <w:p w14:paraId="71D86782" w14:textId="795CD381" w:rsidR="00B050C8" w:rsidRPr="00BF5541" w:rsidRDefault="00B050C8" w:rsidP="00BF5541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Do spraw nieuregulowanych niniejszą Umową </w:t>
      </w:r>
      <w:r w:rsidR="005E0A70" w:rsidRPr="00BF5541">
        <w:rPr>
          <w:rFonts w:asciiTheme="minorHAnsi" w:hAnsiTheme="minorHAnsi" w:cstheme="minorHAnsi"/>
        </w:rPr>
        <w:t xml:space="preserve">mają zastosowanie odpowiednie </w:t>
      </w:r>
      <w:r w:rsidRPr="00BF5541">
        <w:rPr>
          <w:rFonts w:asciiTheme="minorHAnsi" w:hAnsiTheme="minorHAnsi" w:cstheme="minorHAnsi"/>
        </w:rPr>
        <w:t xml:space="preserve">przepisy </w:t>
      </w:r>
      <w:r w:rsidR="00377DF7">
        <w:rPr>
          <w:rFonts w:asciiTheme="minorHAnsi" w:hAnsiTheme="minorHAnsi" w:cstheme="minorHAnsi"/>
        </w:rPr>
        <w:t xml:space="preserve">prawa powszechnie obowiązującego, w szczególności </w:t>
      </w:r>
      <w:r w:rsidRPr="00BF5541">
        <w:rPr>
          <w:rFonts w:asciiTheme="minorHAnsi" w:hAnsiTheme="minorHAnsi" w:cstheme="minorHAnsi"/>
        </w:rPr>
        <w:t>Kodeksu Cywilnego.</w:t>
      </w:r>
    </w:p>
    <w:p w14:paraId="1607E4C9" w14:textId="77FE42C0" w:rsidR="00B050C8" w:rsidRPr="00BF5541" w:rsidRDefault="00B050C8" w:rsidP="00BF5541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t xml:space="preserve">Niniejsza Umowa została sporządzona w  </w:t>
      </w:r>
      <w:r w:rsidR="00252778" w:rsidRPr="00BF5541">
        <w:rPr>
          <w:rFonts w:asciiTheme="minorHAnsi" w:hAnsiTheme="minorHAnsi" w:cstheme="minorHAnsi"/>
        </w:rPr>
        <w:t>trzech</w:t>
      </w:r>
      <w:r w:rsidRPr="00BF5541">
        <w:rPr>
          <w:rFonts w:asciiTheme="minorHAnsi" w:hAnsiTheme="minorHAnsi" w:cstheme="minorHAnsi"/>
        </w:rPr>
        <w:t xml:space="preserve"> jedno</w:t>
      </w:r>
      <w:r w:rsidR="005E0A70" w:rsidRPr="00BF5541">
        <w:rPr>
          <w:rFonts w:asciiTheme="minorHAnsi" w:hAnsiTheme="minorHAnsi" w:cstheme="minorHAnsi"/>
        </w:rPr>
        <w:t xml:space="preserve">brzmiących egzemplarzach, </w:t>
      </w:r>
      <w:r w:rsidR="00081880">
        <w:rPr>
          <w:rFonts w:asciiTheme="minorHAnsi" w:hAnsiTheme="minorHAnsi" w:cstheme="minorHAnsi"/>
        </w:rPr>
        <w:t>dwa dla Najemcy i jeden dla Wynajmującego</w:t>
      </w:r>
      <w:r w:rsidRPr="00BF5541">
        <w:rPr>
          <w:rFonts w:asciiTheme="minorHAnsi" w:hAnsiTheme="minorHAnsi" w:cstheme="minorHAnsi"/>
        </w:rPr>
        <w:t>.</w:t>
      </w:r>
    </w:p>
    <w:p w14:paraId="47E09E8D" w14:textId="78DE0643" w:rsidR="00B050C8" w:rsidRDefault="00B050C8" w:rsidP="00BF5541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BF5541">
        <w:rPr>
          <w:rFonts w:asciiTheme="minorHAnsi" w:hAnsiTheme="minorHAnsi" w:cstheme="minorHAnsi"/>
        </w:rPr>
        <w:lastRenderedPageBreak/>
        <w:t>Sądem właściwym do rozstrzygania sporów jest sąd właściwy dla Najemcy.</w:t>
      </w:r>
    </w:p>
    <w:p w14:paraId="78A3382A" w14:textId="77777777" w:rsidR="00AA0BE5" w:rsidRPr="00BF5541" w:rsidRDefault="00AA0BE5" w:rsidP="00AA0BE5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33DA6D15" w14:textId="1EAF27F2" w:rsidR="00710A31" w:rsidRPr="00710A31" w:rsidRDefault="00AA0BE5" w:rsidP="00710A31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bCs/>
        </w:rPr>
      </w:pPr>
      <w:r w:rsidRPr="00710A31">
        <w:rPr>
          <w:rFonts w:asciiTheme="minorHAnsi" w:hAnsiTheme="minorHAnsi" w:cstheme="minorHAnsi"/>
          <w:b/>
          <w:bCs/>
        </w:rPr>
        <w:t xml:space="preserve">Najemca </w:t>
      </w:r>
      <w:r w:rsidRPr="00710A31">
        <w:rPr>
          <w:rFonts w:asciiTheme="minorHAnsi" w:hAnsiTheme="minorHAnsi" w:cstheme="minorHAnsi"/>
          <w:b/>
          <w:bCs/>
        </w:rPr>
        <w:tab/>
      </w:r>
      <w:r w:rsidRPr="00710A31">
        <w:rPr>
          <w:rFonts w:asciiTheme="minorHAnsi" w:hAnsiTheme="minorHAnsi" w:cstheme="minorHAnsi"/>
          <w:b/>
          <w:bCs/>
        </w:rPr>
        <w:tab/>
      </w:r>
      <w:r w:rsidRPr="00710A31">
        <w:rPr>
          <w:rFonts w:asciiTheme="minorHAnsi" w:hAnsiTheme="minorHAnsi" w:cstheme="minorHAnsi"/>
          <w:b/>
          <w:bCs/>
        </w:rPr>
        <w:tab/>
      </w:r>
      <w:r w:rsidRPr="00710A31">
        <w:rPr>
          <w:rFonts w:asciiTheme="minorHAnsi" w:hAnsiTheme="minorHAnsi" w:cstheme="minorHAnsi"/>
          <w:b/>
          <w:bCs/>
        </w:rPr>
        <w:tab/>
      </w:r>
      <w:r w:rsidRPr="00710A31">
        <w:rPr>
          <w:rFonts w:asciiTheme="minorHAnsi" w:hAnsiTheme="minorHAnsi" w:cstheme="minorHAnsi"/>
          <w:b/>
          <w:bCs/>
        </w:rPr>
        <w:tab/>
      </w:r>
      <w:r w:rsidRPr="00710A31">
        <w:rPr>
          <w:rFonts w:asciiTheme="minorHAnsi" w:hAnsiTheme="minorHAnsi" w:cstheme="minorHAnsi"/>
          <w:b/>
          <w:bCs/>
        </w:rPr>
        <w:tab/>
      </w:r>
      <w:r w:rsidRPr="00710A31">
        <w:rPr>
          <w:rFonts w:asciiTheme="minorHAnsi" w:hAnsiTheme="minorHAnsi" w:cstheme="minorHAnsi"/>
          <w:b/>
          <w:bCs/>
        </w:rPr>
        <w:tab/>
      </w:r>
      <w:r w:rsidRPr="00710A31">
        <w:rPr>
          <w:rFonts w:asciiTheme="minorHAnsi" w:hAnsiTheme="minorHAnsi" w:cstheme="minorHAnsi"/>
          <w:b/>
          <w:bCs/>
        </w:rPr>
        <w:tab/>
      </w:r>
      <w:r w:rsidRPr="00710A31">
        <w:rPr>
          <w:rFonts w:asciiTheme="minorHAnsi" w:hAnsiTheme="minorHAnsi" w:cstheme="minorHAnsi"/>
          <w:b/>
          <w:bCs/>
        </w:rPr>
        <w:t>Wynajmujący</w:t>
      </w:r>
    </w:p>
    <w:p w14:paraId="762AF06C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ab/>
      </w:r>
      <w:r w:rsidRPr="00710A31">
        <w:rPr>
          <w:rFonts w:asciiTheme="minorHAnsi" w:eastAsiaTheme="minorHAnsi" w:hAnsiTheme="minorHAnsi" w:cstheme="minorBidi"/>
          <w:lang w:eastAsia="en-US"/>
        </w:rPr>
        <w:tab/>
      </w:r>
      <w:r w:rsidRPr="00710A31">
        <w:rPr>
          <w:rFonts w:asciiTheme="minorHAnsi" w:eastAsiaTheme="minorHAnsi" w:hAnsiTheme="minorHAnsi" w:cstheme="minorBidi"/>
          <w:lang w:eastAsia="en-US"/>
        </w:rPr>
        <w:tab/>
      </w:r>
      <w:r w:rsidRPr="00710A31">
        <w:rPr>
          <w:rFonts w:asciiTheme="minorHAnsi" w:eastAsiaTheme="minorHAnsi" w:hAnsiTheme="minorHAnsi" w:cstheme="minorBidi"/>
          <w:lang w:eastAsia="en-US"/>
        </w:rPr>
        <w:tab/>
      </w:r>
      <w:r w:rsidRPr="00710A31">
        <w:rPr>
          <w:rFonts w:asciiTheme="minorHAnsi" w:eastAsiaTheme="minorHAnsi" w:hAnsiTheme="minorHAnsi" w:cstheme="minorBidi"/>
          <w:lang w:eastAsia="en-US"/>
        </w:rPr>
        <w:tab/>
      </w:r>
      <w:r w:rsidRPr="00710A31">
        <w:rPr>
          <w:rFonts w:asciiTheme="minorHAnsi" w:eastAsiaTheme="minorHAnsi" w:hAnsiTheme="minorHAnsi" w:cstheme="minorBidi"/>
          <w:lang w:eastAsia="en-US"/>
        </w:rPr>
        <w:tab/>
      </w:r>
      <w:r w:rsidRPr="00710A31">
        <w:rPr>
          <w:rFonts w:asciiTheme="minorHAnsi" w:eastAsiaTheme="minorHAnsi" w:hAnsiTheme="minorHAnsi" w:cstheme="minorBidi"/>
          <w:lang w:eastAsia="en-US"/>
        </w:rPr>
        <w:tab/>
      </w:r>
      <w:r w:rsidRPr="00710A31">
        <w:rPr>
          <w:rFonts w:asciiTheme="minorHAnsi" w:eastAsiaTheme="minorHAnsi" w:hAnsiTheme="minorHAnsi" w:cstheme="minorBidi"/>
          <w:lang w:eastAsia="en-US"/>
        </w:rPr>
        <w:tab/>
      </w:r>
      <w:r w:rsidRPr="00710A31">
        <w:rPr>
          <w:rFonts w:asciiTheme="minorHAnsi" w:eastAsiaTheme="minorHAnsi" w:hAnsiTheme="minorHAnsi" w:cstheme="minorBidi"/>
          <w:lang w:eastAsia="en-US"/>
        </w:rPr>
        <w:tab/>
      </w:r>
    </w:p>
    <w:p w14:paraId="50D808A1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64725EF4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42BE1C4F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451AB56E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565D8D5F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1114AF94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6738B66C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7983224D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2D6F8556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7E4CDA6F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653A933E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25DC341A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7FE211F6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61F1EB29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1AE5D371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17943EE4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2BB022CC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1D13316C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4E0E982A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432CF75A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1880EB07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3A800643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462C3501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20F81858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42EA915C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4B324E69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1603CEFA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38EAF1EB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1294C25C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0BA6D6EF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2DE737A4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4D6A5E25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1F9C8496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0DF016E3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052CBA93" w14:textId="77777777" w:rsidR="00710A31" w:rsidRDefault="00710A31" w:rsidP="00710A31">
      <w:pPr>
        <w:spacing w:after="60"/>
        <w:rPr>
          <w:rFonts w:asciiTheme="minorHAnsi" w:eastAsiaTheme="minorHAnsi" w:hAnsiTheme="minorHAnsi" w:cstheme="minorBidi"/>
          <w:lang w:eastAsia="en-US"/>
        </w:rPr>
      </w:pPr>
    </w:p>
    <w:p w14:paraId="2C2358D5" w14:textId="4EAAAFF2" w:rsidR="00710A31" w:rsidRPr="00710A31" w:rsidRDefault="00710A31" w:rsidP="00710A31">
      <w:pPr>
        <w:spacing w:after="60"/>
        <w:jc w:val="right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lastRenderedPageBreak/>
        <w:t>Załącznik nr 2</w:t>
      </w:r>
      <w:r>
        <w:rPr>
          <w:rFonts w:asciiTheme="minorHAnsi" w:eastAsiaTheme="minorHAnsi" w:hAnsiTheme="minorHAnsi" w:cstheme="minorBidi"/>
          <w:lang w:eastAsia="en-US"/>
        </w:rPr>
        <w:t xml:space="preserve"> do umowy</w:t>
      </w:r>
    </w:p>
    <w:p w14:paraId="6313BECA" w14:textId="77777777" w:rsidR="00710A31" w:rsidRPr="00710A31" w:rsidRDefault="00710A31" w:rsidP="00710A31">
      <w:pPr>
        <w:spacing w:after="60"/>
        <w:jc w:val="center"/>
        <w:rPr>
          <w:rFonts w:asciiTheme="minorHAnsi" w:eastAsiaTheme="minorHAnsi" w:hAnsiTheme="minorHAnsi" w:cstheme="minorBidi"/>
          <w:b/>
          <w:bCs/>
          <w:lang w:eastAsia="en-US"/>
        </w:rPr>
      </w:pPr>
      <w:r w:rsidRPr="00710A31">
        <w:rPr>
          <w:rFonts w:asciiTheme="minorHAnsi" w:eastAsiaTheme="minorHAnsi" w:hAnsiTheme="minorHAnsi" w:cstheme="minorBidi"/>
          <w:b/>
          <w:bCs/>
          <w:lang w:eastAsia="en-US"/>
        </w:rPr>
        <w:t>INFORMACJA DOTYCZĄCA PRZETWARZANIA DANYCH</w:t>
      </w:r>
    </w:p>
    <w:p w14:paraId="078B3C4E" w14:textId="77777777" w:rsidR="00710A31" w:rsidRPr="00710A31" w:rsidRDefault="00710A31" w:rsidP="00710A31">
      <w:pPr>
        <w:spacing w:after="60"/>
        <w:jc w:val="both"/>
        <w:rPr>
          <w:rFonts w:ascii="Arial" w:hAnsi="Arial" w:cs="Arial"/>
          <w:color w:val="000000"/>
          <w:sz w:val="21"/>
          <w:szCs w:val="21"/>
        </w:rPr>
      </w:pPr>
      <w:r w:rsidRPr="00710A31">
        <w:rPr>
          <w:rFonts w:asciiTheme="minorHAnsi" w:eastAsiaTheme="minorHAnsi" w:hAnsiTheme="minorHAnsi" w:cstheme="minorBidi"/>
          <w:lang w:eastAsia="en-US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0395258D" w14:textId="77777777" w:rsidR="00710A31" w:rsidRPr="00710A31" w:rsidRDefault="00710A31" w:rsidP="00710A31">
      <w:pPr>
        <w:numPr>
          <w:ilvl w:val="0"/>
          <w:numId w:val="34"/>
        </w:numPr>
        <w:spacing w:after="6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Administratorem Pani/Pana danych osobowych jest Przewodniczący Zarządu Górnośląsko- Zagłębiowskiej Metropolii, z siedzibą przy ul. Barbary 21A, 40-053 Katowice, adres email: kancelaria@metropoliagzm.pl, strona internetowa: bip.metropoliagzm.pl.</w:t>
      </w:r>
    </w:p>
    <w:p w14:paraId="0BCE41F5" w14:textId="77777777" w:rsidR="00710A31" w:rsidRPr="00710A31" w:rsidRDefault="00710A31" w:rsidP="00710A31">
      <w:pPr>
        <w:numPr>
          <w:ilvl w:val="0"/>
          <w:numId w:val="34"/>
        </w:numPr>
        <w:spacing w:after="6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Wyznaczono inspektora ochrony danych, z którym można się kontaktować w sprawie przetwarzania danych osobowych pod adresem email: daneosobowe@metropoliagzm.pl.</w:t>
      </w:r>
    </w:p>
    <w:p w14:paraId="02C4FC2B" w14:textId="77777777" w:rsidR="00710A31" w:rsidRPr="00710A31" w:rsidRDefault="00710A31" w:rsidP="00710A31">
      <w:pPr>
        <w:numPr>
          <w:ilvl w:val="0"/>
          <w:numId w:val="34"/>
        </w:numPr>
        <w:spacing w:after="6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Pani/Pana dane osobowe będą przetwarzane w następujących celach:</w:t>
      </w:r>
    </w:p>
    <w:p w14:paraId="5A0ABEE2" w14:textId="77777777" w:rsidR="00710A31" w:rsidRPr="00710A31" w:rsidRDefault="00710A31" w:rsidP="00710A31">
      <w:pPr>
        <w:numPr>
          <w:ilvl w:val="1"/>
          <w:numId w:val="34"/>
        </w:numPr>
        <w:spacing w:after="6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zawarcia umowy,</w:t>
      </w:r>
    </w:p>
    <w:p w14:paraId="6949C5F5" w14:textId="77777777" w:rsidR="00710A31" w:rsidRPr="00710A31" w:rsidRDefault="00710A31" w:rsidP="00710A31">
      <w:pPr>
        <w:numPr>
          <w:ilvl w:val="1"/>
          <w:numId w:val="34"/>
        </w:numPr>
        <w:spacing w:after="6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realizacja i rozliczenie umowy,</w:t>
      </w:r>
    </w:p>
    <w:p w14:paraId="4E3C4163" w14:textId="77777777" w:rsidR="00710A31" w:rsidRPr="00710A31" w:rsidRDefault="00710A31" w:rsidP="00710A31">
      <w:pPr>
        <w:numPr>
          <w:ilvl w:val="1"/>
          <w:numId w:val="34"/>
        </w:numPr>
        <w:spacing w:after="6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archiwizacja dokumentacji.</w:t>
      </w:r>
    </w:p>
    <w:p w14:paraId="78A556B1" w14:textId="77777777" w:rsidR="00710A31" w:rsidRPr="00710A31" w:rsidRDefault="00710A31" w:rsidP="00710A31">
      <w:pPr>
        <w:spacing w:after="60"/>
        <w:ind w:left="72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Podstawą prawną przetwarzania danych osobowych jest:</w:t>
      </w:r>
    </w:p>
    <w:p w14:paraId="79FBBB6F" w14:textId="77777777" w:rsidR="00710A31" w:rsidRPr="00710A31" w:rsidRDefault="00710A31" w:rsidP="00710A31">
      <w:pPr>
        <w:numPr>
          <w:ilvl w:val="0"/>
          <w:numId w:val="35"/>
        </w:numPr>
        <w:spacing w:after="0" w:line="268" w:lineRule="exact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niezbędność przetwarzania do zawarcia i realizacji umowy (art. 6 ust. 1 lit. b rozporządzenia),</w:t>
      </w:r>
    </w:p>
    <w:p w14:paraId="49528A55" w14:textId="77777777" w:rsidR="00710A31" w:rsidRPr="00710A31" w:rsidRDefault="00710A31" w:rsidP="00710A31">
      <w:pPr>
        <w:numPr>
          <w:ilvl w:val="0"/>
          <w:numId w:val="35"/>
        </w:numPr>
        <w:spacing w:after="0" w:line="268" w:lineRule="exact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obowiązek prawny administratora wynikający z ustawy z dnia 29 września 1994r.o rachunkowości, ustawy z dnia 27 sierpnia 2009r.o finansach publicznych oraz ustawy z dnia 11 marca 2004 r. o podatku od towarów i usług (art. 6 ust. 1 lit. c rozporządzenia),</w:t>
      </w:r>
    </w:p>
    <w:p w14:paraId="7E91C634" w14:textId="77777777" w:rsidR="00710A31" w:rsidRPr="00710A31" w:rsidRDefault="00710A31" w:rsidP="00710A31">
      <w:pPr>
        <w:numPr>
          <w:ilvl w:val="0"/>
          <w:numId w:val="35"/>
        </w:numPr>
        <w:spacing w:after="0" w:line="268" w:lineRule="exact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obowiązek prawny administratora wynikający z art. 5 o narodowym zasobie archiwalnym i archiwach (art. 6 ust. 1 lit. c rozporządzenia)</w:t>
      </w:r>
      <w:r w:rsidRPr="00710A31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396DA53D" w14:textId="77777777" w:rsidR="00710A31" w:rsidRPr="00710A31" w:rsidRDefault="00710A31" w:rsidP="00710A31">
      <w:pPr>
        <w:spacing w:after="0" w:line="268" w:lineRule="exact"/>
        <w:ind w:left="1440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E68E1D0" w14:textId="77777777" w:rsidR="00710A31" w:rsidRPr="00710A31" w:rsidRDefault="00710A31" w:rsidP="00710A31">
      <w:pPr>
        <w:numPr>
          <w:ilvl w:val="0"/>
          <w:numId w:val="34"/>
        </w:numPr>
        <w:spacing w:after="6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Pani/Pana dane osobowe będą ujawniane osobom upoważnionym przez administratora danych osobowych oraz podmiotom upoważnionym 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BIP.</w:t>
      </w:r>
    </w:p>
    <w:p w14:paraId="58ABBB6F" w14:textId="77777777" w:rsidR="00710A31" w:rsidRPr="00710A31" w:rsidRDefault="00710A31" w:rsidP="00710A31">
      <w:pPr>
        <w:numPr>
          <w:ilvl w:val="0"/>
          <w:numId w:val="34"/>
        </w:numPr>
        <w:spacing w:after="6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 xml:space="preserve">Pani/Pana dane osobowe będą przechowywane przez okres wynikający z przepisów prawa dot. archiwizacji </w:t>
      </w:r>
      <w:proofErr w:type="spellStart"/>
      <w:r w:rsidRPr="00710A31">
        <w:rPr>
          <w:rFonts w:asciiTheme="minorHAnsi" w:eastAsiaTheme="minorHAnsi" w:hAnsiTheme="minorHAnsi" w:cstheme="minorBidi"/>
          <w:lang w:eastAsia="en-US"/>
        </w:rPr>
        <w:t>t.j</w:t>
      </w:r>
      <w:proofErr w:type="spellEnd"/>
      <w:r w:rsidRPr="00710A31">
        <w:rPr>
          <w:rFonts w:asciiTheme="minorHAnsi" w:eastAsiaTheme="minorHAnsi" w:hAnsiTheme="minorHAnsi" w:cstheme="minorBidi"/>
          <w:lang w:eastAsia="en-US"/>
        </w:rPr>
        <w:t>. 10 lat, licząc od dnia 1 stycznia roku następującego po roku zakończenia umowy lub do wyrażenia skutecznego sprzeciwu wobec przetwarzania w przypadku przetwarzania Pani/Pana danych na podstawie prawnie uzasadnionego interesu administratora.</w:t>
      </w:r>
    </w:p>
    <w:p w14:paraId="4F42671E" w14:textId="77777777" w:rsidR="00710A31" w:rsidRPr="00710A31" w:rsidRDefault="00710A31" w:rsidP="00710A31">
      <w:pPr>
        <w:numPr>
          <w:ilvl w:val="0"/>
          <w:numId w:val="34"/>
        </w:numPr>
        <w:spacing w:after="0" w:line="268" w:lineRule="exact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Przysługuje Pani/Panu prawo dostępu do treści swoich danych oraz prawo żądania ich sprostowania, usunięcia lub ograniczenia przetwarzania, prawo wyrażenia sprzeciwu wobec przetwarzania przypadku przetwarzania Pani/Pana danych na podstawie prawnie uzasadnionego interesu administratora, w prawo wniesienia skargi do Prezesa Urzędu Ochrony Danych Osobowych.</w:t>
      </w:r>
    </w:p>
    <w:p w14:paraId="417AC2EA" w14:textId="77777777" w:rsidR="00710A31" w:rsidRPr="00710A31" w:rsidRDefault="00710A31" w:rsidP="00710A31">
      <w:pPr>
        <w:numPr>
          <w:ilvl w:val="0"/>
          <w:numId w:val="34"/>
        </w:numPr>
        <w:spacing w:after="0" w:line="268" w:lineRule="exact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Podanie danych osobowych jest wymogiem ustawowym w zakresie celu b oraz c i umownym w zakresie celu a. Podanie danych jest obowiązkowe. Konsekwencją niepodania danych jest brak możliwości zawarcia lub realizacji lub rozliczenia umowy.</w:t>
      </w:r>
    </w:p>
    <w:p w14:paraId="1D945CC2" w14:textId="77777777" w:rsidR="00710A31" w:rsidRPr="00710A31" w:rsidRDefault="00710A31" w:rsidP="00710A31">
      <w:pPr>
        <w:numPr>
          <w:ilvl w:val="0"/>
          <w:numId w:val="34"/>
        </w:numPr>
        <w:spacing w:after="60"/>
        <w:contextualSpacing/>
        <w:jc w:val="both"/>
        <w:rPr>
          <w:rFonts w:asciiTheme="minorHAnsi" w:eastAsiaTheme="minorHAnsi" w:hAnsiTheme="minorHAnsi" w:cstheme="minorBidi"/>
          <w:lang w:eastAsia="en-US"/>
        </w:rPr>
      </w:pPr>
      <w:r w:rsidRPr="00710A31">
        <w:rPr>
          <w:rFonts w:asciiTheme="minorHAnsi" w:eastAsiaTheme="minorHAnsi" w:hAnsiTheme="minorHAnsi" w:cstheme="minorBidi"/>
          <w:lang w:eastAsia="en-US"/>
        </w:rPr>
        <w:t>Pani/Pana dane osobowe nie będą wykorzystywane do zautomatyzowanego podejmowania decyzji ani profilowania, o którym mowa w art. 22 RODO.</w:t>
      </w:r>
    </w:p>
    <w:p w14:paraId="18B32872" w14:textId="77777777" w:rsidR="00710A31" w:rsidRPr="00BF5541" w:rsidRDefault="00710A31" w:rsidP="00BF5541">
      <w:pPr>
        <w:spacing w:after="0" w:line="240" w:lineRule="auto"/>
        <w:jc w:val="both"/>
        <w:rPr>
          <w:rFonts w:asciiTheme="minorHAnsi" w:hAnsiTheme="minorHAnsi" w:cstheme="minorHAnsi"/>
        </w:rPr>
      </w:pPr>
    </w:p>
    <w:sectPr w:rsidR="00710A31" w:rsidRPr="00BF5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9C12F05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</w:abstractNum>
  <w:abstractNum w:abstractNumId="1" w15:restartNumberingAfterBreak="0">
    <w:nsid w:val="04600473"/>
    <w:multiLevelType w:val="hybridMultilevel"/>
    <w:tmpl w:val="FA82F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BDB"/>
    <w:multiLevelType w:val="hybridMultilevel"/>
    <w:tmpl w:val="00C00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31575"/>
    <w:multiLevelType w:val="hybridMultilevel"/>
    <w:tmpl w:val="B218BD44"/>
    <w:lvl w:ilvl="0" w:tplc="79F2E0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487"/>
    <w:multiLevelType w:val="multilevel"/>
    <w:tmpl w:val="73DA0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668B2"/>
    <w:multiLevelType w:val="hybridMultilevel"/>
    <w:tmpl w:val="A8E29110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220CF"/>
    <w:multiLevelType w:val="hybridMultilevel"/>
    <w:tmpl w:val="C1E04A00"/>
    <w:lvl w:ilvl="0" w:tplc="5C5EF7D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2707E"/>
    <w:multiLevelType w:val="hybridMultilevel"/>
    <w:tmpl w:val="C3E83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83C82"/>
    <w:multiLevelType w:val="hybridMultilevel"/>
    <w:tmpl w:val="31120B1A"/>
    <w:lvl w:ilvl="0" w:tplc="435C7A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630D4"/>
    <w:multiLevelType w:val="hybridMultilevel"/>
    <w:tmpl w:val="4EF0C2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AD271C"/>
    <w:multiLevelType w:val="hybridMultilevel"/>
    <w:tmpl w:val="A836B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B495E"/>
    <w:multiLevelType w:val="singleLevel"/>
    <w:tmpl w:val="6EC2A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9BB0C01"/>
    <w:multiLevelType w:val="hybridMultilevel"/>
    <w:tmpl w:val="5E4A9272"/>
    <w:lvl w:ilvl="0" w:tplc="67DCFE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BD"/>
    <w:multiLevelType w:val="hybridMultilevel"/>
    <w:tmpl w:val="7E34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749F8"/>
    <w:multiLevelType w:val="hybridMultilevel"/>
    <w:tmpl w:val="E8129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928C8"/>
    <w:multiLevelType w:val="hybridMultilevel"/>
    <w:tmpl w:val="0AD61C46"/>
    <w:lvl w:ilvl="0" w:tplc="2F02E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5358A0"/>
    <w:multiLevelType w:val="hybridMultilevel"/>
    <w:tmpl w:val="0C2EAC5E"/>
    <w:lvl w:ilvl="0" w:tplc="3488AD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352C0D"/>
    <w:multiLevelType w:val="hybridMultilevel"/>
    <w:tmpl w:val="15884A12"/>
    <w:lvl w:ilvl="0" w:tplc="0AD6246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18B7A1C"/>
    <w:multiLevelType w:val="hybridMultilevel"/>
    <w:tmpl w:val="D5FE2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305DB"/>
    <w:multiLevelType w:val="hybridMultilevel"/>
    <w:tmpl w:val="CD50F2C8"/>
    <w:lvl w:ilvl="0" w:tplc="4D5C2968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64277"/>
    <w:multiLevelType w:val="hybridMultilevel"/>
    <w:tmpl w:val="14C089D8"/>
    <w:lvl w:ilvl="0" w:tplc="435C7A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FF33BD"/>
    <w:multiLevelType w:val="hybridMultilevel"/>
    <w:tmpl w:val="42648114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CEA433F"/>
    <w:multiLevelType w:val="hybridMultilevel"/>
    <w:tmpl w:val="044C2418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A18A8"/>
    <w:multiLevelType w:val="hybridMultilevel"/>
    <w:tmpl w:val="4EB4D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47F05"/>
    <w:multiLevelType w:val="hybridMultilevel"/>
    <w:tmpl w:val="D4CE8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C319E4"/>
    <w:multiLevelType w:val="hybridMultilevel"/>
    <w:tmpl w:val="092AC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A2494"/>
    <w:multiLevelType w:val="multilevel"/>
    <w:tmpl w:val="67EA05A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155"/>
        </w:tabs>
        <w:ind w:left="115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4B174E"/>
    <w:multiLevelType w:val="hybridMultilevel"/>
    <w:tmpl w:val="8510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C3F59"/>
    <w:multiLevelType w:val="hybridMultilevel"/>
    <w:tmpl w:val="3C54BC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A3603"/>
    <w:multiLevelType w:val="hybridMultilevel"/>
    <w:tmpl w:val="9C2A7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4B7D2E"/>
    <w:multiLevelType w:val="hybridMultilevel"/>
    <w:tmpl w:val="71B6EBC0"/>
    <w:lvl w:ilvl="0" w:tplc="08C0FA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A3C6E"/>
    <w:multiLevelType w:val="hybridMultilevel"/>
    <w:tmpl w:val="A26A504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E1B1AB8"/>
    <w:multiLevelType w:val="hybridMultilevel"/>
    <w:tmpl w:val="D3E21E58"/>
    <w:lvl w:ilvl="0" w:tplc="3F46B78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13"/>
  </w:num>
  <w:num w:numId="3">
    <w:abstractNumId w:val="20"/>
  </w:num>
  <w:num w:numId="4">
    <w:abstractNumId w:val="19"/>
  </w:num>
  <w:num w:numId="5">
    <w:abstractNumId w:val="2"/>
  </w:num>
  <w:num w:numId="6">
    <w:abstractNumId w:val="1"/>
  </w:num>
  <w:num w:numId="7">
    <w:abstractNumId w:val="32"/>
  </w:num>
  <w:num w:numId="8">
    <w:abstractNumId w:val="5"/>
  </w:num>
  <w:num w:numId="9">
    <w:abstractNumId w:val="10"/>
  </w:num>
  <w:num w:numId="10">
    <w:abstractNumId w:val="3"/>
  </w:num>
  <w:num w:numId="11">
    <w:abstractNumId w:val="24"/>
  </w:num>
  <w:num w:numId="12">
    <w:abstractNumId w:val="23"/>
  </w:num>
  <w:num w:numId="13">
    <w:abstractNumId w:val="26"/>
  </w:num>
  <w:num w:numId="14">
    <w:abstractNumId w:val="6"/>
  </w:num>
  <w:num w:numId="15">
    <w:abstractNumId w:val="29"/>
  </w:num>
  <w:num w:numId="16">
    <w:abstractNumId w:val="15"/>
  </w:num>
  <w:num w:numId="17">
    <w:abstractNumId w:val="8"/>
  </w:num>
  <w:num w:numId="18">
    <w:abstractNumId w:val="21"/>
  </w:num>
  <w:num w:numId="19">
    <w:abstractNumId w:val="30"/>
  </w:num>
  <w:num w:numId="20">
    <w:abstractNumId w:val="31"/>
  </w:num>
  <w:num w:numId="21">
    <w:abstractNumId w:val="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</w:num>
  <w:num w:numId="25">
    <w:abstractNumId w:val="33"/>
  </w:num>
  <w:num w:numId="26">
    <w:abstractNumId w:val="0"/>
  </w:num>
  <w:num w:numId="27">
    <w:abstractNumId w:val="9"/>
  </w:num>
  <w:num w:numId="28">
    <w:abstractNumId w:val="12"/>
  </w:num>
  <w:num w:numId="29">
    <w:abstractNumId w:val="18"/>
  </w:num>
  <w:num w:numId="30">
    <w:abstractNumId w:val="17"/>
  </w:num>
  <w:num w:numId="31">
    <w:abstractNumId w:val="22"/>
  </w:num>
  <w:num w:numId="32">
    <w:abstractNumId w:val="34"/>
  </w:num>
  <w:num w:numId="33">
    <w:abstractNumId w:val="16"/>
  </w:num>
  <w:num w:numId="34">
    <w:abstractNumId w:val="28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0C8"/>
    <w:rsid w:val="00002A7E"/>
    <w:rsid w:val="00002D29"/>
    <w:rsid w:val="00003ED4"/>
    <w:rsid w:val="000041FE"/>
    <w:rsid w:val="00006D3D"/>
    <w:rsid w:val="0004080C"/>
    <w:rsid w:val="00046D7E"/>
    <w:rsid w:val="00071CB9"/>
    <w:rsid w:val="00073061"/>
    <w:rsid w:val="00081880"/>
    <w:rsid w:val="00083C11"/>
    <w:rsid w:val="000866AE"/>
    <w:rsid w:val="00094FB6"/>
    <w:rsid w:val="000A3143"/>
    <w:rsid w:val="000B34B1"/>
    <w:rsid w:val="000C743F"/>
    <w:rsid w:val="000D5507"/>
    <w:rsid w:val="000D5A93"/>
    <w:rsid w:val="000E688A"/>
    <w:rsid w:val="000F353B"/>
    <w:rsid w:val="00160422"/>
    <w:rsid w:val="0017203C"/>
    <w:rsid w:val="00191743"/>
    <w:rsid w:val="001D78CC"/>
    <w:rsid w:val="001F61C5"/>
    <w:rsid w:val="00207815"/>
    <w:rsid w:val="00252778"/>
    <w:rsid w:val="00270EA3"/>
    <w:rsid w:val="0028185C"/>
    <w:rsid w:val="00286129"/>
    <w:rsid w:val="002E0519"/>
    <w:rsid w:val="002E6734"/>
    <w:rsid w:val="002E70C5"/>
    <w:rsid w:val="00301125"/>
    <w:rsid w:val="00342ED3"/>
    <w:rsid w:val="00354F58"/>
    <w:rsid w:val="003708B2"/>
    <w:rsid w:val="003764A8"/>
    <w:rsid w:val="00377DF7"/>
    <w:rsid w:val="00392D00"/>
    <w:rsid w:val="003A6D67"/>
    <w:rsid w:val="003C00E6"/>
    <w:rsid w:val="003E6589"/>
    <w:rsid w:val="003F3270"/>
    <w:rsid w:val="0043611D"/>
    <w:rsid w:val="004408F9"/>
    <w:rsid w:val="00481026"/>
    <w:rsid w:val="00485B47"/>
    <w:rsid w:val="0049250F"/>
    <w:rsid w:val="004D1E12"/>
    <w:rsid w:val="004F3394"/>
    <w:rsid w:val="004F514E"/>
    <w:rsid w:val="00561D6E"/>
    <w:rsid w:val="005857B1"/>
    <w:rsid w:val="005C38A7"/>
    <w:rsid w:val="005E0A70"/>
    <w:rsid w:val="005E25D5"/>
    <w:rsid w:val="00604A63"/>
    <w:rsid w:val="00606C23"/>
    <w:rsid w:val="00632A59"/>
    <w:rsid w:val="00690C02"/>
    <w:rsid w:val="006A2072"/>
    <w:rsid w:val="006B2E72"/>
    <w:rsid w:val="006B5346"/>
    <w:rsid w:val="006B68E9"/>
    <w:rsid w:val="006C6BD8"/>
    <w:rsid w:val="00710A31"/>
    <w:rsid w:val="007219BB"/>
    <w:rsid w:val="00761FC5"/>
    <w:rsid w:val="00762E3A"/>
    <w:rsid w:val="00785229"/>
    <w:rsid w:val="007B22B1"/>
    <w:rsid w:val="008116E3"/>
    <w:rsid w:val="00813A5F"/>
    <w:rsid w:val="00813A8F"/>
    <w:rsid w:val="00814F20"/>
    <w:rsid w:val="00827E5B"/>
    <w:rsid w:val="00845568"/>
    <w:rsid w:val="00857E12"/>
    <w:rsid w:val="008C49E2"/>
    <w:rsid w:val="008D0A5E"/>
    <w:rsid w:val="00911195"/>
    <w:rsid w:val="009114B4"/>
    <w:rsid w:val="00914498"/>
    <w:rsid w:val="009959CB"/>
    <w:rsid w:val="009D6781"/>
    <w:rsid w:val="00A076C7"/>
    <w:rsid w:val="00A21AF2"/>
    <w:rsid w:val="00A3752C"/>
    <w:rsid w:val="00A54DDF"/>
    <w:rsid w:val="00A75055"/>
    <w:rsid w:val="00A776E8"/>
    <w:rsid w:val="00AA0BE5"/>
    <w:rsid w:val="00AA2CE4"/>
    <w:rsid w:val="00AA545E"/>
    <w:rsid w:val="00AD4921"/>
    <w:rsid w:val="00AD7BE3"/>
    <w:rsid w:val="00B01E4C"/>
    <w:rsid w:val="00B04622"/>
    <w:rsid w:val="00B050C8"/>
    <w:rsid w:val="00B15B0E"/>
    <w:rsid w:val="00B2650C"/>
    <w:rsid w:val="00B30082"/>
    <w:rsid w:val="00B55FB4"/>
    <w:rsid w:val="00B72436"/>
    <w:rsid w:val="00B91262"/>
    <w:rsid w:val="00BA21F4"/>
    <w:rsid w:val="00BC0820"/>
    <w:rsid w:val="00BE12AA"/>
    <w:rsid w:val="00BF5541"/>
    <w:rsid w:val="00C3593D"/>
    <w:rsid w:val="00C472C1"/>
    <w:rsid w:val="00C61C8E"/>
    <w:rsid w:val="00C67A77"/>
    <w:rsid w:val="00C77538"/>
    <w:rsid w:val="00C9732C"/>
    <w:rsid w:val="00CE5CB5"/>
    <w:rsid w:val="00CF483D"/>
    <w:rsid w:val="00CF6FFB"/>
    <w:rsid w:val="00D025D1"/>
    <w:rsid w:val="00D42B5A"/>
    <w:rsid w:val="00D52DDA"/>
    <w:rsid w:val="00DA4ADB"/>
    <w:rsid w:val="00DA6543"/>
    <w:rsid w:val="00DD2E7B"/>
    <w:rsid w:val="00DD659C"/>
    <w:rsid w:val="00DE2F6F"/>
    <w:rsid w:val="00DE413B"/>
    <w:rsid w:val="00DF7A51"/>
    <w:rsid w:val="00E06730"/>
    <w:rsid w:val="00E27498"/>
    <w:rsid w:val="00E33224"/>
    <w:rsid w:val="00E75950"/>
    <w:rsid w:val="00E906E6"/>
    <w:rsid w:val="00E922B5"/>
    <w:rsid w:val="00EE568D"/>
    <w:rsid w:val="00F21871"/>
    <w:rsid w:val="00F220F4"/>
    <w:rsid w:val="00F3368E"/>
    <w:rsid w:val="00F34D2A"/>
    <w:rsid w:val="00F74C0F"/>
    <w:rsid w:val="00F76B4F"/>
    <w:rsid w:val="00F77C8F"/>
    <w:rsid w:val="00FB0296"/>
    <w:rsid w:val="00FB06BF"/>
    <w:rsid w:val="00FC12EF"/>
    <w:rsid w:val="00FD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2109"/>
  <w15:docId w15:val="{5944BBEB-3585-4879-B2D3-220B3978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0C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0C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050C8"/>
    <w:pPr>
      <w:ind w:left="720"/>
      <w:contextualSpacing/>
    </w:pPr>
  </w:style>
  <w:style w:type="table" w:styleId="Tabela-Siatka">
    <w:name w:val="Table Grid"/>
    <w:basedOn w:val="Standardowy"/>
    <w:uiPriority w:val="59"/>
    <w:rsid w:val="005E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90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E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6E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C12EF"/>
    <w:pPr>
      <w:spacing w:after="0" w:line="240" w:lineRule="auto"/>
      <w:jc w:val="both"/>
    </w:pPr>
    <w:rPr>
      <w:rFonts w:ascii="Times New Roman" w:hAnsi="Times New Roman"/>
      <w:sz w:val="2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C12EF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customStyle="1" w:styleId="ng-binding">
    <w:name w:val="ng-binding"/>
    <w:rsid w:val="00FC12EF"/>
  </w:style>
  <w:style w:type="character" w:customStyle="1" w:styleId="ng-scope">
    <w:name w:val="ng-scope"/>
    <w:rsid w:val="00FC12EF"/>
  </w:style>
  <w:style w:type="paragraph" w:styleId="Tekstpodstawowywcity">
    <w:name w:val="Body Text Indent"/>
    <w:basedOn w:val="Normalny"/>
    <w:link w:val="TekstpodstawowywcityZnak"/>
    <w:uiPriority w:val="99"/>
    <w:unhideWhenUsed/>
    <w:rsid w:val="00606C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6C23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F61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61C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B22B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0A3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10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7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ncelaria@metropoliagz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CF2C0-5F03-4C3D-B8F9-E0E9A444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3291</Words>
  <Characters>19752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Katarzyna Cieśla</cp:lastModifiedBy>
  <cp:revision>2</cp:revision>
  <cp:lastPrinted>2020-09-02T09:52:00Z</cp:lastPrinted>
  <dcterms:created xsi:type="dcterms:W3CDTF">2020-09-04T10:57:00Z</dcterms:created>
  <dcterms:modified xsi:type="dcterms:W3CDTF">2020-09-04T10:57:00Z</dcterms:modified>
</cp:coreProperties>
</file>