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F749D0" w14:textId="3FA063ED" w:rsidR="001F10BB" w:rsidRPr="008A143A" w:rsidRDefault="001F10BB" w:rsidP="001F10BB">
      <w:pPr>
        <w:jc w:val="right"/>
        <w:rPr>
          <w:rFonts w:ascii="Arial" w:eastAsia="Arial" w:hAnsi="Arial" w:cs="Arial"/>
          <w:b/>
          <w:bCs/>
          <w:color w:val="000000" w:themeColor="text1"/>
          <w:sz w:val="22"/>
          <w:szCs w:val="22"/>
        </w:rPr>
      </w:pPr>
      <w:r w:rsidRPr="008A143A">
        <w:rPr>
          <w:rFonts w:ascii="Arial" w:eastAsia="Arial" w:hAnsi="Arial" w:cs="Arial"/>
          <w:b/>
          <w:bCs/>
          <w:color w:val="000000" w:themeColor="text1"/>
          <w:sz w:val="22"/>
          <w:szCs w:val="22"/>
        </w:rPr>
        <w:t xml:space="preserve">Załącznik nr </w:t>
      </w:r>
      <w:r w:rsidR="00E533AE">
        <w:rPr>
          <w:rFonts w:ascii="Arial" w:eastAsia="Arial" w:hAnsi="Arial" w:cs="Arial"/>
          <w:b/>
          <w:bCs/>
          <w:color w:val="000000" w:themeColor="text1"/>
          <w:sz w:val="22"/>
          <w:szCs w:val="22"/>
        </w:rPr>
        <w:t>8 do SIWZ</w:t>
      </w:r>
      <w:bookmarkStart w:id="0" w:name="_GoBack"/>
      <w:bookmarkEnd w:id="0"/>
    </w:p>
    <w:p w14:paraId="7BD79D5B" w14:textId="77777777" w:rsidR="001F10BB" w:rsidRPr="008A143A" w:rsidRDefault="001F10BB" w:rsidP="00AA3D8F">
      <w:pPr>
        <w:ind w:left="4974" w:firstLine="698"/>
        <w:jc w:val="right"/>
        <w:rPr>
          <w:rFonts w:ascii="Arial" w:hAnsi="Arial" w:cs="Arial"/>
          <w:color w:val="000000" w:themeColor="text1"/>
          <w:sz w:val="22"/>
          <w:szCs w:val="22"/>
        </w:rPr>
      </w:pPr>
    </w:p>
    <w:p w14:paraId="19BCA25F" w14:textId="77777777" w:rsidR="00AA3D8F" w:rsidRPr="008A143A" w:rsidRDefault="00AA3D8F" w:rsidP="00AA3D8F">
      <w:pPr>
        <w:pStyle w:val="Default"/>
        <w:jc w:val="center"/>
        <w:rPr>
          <w:rFonts w:ascii="Arial" w:hAnsi="Arial" w:cs="Arial"/>
          <w:color w:val="000000" w:themeColor="text1"/>
          <w:sz w:val="22"/>
          <w:szCs w:val="22"/>
        </w:rPr>
      </w:pPr>
      <w:r w:rsidRPr="008A143A">
        <w:rPr>
          <w:rFonts w:ascii="Arial" w:hAnsi="Arial" w:cs="Arial"/>
          <w:b/>
          <w:bCs/>
          <w:color w:val="000000" w:themeColor="text1"/>
          <w:sz w:val="22"/>
          <w:szCs w:val="22"/>
        </w:rPr>
        <w:t xml:space="preserve">Umowa </w:t>
      </w:r>
      <w:r w:rsidR="001F10BB" w:rsidRPr="008A143A">
        <w:rPr>
          <w:rFonts w:ascii="Arial" w:hAnsi="Arial" w:cs="Arial"/>
          <w:b/>
          <w:bCs/>
          <w:color w:val="000000" w:themeColor="text1"/>
          <w:sz w:val="22"/>
          <w:szCs w:val="22"/>
        </w:rPr>
        <w:t>…………………….</w:t>
      </w:r>
    </w:p>
    <w:p w14:paraId="74ADE928" w14:textId="77777777" w:rsidR="00AA3D8F" w:rsidRPr="008A143A" w:rsidRDefault="00AA3D8F" w:rsidP="00AA3D8F">
      <w:pPr>
        <w:pStyle w:val="Default"/>
        <w:jc w:val="both"/>
        <w:rPr>
          <w:rFonts w:ascii="Arial" w:hAnsi="Arial" w:cs="Arial"/>
          <w:color w:val="000000" w:themeColor="text1"/>
          <w:sz w:val="22"/>
          <w:szCs w:val="22"/>
        </w:rPr>
      </w:pPr>
      <w:r w:rsidRPr="008A143A">
        <w:rPr>
          <w:rFonts w:ascii="Arial" w:hAnsi="Arial" w:cs="Arial"/>
          <w:color w:val="000000" w:themeColor="text1"/>
          <w:sz w:val="22"/>
          <w:szCs w:val="22"/>
        </w:rPr>
        <w:t xml:space="preserve">zawarta </w:t>
      </w:r>
      <w:r w:rsidR="00DA2505" w:rsidRPr="008A143A">
        <w:rPr>
          <w:rFonts w:ascii="Arial" w:hAnsi="Arial" w:cs="Arial"/>
          <w:color w:val="000000" w:themeColor="text1"/>
          <w:sz w:val="22"/>
          <w:szCs w:val="22"/>
        </w:rPr>
        <w:t>w dniu …………………………</w:t>
      </w:r>
    </w:p>
    <w:p w14:paraId="4ED68AC8" w14:textId="77777777" w:rsidR="00346715" w:rsidRPr="008A143A" w:rsidRDefault="00346715" w:rsidP="00AA3D8F">
      <w:pPr>
        <w:pStyle w:val="Default"/>
        <w:jc w:val="both"/>
        <w:rPr>
          <w:rFonts w:ascii="Arial" w:hAnsi="Arial" w:cs="Arial"/>
          <w:color w:val="000000" w:themeColor="text1"/>
          <w:sz w:val="22"/>
          <w:szCs w:val="22"/>
        </w:rPr>
      </w:pPr>
    </w:p>
    <w:p w14:paraId="17970030" w14:textId="77777777" w:rsidR="001F10BB" w:rsidRPr="008A143A" w:rsidRDefault="001F10BB" w:rsidP="001F10BB">
      <w:pPr>
        <w:spacing w:after="120" w:line="264" w:lineRule="auto"/>
        <w:rPr>
          <w:rFonts w:ascii="Arial" w:eastAsia="Arial" w:hAnsi="Arial" w:cs="Arial"/>
          <w:color w:val="000000" w:themeColor="text1"/>
          <w:sz w:val="22"/>
          <w:szCs w:val="22"/>
        </w:rPr>
      </w:pPr>
      <w:r w:rsidRPr="008A143A">
        <w:rPr>
          <w:rFonts w:ascii="Arial" w:eastAsia="Arial" w:hAnsi="Arial" w:cs="Arial"/>
          <w:color w:val="000000" w:themeColor="text1"/>
          <w:sz w:val="22"/>
          <w:szCs w:val="22"/>
        </w:rPr>
        <w:t>pomiędzy:</w:t>
      </w:r>
    </w:p>
    <w:p w14:paraId="16EEE9A3" w14:textId="77777777" w:rsidR="001F10BB" w:rsidRPr="008A143A" w:rsidRDefault="003757DB" w:rsidP="001F10BB">
      <w:pPr>
        <w:pStyle w:val="Tekstpodstawowy21"/>
        <w:spacing w:line="264" w:lineRule="auto"/>
        <w:ind w:firstLine="0"/>
        <w:rPr>
          <w:rFonts w:ascii="Arial" w:eastAsia="Arial" w:hAnsi="Arial" w:cs="Arial"/>
          <w:b/>
          <w:bCs/>
          <w:color w:val="000000" w:themeColor="text1"/>
          <w:sz w:val="22"/>
        </w:rPr>
      </w:pPr>
      <w:r w:rsidRPr="008A143A">
        <w:rPr>
          <w:rFonts w:ascii="Arial" w:eastAsia="Arial" w:hAnsi="Arial" w:cs="Arial"/>
          <w:color w:val="000000" w:themeColor="text1"/>
          <w:sz w:val="22"/>
        </w:rPr>
        <w:t>Górnośląsko</w:t>
      </w:r>
      <w:r w:rsidR="00BA0F0C" w:rsidRPr="008A143A">
        <w:rPr>
          <w:rFonts w:ascii="Arial" w:eastAsia="Arial" w:hAnsi="Arial" w:cs="Arial"/>
          <w:color w:val="000000" w:themeColor="text1"/>
          <w:sz w:val="22"/>
        </w:rPr>
        <w:t>-</w:t>
      </w:r>
      <w:r w:rsidRPr="008A143A">
        <w:rPr>
          <w:rFonts w:ascii="Arial" w:eastAsia="Arial" w:hAnsi="Arial" w:cs="Arial"/>
          <w:color w:val="000000" w:themeColor="text1"/>
          <w:sz w:val="22"/>
        </w:rPr>
        <w:t>Zagłębiowską Metropolią</w:t>
      </w:r>
      <w:r w:rsidR="001F10BB" w:rsidRPr="008A143A">
        <w:rPr>
          <w:rFonts w:ascii="Arial" w:eastAsia="Arial" w:hAnsi="Arial" w:cs="Arial"/>
          <w:color w:val="000000" w:themeColor="text1"/>
          <w:sz w:val="22"/>
        </w:rPr>
        <w:t>, z siedzibą w Katowicach, przy ul. Barbary 21</w:t>
      </w:r>
      <w:r w:rsidR="00FB0D14">
        <w:rPr>
          <w:rFonts w:ascii="Arial" w:eastAsia="Arial" w:hAnsi="Arial" w:cs="Arial"/>
          <w:color w:val="000000" w:themeColor="text1"/>
          <w:sz w:val="22"/>
        </w:rPr>
        <w:t>A</w:t>
      </w:r>
      <w:r w:rsidR="001F10BB" w:rsidRPr="008A143A">
        <w:rPr>
          <w:rFonts w:ascii="Arial" w:eastAsia="Arial" w:hAnsi="Arial" w:cs="Arial"/>
          <w:color w:val="000000" w:themeColor="text1"/>
          <w:sz w:val="22"/>
        </w:rPr>
        <w:t xml:space="preserve">, </w:t>
      </w:r>
      <w:r w:rsidR="00820764">
        <w:rPr>
          <w:rFonts w:ascii="Arial" w:eastAsia="Arial" w:hAnsi="Arial" w:cs="Arial"/>
          <w:color w:val="000000" w:themeColor="text1"/>
          <w:sz w:val="22"/>
        </w:rPr>
        <w:br/>
      </w:r>
      <w:r w:rsidR="001F10BB" w:rsidRPr="008A143A">
        <w:rPr>
          <w:rFonts w:ascii="Arial" w:eastAsia="Arial" w:hAnsi="Arial" w:cs="Arial"/>
          <w:color w:val="000000" w:themeColor="text1"/>
          <w:sz w:val="22"/>
        </w:rPr>
        <w:t>40-053 Katowice, NIP: 634-290-18-73, REGON 367882926, reprezentowaną przez:</w:t>
      </w:r>
    </w:p>
    <w:p w14:paraId="6685CE88" w14:textId="77777777" w:rsidR="00EB39F1" w:rsidRPr="008A143A" w:rsidRDefault="00EB39F1" w:rsidP="00EB39F1">
      <w:pPr>
        <w:pStyle w:val="Akapitzlist"/>
        <w:numPr>
          <w:ilvl w:val="0"/>
          <w:numId w:val="1"/>
        </w:numPr>
        <w:suppressAutoHyphens/>
        <w:spacing w:after="120" w:line="264" w:lineRule="auto"/>
        <w:ind w:left="340" w:hanging="340"/>
        <w:contextualSpacing w:val="0"/>
        <w:jc w:val="both"/>
        <w:rPr>
          <w:rFonts w:ascii="Arial" w:hAnsi="Arial" w:cs="Arial"/>
          <w:color w:val="000000" w:themeColor="text1"/>
          <w:sz w:val="22"/>
          <w:szCs w:val="22"/>
        </w:rPr>
      </w:pPr>
      <w:r w:rsidRPr="008A143A">
        <w:rPr>
          <w:rFonts w:ascii="Arial" w:eastAsia="Arial" w:hAnsi="Arial" w:cs="Arial"/>
          <w:color w:val="000000" w:themeColor="text1"/>
          <w:sz w:val="22"/>
          <w:szCs w:val="22"/>
        </w:rPr>
        <w:t>………………………………………………………..</w:t>
      </w:r>
    </w:p>
    <w:p w14:paraId="365119B7" w14:textId="77777777" w:rsidR="00AA3D8F" w:rsidRPr="008A143A" w:rsidRDefault="00610727" w:rsidP="00AD6D69">
      <w:pPr>
        <w:pStyle w:val="Akapitzlist"/>
        <w:numPr>
          <w:ilvl w:val="0"/>
          <w:numId w:val="1"/>
        </w:numPr>
        <w:suppressAutoHyphens/>
        <w:spacing w:after="120" w:line="264" w:lineRule="auto"/>
        <w:ind w:left="340" w:hanging="340"/>
        <w:contextualSpacing w:val="0"/>
        <w:jc w:val="both"/>
        <w:rPr>
          <w:rFonts w:ascii="Arial" w:hAnsi="Arial" w:cs="Arial"/>
          <w:color w:val="000000" w:themeColor="text1"/>
          <w:sz w:val="22"/>
          <w:szCs w:val="22"/>
        </w:rPr>
      </w:pPr>
      <w:r w:rsidRPr="008A143A">
        <w:rPr>
          <w:rFonts w:ascii="Arial" w:eastAsia="Arial" w:hAnsi="Arial" w:cs="Arial"/>
          <w:color w:val="000000" w:themeColor="text1"/>
          <w:sz w:val="22"/>
          <w:szCs w:val="22"/>
        </w:rPr>
        <w:t>………………………………………………………..</w:t>
      </w:r>
    </w:p>
    <w:p w14:paraId="605440F1" w14:textId="77777777" w:rsidR="00AA3D8F" w:rsidRPr="008A143A" w:rsidRDefault="00AA3D8F" w:rsidP="00AA3D8F">
      <w:pPr>
        <w:pStyle w:val="Default"/>
        <w:jc w:val="both"/>
        <w:rPr>
          <w:rFonts w:ascii="Arial" w:hAnsi="Arial" w:cs="Arial"/>
          <w:b/>
          <w:bCs/>
          <w:color w:val="000000" w:themeColor="text1"/>
          <w:sz w:val="22"/>
          <w:szCs w:val="22"/>
        </w:rPr>
      </w:pPr>
      <w:r w:rsidRPr="008A143A">
        <w:rPr>
          <w:rFonts w:ascii="Arial" w:hAnsi="Arial" w:cs="Arial"/>
          <w:color w:val="000000" w:themeColor="text1"/>
          <w:sz w:val="22"/>
          <w:szCs w:val="22"/>
        </w:rPr>
        <w:t xml:space="preserve">zwanym dalej </w:t>
      </w:r>
      <w:r w:rsidRPr="008A143A">
        <w:rPr>
          <w:rFonts w:ascii="Arial" w:hAnsi="Arial" w:cs="Arial"/>
          <w:b/>
          <w:bCs/>
          <w:color w:val="000000" w:themeColor="text1"/>
          <w:sz w:val="22"/>
          <w:szCs w:val="22"/>
        </w:rPr>
        <w:t xml:space="preserve">Zamawiającym </w:t>
      </w:r>
    </w:p>
    <w:p w14:paraId="1B4C57FC" w14:textId="77777777" w:rsidR="00B208FF" w:rsidRPr="008A143A" w:rsidRDefault="00B208FF" w:rsidP="00AA3D8F">
      <w:pPr>
        <w:pStyle w:val="Default"/>
        <w:jc w:val="both"/>
        <w:rPr>
          <w:rFonts w:ascii="Arial" w:hAnsi="Arial" w:cs="Arial"/>
          <w:color w:val="000000" w:themeColor="text1"/>
          <w:sz w:val="22"/>
          <w:szCs w:val="22"/>
        </w:rPr>
      </w:pPr>
    </w:p>
    <w:p w14:paraId="5AD830BE" w14:textId="77777777" w:rsidR="00AA3D8F" w:rsidRPr="008A143A" w:rsidRDefault="00AA3D8F" w:rsidP="00AA3D8F">
      <w:pPr>
        <w:pStyle w:val="Default"/>
        <w:jc w:val="both"/>
        <w:rPr>
          <w:rFonts w:ascii="Arial" w:hAnsi="Arial" w:cs="Arial"/>
          <w:color w:val="000000" w:themeColor="text1"/>
          <w:sz w:val="22"/>
          <w:szCs w:val="22"/>
        </w:rPr>
      </w:pPr>
      <w:r w:rsidRPr="008A143A">
        <w:rPr>
          <w:rFonts w:ascii="Arial" w:hAnsi="Arial" w:cs="Arial"/>
          <w:color w:val="000000" w:themeColor="text1"/>
          <w:sz w:val="22"/>
          <w:szCs w:val="22"/>
        </w:rPr>
        <w:t>oraz …………………</w:t>
      </w:r>
      <w:r w:rsidR="001D31E9" w:rsidRPr="008A143A">
        <w:rPr>
          <w:rFonts w:ascii="Arial" w:hAnsi="Arial" w:cs="Arial"/>
          <w:color w:val="000000" w:themeColor="text1"/>
          <w:sz w:val="22"/>
          <w:szCs w:val="22"/>
        </w:rPr>
        <w:t>…………………………</w:t>
      </w:r>
      <w:proofErr w:type="gramStart"/>
      <w:r w:rsidR="001D31E9" w:rsidRPr="008A143A">
        <w:rPr>
          <w:rFonts w:ascii="Arial" w:hAnsi="Arial" w:cs="Arial"/>
          <w:color w:val="000000" w:themeColor="text1"/>
          <w:sz w:val="22"/>
          <w:szCs w:val="22"/>
        </w:rPr>
        <w:t>…….</w:t>
      </w:r>
      <w:proofErr w:type="gramEnd"/>
      <w:r w:rsidRPr="008A143A">
        <w:rPr>
          <w:rFonts w:ascii="Arial" w:hAnsi="Arial" w:cs="Arial"/>
          <w:color w:val="000000" w:themeColor="text1"/>
          <w:sz w:val="22"/>
          <w:szCs w:val="22"/>
        </w:rPr>
        <w:t xml:space="preserve">………………………………………………………… </w:t>
      </w:r>
    </w:p>
    <w:p w14:paraId="32D2CCD4" w14:textId="77777777" w:rsidR="001D31E9" w:rsidRPr="008A143A" w:rsidRDefault="001D31E9" w:rsidP="00AA3D8F">
      <w:pPr>
        <w:pStyle w:val="Default"/>
        <w:jc w:val="both"/>
        <w:rPr>
          <w:rFonts w:ascii="Arial" w:hAnsi="Arial" w:cs="Arial"/>
          <w:color w:val="000000" w:themeColor="text1"/>
          <w:sz w:val="22"/>
          <w:szCs w:val="22"/>
        </w:rPr>
      </w:pPr>
    </w:p>
    <w:p w14:paraId="5C08B8C1" w14:textId="77777777" w:rsidR="001D31E9" w:rsidRPr="008A143A" w:rsidRDefault="001D31E9" w:rsidP="00AA3D8F">
      <w:pPr>
        <w:pStyle w:val="Default"/>
        <w:jc w:val="both"/>
        <w:rPr>
          <w:rFonts w:ascii="Arial" w:hAnsi="Arial" w:cs="Arial"/>
          <w:color w:val="000000" w:themeColor="text1"/>
          <w:sz w:val="22"/>
          <w:szCs w:val="22"/>
        </w:rPr>
      </w:pPr>
      <w:r w:rsidRPr="008A143A">
        <w:rPr>
          <w:rFonts w:ascii="Arial" w:hAnsi="Arial" w:cs="Arial"/>
          <w:color w:val="000000" w:themeColor="text1"/>
          <w:sz w:val="22"/>
          <w:szCs w:val="22"/>
        </w:rPr>
        <w:t>reprezentowaną przez:</w:t>
      </w:r>
    </w:p>
    <w:p w14:paraId="55A4B8DA" w14:textId="77777777" w:rsidR="001D31E9" w:rsidRPr="008A143A" w:rsidRDefault="001D31E9" w:rsidP="00AA3D8F">
      <w:pPr>
        <w:pStyle w:val="Default"/>
        <w:jc w:val="both"/>
        <w:rPr>
          <w:rFonts w:ascii="Arial" w:hAnsi="Arial" w:cs="Arial"/>
          <w:color w:val="000000" w:themeColor="text1"/>
          <w:sz w:val="22"/>
          <w:szCs w:val="22"/>
        </w:rPr>
      </w:pPr>
    </w:p>
    <w:p w14:paraId="2B545CE3" w14:textId="77777777" w:rsidR="001D31E9" w:rsidRPr="008A143A" w:rsidRDefault="001D31E9" w:rsidP="00AA3D8F">
      <w:pPr>
        <w:pStyle w:val="Default"/>
        <w:jc w:val="both"/>
        <w:rPr>
          <w:rFonts w:ascii="Arial" w:hAnsi="Arial" w:cs="Arial"/>
          <w:color w:val="000000" w:themeColor="text1"/>
          <w:sz w:val="22"/>
          <w:szCs w:val="22"/>
        </w:rPr>
      </w:pPr>
      <w:r w:rsidRPr="008A143A">
        <w:rPr>
          <w:rFonts w:ascii="Arial" w:hAnsi="Arial" w:cs="Arial"/>
          <w:color w:val="000000" w:themeColor="text1"/>
          <w:sz w:val="22"/>
          <w:szCs w:val="22"/>
        </w:rPr>
        <w:t>…………………………………………………………………………………………………………..</w:t>
      </w:r>
    </w:p>
    <w:p w14:paraId="5E7C3433" w14:textId="77777777" w:rsidR="00B208FF" w:rsidRPr="008A143A" w:rsidRDefault="00B208FF" w:rsidP="00AA3D8F">
      <w:pPr>
        <w:pStyle w:val="Default"/>
        <w:jc w:val="both"/>
        <w:rPr>
          <w:rFonts w:ascii="Arial" w:hAnsi="Arial" w:cs="Arial"/>
          <w:color w:val="000000" w:themeColor="text1"/>
          <w:sz w:val="22"/>
          <w:szCs w:val="22"/>
        </w:rPr>
      </w:pPr>
    </w:p>
    <w:p w14:paraId="5DEB6A28" w14:textId="77777777" w:rsidR="00AA3D8F" w:rsidRPr="008A143A" w:rsidRDefault="00AA3D8F" w:rsidP="00AA3D8F">
      <w:pPr>
        <w:pStyle w:val="Default"/>
        <w:jc w:val="both"/>
        <w:rPr>
          <w:rFonts w:ascii="Arial" w:hAnsi="Arial" w:cs="Arial"/>
          <w:b/>
          <w:bCs/>
          <w:color w:val="000000" w:themeColor="text1"/>
          <w:sz w:val="22"/>
          <w:szCs w:val="22"/>
        </w:rPr>
      </w:pPr>
      <w:r w:rsidRPr="008A143A">
        <w:rPr>
          <w:rFonts w:ascii="Arial" w:hAnsi="Arial" w:cs="Arial"/>
          <w:color w:val="000000" w:themeColor="text1"/>
          <w:sz w:val="22"/>
          <w:szCs w:val="22"/>
        </w:rPr>
        <w:t xml:space="preserve">zwaną dalej </w:t>
      </w:r>
      <w:r w:rsidRPr="008A143A">
        <w:rPr>
          <w:rFonts w:ascii="Arial" w:hAnsi="Arial" w:cs="Arial"/>
          <w:b/>
          <w:bCs/>
          <w:color w:val="000000" w:themeColor="text1"/>
          <w:sz w:val="22"/>
          <w:szCs w:val="22"/>
        </w:rPr>
        <w:t>Wykonawcą</w:t>
      </w:r>
      <w:r w:rsidR="00B53DD4" w:rsidRPr="008A143A">
        <w:rPr>
          <w:rFonts w:ascii="Arial" w:hAnsi="Arial" w:cs="Arial"/>
          <w:b/>
          <w:bCs/>
          <w:color w:val="000000" w:themeColor="text1"/>
          <w:sz w:val="22"/>
          <w:szCs w:val="22"/>
        </w:rPr>
        <w:t>.</w:t>
      </w:r>
      <w:r w:rsidRPr="008A143A">
        <w:rPr>
          <w:rFonts w:ascii="Arial" w:hAnsi="Arial" w:cs="Arial"/>
          <w:b/>
          <w:bCs/>
          <w:color w:val="000000" w:themeColor="text1"/>
          <w:sz w:val="22"/>
          <w:szCs w:val="22"/>
        </w:rPr>
        <w:t xml:space="preserve"> </w:t>
      </w:r>
    </w:p>
    <w:p w14:paraId="2B54745F" w14:textId="77777777" w:rsidR="00807800" w:rsidRPr="008A143A" w:rsidRDefault="00807800" w:rsidP="00AA3D8F">
      <w:pPr>
        <w:pStyle w:val="Default"/>
        <w:jc w:val="center"/>
        <w:rPr>
          <w:rFonts w:ascii="Arial" w:hAnsi="Arial" w:cs="Arial"/>
          <w:b/>
          <w:bCs/>
          <w:color w:val="000000" w:themeColor="text1"/>
          <w:sz w:val="22"/>
          <w:szCs w:val="22"/>
        </w:rPr>
      </w:pPr>
    </w:p>
    <w:p w14:paraId="6201334E" w14:textId="7475BBD3" w:rsidR="00807800" w:rsidRPr="008A143A" w:rsidRDefault="00807800" w:rsidP="00604068">
      <w:pPr>
        <w:pStyle w:val="Default"/>
        <w:spacing w:line="276" w:lineRule="auto"/>
        <w:jc w:val="both"/>
        <w:rPr>
          <w:rFonts w:ascii="Arial" w:hAnsi="Arial" w:cs="Arial"/>
          <w:bCs/>
          <w:color w:val="000000" w:themeColor="text1"/>
          <w:sz w:val="22"/>
          <w:szCs w:val="22"/>
        </w:rPr>
      </w:pPr>
      <w:r w:rsidRPr="008A143A">
        <w:rPr>
          <w:rFonts w:ascii="Arial" w:hAnsi="Arial" w:cs="Arial"/>
          <w:bCs/>
          <w:color w:val="000000" w:themeColor="text1"/>
          <w:sz w:val="22"/>
          <w:szCs w:val="22"/>
        </w:rPr>
        <w:t xml:space="preserve">Umowa została zawarta w </w:t>
      </w:r>
      <w:r w:rsidR="0037785C" w:rsidRPr="008A143A">
        <w:rPr>
          <w:rFonts w:ascii="Arial" w:hAnsi="Arial" w:cs="Arial"/>
          <w:bCs/>
          <w:color w:val="000000" w:themeColor="text1"/>
          <w:sz w:val="22"/>
          <w:szCs w:val="22"/>
        </w:rPr>
        <w:t>wyniku rozstrzygnięcia</w:t>
      </w:r>
      <w:r w:rsidRPr="008A143A">
        <w:rPr>
          <w:rFonts w:ascii="Arial" w:hAnsi="Arial" w:cs="Arial"/>
          <w:bCs/>
          <w:color w:val="000000" w:themeColor="text1"/>
          <w:sz w:val="22"/>
          <w:szCs w:val="22"/>
        </w:rPr>
        <w:t xml:space="preserve"> postępowania</w:t>
      </w:r>
      <w:r w:rsidR="0037785C" w:rsidRPr="008A143A">
        <w:rPr>
          <w:rFonts w:ascii="Arial" w:hAnsi="Arial" w:cs="Arial"/>
          <w:bCs/>
          <w:color w:val="000000" w:themeColor="text1"/>
          <w:sz w:val="22"/>
          <w:szCs w:val="22"/>
        </w:rPr>
        <w:t xml:space="preserve"> przetargowego o udzielenie</w:t>
      </w:r>
      <w:r w:rsidRPr="008A143A">
        <w:rPr>
          <w:rFonts w:ascii="Arial" w:hAnsi="Arial" w:cs="Arial"/>
          <w:bCs/>
          <w:color w:val="000000" w:themeColor="text1"/>
          <w:sz w:val="22"/>
          <w:szCs w:val="22"/>
        </w:rPr>
        <w:t xml:space="preserve"> zamówienia publicznego pn</w:t>
      </w:r>
      <w:r w:rsidR="007F3BE6">
        <w:rPr>
          <w:rFonts w:ascii="Arial" w:hAnsi="Arial" w:cs="Arial"/>
          <w:bCs/>
          <w:color w:val="000000" w:themeColor="text1"/>
          <w:sz w:val="22"/>
          <w:szCs w:val="22"/>
        </w:rPr>
        <w:t>.</w:t>
      </w:r>
      <w:r w:rsidR="0037785C" w:rsidRPr="008A143A">
        <w:rPr>
          <w:rFonts w:ascii="Arial" w:hAnsi="Arial" w:cs="Arial"/>
          <w:bCs/>
          <w:color w:val="000000" w:themeColor="text1"/>
          <w:sz w:val="22"/>
          <w:szCs w:val="22"/>
        </w:rPr>
        <w:t xml:space="preserve"> </w:t>
      </w:r>
      <w:r w:rsidR="0037785C" w:rsidRPr="008A143A">
        <w:rPr>
          <w:rFonts w:ascii="Arial" w:hAnsi="Arial" w:cs="Arial"/>
          <w:color w:val="000000" w:themeColor="text1"/>
          <w:sz w:val="22"/>
          <w:szCs w:val="22"/>
        </w:rPr>
        <w:t>„Wstępne Studium Wykonalności Kolei Metropolitalnej na terenie Górnośląsko-Zagłębiowskiej Metropolii”</w:t>
      </w:r>
      <w:r w:rsidR="0037785C" w:rsidRPr="008A143A">
        <w:rPr>
          <w:rFonts w:ascii="Arial" w:hAnsi="Arial" w:cs="Arial"/>
          <w:bCs/>
          <w:color w:val="000000" w:themeColor="text1"/>
          <w:sz w:val="22"/>
          <w:szCs w:val="22"/>
        </w:rPr>
        <w:t xml:space="preserve">, </w:t>
      </w:r>
      <w:r w:rsidRPr="008A143A">
        <w:rPr>
          <w:rFonts w:ascii="Arial" w:hAnsi="Arial" w:cs="Arial"/>
          <w:bCs/>
          <w:color w:val="000000" w:themeColor="text1"/>
          <w:sz w:val="22"/>
          <w:szCs w:val="22"/>
        </w:rPr>
        <w:t>prowadzonego w trybie przetargu nieograniczonego, na podstawie</w:t>
      </w:r>
      <w:r w:rsidR="00DA2505" w:rsidRPr="008A143A">
        <w:rPr>
          <w:rFonts w:ascii="Arial" w:hAnsi="Arial" w:cs="Arial"/>
          <w:bCs/>
          <w:color w:val="000000" w:themeColor="text1"/>
          <w:sz w:val="22"/>
          <w:szCs w:val="22"/>
        </w:rPr>
        <w:t xml:space="preserve"> art. 39</w:t>
      </w:r>
      <w:r w:rsidRPr="008A143A">
        <w:rPr>
          <w:rFonts w:ascii="Arial" w:hAnsi="Arial" w:cs="Arial"/>
          <w:bCs/>
          <w:color w:val="000000" w:themeColor="text1"/>
          <w:sz w:val="22"/>
          <w:szCs w:val="22"/>
        </w:rPr>
        <w:t xml:space="preserve"> ustawy z dnia 29 stycznia 2004 r. Prawo zamówień publicznych (Dz. U. z 201</w:t>
      </w:r>
      <w:r w:rsidR="00804E51">
        <w:rPr>
          <w:rFonts w:ascii="Arial" w:hAnsi="Arial" w:cs="Arial"/>
          <w:bCs/>
          <w:color w:val="000000" w:themeColor="text1"/>
          <w:sz w:val="22"/>
          <w:szCs w:val="22"/>
        </w:rPr>
        <w:t>9</w:t>
      </w:r>
      <w:r w:rsidRPr="008A143A">
        <w:rPr>
          <w:rFonts w:ascii="Arial" w:hAnsi="Arial" w:cs="Arial"/>
          <w:bCs/>
          <w:color w:val="000000" w:themeColor="text1"/>
          <w:sz w:val="22"/>
          <w:szCs w:val="22"/>
        </w:rPr>
        <w:t xml:space="preserve"> r. poz. </w:t>
      </w:r>
      <w:r w:rsidR="00DA2505" w:rsidRPr="008A143A">
        <w:rPr>
          <w:rFonts w:ascii="Arial" w:hAnsi="Arial" w:cs="Arial"/>
          <w:bCs/>
          <w:color w:val="000000" w:themeColor="text1"/>
          <w:sz w:val="22"/>
          <w:szCs w:val="22"/>
        </w:rPr>
        <w:t>1</w:t>
      </w:r>
      <w:r w:rsidR="00804E51">
        <w:rPr>
          <w:rFonts w:ascii="Arial" w:hAnsi="Arial" w:cs="Arial"/>
          <w:bCs/>
          <w:color w:val="000000" w:themeColor="text1"/>
          <w:sz w:val="22"/>
          <w:szCs w:val="22"/>
        </w:rPr>
        <w:t>843</w:t>
      </w:r>
      <w:r w:rsidR="0037785C" w:rsidRPr="008A143A">
        <w:rPr>
          <w:rFonts w:ascii="Arial" w:hAnsi="Arial" w:cs="Arial"/>
          <w:bCs/>
          <w:color w:val="000000" w:themeColor="text1"/>
          <w:sz w:val="22"/>
          <w:szCs w:val="22"/>
        </w:rPr>
        <w:t xml:space="preserve"> tj.</w:t>
      </w:r>
      <w:r w:rsidR="000E54B1">
        <w:rPr>
          <w:rFonts w:ascii="Arial" w:hAnsi="Arial" w:cs="Arial"/>
          <w:bCs/>
          <w:color w:val="000000" w:themeColor="text1"/>
          <w:sz w:val="22"/>
          <w:szCs w:val="22"/>
        </w:rPr>
        <w:t xml:space="preserve"> z późn. zm.</w:t>
      </w:r>
      <w:r w:rsidR="00804E51">
        <w:rPr>
          <w:rFonts w:ascii="Arial" w:hAnsi="Arial" w:cs="Arial"/>
          <w:bCs/>
          <w:color w:val="000000" w:themeColor="text1"/>
          <w:sz w:val="22"/>
          <w:szCs w:val="22"/>
        </w:rPr>
        <w:t>)</w:t>
      </w:r>
    </w:p>
    <w:p w14:paraId="631A2C86" w14:textId="77777777" w:rsidR="00807800" w:rsidRPr="008A143A" w:rsidRDefault="00807800" w:rsidP="00604068">
      <w:pPr>
        <w:pStyle w:val="Default"/>
        <w:spacing w:line="276" w:lineRule="auto"/>
        <w:jc w:val="center"/>
        <w:rPr>
          <w:rFonts w:ascii="Arial" w:hAnsi="Arial" w:cs="Arial"/>
          <w:b/>
          <w:bCs/>
          <w:color w:val="000000" w:themeColor="text1"/>
          <w:sz w:val="22"/>
          <w:szCs w:val="22"/>
        </w:rPr>
      </w:pPr>
    </w:p>
    <w:p w14:paraId="7E2AEDD0" w14:textId="77777777" w:rsidR="00AA3D8F" w:rsidRPr="008A143A" w:rsidRDefault="00AA3D8F" w:rsidP="00604068">
      <w:pPr>
        <w:pStyle w:val="Default"/>
        <w:spacing w:line="276" w:lineRule="auto"/>
        <w:ind w:left="720"/>
        <w:jc w:val="both"/>
        <w:rPr>
          <w:rFonts w:ascii="Arial" w:hAnsi="Arial" w:cs="Arial"/>
          <w:color w:val="000000" w:themeColor="text1"/>
          <w:sz w:val="22"/>
          <w:szCs w:val="22"/>
        </w:rPr>
      </w:pPr>
    </w:p>
    <w:p w14:paraId="4FF23C4C" w14:textId="77777777" w:rsidR="00E664EF" w:rsidRPr="008A143A" w:rsidRDefault="00E664EF" w:rsidP="004130B9">
      <w:pPr>
        <w:spacing w:after="120" w:line="266" w:lineRule="auto"/>
        <w:ind w:left="425"/>
        <w:jc w:val="center"/>
        <w:rPr>
          <w:rFonts w:ascii="Arial" w:eastAsia="Arial" w:hAnsi="Arial" w:cs="Arial"/>
          <w:b/>
          <w:bCs/>
          <w:color w:val="000000" w:themeColor="text1"/>
          <w:sz w:val="22"/>
          <w:szCs w:val="22"/>
        </w:rPr>
      </w:pPr>
      <w:r w:rsidRPr="008A143A">
        <w:rPr>
          <w:rFonts w:ascii="Arial" w:eastAsia="Arial" w:hAnsi="Arial" w:cs="Arial"/>
          <w:b/>
          <w:bCs/>
          <w:color w:val="000000" w:themeColor="text1"/>
          <w:sz w:val="22"/>
          <w:szCs w:val="22"/>
        </w:rPr>
        <w:t>§ 1</w:t>
      </w:r>
      <w:r w:rsidR="00807800" w:rsidRPr="008A143A">
        <w:rPr>
          <w:rFonts w:ascii="Arial" w:eastAsia="Arial" w:hAnsi="Arial" w:cs="Arial"/>
          <w:b/>
          <w:bCs/>
          <w:color w:val="000000" w:themeColor="text1"/>
          <w:sz w:val="22"/>
          <w:szCs w:val="22"/>
        </w:rPr>
        <w:t xml:space="preserve"> </w:t>
      </w:r>
      <w:r w:rsidRPr="008A143A">
        <w:rPr>
          <w:rFonts w:ascii="Arial" w:eastAsia="Arial" w:hAnsi="Arial" w:cs="Arial"/>
          <w:b/>
          <w:bCs/>
          <w:color w:val="000000" w:themeColor="text1"/>
          <w:sz w:val="22"/>
          <w:szCs w:val="22"/>
        </w:rPr>
        <w:t>Przedmiot umowy</w:t>
      </w:r>
    </w:p>
    <w:p w14:paraId="1B0013A4" w14:textId="0EF9F49F" w:rsidR="0037785C" w:rsidRPr="008A143A" w:rsidRDefault="00807800" w:rsidP="00FE2193">
      <w:pPr>
        <w:pStyle w:val="Akapitzlist"/>
        <w:numPr>
          <w:ilvl w:val="0"/>
          <w:numId w:val="2"/>
        </w:numPr>
        <w:tabs>
          <w:tab w:val="clear" w:pos="720"/>
          <w:tab w:val="num" w:pos="426"/>
        </w:tabs>
        <w:spacing w:line="276" w:lineRule="auto"/>
        <w:ind w:left="426" w:hanging="437"/>
        <w:jc w:val="both"/>
        <w:rPr>
          <w:rFonts w:ascii="Arial" w:hAnsi="Arial" w:cs="Arial"/>
          <w:color w:val="000000" w:themeColor="text1"/>
          <w:sz w:val="22"/>
          <w:szCs w:val="22"/>
        </w:rPr>
      </w:pPr>
      <w:r w:rsidRPr="008A143A">
        <w:rPr>
          <w:rFonts w:ascii="Arial" w:hAnsi="Arial" w:cs="Arial"/>
          <w:color w:val="000000" w:themeColor="text1"/>
          <w:sz w:val="22"/>
          <w:szCs w:val="22"/>
        </w:rPr>
        <w:t xml:space="preserve">Zamawiający zleca, a </w:t>
      </w:r>
      <w:r w:rsidR="00EC4C84" w:rsidRPr="008A143A">
        <w:rPr>
          <w:rFonts w:ascii="Arial" w:hAnsi="Arial" w:cs="Arial"/>
          <w:color w:val="000000" w:themeColor="text1"/>
          <w:sz w:val="22"/>
          <w:szCs w:val="22"/>
        </w:rPr>
        <w:t>W</w:t>
      </w:r>
      <w:r w:rsidRPr="008A143A">
        <w:rPr>
          <w:rFonts w:ascii="Arial" w:hAnsi="Arial" w:cs="Arial"/>
          <w:color w:val="000000" w:themeColor="text1"/>
          <w:sz w:val="22"/>
          <w:szCs w:val="22"/>
        </w:rPr>
        <w:t xml:space="preserve">ykonawca przyjmuje do wykonania zamówienie polegające </w:t>
      </w:r>
      <w:r w:rsidRPr="008A143A">
        <w:rPr>
          <w:rFonts w:ascii="Arial" w:hAnsi="Arial" w:cs="Arial"/>
          <w:color w:val="000000" w:themeColor="text1"/>
          <w:sz w:val="22"/>
          <w:szCs w:val="22"/>
        </w:rPr>
        <w:br/>
        <w:t>na opracowaniu</w:t>
      </w:r>
      <w:r w:rsidR="0037785C" w:rsidRPr="008A143A">
        <w:rPr>
          <w:rFonts w:ascii="Arial" w:hAnsi="Arial" w:cs="Arial"/>
          <w:color w:val="000000" w:themeColor="text1"/>
          <w:sz w:val="22"/>
          <w:szCs w:val="22"/>
        </w:rPr>
        <w:t xml:space="preserve"> </w:t>
      </w:r>
      <w:r w:rsidR="001D2820">
        <w:rPr>
          <w:rFonts w:ascii="Arial" w:hAnsi="Arial" w:cs="Arial"/>
          <w:color w:val="000000" w:themeColor="text1"/>
          <w:sz w:val="22"/>
          <w:szCs w:val="22"/>
        </w:rPr>
        <w:t>P</w:t>
      </w:r>
      <w:r w:rsidR="009F077E" w:rsidRPr="008A143A">
        <w:rPr>
          <w:rFonts w:ascii="Arial" w:hAnsi="Arial" w:cs="Arial"/>
          <w:color w:val="000000" w:themeColor="text1"/>
          <w:sz w:val="22"/>
          <w:szCs w:val="22"/>
        </w:rPr>
        <w:t>rojektu</w:t>
      </w:r>
      <w:r w:rsidR="00EC4C84" w:rsidRPr="008A143A">
        <w:rPr>
          <w:rFonts w:ascii="Arial" w:hAnsi="Arial" w:cs="Arial"/>
          <w:color w:val="000000" w:themeColor="text1"/>
          <w:sz w:val="22"/>
          <w:szCs w:val="22"/>
        </w:rPr>
        <w:t xml:space="preserve"> pn</w:t>
      </w:r>
      <w:r w:rsidR="007F3BE6">
        <w:rPr>
          <w:rFonts w:ascii="Arial" w:hAnsi="Arial" w:cs="Arial"/>
          <w:color w:val="000000" w:themeColor="text1"/>
          <w:sz w:val="22"/>
          <w:szCs w:val="22"/>
        </w:rPr>
        <w:t>.</w:t>
      </w:r>
      <w:r w:rsidR="00EC4C84" w:rsidRPr="008A143A">
        <w:rPr>
          <w:rFonts w:ascii="Arial" w:hAnsi="Arial" w:cs="Arial"/>
          <w:color w:val="000000" w:themeColor="text1"/>
          <w:sz w:val="22"/>
          <w:szCs w:val="22"/>
        </w:rPr>
        <w:t>:</w:t>
      </w:r>
      <w:r w:rsidR="0037785C" w:rsidRPr="008A143A">
        <w:rPr>
          <w:rFonts w:ascii="Arial" w:hAnsi="Arial" w:cs="Arial"/>
          <w:color w:val="000000" w:themeColor="text1"/>
          <w:sz w:val="22"/>
          <w:szCs w:val="22"/>
        </w:rPr>
        <w:t xml:space="preserve"> „Wstępne Studium Wykonalności Kolei Metropolitalnej na terenie Górnośląsko-Zagłębiowskiej Metropolii”</w:t>
      </w:r>
      <w:r w:rsidRPr="008A143A">
        <w:rPr>
          <w:rFonts w:ascii="Arial" w:hAnsi="Arial" w:cs="Arial"/>
          <w:color w:val="000000" w:themeColor="text1"/>
          <w:sz w:val="22"/>
          <w:szCs w:val="22"/>
        </w:rPr>
        <w:t xml:space="preserve"> zgodnie z wymogami zawartymi</w:t>
      </w:r>
      <w:r w:rsidR="0037785C" w:rsidRPr="008A143A">
        <w:rPr>
          <w:rFonts w:ascii="Arial" w:hAnsi="Arial" w:cs="Arial"/>
          <w:color w:val="000000" w:themeColor="text1"/>
          <w:sz w:val="22"/>
          <w:szCs w:val="22"/>
        </w:rPr>
        <w:t xml:space="preserve"> w niniejszej umowie wraz z jej załącznikami</w:t>
      </w:r>
      <w:r w:rsidR="009C710F" w:rsidRPr="008A143A">
        <w:rPr>
          <w:rFonts w:ascii="Arial" w:hAnsi="Arial" w:cs="Arial"/>
          <w:color w:val="000000" w:themeColor="text1"/>
          <w:sz w:val="22"/>
          <w:szCs w:val="22"/>
        </w:rPr>
        <w:t>,</w:t>
      </w:r>
      <w:r w:rsidR="00604068" w:rsidRPr="008A143A">
        <w:rPr>
          <w:rFonts w:ascii="Arial" w:hAnsi="Arial" w:cs="Arial"/>
          <w:color w:val="000000" w:themeColor="text1"/>
          <w:sz w:val="22"/>
          <w:szCs w:val="22"/>
        </w:rPr>
        <w:t xml:space="preserve"> w szczególności zgodnie z opisem przedmiotu zamówienia</w:t>
      </w:r>
      <w:r w:rsidR="0037785C" w:rsidRPr="008A143A">
        <w:rPr>
          <w:rFonts w:ascii="Arial" w:hAnsi="Arial" w:cs="Arial"/>
          <w:color w:val="000000" w:themeColor="text1"/>
          <w:sz w:val="22"/>
          <w:szCs w:val="22"/>
        </w:rPr>
        <w:t xml:space="preserve">, ofertą </w:t>
      </w:r>
      <w:r w:rsidR="00EC4C84" w:rsidRPr="008A143A">
        <w:rPr>
          <w:rFonts w:ascii="Arial" w:hAnsi="Arial" w:cs="Arial"/>
          <w:color w:val="000000" w:themeColor="text1"/>
          <w:sz w:val="22"/>
          <w:szCs w:val="22"/>
        </w:rPr>
        <w:t>W</w:t>
      </w:r>
      <w:r w:rsidR="0037785C" w:rsidRPr="008A143A">
        <w:rPr>
          <w:rFonts w:ascii="Arial" w:hAnsi="Arial" w:cs="Arial"/>
          <w:color w:val="000000" w:themeColor="text1"/>
          <w:sz w:val="22"/>
          <w:szCs w:val="22"/>
        </w:rPr>
        <w:t xml:space="preserve">ykonawcy oraz dokumentacją postępowania o udzielenie zamówienia publicznego, </w:t>
      </w:r>
      <w:r w:rsidR="004130B9">
        <w:rPr>
          <w:rFonts w:ascii="Arial" w:hAnsi="Arial" w:cs="Arial"/>
          <w:color w:val="000000" w:themeColor="text1"/>
          <w:sz w:val="22"/>
          <w:szCs w:val="22"/>
        </w:rPr>
        <w:br/>
      </w:r>
      <w:r w:rsidR="0037785C" w:rsidRPr="008A143A">
        <w:rPr>
          <w:rFonts w:ascii="Arial" w:hAnsi="Arial" w:cs="Arial"/>
          <w:color w:val="000000" w:themeColor="text1"/>
          <w:sz w:val="22"/>
          <w:szCs w:val="22"/>
        </w:rPr>
        <w:t>w tym</w:t>
      </w:r>
      <w:r w:rsidRPr="008A143A">
        <w:rPr>
          <w:rFonts w:ascii="Arial" w:hAnsi="Arial" w:cs="Arial"/>
          <w:color w:val="000000" w:themeColor="text1"/>
          <w:sz w:val="22"/>
          <w:szCs w:val="22"/>
        </w:rPr>
        <w:t xml:space="preserve"> Specyfikacj</w:t>
      </w:r>
      <w:r w:rsidR="00491079" w:rsidRPr="008A143A">
        <w:rPr>
          <w:rFonts w:ascii="Arial" w:hAnsi="Arial" w:cs="Arial"/>
          <w:color w:val="000000" w:themeColor="text1"/>
          <w:sz w:val="22"/>
          <w:szCs w:val="22"/>
        </w:rPr>
        <w:t>ą</w:t>
      </w:r>
      <w:r w:rsidRPr="008A143A">
        <w:rPr>
          <w:rFonts w:ascii="Arial" w:hAnsi="Arial" w:cs="Arial"/>
          <w:color w:val="000000" w:themeColor="text1"/>
          <w:sz w:val="22"/>
          <w:szCs w:val="22"/>
        </w:rPr>
        <w:t xml:space="preserve"> Istotnych Warunków Zamówie</w:t>
      </w:r>
      <w:r w:rsidR="00C704D4" w:rsidRPr="008A143A">
        <w:rPr>
          <w:rFonts w:ascii="Arial" w:hAnsi="Arial" w:cs="Arial"/>
          <w:color w:val="000000" w:themeColor="text1"/>
          <w:sz w:val="22"/>
          <w:szCs w:val="22"/>
        </w:rPr>
        <w:t>nia</w:t>
      </w:r>
      <w:r w:rsidR="007D1700" w:rsidRPr="008A143A">
        <w:rPr>
          <w:rFonts w:ascii="Arial" w:hAnsi="Arial" w:cs="Arial"/>
          <w:color w:val="000000" w:themeColor="text1"/>
          <w:sz w:val="22"/>
          <w:szCs w:val="22"/>
        </w:rPr>
        <w:t xml:space="preserve"> (</w:t>
      </w:r>
      <w:r w:rsidR="00C704D4" w:rsidRPr="008A143A">
        <w:rPr>
          <w:rFonts w:ascii="Arial" w:hAnsi="Arial" w:cs="Arial"/>
          <w:color w:val="000000" w:themeColor="text1"/>
          <w:sz w:val="22"/>
          <w:szCs w:val="22"/>
        </w:rPr>
        <w:t>SIWZ</w:t>
      </w:r>
      <w:r w:rsidR="007D1700" w:rsidRPr="008A143A">
        <w:rPr>
          <w:rFonts w:ascii="Arial" w:hAnsi="Arial" w:cs="Arial"/>
          <w:color w:val="000000" w:themeColor="text1"/>
          <w:sz w:val="22"/>
          <w:szCs w:val="22"/>
        </w:rPr>
        <w:t>)</w:t>
      </w:r>
      <w:r w:rsidR="00C704D4" w:rsidRPr="008A143A">
        <w:rPr>
          <w:rFonts w:ascii="Arial" w:hAnsi="Arial" w:cs="Arial"/>
          <w:color w:val="000000" w:themeColor="text1"/>
          <w:sz w:val="22"/>
          <w:szCs w:val="22"/>
        </w:rPr>
        <w:t>,</w:t>
      </w:r>
      <w:r w:rsidR="0037785C" w:rsidRPr="008A143A">
        <w:rPr>
          <w:rFonts w:ascii="Arial" w:hAnsi="Arial" w:cs="Arial"/>
          <w:color w:val="000000" w:themeColor="text1"/>
          <w:sz w:val="22"/>
          <w:szCs w:val="22"/>
        </w:rPr>
        <w:t xml:space="preserve"> a także zgodnie z powszechnie obowiązującymi przepisami, normami i w oparciu o aktualną wiedzę techniczną.</w:t>
      </w:r>
    </w:p>
    <w:p w14:paraId="6CFE40DC" w14:textId="77777777" w:rsidR="009F077E" w:rsidRPr="008A143A" w:rsidRDefault="0037785C" w:rsidP="00FE2193">
      <w:pPr>
        <w:pStyle w:val="Akapitzlist"/>
        <w:numPr>
          <w:ilvl w:val="0"/>
          <w:numId w:val="2"/>
        </w:numPr>
        <w:tabs>
          <w:tab w:val="clear" w:pos="720"/>
          <w:tab w:val="num" w:pos="426"/>
        </w:tabs>
        <w:spacing w:line="276" w:lineRule="auto"/>
        <w:ind w:left="426" w:hanging="437"/>
        <w:jc w:val="both"/>
        <w:rPr>
          <w:rFonts w:ascii="Arial" w:hAnsi="Arial" w:cs="Arial"/>
          <w:color w:val="000000" w:themeColor="text1"/>
          <w:sz w:val="22"/>
          <w:szCs w:val="22"/>
        </w:rPr>
      </w:pPr>
      <w:r w:rsidRPr="008A143A">
        <w:rPr>
          <w:rFonts w:ascii="Arial" w:hAnsi="Arial" w:cs="Arial"/>
          <w:color w:val="000000" w:themeColor="text1"/>
          <w:sz w:val="22"/>
          <w:szCs w:val="22"/>
        </w:rPr>
        <w:t xml:space="preserve">Szczegółowy opis przedmiotu zamówienia stanowi </w:t>
      </w:r>
      <w:r w:rsidR="00AD1F13">
        <w:rPr>
          <w:rFonts w:ascii="Arial" w:hAnsi="Arial" w:cs="Arial"/>
          <w:color w:val="000000" w:themeColor="text1"/>
          <w:sz w:val="22"/>
          <w:szCs w:val="22"/>
        </w:rPr>
        <w:t>z</w:t>
      </w:r>
      <w:r w:rsidRPr="008A143A">
        <w:rPr>
          <w:rFonts w:ascii="Arial" w:hAnsi="Arial" w:cs="Arial"/>
          <w:color w:val="000000" w:themeColor="text1"/>
          <w:sz w:val="22"/>
          <w:szCs w:val="22"/>
        </w:rPr>
        <w:t>ałącznik nr 1 do niniejszej umowy</w:t>
      </w:r>
      <w:r w:rsidR="009F077E" w:rsidRPr="008A143A">
        <w:rPr>
          <w:rFonts w:ascii="Arial" w:hAnsi="Arial" w:cs="Arial"/>
          <w:color w:val="000000" w:themeColor="text1"/>
          <w:sz w:val="22"/>
          <w:szCs w:val="22"/>
        </w:rPr>
        <w:t>.</w:t>
      </w:r>
      <w:r w:rsidR="00C704D4" w:rsidRPr="008A143A">
        <w:rPr>
          <w:rFonts w:ascii="Arial" w:hAnsi="Arial" w:cs="Arial"/>
          <w:color w:val="000000" w:themeColor="text1"/>
          <w:sz w:val="22"/>
          <w:szCs w:val="22"/>
        </w:rPr>
        <w:t xml:space="preserve"> </w:t>
      </w:r>
    </w:p>
    <w:p w14:paraId="710B204B" w14:textId="3A033DC2" w:rsidR="009F077E" w:rsidRPr="008A143A" w:rsidRDefault="009F077E" w:rsidP="00FE2193">
      <w:pPr>
        <w:pStyle w:val="Akapitzlist"/>
        <w:numPr>
          <w:ilvl w:val="0"/>
          <w:numId w:val="2"/>
        </w:numPr>
        <w:tabs>
          <w:tab w:val="clear" w:pos="720"/>
          <w:tab w:val="num" w:pos="426"/>
        </w:tabs>
        <w:spacing w:line="276" w:lineRule="auto"/>
        <w:ind w:left="426" w:hanging="437"/>
        <w:jc w:val="both"/>
        <w:rPr>
          <w:rFonts w:ascii="Arial" w:hAnsi="Arial" w:cs="Arial"/>
          <w:color w:val="000000" w:themeColor="text1"/>
          <w:sz w:val="22"/>
          <w:szCs w:val="22"/>
        </w:rPr>
      </w:pPr>
      <w:r w:rsidRPr="008A143A">
        <w:rPr>
          <w:rFonts w:ascii="Arial" w:hAnsi="Arial" w:cs="Arial"/>
          <w:color w:val="000000" w:themeColor="text1"/>
          <w:sz w:val="22"/>
          <w:szCs w:val="22"/>
        </w:rPr>
        <w:t xml:space="preserve">W ramach </w:t>
      </w:r>
      <w:r w:rsidR="001D2820">
        <w:rPr>
          <w:rFonts w:ascii="Arial" w:hAnsi="Arial" w:cs="Arial"/>
          <w:color w:val="000000" w:themeColor="text1"/>
          <w:sz w:val="22"/>
          <w:szCs w:val="22"/>
        </w:rPr>
        <w:t>P</w:t>
      </w:r>
      <w:r w:rsidRPr="008A143A">
        <w:rPr>
          <w:rFonts w:ascii="Arial" w:hAnsi="Arial" w:cs="Arial"/>
          <w:color w:val="000000" w:themeColor="text1"/>
          <w:sz w:val="22"/>
          <w:szCs w:val="22"/>
        </w:rPr>
        <w:t>rojektu przewidziane są następujące etapy realizacyjne:</w:t>
      </w:r>
    </w:p>
    <w:p w14:paraId="52E2DE7F" w14:textId="77777777" w:rsidR="009F077E" w:rsidRPr="008A143A" w:rsidRDefault="009F077E" w:rsidP="00C748D3">
      <w:pPr>
        <w:pStyle w:val="Punktowanieliterami"/>
        <w:numPr>
          <w:ilvl w:val="0"/>
          <w:numId w:val="15"/>
        </w:numPr>
        <w:spacing w:line="276" w:lineRule="auto"/>
        <w:ind w:left="851" w:hanging="425"/>
        <w:rPr>
          <w:rFonts w:cs="Arial"/>
          <w:color w:val="000000" w:themeColor="text1"/>
        </w:rPr>
      </w:pPr>
      <w:r w:rsidRPr="008A143A">
        <w:rPr>
          <w:rFonts w:cs="Arial"/>
          <w:color w:val="000000" w:themeColor="text1"/>
        </w:rPr>
        <w:t>etap 1: Bazowy model ruchu kolejowego,</w:t>
      </w:r>
    </w:p>
    <w:p w14:paraId="647E94B6" w14:textId="77777777" w:rsidR="009F077E" w:rsidRPr="008A143A" w:rsidRDefault="009F077E" w:rsidP="00C748D3">
      <w:pPr>
        <w:pStyle w:val="Punktowanieliterami"/>
        <w:numPr>
          <w:ilvl w:val="0"/>
          <w:numId w:val="15"/>
        </w:numPr>
        <w:spacing w:line="276" w:lineRule="auto"/>
        <w:ind w:left="851" w:hanging="425"/>
        <w:rPr>
          <w:rFonts w:cs="Arial"/>
          <w:color w:val="000000" w:themeColor="text1"/>
        </w:rPr>
      </w:pPr>
      <w:r w:rsidRPr="008A143A">
        <w:rPr>
          <w:rFonts w:cs="Arial"/>
          <w:color w:val="000000" w:themeColor="text1"/>
        </w:rPr>
        <w:t>etap 2: Koncepcja krótkoterminowa,</w:t>
      </w:r>
    </w:p>
    <w:p w14:paraId="671BFD81" w14:textId="77777777" w:rsidR="009F077E" w:rsidRPr="008A143A" w:rsidRDefault="009F077E" w:rsidP="00C748D3">
      <w:pPr>
        <w:pStyle w:val="Punktowanieliterami"/>
        <w:numPr>
          <w:ilvl w:val="0"/>
          <w:numId w:val="15"/>
        </w:numPr>
        <w:spacing w:line="276" w:lineRule="auto"/>
        <w:ind w:left="851" w:hanging="425"/>
        <w:rPr>
          <w:rFonts w:cs="Arial"/>
          <w:color w:val="000000" w:themeColor="text1"/>
        </w:rPr>
      </w:pPr>
      <w:r w:rsidRPr="008A143A">
        <w:rPr>
          <w:rFonts w:cs="Arial"/>
          <w:color w:val="000000" w:themeColor="text1"/>
        </w:rPr>
        <w:t>etap 3: Definicja wariantów dla koncepcji docelowej,</w:t>
      </w:r>
    </w:p>
    <w:p w14:paraId="37D93394" w14:textId="77777777" w:rsidR="009F077E" w:rsidRPr="008A143A" w:rsidRDefault="009F077E" w:rsidP="00C748D3">
      <w:pPr>
        <w:pStyle w:val="Punktowanieliterami"/>
        <w:numPr>
          <w:ilvl w:val="0"/>
          <w:numId w:val="15"/>
        </w:numPr>
        <w:spacing w:line="276" w:lineRule="auto"/>
        <w:ind w:left="851" w:hanging="425"/>
        <w:rPr>
          <w:rFonts w:cs="Arial"/>
          <w:color w:val="000000" w:themeColor="text1"/>
        </w:rPr>
      </w:pPr>
      <w:r w:rsidRPr="008A143A">
        <w:rPr>
          <w:rFonts w:cs="Arial"/>
          <w:color w:val="000000" w:themeColor="text1"/>
        </w:rPr>
        <w:t>etap 4: Prognoza ruchu osób dla wariantów w horyzoncie docelowym,</w:t>
      </w:r>
    </w:p>
    <w:p w14:paraId="229C75F5" w14:textId="77777777" w:rsidR="009F077E" w:rsidRPr="008A143A" w:rsidRDefault="009F077E" w:rsidP="00C748D3">
      <w:pPr>
        <w:pStyle w:val="Punktowanieliterami"/>
        <w:numPr>
          <w:ilvl w:val="0"/>
          <w:numId w:val="15"/>
        </w:numPr>
        <w:spacing w:line="276" w:lineRule="auto"/>
        <w:ind w:left="851" w:hanging="425"/>
        <w:rPr>
          <w:rFonts w:cs="Arial"/>
          <w:color w:val="000000" w:themeColor="text1"/>
        </w:rPr>
      </w:pPr>
      <w:r w:rsidRPr="008A143A">
        <w:rPr>
          <w:rFonts w:cs="Arial"/>
          <w:color w:val="000000" w:themeColor="text1"/>
        </w:rPr>
        <w:t>etap 5: Model ruchu kolejowego dla wariantów,</w:t>
      </w:r>
    </w:p>
    <w:p w14:paraId="6765EC87" w14:textId="77777777" w:rsidR="009F077E" w:rsidRPr="008A143A" w:rsidRDefault="009F077E" w:rsidP="00C748D3">
      <w:pPr>
        <w:pStyle w:val="Punktowanieliterami"/>
        <w:numPr>
          <w:ilvl w:val="0"/>
          <w:numId w:val="15"/>
        </w:numPr>
        <w:spacing w:line="276" w:lineRule="auto"/>
        <w:ind w:left="851" w:hanging="425"/>
        <w:rPr>
          <w:rFonts w:cs="Arial"/>
          <w:color w:val="000000" w:themeColor="text1"/>
        </w:rPr>
      </w:pPr>
      <w:r w:rsidRPr="008A143A">
        <w:rPr>
          <w:rFonts w:cs="Arial"/>
          <w:color w:val="000000" w:themeColor="text1"/>
        </w:rPr>
        <w:t>etap 6: Wybór wariantu,</w:t>
      </w:r>
    </w:p>
    <w:p w14:paraId="4C2FDD8B" w14:textId="77777777" w:rsidR="009F077E" w:rsidRPr="008A143A" w:rsidRDefault="009F077E" w:rsidP="00C748D3">
      <w:pPr>
        <w:pStyle w:val="Punktowanieliterami"/>
        <w:numPr>
          <w:ilvl w:val="0"/>
          <w:numId w:val="15"/>
        </w:numPr>
        <w:spacing w:line="276" w:lineRule="auto"/>
        <w:ind w:left="851" w:hanging="425"/>
        <w:rPr>
          <w:rFonts w:cs="Arial"/>
          <w:color w:val="000000" w:themeColor="text1"/>
        </w:rPr>
      </w:pPr>
      <w:r w:rsidRPr="008A143A">
        <w:rPr>
          <w:rFonts w:cs="Arial"/>
          <w:color w:val="000000" w:themeColor="text1"/>
        </w:rPr>
        <w:t>etap 7: Koncepcja układów torowych dla wybranego wariantu,</w:t>
      </w:r>
    </w:p>
    <w:p w14:paraId="635309EA" w14:textId="77777777" w:rsidR="009F077E" w:rsidRPr="008A143A" w:rsidRDefault="009F077E" w:rsidP="00C748D3">
      <w:pPr>
        <w:pStyle w:val="Punktowanieliterami"/>
        <w:numPr>
          <w:ilvl w:val="0"/>
          <w:numId w:val="15"/>
        </w:numPr>
        <w:spacing w:line="276" w:lineRule="auto"/>
        <w:ind w:left="851" w:hanging="425"/>
        <w:rPr>
          <w:rFonts w:cs="Arial"/>
          <w:color w:val="000000" w:themeColor="text1"/>
        </w:rPr>
      </w:pPr>
      <w:r w:rsidRPr="008A143A">
        <w:rPr>
          <w:rFonts w:cs="Arial"/>
          <w:color w:val="000000" w:themeColor="text1"/>
        </w:rPr>
        <w:t>etap 8: Modele operacyjne i finansowania</w:t>
      </w:r>
      <w:r w:rsidR="00152016" w:rsidRPr="008A143A">
        <w:rPr>
          <w:rFonts w:cs="Arial"/>
          <w:color w:val="000000" w:themeColor="text1"/>
        </w:rPr>
        <w:t>,</w:t>
      </w:r>
    </w:p>
    <w:p w14:paraId="03B04FD8" w14:textId="77777777" w:rsidR="0037785C" w:rsidRPr="008A143A" w:rsidRDefault="009F077E" w:rsidP="00C748D3">
      <w:pPr>
        <w:pStyle w:val="Punktowanieliterami"/>
        <w:numPr>
          <w:ilvl w:val="0"/>
          <w:numId w:val="15"/>
        </w:numPr>
        <w:tabs>
          <w:tab w:val="num" w:pos="426"/>
        </w:tabs>
        <w:spacing w:line="276" w:lineRule="auto"/>
        <w:ind w:left="851" w:hanging="425"/>
        <w:rPr>
          <w:rFonts w:cs="Arial"/>
          <w:color w:val="000000" w:themeColor="text1"/>
        </w:rPr>
      </w:pPr>
      <w:r w:rsidRPr="008A143A">
        <w:rPr>
          <w:rFonts w:cs="Arial"/>
          <w:color w:val="000000" w:themeColor="text1"/>
        </w:rPr>
        <w:t>etap 9: Synteza.</w:t>
      </w:r>
    </w:p>
    <w:p w14:paraId="1DF3D249" w14:textId="77777777" w:rsidR="006363E9" w:rsidRPr="008A143A" w:rsidRDefault="006363E9" w:rsidP="00FE2193">
      <w:pPr>
        <w:pStyle w:val="Normnumerowany"/>
        <w:numPr>
          <w:ilvl w:val="0"/>
          <w:numId w:val="2"/>
        </w:numPr>
        <w:tabs>
          <w:tab w:val="clear" w:pos="720"/>
          <w:tab w:val="num" w:pos="-3969"/>
        </w:tabs>
        <w:spacing w:line="276" w:lineRule="auto"/>
        <w:ind w:left="426" w:hanging="426"/>
        <w:rPr>
          <w:color w:val="000000" w:themeColor="text1"/>
        </w:rPr>
      </w:pPr>
      <w:r w:rsidRPr="008A143A">
        <w:rPr>
          <w:color w:val="000000" w:themeColor="text1"/>
        </w:rPr>
        <w:t>Dla każdego z etapó</w:t>
      </w:r>
      <w:r w:rsidR="007A4FBB" w:rsidRPr="008A143A">
        <w:rPr>
          <w:color w:val="000000" w:themeColor="text1"/>
        </w:rPr>
        <w:t xml:space="preserve">w (z wyjątkiem etapu </w:t>
      </w:r>
      <w:r w:rsidR="00A10958" w:rsidRPr="008A143A">
        <w:rPr>
          <w:color w:val="000000" w:themeColor="text1"/>
        </w:rPr>
        <w:t>9</w:t>
      </w:r>
      <w:r w:rsidR="007A4FBB" w:rsidRPr="008A143A">
        <w:rPr>
          <w:color w:val="000000" w:themeColor="text1"/>
        </w:rPr>
        <w:t xml:space="preserve">) na zasadach wynikających z opisu przedmiotu zamówienia Wykonawca opracuje szczegółową metodykę jego realizacji oraz uzgodni jej treść i uzyska akceptację Zamawiającego. </w:t>
      </w:r>
    </w:p>
    <w:p w14:paraId="2DD6F291" w14:textId="77777777" w:rsidR="00604068" w:rsidRPr="008A143A" w:rsidRDefault="00604068" w:rsidP="00FE2193">
      <w:pPr>
        <w:pStyle w:val="Normnumerowany"/>
        <w:numPr>
          <w:ilvl w:val="0"/>
          <w:numId w:val="2"/>
        </w:numPr>
        <w:tabs>
          <w:tab w:val="clear" w:pos="720"/>
          <w:tab w:val="num" w:pos="-3969"/>
        </w:tabs>
        <w:spacing w:line="276" w:lineRule="auto"/>
        <w:ind w:left="426" w:hanging="426"/>
        <w:rPr>
          <w:color w:val="000000" w:themeColor="text1"/>
        </w:rPr>
      </w:pPr>
      <w:r w:rsidRPr="008A143A">
        <w:rPr>
          <w:color w:val="000000" w:themeColor="text1"/>
        </w:rPr>
        <w:lastRenderedPageBreak/>
        <w:t xml:space="preserve">Wszystkie analizy przedstawiane w ramach Projektu muszą być opisane w taki sposób, aby było możliwe odtworzenie całego toku rozumowania. W przypadku wykonywania analiz </w:t>
      </w:r>
      <w:r w:rsidR="00AA7697" w:rsidRPr="008A143A">
        <w:rPr>
          <w:color w:val="000000" w:themeColor="text1"/>
        </w:rPr>
        <w:br/>
      </w:r>
      <w:r w:rsidRPr="008A143A">
        <w:rPr>
          <w:color w:val="000000" w:themeColor="text1"/>
        </w:rPr>
        <w:t>w arkuszach kalkulacyjnych lub specjalistycznym oprogramowaniu, Wykonawca musi dostarczyć Zamawiającemu wszystkie niezbędne pliki edytowalne umożliwiające taką ocenę.</w:t>
      </w:r>
      <w:r w:rsidR="00C748D3" w:rsidRPr="008A143A">
        <w:rPr>
          <w:color w:val="000000" w:themeColor="text1"/>
        </w:rPr>
        <w:br/>
      </w:r>
      <w:r w:rsidRPr="008A143A">
        <w:rPr>
          <w:color w:val="000000" w:themeColor="text1"/>
        </w:rPr>
        <w:t xml:space="preserve">W arkuszach kalkulacyjnych muszą znajdować się wszystkie niezbędne formuły. W przypadku specjalistycznego oprogramowania pliki muszą umożliwić ich wczytanie i poprawne uruchomienie. </w:t>
      </w:r>
    </w:p>
    <w:p w14:paraId="2A24796C" w14:textId="77777777" w:rsidR="00604068" w:rsidRPr="008A143A" w:rsidRDefault="00604068" w:rsidP="00FE2193">
      <w:pPr>
        <w:pStyle w:val="Normnumerowany"/>
        <w:numPr>
          <w:ilvl w:val="0"/>
          <w:numId w:val="2"/>
        </w:numPr>
        <w:tabs>
          <w:tab w:val="clear" w:pos="720"/>
          <w:tab w:val="num" w:pos="-3969"/>
        </w:tabs>
        <w:spacing w:line="276" w:lineRule="auto"/>
        <w:ind w:left="426" w:hanging="426"/>
        <w:rPr>
          <w:color w:val="000000" w:themeColor="text1"/>
        </w:rPr>
      </w:pPr>
      <w:r w:rsidRPr="008A143A">
        <w:rPr>
          <w:color w:val="000000" w:themeColor="text1"/>
        </w:rPr>
        <w:t xml:space="preserve">Wszystkie dane użyte do przeprowadzania analiz powinny być rzetelnie opisane wraz </w:t>
      </w:r>
      <w:r w:rsidR="00AA7697" w:rsidRPr="008A143A">
        <w:rPr>
          <w:color w:val="000000" w:themeColor="text1"/>
        </w:rPr>
        <w:br/>
      </w:r>
      <w:r w:rsidRPr="008A143A">
        <w:rPr>
          <w:color w:val="000000" w:themeColor="text1"/>
        </w:rPr>
        <w:t>z podaniem ich źródła oraz aktualności.</w:t>
      </w:r>
    </w:p>
    <w:p w14:paraId="171E499B" w14:textId="14A19515" w:rsidR="001B4AE0" w:rsidRDefault="001B4AE0" w:rsidP="00FE2193">
      <w:pPr>
        <w:pStyle w:val="Normnumerowany"/>
        <w:numPr>
          <w:ilvl w:val="0"/>
          <w:numId w:val="2"/>
        </w:numPr>
        <w:tabs>
          <w:tab w:val="clear" w:pos="720"/>
          <w:tab w:val="num" w:pos="-3969"/>
        </w:tabs>
        <w:spacing w:line="276" w:lineRule="auto"/>
        <w:ind w:left="426" w:hanging="426"/>
        <w:rPr>
          <w:color w:val="000000" w:themeColor="text1"/>
        </w:rPr>
      </w:pPr>
      <w:r>
        <w:rPr>
          <w:color w:val="000000" w:themeColor="text1"/>
        </w:rPr>
        <w:t xml:space="preserve">Dane </w:t>
      </w:r>
      <w:r w:rsidRPr="001B4AE0">
        <w:rPr>
          <w:color w:val="000000" w:themeColor="text1"/>
        </w:rPr>
        <w:t xml:space="preserve">wykorzystane podczas analiz przestrzennych powinny być gromadzone w jednolitym systemie GIS z wykorzystaniem formatów danych opisanych przez organizację OGC, </w:t>
      </w:r>
      <w:r>
        <w:rPr>
          <w:color w:val="000000" w:themeColor="text1"/>
        </w:rPr>
        <w:br/>
      </w:r>
      <w:r w:rsidRPr="001B4AE0">
        <w:rPr>
          <w:color w:val="000000" w:themeColor="text1"/>
        </w:rPr>
        <w:t>w szczególności z wykorzystaniem danych dostępnych w bazach danych GUGiK. Rekomendowane standardy danych znajdują się pod adresami</w:t>
      </w:r>
      <w:r>
        <w:rPr>
          <w:color w:val="000000" w:themeColor="text1"/>
        </w:rPr>
        <w:t>:</w:t>
      </w:r>
    </w:p>
    <w:p w14:paraId="23C9DB1A" w14:textId="77777777" w:rsidR="001B4AE0" w:rsidRPr="001B4AE0" w:rsidRDefault="001B4AE0" w:rsidP="001B4AE0">
      <w:pPr>
        <w:pStyle w:val="Normnumerowany"/>
        <w:numPr>
          <w:ilvl w:val="0"/>
          <w:numId w:val="0"/>
        </w:numPr>
        <w:spacing w:line="276" w:lineRule="auto"/>
        <w:ind w:left="426"/>
        <w:rPr>
          <w:color w:val="000000" w:themeColor="text1"/>
        </w:rPr>
      </w:pPr>
      <w:r w:rsidRPr="001B4AE0">
        <w:rPr>
          <w:color w:val="000000" w:themeColor="text1"/>
        </w:rPr>
        <w:t xml:space="preserve">https://www.opengeospatial.org/standards </w:t>
      </w:r>
    </w:p>
    <w:p w14:paraId="11E72C0C" w14:textId="77777777" w:rsidR="001B4AE0" w:rsidRPr="001B4AE0" w:rsidRDefault="001B4AE0" w:rsidP="001B4AE0">
      <w:pPr>
        <w:pStyle w:val="Normnumerowany"/>
        <w:numPr>
          <w:ilvl w:val="0"/>
          <w:numId w:val="0"/>
        </w:numPr>
        <w:spacing w:line="276" w:lineRule="auto"/>
        <w:ind w:left="426"/>
        <w:rPr>
          <w:color w:val="000000" w:themeColor="text1"/>
        </w:rPr>
      </w:pPr>
      <w:r w:rsidRPr="001B4AE0">
        <w:rPr>
          <w:color w:val="000000" w:themeColor="text1"/>
        </w:rPr>
        <w:t xml:space="preserve">https://www.esri.com/library/whitepapers/pdfs/shapefile.pdf </w:t>
      </w:r>
    </w:p>
    <w:p w14:paraId="5452E86B" w14:textId="17A68D1A" w:rsidR="00604068" w:rsidRPr="008A143A" w:rsidRDefault="001B4AE0" w:rsidP="00A7027C">
      <w:pPr>
        <w:pStyle w:val="Normnumerowany"/>
        <w:numPr>
          <w:ilvl w:val="0"/>
          <w:numId w:val="0"/>
        </w:numPr>
        <w:spacing w:line="276" w:lineRule="auto"/>
        <w:ind w:left="426"/>
        <w:rPr>
          <w:color w:val="000000" w:themeColor="text1"/>
        </w:rPr>
      </w:pPr>
      <w:r w:rsidRPr="001B4AE0">
        <w:rPr>
          <w:color w:val="000000" w:themeColor="text1"/>
        </w:rPr>
        <w:t xml:space="preserve">Zmawiający oczekuje gromadzenia i przetwarzania wszystkich danych cyfrowych zgodnie </w:t>
      </w:r>
      <w:r>
        <w:rPr>
          <w:color w:val="000000" w:themeColor="text1"/>
        </w:rPr>
        <w:br/>
      </w:r>
      <w:r w:rsidRPr="001B4AE0">
        <w:rPr>
          <w:color w:val="000000" w:themeColor="text1"/>
        </w:rPr>
        <w:t xml:space="preserve">z Rozporządzeniem Rady Ministrów z dnia 15 października 2012 r. w sprawie państwowego systemu odniesień przestrzennych. Powyższe dotyczy zarówno danych wektorowych jak </w:t>
      </w:r>
      <w:r>
        <w:rPr>
          <w:color w:val="000000" w:themeColor="text1"/>
        </w:rPr>
        <w:br/>
      </w:r>
      <w:r w:rsidRPr="001B4AE0">
        <w:rPr>
          <w:color w:val="000000" w:themeColor="text1"/>
        </w:rPr>
        <w:t>i rastrowych</w:t>
      </w:r>
      <w:r>
        <w:rPr>
          <w:color w:val="000000" w:themeColor="text1"/>
        </w:rPr>
        <w:t>.</w:t>
      </w:r>
      <w:r w:rsidR="00A7027C">
        <w:rPr>
          <w:color w:val="000000" w:themeColor="text1"/>
        </w:rPr>
        <w:t xml:space="preserve"> </w:t>
      </w:r>
      <w:r w:rsidR="00604068" w:rsidRPr="008A143A">
        <w:rPr>
          <w:color w:val="000000" w:themeColor="text1"/>
        </w:rPr>
        <w:t>Opracowania oraz załączniki zostaną przekazane Zamawiającemu w formacie PDF oraz w wersjach edytowalnych, przy czym:</w:t>
      </w:r>
    </w:p>
    <w:p w14:paraId="0BAB35F4" w14:textId="29178039" w:rsidR="00604068" w:rsidRDefault="00604068" w:rsidP="00C748D3">
      <w:pPr>
        <w:pStyle w:val="Punktowanieliterami"/>
        <w:numPr>
          <w:ilvl w:val="0"/>
          <w:numId w:val="17"/>
        </w:numPr>
        <w:spacing w:line="276" w:lineRule="auto"/>
        <w:ind w:left="851" w:hanging="425"/>
        <w:rPr>
          <w:color w:val="000000" w:themeColor="text1"/>
        </w:rPr>
      </w:pPr>
      <w:r w:rsidRPr="008A143A">
        <w:rPr>
          <w:color w:val="000000" w:themeColor="text1"/>
        </w:rPr>
        <w:t>mapy, schematy, dokumentacja projektowa – w formacie DWG oraz DGN,</w:t>
      </w:r>
      <w:r w:rsidR="001B4AE0">
        <w:rPr>
          <w:color w:val="000000" w:themeColor="text1"/>
        </w:rPr>
        <w:t xml:space="preserve"> z poprawną georeferencją plików do układu PL-2000,</w:t>
      </w:r>
    </w:p>
    <w:p w14:paraId="005A6418" w14:textId="059EC9E0" w:rsidR="00A10C2E" w:rsidRDefault="00A10C2E" w:rsidP="00A10C2E">
      <w:pPr>
        <w:pStyle w:val="Punktowanieliterami"/>
        <w:numPr>
          <w:ilvl w:val="0"/>
          <w:numId w:val="17"/>
        </w:numPr>
        <w:spacing w:line="276" w:lineRule="auto"/>
        <w:ind w:left="851" w:hanging="425"/>
      </w:pPr>
      <w:r>
        <w:t xml:space="preserve">pliki wektorowe GIS – w formacie SHP (wraz z tabelą atrybutów zawierającą informacje </w:t>
      </w:r>
      <w:r>
        <w:br/>
        <w:t>o obiektach)</w:t>
      </w:r>
      <w:r w:rsidR="001B4AE0">
        <w:t xml:space="preserve"> </w:t>
      </w:r>
      <w:r>
        <w:t xml:space="preserve">- </w:t>
      </w:r>
      <w:r w:rsidRPr="00A10C2E">
        <w:t>zostaną wykonane z uwzględnieniem wymagań</w:t>
      </w:r>
      <w:r>
        <w:t>:</w:t>
      </w:r>
    </w:p>
    <w:p w14:paraId="42418664" w14:textId="5E17E94B" w:rsidR="00604068" w:rsidRDefault="00A10C2E" w:rsidP="00A10C2E">
      <w:pPr>
        <w:pStyle w:val="Punktowanieliterami"/>
        <w:numPr>
          <w:ilvl w:val="0"/>
          <w:numId w:val="41"/>
        </w:numPr>
        <w:spacing w:line="276" w:lineRule="auto"/>
      </w:pPr>
      <w:r w:rsidRPr="00A10C2E">
        <w:rPr>
          <w:rFonts w:eastAsia="Arial" w:cs="Arial"/>
          <w:bCs/>
          <w:color w:val="000000" w:themeColor="text1"/>
        </w:rPr>
        <w:t>warstwy wektorowe powinny zawierać obiekty o geometrii odpowiadającej ich charakterowi (np. punkt, linia, poligon</w:t>
      </w:r>
      <w:r w:rsidR="0003763D">
        <w:rPr>
          <w:rFonts w:eastAsia="Arial" w:cs="Arial"/>
          <w:bCs/>
          <w:color w:val="000000" w:themeColor="text1"/>
        </w:rPr>
        <w:t>)</w:t>
      </w:r>
      <w:r w:rsidR="00604068" w:rsidRPr="00415E16">
        <w:t>,</w:t>
      </w:r>
    </w:p>
    <w:p w14:paraId="4927A64D" w14:textId="3BE5BF21" w:rsidR="00A10C2E" w:rsidRDefault="00A10C2E" w:rsidP="00A10C2E">
      <w:pPr>
        <w:pStyle w:val="Punktowanieliterami"/>
        <w:numPr>
          <w:ilvl w:val="0"/>
          <w:numId w:val="41"/>
        </w:numPr>
        <w:spacing w:line="276" w:lineRule="auto"/>
      </w:pPr>
      <w:r w:rsidRPr="00A10C2E">
        <w:t>warstwy powinny spełniać podstawowe reguły topologii dla danego typu geometrii</w:t>
      </w:r>
      <w:r w:rsidR="002953F1">
        <w:t>,</w:t>
      </w:r>
    </w:p>
    <w:p w14:paraId="77E23186" w14:textId="37B34E92" w:rsidR="002953F1" w:rsidRDefault="002953F1" w:rsidP="00A10C2E">
      <w:pPr>
        <w:pStyle w:val="Punktowanieliterami"/>
        <w:numPr>
          <w:ilvl w:val="0"/>
          <w:numId w:val="41"/>
        </w:numPr>
        <w:spacing w:line="276" w:lineRule="auto"/>
      </w:pPr>
      <w:r w:rsidRPr="002953F1">
        <w:t>obiekty o jednorodnym charakterze, powinny być zgrupowane w ramach jednej warstwy</w:t>
      </w:r>
      <w:r w:rsidR="005418A6">
        <w:t>,</w:t>
      </w:r>
    </w:p>
    <w:p w14:paraId="74DA19B7" w14:textId="7347BFCA" w:rsidR="001B4AE0" w:rsidRPr="00415E16" w:rsidRDefault="001B4AE0" w:rsidP="00A10C2E">
      <w:pPr>
        <w:pStyle w:val="Punktowanieliterami"/>
        <w:numPr>
          <w:ilvl w:val="0"/>
          <w:numId w:val="41"/>
        </w:numPr>
        <w:spacing w:line="276" w:lineRule="auto"/>
      </w:pPr>
      <w:r>
        <w:t>pliki będą miały poprawną georeferencję do układu PL-2000,</w:t>
      </w:r>
    </w:p>
    <w:p w14:paraId="66CD7F5F" w14:textId="77777777" w:rsidR="00604068" w:rsidRPr="008A143A" w:rsidRDefault="00604068" w:rsidP="00C748D3">
      <w:pPr>
        <w:pStyle w:val="Punktowanieliterami"/>
        <w:numPr>
          <w:ilvl w:val="0"/>
          <w:numId w:val="17"/>
        </w:numPr>
        <w:spacing w:line="276" w:lineRule="auto"/>
        <w:ind w:left="851" w:hanging="425"/>
        <w:rPr>
          <w:color w:val="000000" w:themeColor="text1"/>
        </w:rPr>
      </w:pPr>
      <w:r w:rsidRPr="008A143A">
        <w:rPr>
          <w:color w:val="000000" w:themeColor="text1"/>
        </w:rPr>
        <w:t>pliki prognostycznego modelu ruchu – w formacie VER,</w:t>
      </w:r>
    </w:p>
    <w:p w14:paraId="749C3F91" w14:textId="6C2C39F5" w:rsidR="00604068" w:rsidRPr="008A143A" w:rsidRDefault="00604068" w:rsidP="00C748D3">
      <w:pPr>
        <w:pStyle w:val="Punktowanieliterami"/>
        <w:numPr>
          <w:ilvl w:val="0"/>
          <w:numId w:val="17"/>
        </w:numPr>
        <w:spacing w:line="276" w:lineRule="auto"/>
        <w:ind w:left="851" w:hanging="425"/>
        <w:rPr>
          <w:color w:val="000000" w:themeColor="text1"/>
        </w:rPr>
      </w:pPr>
      <w:r w:rsidRPr="008A143A">
        <w:rPr>
          <w:color w:val="000000" w:themeColor="text1"/>
        </w:rPr>
        <w:t xml:space="preserve">pliki modeli ruchu kolejowego muszą zostać przekazane jako kompletna struktura folderów </w:t>
      </w:r>
      <w:r w:rsidR="001D2820">
        <w:rPr>
          <w:color w:val="000000" w:themeColor="text1"/>
        </w:rPr>
        <w:t>P</w:t>
      </w:r>
      <w:r w:rsidRPr="008A143A">
        <w:rPr>
          <w:color w:val="000000" w:themeColor="text1"/>
        </w:rPr>
        <w:t>rojektu, która będzie umożliwiała poprawne uruchomienie modelu w dedykowanym oprogramowaniu.</w:t>
      </w:r>
    </w:p>
    <w:p w14:paraId="293F98A3" w14:textId="77777777" w:rsidR="00426459" w:rsidRPr="008A143A" w:rsidRDefault="00604068" w:rsidP="00FE2193">
      <w:pPr>
        <w:pStyle w:val="Normnumerowany"/>
        <w:numPr>
          <w:ilvl w:val="0"/>
          <w:numId w:val="2"/>
        </w:numPr>
        <w:tabs>
          <w:tab w:val="clear" w:pos="720"/>
          <w:tab w:val="num" w:pos="-3544"/>
        </w:tabs>
        <w:spacing w:line="276" w:lineRule="auto"/>
        <w:ind w:left="426" w:hanging="426"/>
        <w:rPr>
          <w:color w:val="000000" w:themeColor="text1"/>
        </w:rPr>
      </w:pPr>
      <w:r w:rsidRPr="008A143A">
        <w:rPr>
          <w:color w:val="000000" w:themeColor="text1"/>
        </w:rPr>
        <w:t>Z wyjątkiem plików VER, Zamawiający określa limit każdego pliku na 25 MB.</w:t>
      </w:r>
    </w:p>
    <w:p w14:paraId="07CF5B8B" w14:textId="75420B48" w:rsidR="00426459" w:rsidRPr="008A143A" w:rsidRDefault="00426459" w:rsidP="00FE2193">
      <w:pPr>
        <w:pStyle w:val="Normnumerowany"/>
        <w:numPr>
          <w:ilvl w:val="0"/>
          <w:numId w:val="2"/>
        </w:numPr>
        <w:tabs>
          <w:tab w:val="clear" w:pos="720"/>
          <w:tab w:val="num" w:pos="-3544"/>
        </w:tabs>
        <w:spacing w:line="276" w:lineRule="auto"/>
        <w:ind w:left="426" w:hanging="426"/>
        <w:rPr>
          <w:color w:val="000000" w:themeColor="text1"/>
        </w:rPr>
      </w:pPr>
      <w:r w:rsidRPr="008A143A">
        <w:rPr>
          <w:color w:val="000000" w:themeColor="text1"/>
        </w:rPr>
        <w:t xml:space="preserve">W zakresie modeli prognostycznych ruchu osób oraz ruchu kolejowego, Wykonawca przekaże Zamawiającemu wszystkie niezbędne pliki </w:t>
      </w:r>
      <w:r w:rsidR="001D2820">
        <w:rPr>
          <w:color w:val="000000" w:themeColor="text1"/>
        </w:rPr>
        <w:t>P</w:t>
      </w:r>
      <w:r w:rsidRPr="008A143A">
        <w:rPr>
          <w:color w:val="000000" w:themeColor="text1"/>
        </w:rPr>
        <w:t xml:space="preserve">rojektu (w tym edytowalne). </w:t>
      </w:r>
      <w:r w:rsidR="00AB560D" w:rsidRPr="008A143A">
        <w:rPr>
          <w:color w:val="000000" w:themeColor="text1"/>
        </w:rPr>
        <w:t>Przekazanie</w:t>
      </w:r>
      <w:r w:rsidRPr="008A143A">
        <w:rPr>
          <w:color w:val="000000" w:themeColor="text1"/>
        </w:rPr>
        <w:t xml:space="preserve"> przez </w:t>
      </w:r>
      <w:r w:rsidR="00EC4C84" w:rsidRPr="008A143A">
        <w:rPr>
          <w:color w:val="000000" w:themeColor="text1"/>
        </w:rPr>
        <w:t>Wykonawcę</w:t>
      </w:r>
      <w:r w:rsidRPr="008A143A">
        <w:rPr>
          <w:color w:val="000000" w:themeColor="text1"/>
        </w:rPr>
        <w:t xml:space="preserve"> danego etapu Projektu zawierającego te modele oznacza przekazanie Zamawiającemu przez Wykonawcę autorskich praw majątkowych do tych modeli. </w:t>
      </w:r>
    </w:p>
    <w:p w14:paraId="38F78B0F" w14:textId="77777777" w:rsidR="00807800" w:rsidRPr="008A143A" w:rsidRDefault="00807800" w:rsidP="00FE2193">
      <w:pPr>
        <w:pStyle w:val="Akapitzlist"/>
        <w:numPr>
          <w:ilvl w:val="0"/>
          <w:numId w:val="2"/>
        </w:numPr>
        <w:tabs>
          <w:tab w:val="clear" w:pos="720"/>
          <w:tab w:val="num" w:pos="426"/>
        </w:tabs>
        <w:spacing w:line="276" w:lineRule="auto"/>
        <w:ind w:left="426" w:hanging="437"/>
        <w:jc w:val="both"/>
        <w:rPr>
          <w:rFonts w:ascii="Arial" w:hAnsi="Arial" w:cs="Arial"/>
          <w:color w:val="000000" w:themeColor="text1"/>
          <w:sz w:val="22"/>
          <w:szCs w:val="22"/>
        </w:rPr>
      </w:pPr>
      <w:r w:rsidRPr="008A143A">
        <w:rPr>
          <w:rFonts w:ascii="Arial" w:hAnsi="Arial" w:cs="Arial"/>
          <w:color w:val="000000" w:themeColor="text1"/>
          <w:sz w:val="22"/>
          <w:szCs w:val="22"/>
        </w:rPr>
        <w:t>Wykonawca oświadcza, że dysponuje wiedzą i doświadczeniem niezbędnym do należytego wykonania przedmiotu umowy.</w:t>
      </w:r>
    </w:p>
    <w:p w14:paraId="0B9E94B2" w14:textId="77777777" w:rsidR="005D0A93" w:rsidRPr="008A143A" w:rsidRDefault="005D0A93" w:rsidP="005D0A93">
      <w:pPr>
        <w:tabs>
          <w:tab w:val="num" w:pos="426"/>
        </w:tabs>
        <w:jc w:val="both"/>
        <w:rPr>
          <w:rFonts w:ascii="Arial" w:hAnsi="Arial" w:cs="Arial"/>
          <w:color w:val="000000" w:themeColor="text1"/>
          <w:sz w:val="22"/>
          <w:szCs w:val="22"/>
        </w:rPr>
      </w:pPr>
    </w:p>
    <w:p w14:paraId="5DBB26C3" w14:textId="170D9623" w:rsidR="002A3E42" w:rsidRPr="008A143A" w:rsidRDefault="00B57620" w:rsidP="004130B9">
      <w:pPr>
        <w:tabs>
          <w:tab w:val="num" w:pos="426"/>
        </w:tabs>
        <w:spacing w:after="120" w:line="266" w:lineRule="auto"/>
        <w:ind w:left="425"/>
        <w:jc w:val="center"/>
        <w:rPr>
          <w:rFonts w:ascii="Arial" w:hAnsi="Arial" w:cs="Arial"/>
          <w:b/>
          <w:color w:val="000000" w:themeColor="text1"/>
          <w:sz w:val="22"/>
          <w:szCs w:val="22"/>
        </w:rPr>
      </w:pPr>
      <w:r w:rsidRPr="008A143A">
        <w:rPr>
          <w:rFonts w:ascii="Arial" w:hAnsi="Arial" w:cs="Arial"/>
          <w:b/>
          <w:color w:val="000000" w:themeColor="text1"/>
          <w:sz w:val="22"/>
          <w:szCs w:val="22"/>
        </w:rPr>
        <w:t>§ 2 Obowiązki Wykonawcy</w:t>
      </w:r>
    </w:p>
    <w:p w14:paraId="6FCAE639" w14:textId="77777777" w:rsidR="00B57620" w:rsidRPr="008A143A" w:rsidRDefault="00AA61E5" w:rsidP="00AA7697">
      <w:pPr>
        <w:pStyle w:val="Akapitzlist"/>
        <w:numPr>
          <w:ilvl w:val="0"/>
          <w:numId w:val="18"/>
        </w:numPr>
        <w:spacing w:line="276" w:lineRule="auto"/>
        <w:ind w:left="426" w:hanging="426"/>
        <w:jc w:val="both"/>
        <w:rPr>
          <w:rFonts w:ascii="Arial" w:hAnsi="Arial" w:cs="Arial"/>
          <w:color w:val="000000" w:themeColor="text1"/>
          <w:sz w:val="22"/>
          <w:szCs w:val="22"/>
        </w:rPr>
      </w:pPr>
      <w:r w:rsidRPr="008A143A">
        <w:rPr>
          <w:rFonts w:ascii="Arial" w:hAnsi="Arial" w:cs="Arial"/>
          <w:color w:val="000000" w:themeColor="text1"/>
          <w:sz w:val="22"/>
          <w:szCs w:val="22"/>
        </w:rPr>
        <w:t xml:space="preserve">Wykonawca zobowiązuje się do wykonania </w:t>
      </w:r>
      <w:r w:rsidR="00EC4C84" w:rsidRPr="008A143A">
        <w:rPr>
          <w:rFonts w:ascii="Arial" w:hAnsi="Arial" w:cs="Arial"/>
          <w:color w:val="000000" w:themeColor="text1"/>
          <w:sz w:val="22"/>
          <w:szCs w:val="22"/>
        </w:rPr>
        <w:t>P</w:t>
      </w:r>
      <w:r w:rsidRPr="008A143A">
        <w:rPr>
          <w:rFonts w:ascii="Arial" w:hAnsi="Arial" w:cs="Arial"/>
          <w:color w:val="000000" w:themeColor="text1"/>
          <w:sz w:val="22"/>
          <w:szCs w:val="22"/>
        </w:rPr>
        <w:t>rojektu w sposób zgodny z obowiązującymi przepisami prawa</w:t>
      </w:r>
      <w:r w:rsidR="00CB4DB7">
        <w:rPr>
          <w:rFonts w:ascii="Arial" w:hAnsi="Arial" w:cs="Arial"/>
          <w:color w:val="000000" w:themeColor="text1"/>
          <w:sz w:val="22"/>
          <w:szCs w:val="22"/>
        </w:rPr>
        <w:t>,</w:t>
      </w:r>
      <w:r w:rsidRPr="008A143A">
        <w:rPr>
          <w:rFonts w:ascii="Arial" w:hAnsi="Arial" w:cs="Arial"/>
          <w:color w:val="000000" w:themeColor="text1"/>
          <w:sz w:val="22"/>
          <w:szCs w:val="22"/>
        </w:rPr>
        <w:t xml:space="preserve"> wszelkimi normami oraz zasadami aktualnej wiedzy technicznej </w:t>
      </w:r>
      <w:r w:rsidR="00AA7697" w:rsidRPr="008A143A">
        <w:rPr>
          <w:rFonts w:ascii="Arial" w:hAnsi="Arial" w:cs="Arial"/>
          <w:color w:val="000000" w:themeColor="text1"/>
          <w:sz w:val="22"/>
          <w:szCs w:val="22"/>
        </w:rPr>
        <w:br/>
      </w:r>
      <w:r w:rsidRPr="008A143A">
        <w:rPr>
          <w:rFonts w:ascii="Arial" w:hAnsi="Arial" w:cs="Arial"/>
          <w:color w:val="000000" w:themeColor="text1"/>
          <w:sz w:val="22"/>
          <w:szCs w:val="22"/>
        </w:rPr>
        <w:t xml:space="preserve">z zachowaniem należytej staranności wymaganej jak dla podmiotów zawodowo </w:t>
      </w:r>
      <w:r w:rsidR="00AA7697" w:rsidRPr="008A143A">
        <w:rPr>
          <w:rFonts w:ascii="Arial" w:hAnsi="Arial" w:cs="Arial"/>
          <w:color w:val="000000" w:themeColor="text1"/>
          <w:sz w:val="22"/>
          <w:szCs w:val="22"/>
        </w:rPr>
        <w:br/>
      </w:r>
      <w:r w:rsidRPr="008A143A">
        <w:rPr>
          <w:rFonts w:ascii="Arial" w:hAnsi="Arial" w:cs="Arial"/>
          <w:color w:val="000000" w:themeColor="text1"/>
          <w:sz w:val="22"/>
          <w:szCs w:val="22"/>
        </w:rPr>
        <w:t>i profesjonalnie wykonujących tego typu prace.</w:t>
      </w:r>
    </w:p>
    <w:p w14:paraId="55EEFB50" w14:textId="01C32B09" w:rsidR="00AA61E5" w:rsidRPr="008A143A" w:rsidRDefault="00AA61E5" w:rsidP="00AA7697">
      <w:pPr>
        <w:pStyle w:val="Akapitzlist"/>
        <w:numPr>
          <w:ilvl w:val="0"/>
          <w:numId w:val="18"/>
        </w:numPr>
        <w:spacing w:line="276" w:lineRule="auto"/>
        <w:ind w:left="426" w:hanging="426"/>
        <w:jc w:val="both"/>
        <w:rPr>
          <w:rFonts w:ascii="Arial" w:hAnsi="Arial" w:cs="Arial"/>
          <w:color w:val="000000" w:themeColor="text1"/>
          <w:sz w:val="22"/>
          <w:szCs w:val="22"/>
        </w:rPr>
      </w:pPr>
      <w:r w:rsidRPr="008A143A">
        <w:rPr>
          <w:rFonts w:ascii="Arial" w:hAnsi="Arial" w:cs="Arial"/>
          <w:color w:val="000000" w:themeColor="text1"/>
          <w:sz w:val="22"/>
          <w:szCs w:val="22"/>
        </w:rPr>
        <w:t xml:space="preserve">Wykonawca zobowiązany jest do poniesienia wszelkich opłat, których poniesienie okaże się konieczne, a które będą związane z wykonywaniem </w:t>
      </w:r>
      <w:r w:rsidR="001D2820">
        <w:rPr>
          <w:rFonts w:ascii="Arial" w:hAnsi="Arial" w:cs="Arial"/>
          <w:color w:val="000000" w:themeColor="text1"/>
          <w:sz w:val="22"/>
          <w:szCs w:val="22"/>
        </w:rPr>
        <w:t>P</w:t>
      </w:r>
      <w:r w:rsidRPr="008A143A">
        <w:rPr>
          <w:rFonts w:ascii="Arial" w:hAnsi="Arial" w:cs="Arial"/>
          <w:color w:val="000000" w:themeColor="text1"/>
          <w:sz w:val="22"/>
          <w:szCs w:val="22"/>
        </w:rPr>
        <w:t>rojektu.</w:t>
      </w:r>
    </w:p>
    <w:p w14:paraId="4C2C0766" w14:textId="77777777" w:rsidR="00AA61E5" w:rsidRPr="008A143A" w:rsidRDefault="00AA61E5" w:rsidP="00AA7697">
      <w:pPr>
        <w:pStyle w:val="Akapitzlist"/>
        <w:numPr>
          <w:ilvl w:val="0"/>
          <w:numId w:val="18"/>
        </w:numPr>
        <w:spacing w:line="276" w:lineRule="auto"/>
        <w:ind w:left="426" w:hanging="426"/>
        <w:jc w:val="both"/>
        <w:rPr>
          <w:rFonts w:ascii="Arial" w:hAnsi="Arial" w:cs="Arial"/>
          <w:color w:val="000000" w:themeColor="text1"/>
          <w:sz w:val="22"/>
          <w:szCs w:val="22"/>
        </w:rPr>
      </w:pPr>
      <w:r w:rsidRPr="008A143A">
        <w:rPr>
          <w:rFonts w:ascii="Arial" w:hAnsi="Arial" w:cs="Arial"/>
          <w:color w:val="000000" w:themeColor="text1"/>
          <w:sz w:val="22"/>
          <w:szCs w:val="22"/>
        </w:rPr>
        <w:lastRenderedPageBreak/>
        <w:t>Do obowiązków Wykonawcy należy także:</w:t>
      </w:r>
    </w:p>
    <w:p w14:paraId="5024BE01" w14:textId="14243A42" w:rsidR="002A3E42" w:rsidRPr="008A143A" w:rsidRDefault="00AA61E5" w:rsidP="00C748D3">
      <w:pPr>
        <w:pStyle w:val="Akapitzlist"/>
        <w:numPr>
          <w:ilvl w:val="0"/>
          <w:numId w:val="19"/>
        </w:numPr>
        <w:spacing w:line="276" w:lineRule="auto"/>
        <w:ind w:left="851" w:hanging="425"/>
        <w:jc w:val="both"/>
        <w:rPr>
          <w:rFonts w:ascii="Arial" w:hAnsi="Arial" w:cs="Arial"/>
          <w:color w:val="000000" w:themeColor="text1"/>
          <w:sz w:val="22"/>
          <w:szCs w:val="22"/>
        </w:rPr>
      </w:pPr>
      <w:r w:rsidRPr="008A143A">
        <w:rPr>
          <w:rFonts w:ascii="Arial" w:hAnsi="Arial" w:cs="Arial"/>
          <w:color w:val="000000" w:themeColor="text1"/>
          <w:sz w:val="22"/>
          <w:szCs w:val="22"/>
        </w:rPr>
        <w:t xml:space="preserve">konsultowanie z Zamawiającym istotnych rozwiązań </w:t>
      </w:r>
      <w:r w:rsidR="001D2820">
        <w:rPr>
          <w:rFonts w:ascii="Arial" w:hAnsi="Arial" w:cs="Arial"/>
          <w:color w:val="000000" w:themeColor="text1"/>
          <w:sz w:val="22"/>
          <w:szCs w:val="22"/>
        </w:rPr>
        <w:t>P</w:t>
      </w:r>
      <w:r w:rsidRPr="008A143A">
        <w:rPr>
          <w:rFonts w:ascii="Arial" w:hAnsi="Arial" w:cs="Arial"/>
          <w:color w:val="000000" w:themeColor="text1"/>
          <w:sz w:val="22"/>
          <w:szCs w:val="22"/>
        </w:rPr>
        <w:t xml:space="preserve">rojektu, w tym również </w:t>
      </w:r>
      <w:r w:rsidR="00AA7697" w:rsidRPr="008A143A">
        <w:rPr>
          <w:rFonts w:ascii="Arial" w:hAnsi="Arial" w:cs="Arial"/>
          <w:color w:val="000000" w:themeColor="text1"/>
          <w:sz w:val="22"/>
          <w:szCs w:val="22"/>
        </w:rPr>
        <w:br/>
      </w:r>
      <w:r w:rsidRPr="008A143A">
        <w:rPr>
          <w:rFonts w:ascii="Arial" w:hAnsi="Arial" w:cs="Arial"/>
          <w:color w:val="000000" w:themeColor="text1"/>
          <w:sz w:val="22"/>
          <w:szCs w:val="22"/>
        </w:rPr>
        <w:t>w zakresie kosztów,</w:t>
      </w:r>
    </w:p>
    <w:p w14:paraId="2C9A000F" w14:textId="77777777" w:rsidR="002A3E42" w:rsidRPr="008A143A" w:rsidRDefault="002A3E42" w:rsidP="00C748D3">
      <w:pPr>
        <w:pStyle w:val="Akapitzlist"/>
        <w:numPr>
          <w:ilvl w:val="0"/>
          <w:numId w:val="19"/>
        </w:numPr>
        <w:spacing w:line="276" w:lineRule="auto"/>
        <w:ind w:left="851" w:hanging="425"/>
        <w:jc w:val="both"/>
        <w:rPr>
          <w:rFonts w:ascii="Arial" w:hAnsi="Arial" w:cs="Arial"/>
          <w:color w:val="000000" w:themeColor="text1"/>
          <w:sz w:val="22"/>
          <w:szCs w:val="22"/>
        </w:rPr>
      </w:pPr>
      <w:r w:rsidRPr="008A143A">
        <w:rPr>
          <w:rFonts w:ascii="Arial" w:hAnsi="Arial" w:cs="Arial"/>
          <w:color w:val="000000" w:themeColor="text1"/>
          <w:sz w:val="22"/>
          <w:szCs w:val="22"/>
        </w:rPr>
        <w:t>uwzględnianie na każdym etapie prac uwag Zamawiającego, w tym do poprawy</w:t>
      </w:r>
      <w:r w:rsidRPr="008A143A">
        <w:rPr>
          <w:rFonts w:ascii="Arial" w:hAnsi="Arial" w:cs="Arial"/>
          <w:color w:val="000000" w:themeColor="text1"/>
          <w:sz w:val="22"/>
          <w:szCs w:val="22"/>
        </w:rPr>
        <w:br/>
        <w:t>i uzupełnienia materiału,</w:t>
      </w:r>
    </w:p>
    <w:p w14:paraId="2B01152B" w14:textId="2187DE3F" w:rsidR="00AA61E5" w:rsidRPr="008A143A" w:rsidRDefault="002A3E42" w:rsidP="00C748D3">
      <w:pPr>
        <w:pStyle w:val="Akapitzlist"/>
        <w:numPr>
          <w:ilvl w:val="0"/>
          <w:numId w:val="19"/>
        </w:numPr>
        <w:spacing w:line="276" w:lineRule="auto"/>
        <w:ind w:left="851" w:hanging="425"/>
        <w:jc w:val="both"/>
        <w:rPr>
          <w:rFonts w:ascii="Arial" w:hAnsi="Arial" w:cs="Arial"/>
          <w:color w:val="000000" w:themeColor="text1"/>
          <w:sz w:val="22"/>
          <w:szCs w:val="22"/>
        </w:rPr>
      </w:pPr>
      <w:r w:rsidRPr="008A143A">
        <w:rPr>
          <w:rFonts w:ascii="Arial" w:hAnsi="Arial" w:cs="Arial"/>
          <w:color w:val="000000" w:themeColor="text1"/>
          <w:sz w:val="22"/>
          <w:szCs w:val="22"/>
        </w:rPr>
        <w:t>przekazywani</w:t>
      </w:r>
      <w:r w:rsidR="00491079" w:rsidRPr="008A143A">
        <w:rPr>
          <w:rFonts w:ascii="Arial" w:hAnsi="Arial" w:cs="Arial"/>
          <w:color w:val="000000" w:themeColor="text1"/>
          <w:sz w:val="22"/>
          <w:szCs w:val="22"/>
        </w:rPr>
        <w:t>e</w:t>
      </w:r>
      <w:r w:rsidRPr="008A143A">
        <w:rPr>
          <w:rFonts w:ascii="Arial" w:hAnsi="Arial" w:cs="Arial"/>
          <w:color w:val="000000" w:themeColor="text1"/>
          <w:sz w:val="22"/>
          <w:szCs w:val="22"/>
        </w:rPr>
        <w:t xml:space="preserve"> Zamawiającemu odpisów wszelkich pism i dokumentów uzyskanych </w:t>
      </w:r>
      <w:r w:rsidR="00AA7697" w:rsidRPr="008A143A">
        <w:rPr>
          <w:rFonts w:ascii="Arial" w:hAnsi="Arial" w:cs="Arial"/>
          <w:color w:val="000000" w:themeColor="text1"/>
          <w:sz w:val="22"/>
          <w:szCs w:val="22"/>
        </w:rPr>
        <w:br/>
      </w:r>
      <w:r w:rsidRPr="008A143A">
        <w:rPr>
          <w:rFonts w:ascii="Arial" w:hAnsi="Arial" w:cs="Arial"/>
          <w:color w:val="000000" w:themeColor="text1"/>
          <w:sz w:val="22"/>
          <w:szCs w:val="22"/>
        </w:rPr>
        <w:t xml:space="preserve">i składanych w związku z wykonywaniem </w:t>
      </w:r>
      <w:r w:rsidR="001D2820">
        <w:rPr>
          <w:rFonts w:ascii="Arial" w:hAnsi="Arial" w:cs="Arial"/>
          <w:color w:val="000000" w:themeColor="text1"/>
          <w:sz w:val="22"/>
          <w:szCs w:val="22"/>
        </w:rPr>
        <w:t>P</w:t>
      </w:r>
      <w:r w:rsidRPr="008A143A">
        <w:rPr>
          <w:rFonts w:ascii="Arial" w:hAnsi="Arial" w:cs="Arial"/>
          <w:color w:val="000000" w:themeColor="text1"/>
          <w:sz w:val="22"/>
          <w:szCs w:val="22"/>
        </w:rPr>
        <w:t>rojektu w terminie nie dłuższym niż trzy dni robocze od dnia złożenia lub uzyskania dokumentu</w:t>
      </w:r>
      <w:r w:rsidR="00152016" w:rsidRPr="008A143A">
        <w:rPr>
          <w:rFonts w:ascii="Arial" w:hAnsi="Arial" w:cs="Arial"/>
          <w:color w:val="000000" w:themeColor="text1"/>
          <w:sz w:val="22"/>
          <w:szCs w:val="22"/>
        </w:rPr>
        <w:t>,</w:t>
      </w:r>
    </w:p>
    <w:p w14:paraId="1531C1B9" w14:textId="738CB9DC" w:rsidR="00680798" w:rsidRPr="00A16D25" w:rsidRDefault="001F1163" w:rsidP="00A16D25">
      <w:pPr>
        <w:pStyle w:val="Akapitzlist"/>
        <w:numPr>
          <w:ilvl w:val="0"/>
          <w:numId w:val="19"/>
        </w:numPr>
        <w:spacing w:line="276" w:lineRule="auto"/>
        <w:ind w:left="851" w:hanging="425"/>
        <w:jc w:val="both"/>
        <w:rPr>
          <w:rFonts w:ascii="Arial" w:hAnsi="Arial" w:cs="Arial"/>
          <w:color w:val="000000" w:themeColor="text1"/>
          <w:sz w:val="22"/>
          <w:szCs w:val="22"/>
        </w:rPr>
      </w:pPr>
      <w:r w:rsidRPr="008A143A">
        <w:rPr>
          <w:rFonts w:ascii="Arial" w:hAnsi="Arial" w:cs="Arial"/>
          <w:color w:val="000000" w:themeColor="text1"/>
          <w:sz w:val="22"/>
          <w:szCs w:val="22"/>
        </w:rPr>
        <w:t>u</w:t>
      </w:r>
      <w:r w:rsidR="002A3E42" w:rsidRPr="008A143A">
        <w:rPr>
          <w:rFonts w:ascii="Arial" w:hAnsi="Arial" w:cs="Arial"/>
          <w:color w:val="000000" w:themeColor="text1"/>
          <w:sz w:val="22"/>
          <w:szCs w:val="22"/>
        </w:rPr>
        <w:t>dzielanie odpowiedzi Zamawiającemu na pytania</w:t>
      </w:r>
      <w:r w:rsidR="00EC4C84" w:rsidRPr="008A143A">
        <w:rPr>
          <w:rFonts w:ascii="Arial" w:hAnsi="Arial" w:cs="Arial"/>
          <w:color w:val="000000" w:themeColor="text1"/>
          <w:sz w:val="22"/>
          <w:szCs w:val="22"/>
        </w:rPr>
        <w:t xml:space="preserve"> związane z realizacją Projektu</w:t>
      </w:r>
      <w:r w:rsidR="002A3E42" w:rsidRPr="008A143A">
        <w:rPr>
          <w:rFonts w:ascii="Arial" w:hAnsi="Arial" w:cs="Arial"/>
          <w:color w:val="000000" w:themeColor="text1"/>
          <w:sz w:val="22"/>
          <w:szCs w:val="22"/>
        </w:rPr>
        <w:t xml:space="preserve"> </w:t>
      </w:r>
      <w:r w:rsidR="007F3BE6">
        <w:rPr>
          <w:rFonts w:ascii="Arial" w:hAnsi="Arial" w:cs="Arial"/>
          <w:color w:val="000000" w:themeColor="text1"/>
          <w:sz w:val="22"/>
          <w:szCs w:val="22"/>
        </w:rPr>
        <w:br/>
      </w:r>
      <w:r w:rsidR="002A3E42" w:rsidRPr="008A143A">
        <w:rPr>
          <w:rFonts w:ascii="Arial" w:hAnsi="Arial" w:cs="Arial"/>
          <w:color w:val="000000" w:themeColor="text1"/>
          <w:sz w:val="22"/>
          <w:szCs w:val="22"/>
        </w:rPr>
        <w:t>w terminie nie dłuższym niż trzy dni robocze,</w:t>
      </w:r>
    </w:p>
    <w:p w14:paraId="087249FE" w14:textId="77777777" w:rsidR="005E30C0" w:rsidRPr="008A143A" w:rsidRDefault="001F1163" w:rsidP="00C748D3">
      <w:pPr>
        <w:pStyle w:val="Akapitzlist1"/>
        <w:numPr>
          <w:ilvl w:val="0"/>
          <w:numId w:val="19"/>
        </w:numPr>
        <w:spacing w:line="276" w:lineRule="auto"/>
        <w:ind w:left="851" w:hanging="425"/>
        <w:jc w:val="both"/>
        <w:rPr>
          <w:rFonts w:ascii="Arial" w:hAnsi="Arial" w:cs="Arial"/>
          <w:color w:val="000000" w:themeColor="text1"/>
          <w:sz w:val="22"/>
          <w:szCs w:val="22"/>
        </w:rPr>
      </w:pPr>
      <w:r w:rsidRPr="008A143A">
        <w:rPr>
          <w:rFonts w:ascii="Arial" w:hAnsi="Arial" w:cs="Arial"/>
          <w:color w:val="000000" w:themeColor="text1"/>
          <w:sz w:val="22"/>
          <w:szCs w:val="22"/>
        </w:rPr>
        <w:t xml:space="preserve">niezwłoczne informowanie Zamawiającego o </w:t>
      </w:r>
      <w:r w:rsidR="005E30C0" w:rsidRPr="008A143A">
        <w:rPr>
          <w:rFonts w:ascii="Arial" w:hAnsi="Arial" w:cs="Arial"/>
          <w:color w:val="000000" w:themeColor="text1"/>
          <w:sz w:val="22"/>
          <w:szCs w:val="22"/>
        </w:rPr>
        <w:t>wszelkich problemach i zagrożeniach związanych</w:t>
      </w:r>
      <w:r w:rsidRPr="008A143A">
        <w:rPr>
          <w:rFonts w:ascii="Arial" w:hAnsi="Arial" w:cs="Arial"/>
          <w:color w:val="000000" w:themeColor="text1"/>
          <w:sz w:val="22"/>
          <w:szCs w:val="22"/>
        </w:rPr>
        <w:t xml:space="preserve"> </w:t>
      </w:r>
      <w:r w:rsidR="005E30C0" w:rsidRPr="008A143A">
        <w:rPr>
          <w:rFonts w:ascii="Arial" w:hAnsi="Arial" w:cs="Arial"/>
          <w:color w:val="000000" w:themeColor="text1"/>
          <w:sz w:val="22"/>
          <w:szCs w:val="22"/>
        </w:rPr>
        <w:t>z realizacją umowy,</w:t>
      </w:r>
      <w:r w:rsidRPr="008A143A">
        <w:rPr>
          <w:rFonts w:ascii="Arial" w:hAnsi="Arial" w:cs="Arial"/>
          <w:color w:val="000000" w:themeColor="text1"/>
          <w:sz w:val="22"/>
          <w:szCs w:val="22"/>
        </w:rPr>
        <w:t xml:space="preserve"> w szczególności mających wpływ na termin realizacji umowy lub uniemożliwiających albo ut</w:t>
      </w:r>
      <w:r w:rsidR="00491079" w:rsidRPr="008A143A">
        <w:rPr>
          <w:rFonts w:ascii="Arial" w:hAnsi="Arial" w:cs="Arial"/>
          <w:color w:val="000000" w:themeColor="text1"/>
          <w:sz w:val="22"/>
          <w:szCs w:val="22"/>
        </w:rPr>
        <w:t>rudniających wykonanie Projektu lub każdego</w:t>
      </w:r>
      <w:r w:rsidR="00C748D3" w:rsidRPr="008A143A">
        <w:rPr>
          <w:rFonts w:ascii="Arial" w:hAnsi="Arial" w:cs="Arial"/>
          <w:color w:val="000000" w:themeColor="text1"/>
          <w:sz w:val="22"/>
          <w:szCs w:val="22"/>
        </w:rPr>
        <w:br/>
      </w:r>
      <w:r w:rsidR="00491079" w:rsidRPr="008A143A">
        <w:rPr>
          <w:rFonts w:ascii="Arial" w:hAnsi="Arial" w:cs="Arial"/>
          <w:color w:val="000000" w:themeColor="text1"/>
          <w:sz w:val="22"/>
          <w:szCs w:val="22"/>
        </w:rPr>
        <w:t>z etapów</w:t>
      </w:r>
      <w:r w:rsidR="00152016" w:rsidRPr="008A143A">
        <w:rPr>
          <w:rFonts w:ascii="Arial" w:hAnsi="Arial" w:cs="Arial"/>
          <w:color w:val="000000" w:themeColor="text1"/>
          <w:sz w:val="22"/>
          <w:szCs w:val="22"/>
        </w:rPr>
        <w:t>,</w:t>
      </w:r>
    </w:p>
    <w:p w14:paraId="238D4EE5" w14:textId="02F1025B" w:rsidR="002A3E42" w:rsidRPr="008A143A" w:rsidRDefault="009254C9" w:rsidP="00C748D3">
      <w:pPr>
        <w:pStyle w:val="Akapitzlist"/>
        <w:numPr>
          <w:ilvl w:val="0"/>
          <w:numId w:val="19"/>
        </w:numPr>
        <w:spacing w:line="276" w:lineRule="auto"/>
        <w:ind w:left="851" w:hanging="425"/>
        <w:rPr>
          <w:rFonts w:ascii="Arial" w:hAnsi="Arial" w:cs="Arial"/>
          <w:color w:val="000000" w:themeColor="text1"/>
          <w:sz w:val="22"/>
          <w:szCs w:val="22"/>
        </w:rPr>
      </w:pPr>
      <w:r w:rsidRPr="008A143A">
        <w:rPr>
          <w:rFonts w:ascii="Arial" w:hAnsi="Arial" w:cs="Arial"/>
          <w:color w:val="000000" w:themeColor="text1"/>
          <w:sz w:val="22"/>
          <w:szCs w:val="22"/>
        </w:rPr>
        <w:t>w</w:t>
      </w:r>
      <w:r w:rsidR="002A3E42" w:rsidRPr="008A143A">
        <w:rPr>
          <w:rFonts w:ascii="Arial" w:hAnsi="Arial" w:cs="Arial"/>
          <w:color w:val="000000" w:themeColor="text1"/>
          <w:sz w:val="22"/>
          <w:szCs w:val="22"/>
        </w:rPr>
        <w:t xml:space="preserve">ykonanie wszelkich innych czynności i prac, które okażą się niezbędne dla wykonania </w:t>
      </w:r>
      <w:r w:rsidR="001D2820">
        <w:rPr>
          <w:rFonts w:ascii="Arial" w:hAnsi="Arial" w:cs="Arial"/>
          <w:color w:val="000000" w:themeColor="text1"/>
          <w:sz w:val="22"/>
          <w:szCs w:val="22"/>
        </w:rPr>
        <w:t>P</w:t>
      </w:r>
      <w:r w:rsidR="002A3E42" w:rsidRPr="008A143A">
        <w:rPr>
          <w:rFonts w:ascii="Arial" w:hAnsi="Arial" w:cs="Arial"/>
          <w:color w:val="000000" w:themeColor="text1"/>
          <w:sz w:val="22"/>
          <w:szCs w:val="22"/>
        </w:rPr>
        <w:t>rojektu.</w:t>
      </w:r>
    </w:p>
    <w:p w14:paraId="7F1874D0" w14:textId="77777777" w:rsidR="002A3E42" w:rsidRPr="008A143A" w:rsidRDefault="002A3E42" w:rsidP="00FE2193">
      <w:pPr>
        <w:pStyle w:val="Akapitzlist"/>
        <w:numPr>
          <w:ilvl w:val="0"/>
          <w:numId w:val="18"/>
        </w:numPr>
        <w:spacing w:line="276" w:lineRule="auto"/>
        <w:ind w:left="426" w:hanging="426"/>
        <w:jc w:val="both"/>
        <w:rPr>
          <w:rFonts w:ascii="Arial" w:hAnsi="Arial" w:cs="Arial"/>
          <w:color w:val="000000" w:themeColor="text1"/>
          <w:sz w:val="22"/>
          <w:szCs w:val="22"/>
        </w:rPr>
      </w:pPr>
      <w:r w:rsidRPr="008A143A">
        <w:rPr>
          <w:rFonts w:ascii="Arial" w:hAnsi="Arial" w:cs="Arial"/>
          <w:color w:val="000000" w:themeColor="text1"/>
          <w:sz w:val="22"/>
          <w:szCs w:val="22"/>
        </w:rPr>
        <w:t>Wykonawca przyjmuje na siebie pełną i wyłączną odpowiedzialność za wszelkie szkody na osobach i mieniu mogące powstać podczas realizacji przedmiotu umowy.</w:t>
      </w:r>
    </w:p>
    <w:p w14:paraId="684656A8" w14:textId="153FCB12" w:rsidR="005D50A4" w:rsidRPr="008A143A" w:rsidRDefault="002A3E42" w:rsidP="00FE2193">
      <w:pPr>
        <w:pStyle w:val="Akapitzlist"/>
        <w:numPr>
          <w:ilvl w:val="0"/>
          <w:numId w:val="18"/>
        </w:numPr>
        <w:spacing w:line="276" w:lineRule="auto"/>
        <w:ind w:left="426" w:hanging="426"/>
        <w:jc w:val="both"/>
        <w:rPr>
          <w:rFonts w:ascii="Arial" w:hAnsi="Arial" w:cs="Arial"/>
          <w:color w:val="000000" w:themeColor="text1"/>
          <w:sz w:val="22"/>
          <w:szCs w:val="22"/>
        </w:rPr>
      </w:pPr>
      <w:r w:rsidRPr="008A143A">
        <w:rPr>
          <w:rFonts w:ascii="Arial" w:hAnsi="Arial" w:cs="Arial"/>
          <w:color w:val="000000" w:themeColor="text1"/>
          <w:sz w:val="22"/>
          <w:szCs w:val="22"/>
        </w:rPr>
        <w:t xml:space="preserve">Wykonawca ma obowiązek udostępnić w siedzibie Zamawiającego do wglądu wszystkie dokumenty Wykonawcy związane z realizowanym </w:t>
      </w:r>
      <w:r w:rsidR="001D2820">
        <w:rPr>
          <w:rFonts w:ascii="Arial" w:hAnsi="Arial" w:cs="Arial"/>
          <w:color w:val="000000" w:themeColor="text1"/>
          <w:sz w:val="22"/>
          <w:szCs w:val="22"/>
        </w:rPr>
        <w:t>P</w:t>
      </w:r>
      <w:r w:rsidRPr="008A143A">
        <w:rPr>
          <w:rFonts w:ascii="Arial" w:hAnsi="Arial" w:cs="Arial"/>
          <w:color w:val="000000" w:themeColor="text1"/>
          <w:sz w:val="22"/>
          <w:szCs w:val="22"/>
        </w:rPr>
        <w:t>rojektem.</w:t>
      </w:r>
    </w:p>
    <w:p w14:paraId="6D77580D" w14:textId="77777777" w:rsidR="005D50A4" w:rsidRPr="008A143A" w:rsidRDefault="005D50A4" w:rsidP="00FE2193">
      <w:pPr>
        <w:pStyle w:val="Akapitzlist"/>
        <w:numPr>
          <w:ilvl w:val="0"/>
          <w:numId w:val="18"/>
        </w:numPr>
        <w:spacing w:line="276" w:lineRule="auto"/>
        <w:ind w:left="426" w:hanging="426"/>
        <w:jc w:val="both"/>
        <w:rPr>
          <w:rFonts w:ascii="Arial" w:hAnsi="Arial" w:cs="Arial"/>
          <w:color w:val="000000" w:themeColor="text1"/>
          <w:sz w:val="22"/>
          <w:szCs w:val="22"/>
        </w:rPr>
      </w:pPr>
      <w:r w:rsidRPr="008A143A">
        <w:rPr>
          <w:rFonts w:ascii="Arial" w:eastAsia="BatangChe" w:hAnsi="Arial" w:cs="Arial"/>
          <w:color w:val="000000" w:themeColor="text1"/>
          <w:sz w:val="22"/>
          <w:szCs w:val="22"/>
        </w:rPr>
        <w:t>Zgodnie z art. 29 ust. 3a ustawy z dnia 29 stycznia 2004 r. Prawo zamówień publicznych Zama</w:t>
      </w:r>
      <w:r w:rsidR="00491079" w:rsidRPr="008A143A">
        <w:rPr>
          <w:rFonts w:ascii="Arial" w:eastAsia="BatangChe" w:hAnsi="Arial" w:cs="Arial"/>
          <w:color w:val="000000" w:themeColor="text1"/>
          <w:sz w:val="22"/>
          <w:szCs w:val="22"/>
        </w:rPr>
        <w:t>wiający wymaga od Wykonawcy (</w:t>
      </w:r>
      <w:r w:rsidRPr="008A143A">
        <w:rPr>
          <w:rFonts w:ascii="Arial" w:eastAsia="BatangChe" w:hAnsi="Arial" w:cs="Arial"/>
          <w:color w:val="000000" w:themeColor="text1"/>
          <w:sz w:val="22"/>
          <w:szCs w:val="22"/>
        </w:rPr>
        <w:t>podwykonawcy</w:t>
      </w:r>
      <w:r w:rsidR="00491079" w:rsidRPr="008A143A">
        <w:rPr>
          <w:rFonts w:ascii="Arial" w:eastAsia="BatangChe" w:hAnsi="Arial" w:cs="Arial"/>
          <w:color w:val="000000" w:themeColor="text1"/>
          <w:sz w:val="22"/>
          <w:szCs w:val="22"/>
        </w:rPr>
        <w:t>)</w:t>
      </w:r>
      <w:r w:rsidRPr="008A143A">
        <w:rPr>
          <w:rFonts w:ascii="Arial" w:eastAsia="BatangChe" w:hAnsi="Arial" w:cs="Arial"/>
          <w:color w:val="000000" w:themeColor="text1"/>
          <w:sz w:val="22"/>
          <w:szCs w:val="22"/>
        </w:rPr>
        <w:t xml:space="preserve"> zatrudnienia na podstawie umowy</w:t>
      </w:r>
      <w:r w:rsidR="00C748D3" w:rsidRPr="008A143A">
        <w:rPr>
          <w:rFonts w:ascii="Arial" w:eastAsia="BatangChe" w:hAnsi="Arial" w:cs="Arial"/>
          <w:color w:val="000000" w:themeColor="text1"/>
          <w:sz w:val="22"/>
          <w:szCs w:val="22"/>
        </w:rPr>
        <w:br/>
      </w:r>
      <w:r w:rsidRPr="008A143A">
        <w:rPr>
          <w:rFonts w:ascii="Arial" w:eastAsia="BatangChe" w:hAnsi="Arial" w:cs="Arial"/>
          <w:color w:val="000000" w:themeColor="text1"/>
          <w:sz w:val="22"/>
          <w:szCs w:val="22"/>
        </w:rPr>
        <w:t>o pracę osób wykonujących następujące czynności w zakresie realizacji zamówienia</w:t>
      </w:r>
      <w:r w:rsidR="00662B3D" w:rsidRPr="008A143A">
        <w:rPr>
          <w:rFonts w:ascii="Arial" w:eastAsia="BatangChe" w:hAnsi="Arial" w:cs="Arial"/>
          <w:color w:val="000000" w:themeColor="text1"/>
          <w:sz w:val="22"/>
          <w:szCs w:val="22"/>
        </w:rPr>
        <w:t>: tworzenie model</w:t>
      </w:r>
      <w:r w:rsidR="00224C79" w:rsidRPr="008A143A">
        <w:rPr>
          <w:rFonts w:ascii="Arial" w:eastAsia="BatangChe" w:hAnsi="Arial" w:cs="Arial"/>
          <w:color w:val="000000" w:themeColor="text1"/>
          <w:sz w:val="22"/>
          <w:szCs w:val="22"/>
        </w:rPr>
        <w:t>ów</w:t>
      </w:r>
      <w:r w:rsidR="00662B3D" w:rsidRPr="008A143A">
        <w:rPr>
          <w:rFonts w:ascii="Arial" w:eastAsia="BatangChe" w:hAnsi="Arial" w:cs="Arial"/>
          <w:color w:val="000000" w:themeColor="text1"/>
          <w:sz w:val="22"/>
          <w:szCs w:val="22"/>
        </w:rPr>
        <w:t xml:space="preserve"> ruchu pociągów, tworzenie prognoz ruchu osób,</w:t>
      </w:r>
      <w:r w:rsidR="00224C79" w:rsidRPr="008A143A">
        <w:rPr>
          <w:rFonts w:ascii="Arial" w:eastAsia="BatangChe" w:hAnsi="Arial" w:cs="Arial"/>
          <w:color w:val="000000" w:themeColor="text1"/>
          <w:sz w:val="22"/>
          <w:szCs w:val="22"/>
        </w:rPr>
        <w:t xml:space="preserve"> tworzenie rozkładów jazdy, projektowanie infrastruktury i</w:t>
      </w:r>
      <w:r w:rsidR="00662B3D" w:rsidRPr="008A143A">
        <w:rPr>
          <w:rFonts w:ascii="Arial" w:eastAsia="BatangChe" w:hAnsi="Arial" w:cs="Arial"/>
          <w:color w:val="000000" w:themeColor="text1"/>
          <w:sz w:val="22"/>
          <w:szCs w:val="22"/>
        </w:rPr>
        <w:t xml:space="preserve"> szacowanie</w:t>
      </w:r>
      <w:r w:rsidR="00224C79" w:rsidRPr="008A143A">
        <w:rPr>
          <w:rFonts w:ascii="Arial" w:eastAsia="BatangChe" w:hAnsi="Arial" w:cs="Arial"/>
          <w:color w:val="000000" w:themeColor="text1"/>
          <w:sz w:val="22"/>
          <w:szCs w:val="22"/>
        </w:rPr>
        <w:t xml:space="preserve"> jej kosztów, tworzenie układów torowych</w:t>
      </w:r>
      <w:r w:rsidR="00BC74B3" w:rsidRPr="008A143A">
        <w:rPr>
          <w:rFonts w:ascii="Arial" w:eastAsia="BatangChe" w:hAnsi="Arial" w:cs="Arial"/>
          <w:color w:val="000000" w:themeColor="text1"/>
          <w:sz w:val="22"/>
          <w:szCs w:val="22"/>
        </w:rPr>
        <w:t>.</w:t>
      </w:r>
    </w:p>
    <w:p w14:paraId="1679CF94" w14:textId="77777777" w:rsidR="005D50A4" w:rsidRPr="008A143A" w:rsidRDefault="005D50A4" w:rsidP="00FE2193">
      <w:pPr>
        <w:pStyle w:val="Akapitzlist"/>
        <w:numPr>
          <w:ilvl w:val="0"/>
          <w:numId w:val="18"/>
        </w:numPr>
        <w:spacing w:line="276" w:lineRule="auto"/>
        <w:ind w:left="426" w:hanging="426"/>
        <w:jc w:val="both"/>
        <w:rPr>
          <w:rFonts w:ascii="Arial" w:hAnsi="Arial" w:cs="Arial"/>
          <w:color w:val="000000" w:themeColor="text1"/>
          <w:sz w:val="22"/>
          <w:szCs w:val="22"/>
        </w:rPr>
      </w:pPr>
      <w:r w:rsidRPr="008A143A">
        <w:rPr>
          <w:rFonts w:ascii="Arial" w:eastAsia="BatangChe" w:hAnsi="Arial" w:cs="Arial"/>
          <w:color w:val="000000" w:themeColor="text1"/>
          <w:sz w:val="22"/>
          <w:szCs w:val="22"/>
        </w:rPr>
        <w:t xml:space="preserve">W celu weryfikacji zatrudnionych przez wykonawcę lub podwykonawcę na podstawie umowy </w:t>
      </w:r>
      <w:r w:rsidR="00AA7697" w:rsidRPr="008A143A">
        <w:rPr>
          <w:rFonts w:ascii="Arial" w:eastAsia="BatangChe" w:hAnsi="Arial" w:cs="Arial"/>
          <w:color w:val="000000" w:themeColor="text1"/>
          <w:sz w:val="22"/>
          <w:szCs w:val="22"/>
        </w:rPr>
        <w:br/>
      </w:r>
      <w:r w:rsidRPr="008A143A">
        <w:rPr>
          <w:rFonts w:ascii="Arial" w:eastAsia="BatangChe" w:hAnsi="Arial" w:cs="Arial"/>
          <w:color w:val="000000" w:themeColor="text1"/>
          <w:sz w:val="22"/>
          <w:szCs w:val="22"/>
        </w:rPr>
        <w:t xml:space="preserve">o pracę osób Wykonawca musi przedłożyć Zamawiającemu wykaz osób zatrudnionych przez Wykonawcę (podwykonawcę) na podstawie umowy o pracę, które będą uczestniczyły </w:t>
      </w:r>
      <w:r w:rsidR="00AA7697" w:rsidRPr="008A143A">
        <w:rPr>
          <w:rFonts w:ascii="Arial" w:eastAsia="BatangChe" w:hAnsi="Arial" w:cs="Arial"/>
          <w:color w:val="000000" w:themeColor="text1"/>
          <w:sz w:val="22"/>
          <w:szCs w:val="22"/>
        </w:rPr>
        <w:br/>
      </w:r>
      <w:r w:rsidRPr="008A143A">
        <w:rPr>
          <w:rFonts w:ascii="Arial" w:eastAsia="BatangChe" w:hAnsi="Arial" w:cs="Arial"/>
          <w:color w:val="000000" w:themeColor="text1"/>
          <w:sz w:val="22"/>
          <w:szCs w:val="22"/>
        </w:rPr>
        <w:t>w wykonywaniu czynności, o których mowa w ust. 6 (załącznik nr 2 do umowy).</w:t>
      </w:r>
    </w:p>
    <w:p w14:paraId="5A1D271F" w14:textId="77777777" w:rsidR="005D50A4" w:rsidRPr="008A143A" w:rsidRDefault="005D50A4" w:rsidP="00FE2193">
      <w:pPr>
        <w:pStyle w:val="Akapitzlist"/>
        <w:numPr>
          <w:ilvl w:val="0"/>
          <w:numId w:val="18"/>
        </w:numPr>
        <w:spacing w:line="276" w:lineRule="auto"/>
        <w:ind w:left="426" w:hanging="426"/>
        <w:jc w:val="both"/>
        <w:rPr>
          <w:rFonts w:ascii="Arial" w:hAnsi="Arial" w:cs="Arial"/>
          <w:color w:val="000000" w:themeColor="text1"/>
          <w:sz w:val="22"/>
          <w:szCs w:val="22"/>
        </w:rPr>
      </w:pPr>
      <w:r w:rsidRPr="008A143A">
        <w:rPr>
          <w:rFonts w:ascii="Arial" w:eastAsia="BatangChe" w:hAnsi="Arial" w:cs="Arial"/>
          <w:color w:val="000000" w:themeColor="text1"/>
          <w:sz w:val="22"/>
          <w:szCs w:val="22"/>
        </w:rPr>
        <w:t>W celu w</w:t>
      </w:r>
      <w:r w:rsidR="00491079" w:rsidRPr="008A143A">
        <w:rPr>
          <w:rFonts w:ascii="Arial" w:eastAsia="BatangChe" w:hAnsi="Arial" w:cs="Arial"/>
          <w:color w:val="000000" w:themeColor="text1"/>
          <w:sz w:val="22"/>
          <w:szCs w:val="22"/>
        </w:rPr>
        <w:t>eryfikacji zatrudnionych przez W</w:t>
      </w:r>
      <w:r w:rsidRPr="008A143A">
        <w:rPr>
          <w:rFonts w:ascii="Arial" w:eastAsia="BatangChe" w:hAnsi="Arial" w:cs="Arial"/>
          <w:color w:val="000000" w:themeColor="text1"/>
          <w:sz w:val="22"/>
          <w:szCs w:val="22"/>
        </w:rPr>
        <w:t xml:space="preserve">ykonawcę </w:t>
      </w:r>
      <w:r w:rsidR="00491079" w:rsidRPr="008A143A">
        <w:rPr>
          <w:rFonts w:ascii="Arial" w:eastAsia="BatangChe" w:hAnsi="Arial" w:cs="Arial"/>
          <w:color w:val="000000" w:themeColor="text1"/>
          <w:sz w:val="22"/>
          <w:szCs w:val="22"/>
        </w:rPr>
        <w:t>(</w:t>
      </w:r>
      <w:r w:rsidRPr="008A143A">
        <w:rPr>
          <w:rFonts w:ascii="Arial" w:eastAsia="BatangChe" w:hAnsi="Arial" w:cs="Arial"/>
          <w:color w:val="000000" w:themeColor="text1"/>
          <w:sz w:val="22"/>
          <w:szCs w:val="22"/>
        </w:rPr>
        <w:t>podwykonawcę</w:t>
      </w:r>
      <w:r w:rsidR="00491079" w:rsidRPr="008A143A">
        <w:rPr>
          <w:rFonts w:ascii="Arial" w:eastAsia="BatangChe" w:hAnsi="Arial" w:cs="Arial"/>
          <w:color w:val="000000" w:themeColor="text1"/>
          <w:sz w:val="22"/>
          <w:szCs w:val="22"/>
        </w:rPr>
        <w:t>)</w:t>
      </w:r>
      <w:r w:rsidRPr="008A143A">
        <w:rPr>
          <w:rFonts w:ascii="Arial" w:eastAsia="BatangChe" w:hAnsi="Arial" w:cs="Arial"/>
          <w:color w:val="000000" w:themeColor="text1"/>
          <w:sz w:val="22"/>
          <w:szCs w:val="22"/>
        </w:rPr>
        <w:t xml:space="preserve"> na podstawie umowy </w:t>
      </w:r>
      <w:r w:rsidR="00AA7697" w:rsidRPr="008A143A">
        <w:rPr>
          <w:rFonts w:ascii="Arial" w:eastAsia="BatangChe" w:hAnsi="Arial" w:cs="Arial"/>
          <w:color w:val="000000" w:themeColor="text1"/>
          <w:sz w:val="22"/>
          <w:szCs w:val="22"/>
        </w:rPr>
        <w:br/>
      </w:r>
      <w:r w:rsidRPr="008A143A">
        <w:rPr>
          <w:rFonts w:ascii="Arial" w:eastAsia="BatangChe" w:hAnsi="Arial" w:cs="Arial"/>
          <w:color w:val="000000" w:themeColor="text1"/>
          <w:sz w:val="22"/>
          <w:szCs w:val="22"/>
        </w:rPr>
        <w:t xml:space="preserve">o pracę osób Zamawiający może żądać we wskazanym przez Zamawiającego terminie oświadczenia </w:t>
      </w:r>
      <w:r w:rsidR="00EC4C84" w:rsidRPr="008A143A">
        <w:rPr>
          <w:rFonts w:ascii="Arial" w:eastAsia="BatangChe" w:hAnsi="Arial" w:cs="Arial"/>
          <w:color w:val="000000" w:themeColor="text1"/>
          <w:sz w:val="22"/>
          <w:szCs w:val="22"/>
        </w:rPr>
        <w:t>W</w:t>
      </w:r>
      <w:r w:rsidRPr="008A143A">
        <w:rPr>
          <w:rFonts w:ascii="Arial" w:eastAsia="BatangChe" w:hAnsi="Arial" w:cs="Arial"/>
          <w:color w:val="000000" w:themeColor="text1"/>
          <w:sz w:val="22"/>
          <w:szCs w:val="22"/>
        </w:rPr>
        <w:t>ykonawcy lub podwykonawcy o zatrudnieni</w:t>
      </w:r>
      <w:r w:rsidR="00491079" w:rsidRPr="008A143A">
        <w:rPr>
          <w:rFonts w:ascii="Arial" w:eastAsia="BatangChe" w:hAnsi="Arial" w:cs="Arial"/>
          <w:color w:val="000000" w:themeColor="text1"/>
          <w:sz w:val="22"/>
          <w:szCs w:val="22"/>
        </w:rPr>
        <w:t xml:space="preserve">u pracownika na podstawie umowy </w:t>
      </w:r>
      <w:r w:rsidRPr="008A143A">
        <w:rPr>
          <w:rFonts w:ascii="Arial" w:eastAsia="BatangChe" w:hAnsi="Arial" w:cs="Arial"/>
          <w:color w:val="000000" w:themeColor="text1"/>
          <w:sz w:val="22"/>
          <w:szCs w:val="22"/>
        </w:rPr>
        <w:t>o pracę, poświadczonej za zg</w:t>
      </w:r>
      <w:r w:rsidR="00491079" w:rsidRPr="008A143A">
        <w:rPr>
          <w:rFonts w:ascii="Arial" w:eastAsia="BatangChe" w:hAnsi="Arial" w:cs="Arial"/>
          <w:color w:val="000000" w:themeColor="text1"/>
          <w:sz w:val="22"/>
          <w:szCs w:val="22"/>
        </w:rPr>
        <w:t xml:space="preserve">odność z oryginałem kopii umowy </w:t>
      </w:r>
      <w:r w:rsidRPr="008A143A">
        <w:rPr>
          <w:rFonts w:ascii="Arial" w:eastAsia="BatangChe" w:hAnsi="Arial" w:cs="Arial"/>
          <w:color w:val="000000" w:themeColor="text1"/>
          <w:sz w:val="22"/>
          <w:szCs w:val="22"/>
        </w:rPr>
        <w:t xml:space="preserve">o pracę zatrudnionego pracownika zawierających informacje, w tym dane osobowe, niezbędne do weryfikacji zatrudnienia na podstawie umowy o pracę, w szczególności imię i nazwisko zatrudnionego pracownika, datę zawarcia umowy o pracę, rodzaj umowy o pracę oraz zakres obowiązków pracownika. Zamawiający może żądać także w wyznaczonym terminie innych dokumentów zawierających dane, o których mowa w zdaniu poprzedzającym. </w:t>
      </w:r>
    </w:p>
    <w:p w14:paraId="2B72BF9B" w14:textId="77777777" w:rsidR="00D955B2" w:rsidRPr="008A143A" w:rsidRDefault="005D50A4" w:rsidP="00FE2193">
      <w:pPr>
        <w:pStyle w:val="Akapitzlist"/>
        <w:numPr>
          <w:ilvl w:val="0"/>
          <w:numId w:val="18"/>
        </w:numPr>
        <w:spacing w:line="276" w:lineRule="auto"/>
        <w:ind w:left="426" w:hanging="426"/>
        <w:jc w:val="both"/>
        <w:rPr>
          <w:rFonts w:ascii="Arial" w:hAnsi="Arial" w:cs="Arial"/>
          <w:color w:val="000000" w:themeColor="text1"/>
          <w:sz w:val="22"/>
          <w:szCs w:val="22"/>
        </w:rPr>
      </w:pPr>
      <w:r w:rsidRPr="008A143A">
        <w:rPr>
          <w:rFonts w:ascii="Arial" w:eastAsia="BatangChe" w:hAnsi="Arial" w:cs="Arial"/>
          <w:color w:val="000000" w:themeColor="text1"/>
          <w:sz w:val="22"/>
          <w:szCs w:val="22"/>
        </w:rPr>
        <w:t>Wykonawca zobowiązany jest do niezwłocznego pisemnego poinformowania Zamawiającego</w:t>
      </w:r>
      <w:r w:rsidR="002A222B" w:rsidRPr="008A143A">
        <w:rPr>
          <w:rFonts w:ascii="Arial" w:eastAsia="BatangChe" w:hAnsi="Arial" w:cs="Arial"/>
          <w:color w:val="000000" w:themeColor="text1"/>
          <w:sz w:val="22"/>
          <w:szCs w:val="22"/>
        </w:rPr>
        <w:br/>
      </w:r>
      <w:r w:rsidRPr="008A143A">
        <w:rPr>
          <w:rFonts w:ascii="Arial" w:eastAsia="BatangChe" w:hAnsi="Arial" w:cs="Arial"/>
          <w:color w:val="000000" w:themeColor="text1"/>
          <w:sz w:val="22"/>
          <w:szCs w:val="22"/>
        </w:rPr>
        <w:t>o każdym przypadku rozwiązania lub wygaśnięcia stosunku pracy z osobą wymienioną</w:t>
      </w:r>
      <w:r w:rsidR="002A222B" w:rsidRPr="008A143A">
        <w:rPr>
          <w:rFonts w:ascii="Arial" w:eastAsia="BatangChe" w:hAnsi="Arial" w:cs="Arial"/>
          <w:color w:val="000000" w:themeColor="text1"/>
          <w:sz w:val="22"/>
          <w:szCs w:val="22"/>
        </w:rPr>
        <w:br/>
      </w:r>
      <w:r w:rsidRPr="008A143A">
        <w:rPr>
          <w:rFonts w:ascii="Arial" w:eastAsia="BatangChe" w:hAnsi="Arial" w:cs="Arial"/>
          <w:color w:val="000000" w:themeColor="text1"/>
          <w:sz w:val="22"/>
          <w:szCs w:val="22"/>
        </w:rPr>
        <w:t xml:space="preserve">w wykazie, o którym mowa w ust. 7. Wykonawca zobowiązany jest do zapewnienia </w:t>
      </w:r>
      <w:r w:rsidR="004130B9">
        <w:rPr>
          <w:rFonts w:ascii="Arial" w:eastAsia="BatangChe" w:hAnsi="Arial" w:cs="Arial"/>
          <w:color w:val="000000" w:themeColor="text1"/>
          <w:sz w:val="22"/>
          <w:szCs w:val="22"/>
        </w:rPr>
        <w:br/>
      </w:r>
      <w:r w:rsidRPr="008A143A">
        <w:rPr>
          <w:rFonts w:ascii="Arial" w:eastAsia="BatangChe" w:hAnsi="Arial" w:cs="Arial"/>
          <w:color w:val="000000" w:themeColor="text1"/>
          <w:sz w:val="22"/>
          <w:szCs w:val="22"/>
        </w:rPr>
        <w:t xml:space="preserve">w to miejsce innego pracownika na podstawie umowy o pracę w terminie 5 dni, </w:t>
      </w:r>
      <w:r w:rsidR="004130B9">
        <w:rPr>
          <w:rFonts w:ascii="Arial" w:eastAsia="BatangChe" w:hAnsi="Arial" w:cs="Arial"/>
          <w:color w:val="000000" w:themeColor="text1"/>
          <w:sz w:val="22"/>
          <w:szCs w:val="22"/>
        </w:rPr>
        <w:br/>
      </w:r>
      <w:r w:rsidRPr="008A143A">
        <w:rPr>
          <w:rFonts w:ascii="Arial" w:eastAsia="BatangChe" w:hAnsi="Arial" w:cs="Arial"/>
          <w:color w:val="000000" w:themeColor="text1"/>
          <w:sz w:val="22"/>
          <w:szCs w:val="22"/>
        </w:rPr>
        <w:t>a w przypadkach nagłych</w:t>
      </w:r>
      <w:r w:rsidR="004130B9">
        <w:rPr>
          <w:rFonts w:ascii="Arial" w:eastAsia="BatangChe" w:hAnsi="Arial" w:cs="Arial"/>
          <w:color w:val="000000" w:themeColor="text1"/>
          <w:sz w:val="22"/>
          <w:szCs w:val="22"/>
        </w:rPr>
        <w:t xml:space="preserve"> </w:t>
      </w:r>
      <w:r w:rsidRPr="008A143A">
        <w:rPr>
          <w:rFonts w:ascii="Arial" w:eastAsia="BatangChe" w:hAnsi="Arial" w:cs="Arial"/>
          <w:color w:val="000000" w:themeColor="text1"/>
          <w:sz w:val="22"/>
          <w:szCs w:val="22"/>
        </w:rPr>
        <w:t>i nieprzewidzianych, w terminie 10 dni.</w:t>
      </w:r>
      <w:r w:rsidR="00D955B2" w:rsidRPr="008A143A">
        <w:rPr>
          <w:rFonts w:ascii="Arial" w:eastAsia="BatangChe" w:hAnsi="Arial" w:cs="Arial"/>
          <w:color w:val="000000" w:themeColor="text1"/>
          <w:sz w:val="22"/>
          <w:szCs w:val="22"/>
        </w:rPr>
        <w:t xml:space="preserve"> Do pracowników zatrudnionych na umowę o pracę należących do personelu, o którym mowa w § 4 umowy ustępu niniejszego nie stosuje się.</w:t>
      </w:r>
    </w:p>
    <w:p w14:paraId="4279A663" w14:textId="77777777" w:rsidR="00B9668C" w:rsidRPr="00B9668C" w:rsidRDefault="005D50A4" w:rsidP="00FE2193">
      <w:pPr>
        <w:pStyle w:val="Akapitzlist"/>
        <w:numPr>
          <w:ilvl w:val="0"/>
          <w:numId w:val="18"/>
        </w:numPr>
        <w:spacing w:line="276" w:lineRule="auto"/>
        <w:ind w:left="426" w:hanging="426"/>
        <w:jc w:val="both"/>
        <w:rPr>
          <w:rFonts w:ascii="Arial" w:hAnsi="Arial" w:cs="Arial"/>
          <w:color w:val="000000" w:themeColor="text1"/>
          <w:sz w:val="22"/>
          <w:szCs w:val="22"/>
        </w:rPr>
      </w:pPr>
      <w:r w:rsidRPr="008A143A">
        <w:rPr>
          <w:rFonts w:ascii="Arial" w:eastAsia="BatangChe" w:hAnsi="Arial" w:cs="Arial"/>
          <w:color w:val="000000" w:themeColor="text1"/>
          <w:sz w:val="22"/>
          <w:szCs w:val="22"/>
        </w:rPr>
        <w:t>Brak pracownika zatrudnionego na podstawie umowy</w:t>
      </w:r>
      <w:r w:rsidR="00D955B2" w:rsidRPr="008A143A">
        <w:rPr>
          <w:rFonts w:ascii="Arial" w:eastAsia="BatangChe" w:hAnsi="Arial" w:cs="Arial"/>
          <w:color w:val="000000" w:themeColor="text1"/>
          <w:sz w:val="22"/>
          <w:szCs w:val="22"/>
        </w:rPr>
        <w:t xml:space="preserve"> </w:t>
      </w:r>
      <w:r w:rsidRPr="008A143A">
        <w:rPr>
          <w:rFonts w:ascii="Arial" w:eastAsia="BatangChe" w:hAnsi="Arial" w:cs="Arial"/>
          <w:color w:val="000000" w:themeColor="text1"/>
          <w:sz w:val="22"/>
          <w:szCs w:val="22"/>
        </w:rPr>
        <w:t xml:space="preserve">o pracę nie zwalnia Wykonawcy </w:t>
      </w:r>
      <w:r w:rsidR="007F3BE6">
        <w:rPr>
          <w:rFonts w:ascii="Arial" w:eastAsia="BatangChe" w:hAnsi="Arial" w:cs="Arial"/>
          <w:color w:val="000000" w:themeColor="text1"/>
          <w:sz w:val="22"/>
          <w:szCs w:val="22"/>
        </w:rPr>
        <w:br/>
      </w:r>
      <w:r w:rsidRPr="008A143A">
        <w:rPr>
          <w:rFonts w:ascii="Arial" w:eastAsia="BatangChe" w:hAnsi="Arial" w:cs="Arial"/>
          <w:color w:val="000000" w:themeColor="text1"/>
          <w:sz w:val="22"/>
          <w:szCs w:val="22"/>
        </w:rPr>
        <w:t>z obowiązku wyk</w:t>
      </w:r>
      <w:r w:rsidR="00AF00A7" w:rsidRPr="008A143A">
        <w:rPr>
          <w:rFonts w:ascii="Arial" w:eastAsia="BatangChe" w:hAnsi="Arial" w:cs="Arial"/>
          <w:color w:val="000000" w:themeColor="text1"/>
          <w:sz w:val="22"/>
          <w:szCs w:val="22"/>
        </w:rPr>
        <w:t>onywania przedmiotu zamówienia.</w:t>
      </w:r>
    </w:p>
    <w:p w14:paraId="6C2D7400" w14:textId="4FF10D3D" w:rsidR="005D50A4" w:rsidRPr="008A143A" w:rsidRDefault="005D50A4" w:rsidP="00B9668C">
      <w:pPr>
        <w:pStyle w:val="Akapitzlist"/>
        <w:spacing w:line="276" w:lineRule="auto"/>
        <w:ind w:left="426"/>
        <w:jc w:val="both"/>
        <w:rPr>
          <w:rFonts w:ascii="Arial" w:hAnsi="Arial" w:cs="Arial"/>
          <w:color w:val="000000" w:themeColor="text1"/>
          <w:sz w:val="22"/>
          <w:szCs w:val="22"/>
        </w:rPr>
      </w:pPr>
    </w:p>
    <w:p w14:paraId="26C803E9" w14:textId="77777777" w:rsidR="00AF00A7" w:rsidRPr="008A143A" w:rsidRDefault="00AF00A7" w:rsidP="00FE2193">
      <w:pPr>
        <w:pStyle w:val="Akapitzlist"/>
        <w:numPr>
          <w:ilvl w:val="0"/>
          <w:numId w:val="18"/>
        </w:numPr>
        <w:spacing w:line="276" w:lineRule="auto"/>
        <w:ind w:left="426" w:hanging="426"/>
        <w:jc w:val="both"/>
        <w:rPr>
          <w:rFonts w:ascii="Arial" w:hAnsi="Arial" w:cs="Arial"/>
          <w:color w:val="000000" w:themeColor="text1"/>
          <w:sz w:val="22"/>
          <w:szCs w:val="22"/>
        </w:rPr>
      </w:pPr>
      <w:r w:rsidRPr="008A143A">
        <w:rPr>
          <w:rFonts w:ascii="Arial" w:eastAsia="BatangChe" w:hAnsi="Arial" w:cs="Arial"/>
          <w:color w:val="000000" w:themeColor="text1"/>
          <w:sz w:val="22"/>
          <w:szCs w:val="22"/>
        </w:rPr>
        <w:lastRenderedPageBreak/>
        <w:t>Wykonawca w każdej umowie o podwykonawstwo zawrze stosowne postanowienia zobowiązujące podwykonawców do zatrudnienia na podstawie umowę o pracę w zakresie określonym w ust. 6. oraz do poddania się kontroli Zamawiającemu co do realizacji tego obowiązku.</w:t>
      </w:r>
    </w:p>
    <w:p w14:paraId="624AC84D" w14:textId="77777777" w:rsidR="00AF00A7" w:rsidRPr="008A143A" w:rsidRDefault="00AF00A7" w:rsidP="00FE2193">
      <w:pPr>
        <w:pStyle w:val="Akapitzlist"/>
        <w:numPr>
          <w:ilvl w:val="0"/>
          <w:numId w:val="18"/>
        </w:numPr>
        <w:spacing w:line="276" w:lineRule="auto"/>
        <w:ind w:left="426" w:hanging="426"/>
        <w:jc w:val="both"/>
        <w:rPr>
          <w:rFonts w:ascii="Arial" w:hAnsi="Arial" w:cs="Arial"/>
          <w:color w:val="000000" w:themeColor="text1"/>
          <w:sz w:val="22"/>
          <w:szCs w:val="22"/>
        </w:rPr>
      </w:pPr>
      <w:r w:rsidRPr="008A143A">
        <w:rPr>
          <w:rFonts w:ascii="Arial" w:hAnsi="Arial" w:cs="Arial"/>
          <w:color w:val="000000" w:themeColor="text1"/>
          <w:sz w:val="22"/>
          <w:szCs w:val="22"/>
        </w:rPr>
        <w:t>Wykonawcy nie przysługuje prawo przeniesienia praw i obowiązków wynikających z niniejszej umowy na podmiot trzeci.</w:t>
      </w:r>
    </w:p>
    <w:p w14:paraId="69F316D3" w14:textId="77777777" w:rsidR="00AF00A7" w:rsidRPr="008A143A" w:rsidRDefault="00AF00A7" w:rsidP="00FE2193">
      <w:pPr>
        <w:pStyle w:val="Akapitzlist"/>
        <w:numPr>
          <w:ilvl w:val="0"/>
          <w:numId w:val="18"/>
        </w:numPr>
        <w:spacing w:line="276" w:lineRule="auto"/>
        <w:ind w:left="426" w:hanging="426"/>
        <w:jc w:val="both"/>
        <w:rPr>
          <w:rFonts w:ascii="Arial" w:hAnsi="Arial" w:cs="Arial"/>
          <w:color w:val="000000" w:themeColor="text1"/>
          <w:sz w:val="22"/>
          <w:szCs w:val="22"/>
        </w:rPr>
      </w:pPr>
      <w:r w:rsidRPr="008A143A">
        <w:rPr>
          <w:rFonts w:ascii="Arial" w:hAnsi="Arial" w:cs="Arial"/>
          <w:color w:val="000000" w:themeColor="text1"/>
          <w:sz w:val="22"/>
          <w:szCs w:val="22"/>
        </w:rPr>
        <w:t>Wykonawca zobowiązany jest do utrzymywania w tajemnicy i nieujawniania osobom trzecim (dopuszczalne jest przekazywanie informacji osobom obowiązanym do dochowania tajemnicy zawodowej, tj. radcom prawnym, adwokatom, doradcom podatkowym) informacji uzyskanych</w:t>
      </w:r>
      <w:r w:rsidR="002A222B" w:rsidRPr="008A143A">
        <w:rPr>
          <w:rFonts w:ascii="Arial" w:hAnsi="Arial" w:cs="Arial"/>
          <w:color w:val="000000" w:themeColor="text1"/>
          <w:sz w:val="22"/>
          <w:szCs w:val="22"/>
        </w:rPr>
        <w:br/>
      </w:r>
      <w:r w:rsidRPr="008A143A">
        <w:rPr>
          <w:rFonts w:ascii="Arial" w:hAnsi="Arial" w:cs="Arial"/>
          <w:color w:val="000000" w:themeColor="text1"/>
          <w:sz w:val="22"/>
          <w:szCs w:val="22"/>
        </w:rPr>
        <w:t>w trakcie realizacji umowy, z zastrzeżeniem, iż powyższe zobowiązania nie naruszają ujawnienia informacji:</w:t>
      </w:r>
    </w:p>
    <w:p w14:paraId="2DBF893A" w14:textId="77777777" w:rsidR="00AF00A7" w:rsidRPr="008A143A" w:rsidRDefault="00AF00A7" w:rsidP="002A222B">
      <w:pPr>
        <w:pStyle w:val="Akapitzlist1"/>
        <w:numPr>
          <w:ilvl w:val="1"/>
          <w:numId w:val="3"/>
        </w:numPr>
        <w:spacing w:line="264" w:lineRule="auto"/>
        <w:ind w:left="851" w:hanging="425"/>
        <w:jc w:val="both"/>
        <w:rPr>
          <w:rFonts w:ascii="Arial" w:hAnsi="Arial" w:cs="Arial"/>
          <w:color w:val="000000" w:themeColor="text1"/>
          <w:sz w:val="22"/>
          <w:szCs w:val="22"/>
        </w:rPr>
      </w:pPr>
      <w:r w:rsidRPr="008A143A">
        <w:rPr>
          <w:rFonts w:ascii="Arial" w:hAnsi="Arial" w:cs="Arial"/>
          <w:color w:val="000000" w:themeColor="text1"/>
          <w:sz w:val="22"/>
          <w:szCs w:val="22"/>
        </w:rPr>
        <w:t>dostępnych publicznie,</w:t>
      </w:r>
    </w:p>
    <w:p w14:paraId="2800311E" w14:textId="77777777" w:rsidR="00AF00A7" w:rsidRPr="008A143A" w:rsidRDefault="00AF00A7" w:rsidP="002A222B">
      <w:pPr>
        <w:pStyle w:val="Akapitzlist1"/>
        <w:numPr>
          <w:ilvl w:val="1"/>
          <w:numId w:val="3"/>
        </w:numPr>
        <w:spacing w:line="264" w:lineRule="auto"/>
        <w:ind w:left="851" w:hanging="425"/>
        <w:jc w:val="both"/>
        <w:rPr>
          <w:rFonts w:ascii="Arial" w:hAnsi="Arial" w:cs="Arial"/>
          <w:color w:val="000000" w:themeColor="text1"/>
          <w:sz w:val="22"/>
          <w:szCs w:val="22"/>
        </w:rPr>
      </w:pPr>
      <w:r w:rsidRPr="008A143A">
        <w:rPr>
          <w:rFonts w:ascii="Arial" w:hAnsi="Arial" w:cs="Arial"/>
          <w:color w:val="000000" w:themeColor="text1"/>
          <w:sz w:val="22"/>
          <w:szCs w:val="22"/>
        </w:rPr>
        <w:t>uzyskanych niezależnie z innych źródeł,</w:t>
      </w:r>
    </w:p>
    <w:p w14:paraId="2A690479" w14:textId="77777777" w:rsidR="00AF00A7" w:rsidRPr="008A143A" w:rsidRDefault="00AF00A7" w:rsidP="002A222B">
      <w:pPr>
        <w:pStyle w:val="Akapitzlist1"/>
        <w:numPr>
          <w:ilvl w:val="1"/>
          <w:numId w:val="3"/>
        </w:numPr>
        <w:spacing w:line="264" w:lineRule="auto"/>
        <w:ind w:left="851" w:hanging="425"/>
        <w:jc w:val="both"/>
        <w:rPr>
          <w:rFonts w:ascii="Arial" w:hAnsi="Arial" w:cs="Arial"/>
          <w:color w:val="000000" w:themeColor="text1"/>
          <w:sz w:val="22"/>
          <w:szCs w:val="22"/>
        </w:rPr>
      </w:pPr>
      <w:r w:rsidRPr="008A143A">
        <w:rPr>
          <w:rFonts w:ascii="Arial" w:hAnsi="Arial" w:cs="Arial"/>
          <w:color w:val="000000" w:themeColor="text1"/>
          <w:sz w:val="22"/>
          <w:szCs w:val="22"/>
        </w:rPr>
        <w:t>co do których uzyskano pisemną zgodę na ich ujawnienie,</w:t>
      </w:r>
    </w:p>
    <w:p w14:paraId="19DD4EC1" w14:textId="77777777" w:rsidR="00AF00A7" w:rsidRPr="008A143A" w:rsidRDefault="00AF00A7" w:rsidP="002A222B">
      <w:pPr>
        <w:pStyle w:val="Akapitzlist1"/>
        <w:numPr>
          <w:ilvl w:val="1"/>
          <w:numId w:val="3"/>
        </w:numPr>
        <w:spacing w:line="264" w:lineRule="auto"/>
        <w:ind w:left="851" w:hanging="425"/>
        <w:jc w:val="both"/>
        <w:rPr>
          <w:rFonts w:ascii="Arial" w:hAnsi="Arial" w:cs="Arial"/>
          <w:color w:val="000000" w:themeColor="text1"/>
          <w:sz w:val="22"/>
          <w:szCs w:val="22"/>
        </w:rPr>
      </w:pPr>
      <w:r w:rsidRPr="008A143A">
        <w:rPr>
          <w:rFonts w:ascii="Arial" w:hAnsi="Arial" w:cs="Arial"/>
          <w:color w:val="000000" w:themeColor="text1"/>
          <w:sz w:val="22"/>
          <w:szCs w:val="22"/>
        </w:rPr>
        <w:t>których ujawnienie może być wymagane na podstawie przepisów prawa,</w:t>
      </w:r>
    </w:p>
    <w:p w14:paraId="0E228644" w14:textId="1FAAA819" w:rsidR="004130B9" w:rsidRPr="00680798" w:rsidRDefault="00AF00A7" w:rsidP="00680798">
      <w:pPr>
        <w:pStyle w:val="Akapitzlist1"/>
        <w:numPr>
          <w:ilvl w:val="0"/>
          <w:numId w:val="18"/>
        </w:numPr>
        <w:spacing w:line="264" w:lineRule="auto"/>
        <w:ind w:left="426" w:hanging="426"/>
        <w:jc w:val="both"/>
        <w:rPr>
          <w:rFonts w:ascii="Arial" w:hAnsi="Arial" w:cs="Arial"/>
          <w:color w:val="000000" w:themeColor="text1"/>
          <w:sz w:val="22"/>
          <w:szCs w:val="22"/>
        </w:rPr>
      </w:pPr>
      <w:r w:rsidRPr="008A143A">
        <w:rPr>
          <w:rFonts w:ascii="Arial" w:hAnsi="Arial" w:cs="Arial"/>
          <w:color w:val="000000" w:themeColor="text1"/>
          <w:sz w:val="22"/>
          <w:szCs w:val="22"/>
        </w:rPr>
        <w:t xml:space="preserve">Wykonawca zobowiązany jest do niewykorzystania informacji, o których mowa w </w:t>
      </w:r>
      <w:r w:rsidR="00FB66E1" w:rsidRPr="008A143A">
        <w:rPr>
          <w:rFonts w:ascii="Arial" w:hAnsi="Arial" w:cs="Arial"/>
          <w:color w:val="000000" w:themeColor="text1"/>
          <w:sz w:val="22"/>
          <w:szCs w:val="22"/>
        </w:rPr>
        <w:t>ust. 1</w:t>
      </w:r>
      <w:r w:rsidR="00D955B2" w:rsidRPr="008A143A">
        <w:rPr>
          <w:rFonts w:ascii="Arial" w:hAnsi="Arial" w:cs="Arial"/>
          <w:color w:val="000000" w:themeColor="text1"/>
          <w:sz w:val="22"/>
          <w:szCs w:val="22"/>
        </w:rPr>
        <w:t>3</w:t>
      </w:r>
      <w:r w:rsidR="007F3BE6">
        <w:rPr>
          <w:rFonts w:ascii="Arial" w:hAnsi="Arial" w:cs="Arial"/>
          <w:color w:val="000000" w:themeColor="text1"/>
          <w:sz w:val="22"/>
          <w:szCs w:val="22"/>
        </w:rPr>
        <w:t>.</w:t>
      </w:r>
      <w:r w:rsidRPr="008A143A">
        <w:rPr>
          <w:rFonts w:ascii="Arial" w:hAnsi="Arial" w:cs="Arial"/>
          <w:color w:val="000000" w:themeColor="text1"/>
          <w:sz w:val="22"/>
          <w:szCs w:val="22"/>
        </w:rPr>
        <w:t xml:space="preserve"> odnoszących się do zamówienia (dane i informacje, metodologia, wnioski, wyniki i in.) dla celów innych niż wypełnienie zobowiązań wynikających z niniejszej umowy</w:t>
      </w:r>
      <w:r w:rsidR="00FB66E1" w:rsidRPr="008A143A">
        <w:rPr>
          <w:rFonts w:ascii="Arial" w:hAnsi="Arial" w:cs="Arial"/>
          <w:color w:val="000000" w:themeColor="text1"/>
          <w:sz w:val="22"/>
          <w:szCs w:val="22"/>
        </w:rPr>
        <w:t>.</w:t>
      </w:r>
    </w:p>
    <w:p w14:paraId="5D85A12A" w14:textId="78BB79B9" w:rsidR="00617DDE" w:rsidRPr="00617DDE" w:rsidRDefault="00FB66E1" w:rsidP="00617DDE">
      <w:pPr>
        <w:pStyle w:val="Akapitzlist1"/>
        <w:numPr>
          <w:ilvl w:val="0"/>
          <w:numId w:val="18"/>
        </w:numPr>
        <w:spacing w:line="264" w:lineRule="auto"/>
        <w:ind w:left="426" w:hanging="426"/>
        <w:jc w:val="both"/>
        <w:rPr>
          <w:rFonts w:ascii="Arial" w:hAnsi="Arial" w:cs="Arial"/>
          <w:color w:val="000000" w:themeColor="text1"/>
          <w:sz w:val="22"/>
          <w:szCs w:val="22"/>
        </w:rPr>
      </w:pPr>
      <w:r w:rsidRPr="008A143A">
        <w:rPr>
          <w:rFonts w:ascii="Arial" w:hAnsi="Arial" w:cs="Arial"/>
          <w:color w:val="000000" w:themeColor="text1"/>
          <w:sz w:val="22"/>
          <w:szCs w:val="22"/>
        </w:rPr>
        <w:t xml:space="preserve">Wykonawca zobowiązany jest do podjęcia współpracy z podmiotami trzecimi, bez udziału których wykonanie </w:t>
      </w:r>
      <w:r w:rsidR="001D2820">
        <w:rPr>
          <w:rFonts w:ascii="Arial" w:hAnsi="Arial" w:cs="Arial"/>
          <w:color w:val="000000" w:themeColor="text1"/>
          <w:sz w:val="22"/>
          <w:szCs w:val="22"/>
        </w:rPr>
        <w:t>P</w:t>
      </w:r>
      <w:r w:rsidRPr="008A143A">
        <w:rPr>
          <w:rFonts w:ascii="Arial" w:hAnsi="Arial" w:cs="Arial"/>
          <w:color w:val="000000" w:themeColor="text1"/>
          <w:sz w:val="22"/>
          <w:szCs w:val="22"/>
        </w:rPr>
        <w:t>rojektu nie jest możliwe lub jest znacznie utrudnione.</w:t>
      </w:r>
    </w:p>
    <w:p w14:paraId="6A84A684" w14:textId="22A23475" w:rsidR="00617DDE" w:rsidRDefault="00617DDE" w:rsidP="00863CB1">
      <w:pPr>
        <w:pStyle w:val="Akapitzlist1"/>
        <w:numPr>
          <w:ilvl w:val="0"/>
          <w:numId w:val="18"/>
        </w:numPr>
        <w:spacing w:line="264" w:lineRule="auto"/>
        <w:ind w:left="426" w:hanging="426"/>
        <w:jc w:val="both"/>
        <w:rPr>
          <w:rFonts w:ascii="Arial" w:hAnsi="Arial" w:cs="Arial"/>
          <w:color w:val="000000" w:themeColor="text1"/>
          <w:sz w:val="22"/>
          <w:szCs w:val="22"/>
        </w:rPr>
      </w:pPr>
      <w:r w:rsidRPr="008A143A">
        <w:rPr>
          <w:rFonts w:ascii="Arial" w:hAnsi="Arial" w:cs="Arial"/>
          <w:color w:val="000000" w:themeColor="text1"/>
          <w:sz w:val="22"/>
          <w:szCs w:val="22"/>
        </w:rPr>
        <w:t xml:space="preserve">Wykonawca </w:t>
      </w:r>
      <w:r w:rsidRPr="00617DDE">
        <w:rPr>
          <w:rFonts w:ascii="Arial" w:hAnsi="Arial" w:cs="Arial"/>
          <w:color w:val="000000" w:themeColor="text1"/>
          <w:sz w:val="22"/>
          <w:szCs w:val="22"/>
        </w:rPr>
        <w:t xml:space="preserve">oświadcza, że </w:t>
      </w:r>
      <w:r w:rsidR="00A16D25">
        <w:rPr>
          <w:rFonts w:ascii="Arial" w:hAnsi="Arial" w:cs="Arial"/>
          <w:color w:val="000000" w:themeColor="text1"/>
          <w:sz w:val="22"/>
          <w:szCs w:val="22"/>
        </w:rPr>
        <w:t xml:space="preserve">w imieniu Zamawiającego </w:t>
      </w:r>
      <w:r w:rsidRPr="00617DDE">
        <w:rPr>
          <w:rFonts w:ascii="Arial" w:hAnsi="Arial" w:cs="Arial"/>
          <w:color w:val="000000" w:themeColor="text1"/>
          <w:sz w:val="22"/>
          <w:szCs w:val="22"/>
        </w:rPr>
        <w:t xml:space="preserve">wypełni obowiązek wynikający </w:t>
      </w:r>
      <w:r w:rsidR="00A16D25">
        <w:rPr>
          <w:rFonts w:ascii="Arial" w:hAnsi="Arial" w:cs="Arial"/>
          <w:color w:val="000000" w:themeColor="text1"/>
          <w:sz w:val="22"/>
          <w:szCs w:val="22"/>
        </w:rPr>
        <w:br/>
      </w:r>
      <w:r w:rsidRPr="00617DDE">
        <w:rPr>
          <w:rFonts w:ascii="Arial" w:hAnsi="Arial" w:cs="Arial"/>
          <w:color w:val="000000" w:themeColor="text1"/>
          <w:sz w:val="22"/>
          <w:szCs w:val="22"/>
        </w:rPr>
        <w:t xml:space="preserve">z </w:t>
      </w:r>
      <w:r>
        <w:rPr>
          <w:rFonts w:ascii="Arial" w:hAnsi="Arial" w:cs="Arial"/>
          <w:color w:val="000000" w:themeColor="text1"/>
          <w:sz w:val="22"/>
          <w:szCs w:val="22"/>
        </w:rPr>
        <w:t>art.</w:t>
      </w:r>
      <w:r w:rsidRPr="00617DDE">
        <w:rPr>
          <w:rFonts w:ascii="Arial" w:hAnsi="Arial" w:cs="Arial"/>
          <w:color w:val="000000" w:themeColor="text1"/>
          <w:sz w:val="22"/>
          <w:szCs w:val="22"/>
        </w:rPr>
        <w:t xml:space="preserve"> 14 RODO względem osób fizycznych, od których dane osobowe bezpośrednio lub pośrednio pozyskał w celu realizacji Projektu</w:t>
      </w:r>
      <w:r>
        <w:rPr>
          <w:rFonts w:ascii="Arial" w:hAnsi="Arial" w:cs="Arial"/>
          <w:color w:val="000000" w:themeColor="text1"/>
          <w:sz w:val="22"/>
          <w:szCs w:val="22"/>
        </w:rPr>
        <w:t>.</w:t>
      </w:r>
    </w:p>
    <w:p w14:paraId="7DF5031F" w14:textId="77777777" w:rsidR="00F21800" w:rsidRPr="00863CB1" w:rsidRDefault="00F21800" w:rsidP="00F21800">
      <w:pPr>
        <w:pStyle w:val="Akapitzlist1"/>
        <w:spacing w:line="264" w:lineRule="auto"/>
        <w:ind w:left="426" w:firstLine="0"/>
        <w:jc w:val="both"/>
        <w:rPr>
          <w:rFonts w:ascii="Arial" w:hAnsi="Arial" w:cs="Arial"/>
          <w:color w:val="000000" w:themeColor="text1"/>
          <w:sz w:val="22"/>
          <w:szCs w:val="22"/>
        </w:rPr>
      </w:pPr>
    </w:p>
    <w:p w14:paraId="3B85AF0D" w14:textId="77777777" w:rsidR="005D0A93" w:rsidRPr="008A143A" w:rsidRDefault="00FB66E1" w:rsidP="004130B9">
      <w:pPr>
        <w:spacing w:after="120" w:line="264" w:lineRule="auto"/>
        <w:ind w:left="425"/>
        <w:jc w:val="center"/>
        <w:rPr>
          <w:rFonts w:ascii="Arial" w:eastAsia="Arial" w:hAnsi="Arial" w:cs="Arial"/>
          <w:b/>
          <w:bCs/>
          <w:color w:val="000000" w:themeColor="text1"/>
          <w:sz w:val="22"/>
        </w:rPr>
      </w:pPr>
      <w:r w:rsidRPr="008A143A">
        <w:rPr>
          <w:rFonts w:ascii="Arial" w:eastAsia="Arial" w:hAnsi="Arial" w:cs="Arial"/>
          <w:b/>
          <w:bCs/>
          <w:color w:val="000000" w:themeColor="text1"/>
          <w:sz w:val="22"/>
        </w:rPr>
        <w:t>§ 3</w:t>
      </w:r>
      <w:r w:rsidR="00E664EF" w:rsidRPr="008A143A">
        <w:rPr>
          <w:rFonts w:ascii="Arial" w:eastAsia="Arial" w:hAnsi="Arial" w:cs="Arial"/>
          <w:b/>
          <w:bCs/>
          <w:color w:val="000000" w:themeColor="text1"/>
          <w:sz w:val="22"/>
        </w:rPr>
        <w:t xml:space="preserve"> </w:t>
      </w:r>
      <w:r w:rsidR="005D0A93" w:rsidRPr="008A143A">
        <w:rPr>
          <w:rFonts w:ascii="Arial" w:eastAsia="Arial" w:hAnsi="Arial" w:cs="Arial"/>
          <w:b/>
          <w:bCs/>
          <w:color w:val="000000" w:themeColor="text1"/>
          <w:sz w:val="22"/>
        </w:rPr>
        <w:t>Zasady współpracy pomiędzy stronami</w:t>
      </w:r>
      <w:r w:rsidR="00CB1851" w:rsidRPr="008A143A">
        <w:rPr>
          <w:rFonts w:ascii="Arial" w:eastAsia="Arial" w:hAnsi="Arial" w:cs="Arial"/>
          <w:b/>
          <w:bCs/>
          <w:color w:val="000000" w:themeColor="text1"/>
          <w:sz w:val="22"/>
        </w:rPr>
        <w:t xml:space="preserve"> oraz pozyskiwanie danych</w:t>
      </w:r>
    </w:p>
    <w:p w14:paraId="12996A0E" w14:textId="1BF318DD" w:rsidR="005D0A93" w:rsidRPr="008A143A" w:rsidRDefault="005D0A93" w:rsidP="00FE2193">
      <w:pPr>
        <w:pStyle w:val="Akapitzlist"/>
        <w:numPr>
          <w:ilvl w:val="0"/>
          <w:numId w:val="16"/>
        </w:numPr>
        <w:spacing w:after="120" w:line="264" w:lineRule="auto"/>
        <w:ind w:left="426" w:hanging="426"/>
        <w:jc w:val="both"/>
        <w:rPr>
          <w:rFonts w:ascii="Arial" w:eastAsia="Arial" w:hAnsi="Arial" w:cs="Arial"/>
          <w:b/>
          <w:bCs/>
          <w:color w:val="000000" w:themeColor="text1"/>
          <w:sz w:val="22"/>
          <w:szCs w:val="22"/>
        </w:rPr>
      </w:pPr>
      <w:r w:rsidRPr="008A143A">
        <w:rPr>
          <w:rFonts w:ascii="Arial" w:eastAsia="Arial" w:hAnsi="Arial" w:cs="Arial"/>
          <w:bCs/>
          <w:color w:val="000000" w:themeColor="text1"/>
          <w:sz w:val="22"/>
          <w:szCs w:val="22"/>
        </w:rPr>
        <w:t xml:space="preserve">Strony zobowiązane są do ścisłej współpracy, w tym wzajemnej informacji i utrzymywania stałego kontaktu w związku z realizacją </w:t>
      </w:r>
      <w:r w:rsidR="001D2820">
        <w:rPr>
          <w:rFonts w:ascii="Arial" w:eastAsia="Arial" w:hAnsi="Arial" w:cs="Arial"/>
          <w:bCs/>
          <w:color w:val="000000" w:themeColor="text1"/>
          <w:sz w:val="22"/>
          <w:szCs w:val="22"/>
        </w:rPr>
        <w:t>P</w:t>
      </w:r>
      <w:r w:rsidRPr="008A143A">
        <w:rPr>
          <w:rFonts w:ascii="Arial" w:eastAsia="Arial" w:hAnsi="Arial" w:cs="Arial"/>
          <w:bCs/>
          <w:color w:val="000000" w:themeColor="text1"/>
          <w:sz w:val="22"/>
          <w:szCs w:val="22"/>
        </w:rPr>
        <w:t>rojektu.</w:t>
      </w:r>
    </w:p>
    <w:p w14:paraId="228656E1" w14:textId="7B866AB0" w:rsidR="005D0A93" w:rsidRPr="008A143A" w:rsidRDefault="005D0A93" w:rsidP="00FE2193">
      <w:pPr>
        <w:pStyle w:val="Akapitzlist"/>
        <w:numPr>
          <w:ilvl w:val="0"/>
          <w:numId w:val="16"/>
        </w:numPr>
        <w:spacing w:after="120" w:line="264" w:lineRule="auto"/>
        <w:ind w:left="426" w:hanging="426"/>
        <w:jc w:val="both"/>
        <w:rPr>
          <w:rFonts w:ascii="Arial" w:eastAsia="Arial" w:hAnsi="Arial" w:cs="Arial"/>
          <w:b/>
          <w:bCs/>
          <w:color w:val="000000" w:themeColor="text1"/>
          <w:sz w:val="22"/>
          <w:szCs w:val="22"/>
        </w:rPr>
      </w:pPr>
      <w:r w:rsidRPr="008A143A">
        <w:rPr>
          <w:rFonts w:ascii="Arial" w:eastAsia="Arial" w:hAnsi="Arial" w:cs="Arial"/>
          <w:bCs/>
          <w:color w:val="000000" w:themeColor="text1"/>
          <w:sz w:val="22"/>
          <w:szCs w:val="22"/>
        </w:rPr>
        <w:t xml:space="preserve">Zamawiający </w:t>
      </w:r>
      <w:r w:rsidRPr="008A143A">
        <w:rPr>
          <w:rFonts w:ascii="Arial" w:hAnsi="Arial" w:cs="Arial"/>
          <w:color w:val="000000" w:themeColor="text1"/>
          <w:sz w:val="22"/>
          <w:szCs w:val="22"/>
        </w:rPr>
        <w:t>niezwłocznie po podpisaniu umowy zorganizuje</w:t>
      </w:r>
      <w:r w:rsidR="00426459" w:rsidRPr="008A143A">
        <w:rPr>
          <w:rFonts w:ascii="Arial" w:hAnsi="Arial" w:cs="Arial"/>
          <w:color w:val="000000" w:themeColor="text1"/>
          <w:sz w:val="22"/>
          <w:szCs w:val="22"/>
        </w:rPr>
        <w:t xml:space="preserve"> obligatoryjne</w:t>
      </w:r>
      <w:r w:rsidRPr="008A143A">
        <w:rPr>
          <w:rFonts w:ascii="Arial" w:hAnsi="Arial" w:cs="Arial"/>
          <w:color w:val="000000" w:themeColor="text1"/>
          <w:sz w:val="22"/>
          <w:szCs w:val="22"/>
        </w:rPr>
        <w:t xml:space="preserve"> spotkanie robocze </w:t>
      </w:r>
      <w:r w:rsidRPr="008A143A">
        <w:rPr>
          <w:rFonts w:ascii="Arial" w:hAnsi="Arial" w:cs="Arial"/>
          <w:color w:val="000000" w:themeColor="text1"/>
          <w:sz w:val="22"/>
          <w:szCs w:val="22"/>
        </w:rPr>
        <w:br/>
        <w:t xml:space="preserve">w siedzibie Zamawiającego z udziałem całego zespołu roboczego Wykonawcy, </w:t>
      </w:r>
      <w:r w:rsidRPr="008A143A">
        <w:rPr>
          <w:rFonts w:ascii="Arial" w:hAnsi="Arial" w:cs="Arial"/>
          <w:color w:val="000000" w:themeColor="text1"/>
          <w:sz w:val="22"/>
          <w:szCs w:val="22"/>
        </w:rPr>
        <w:br/>
        <w:t xml:space="preserve">w celu omówienia sposobu realizacji </w:t>
      </w:r>
      <w:r w:rsidR="001D2820">
        <w:rPr>
          <w:rFonts w:ascii="Arial" w:hAnsi="Arial" w:cs="Arial"/>
          <w:color w:val="000000" w:themeColor="text1"/>
          <w:sz w:val="22"/>
          <w:szCs w:val="22"/>
        </w:rPr>
        <w:t>P</w:t>
      </w:r>
      <w:r w:rsidRPr="008A143A">
        <w:rPr>
          <w:rFonts w:ascii="Arial" w:hAnsi="Arial" w:cs="Arial"/>
          <w:color w:val="000000" w:themeColor="text1"/>
          <w:sz w:val="22"/>
          <w:szCs w:val="22"/>
        </w:rPr>
        <w:t xml:space="preserve">rojektu oraz ustalenia zasad bieżącej komunikacji </w:t>
      </w:r>
      <w:r w:rsidR="00AA7697" w:rsidRPr="008A143A">
        <w:rPr>
          <w:rFonts w:ascii="Arial" w:hAnsi="Arial" w:cs="Arial"/>
          <w:color w:val="000000" w:themeColor="text1"/>
          <w:sz w:val="22"/>
          <w:szCs w:val="22"/>
        </w:rPr>
        <w:br/>
      </w:r>
      <w:r w:rsidRPr="008A143A">
        <w:rPr>
          <w:rFonts w:ascii="Arial" w:hAnsi="Arial" w:cs="Arial"/>
          <w:color w:val="000000" w:themeColor="text1"/>
          <w:sz w:val="22"/>
          <w:szCs w:val="22"/>
        </w:rPr>
        <w:t>i współpracy.</w:t>
      </w:r>
    </w:p>
    <w:p w14:paraId="16BFCDA2" w14:textId="77777777" w:rsidR="00CB1851" w:rsidRPr="008A143A" w:rsidRDefault="005D0A93" w:rsidP="00FE2193">
      <w:pPr>
        <w:pStyle w:val="Akapitzlist"/>
        <w:numPr>
          <w:ilvl w:val="0"/>
          <w:numId w:val="16"/>
        </w:numPr>
        <w:spacing w:after="120" w:line="264" w:lineRule="auto"/>
        <w:ind w:left="426" w:hanging="426"/>
        <w:jc w:val="both"/>
        <w:rPr>
          <w:rFonts w:ascii="Arial" w:eastAsia="Arial" w:hAnsi="Arial" w:cs="Arial"/>
          <w:b/>
          <w:bCs/>
          <w:color w:val="000000" w:themeColor="text1"/>
          <w:sz w:val="22"/>
          <w:szCs w:val="22"/>
        </w:rPr>
      </w:pPr>
      <w:r w:rsidRPr="008A143A">
        <w:rPr>
          <w:rFonts w:ascii="Arial" w:hAnsi="Arial" w:cs="Arial"/>
          <w:color w:val="000000" w:themeColor="text1"/>
          <w:sz w:val="22"/>
          <w:szCs w:val="22"/>
        </w:rPr>
        <w:t>Z wszystkich etapów Wykonawca będzie sporządzał raporty w formie opracowania tekstowego oraz ich streszczenia w formie prezentacji.</w:t>
      </w:r>
    </w:p>
    <w:p w14:paraId="574075CD" w14:textId="77777777" w:rsidR="00CB1851" w:rsidRPr="008A143A" w:rsidRDefault="00CB1851" w:rsidP="00FE2193">
      <w:pPr>
        <w:pStyle w:val="Akapitzlist"/>
        <w:numPr>
          <w:ilvl w:val="0"/>
          <w:numId w:val="16"/>
        </w:numPr>
        <w:spacing w:after="120" w:line="264" w:lineRule="auto"/>
        <w:ind w:left="426" w:hanging="426"/>
        <w:jc w:val="both"/>
        <w:rPr>
          <w:rFonts w:ascii="Arial" w:eastAsia="Arial" w:hAnsi="Arial" w:cs="Arial"/>
          <w:b/>
          <w:bCs/>
          <w:color w:val="000000" w:themeColor="text1"/>
          <w:sz w:val="22"/>
          <w:szCs w:val="22"/>
        </w:rPr>
      </w:pPr>
      <w:r w:rsidRPr="008A143A">
        <w:rPr>
          <w:rFonts w:ascii="Arial" w:hAnsi="Arial" w:cs="Arial"/>
          <w:color w:val="000000" w:themeColor="text1"/>
          <w:sz w:val="22"/>
          <w:szCs w:val="22"/>
        </w:rPr>
        <w:t>Wykonawca minimum co dwa tygodnie będzie organizował spotkania statusowe w</w:t>
      </w:r>
      <w:r w:rsidR="00AA7697" w:rsidRPr="008A143A">
        <w:rPr>
          <w:rFonts w:ascii="Arial" w:hAnsi="Arial" w:cs="Arial"/>
          <w:color w:val="000000" w:themeColor="text1"/>
          <w:sz w:val="22"/>
          <w:szCs w:val="22"/>
        </w:rPr>
        <w:t xml:space="preserve"> </w:t>
      </w:r>
      <w:r w:rsidRPr="008A143A">
        <w:rPr>
          <w:rFonts w:ascii="Arial" w:hAnsi="Arial" w:cs="Arial"/>
          <w:color w:val="000000" w:themeColor="text1"/>
          <w:sz w:val="22"/>
          <w:szCs w:val="22"/>
        </w:rPr>
        <w:t>celu omówienia bieżących spraw, dotyczących realizacji Projektu. Spotkania te mogą być realizowane za pomocą systemu telekonferencyjnego, jednak nie rzadziej niż co 2 miesiące wymagane jest spotkanie w siedzibie Zamawiającego.</w:t>
      </w:r>
    </w:p>
    <w:p w14:paraId="5EF40AEB" w14:textId="77777777" w:rsidR="00CB1851" w:rsidRPr="008A143A" w:rsidRDefault="00CB1851" w:rsidP="00FE2193">
      <w:pPr>
        <w:pStyle w:val="Akapitzlist"/>
        <w:numPr>
          <w:ilvl w:val="0"/>
          <w:numId w:val="16"/>
        </w:numPr>
        <w:spacing w:after="120" w:line="264" w:lineRule="auto"/>
        <w:ind w:left="426" w:hanging="426"/>
        <w:jc w:val="both"/>
        <w:rPr>
          <w:rFonts w:ascii="Arial" w:eastAsia="Arial" w:hAnsi="Arial" w:cs="Arial"/>
          <w:b/>
          <w:bCs/>
          <w:color w:val="000000" w:themeColor="text1"/>
          <w:sz w:val="22"/>
          <w:szCs w:val="22"/>
        </w:rPr>
      </w:pPr>
      <w:r w:rsidRPr="008A143A">
        <w:rPr>
          <w:rFonts w:ascii="Arial" w:hAnsi="Arial" w:cs="Arial"/>
          <w:color w:val="000000" w:themeColor="text1"/>
          <w:sz w:val="22"/>
          <w:szCs w:val="22"/>
        </w:rPr>
        <w:t xml:space="preserve">Do wyłącznego obowiązku Wykonawcy należy pozyskanie wszystkich danych oraz materiałów niezbędnych do realizacji Projektu. Wykonawca pozyska niezbędne dane </w:t>
      </w:r>
      <w:r w:rsidR="00AA7697" w:rsidRPr="008A143A">
        <w:rPr>
          <w:rFonts w:ascii="Arial" w:hAnsi="Arial" w:cs="Arial"/>
          <w:color w:val="000000" w:themeColor="text1"/>
          <w:sz w:val="22"/>
          <w:szCs w:val="22"/>
        </w:rPr>
        <w:br/>
      </w:r>
      <w:r w:rsidRPr="008A143A">
        <w:rPr>
          <w:rFonts w:ascii="Arial" w:hAnsi="Arial" w:cs="Arial"/>
          <w:color w:val="000000" w:themeColor="text1"/>
          <w:sz w:val="22"/>
          <w:szCs w:val="22"/>
        </w:rPr>
        <w:t>i materiały na własny koszt.</w:t>
      </w:r>
      <w:r w:rsidR="00DA64FE" w:rsidRPr="008A143A">
        <w:rPr>
          <w:rFonts w:ascii="Arial" w:hAnsi="Arial" w:cs="Arial"/>
          <w:color w:val="000000" w:themeColor="text1"/>
          <w:sz w:val="22"/>
          <w:szCs w:val="22"/>
        </w:rPr>
        <w:t xml:space="preserve"> Materiały będące w posiadaniu Zamawiającego (inne niż będące ogólnie dostępne w sieci Internet), zostaną na pisemny wniosek Wykonawcy nieodpłatnie wydane bez zbędnej zwłoki. </w:t>
      </w:r>
    </w:p>
    <w:p w14:paraId="5353C438" w14:textId="77777777" w:rsidR="00CB1851" w:rsidRPr="008A143A" w:rsidRDefault="00CB1851" w:rsidP="00FE2193">
      <w:pPr>
        <w:pStyle w:val="Akapitzlist"/>
        <w:numPr>
          <w:ilvl w:val="0"/>
          <w:numId w:val="16"/>
        </w:numPr>
        <w:spacing w:after="120" w:line="264" w:lineRule="auto"/>
        <w:ind w:left="426" w:hanging="426"/>
        <w:jc w:val="both"/>
        <w:rPr>
          <w:rFonts w:ascii="Arial" w:eastAsia="Arial" w:hAnsi="Arial" w:cs="Arial"/>
          <w:b/>
          <w:bCs/>
          <w:color w:val="000000" w:themeColor="text1"/>
          <w:sz w:val="22"/>
          <w:szCs w:val="22"/>
        </w:rPr>
      </w:pPr>
      <w:r w:rsidRPr="008A143A">
        <w:rPr>
          <w:rFonts w:ascii="Arial" w:hAnsi="Arial" w:cs="Arial"/>
          <w:color w:val="000000" w:themeColor="text1"/>
          <w:sz w:val="22"/>
          <w:szCs w:val="22"/>
        </w:rPr>
        <w:t xml:space="preserve">Wykonawca musi przewidzieć ryzyko (i bierze je na siebie), że może nie udać mu się uzyskać danych pochodzących od autonomicznych podmiotów niezależnych od Zamawiającego (Wykonawca musi taki przypadek udokumentować). W takim wypadku Wykonawca będzie zobowiązany, jeśli to możliwe, do pozyskania danych w inny sposób, nawet jeśli wiąże się to </w:t>
      </w:r>
      <w:r w:rsidR="00AA7697" w:rsidRPr="008A143A">
        <w:rPr>
          <w:rFonts w:ascii="Arial" w:hAnsi="Arial" w:cs="Arial"/>
          <w:color w:val="000000" w:themeColor="text1"/>
          <w:sz w:val="22"/>
          <w:szCs w:val="22"/>
        </w:rPr>
        <w:br/>
      </w:r>
      <w:r w:rsidRPr="008A143A">
        <w:rPr>
          <w:rFonts w:ascii="Arial" w:hAnsi="Arial" w:cs="Arial"/>
          <w:color w:val="000000" w:themeColor="text1"/>
          <w:sz w:val="22"/>
          <w:szCs w:val="22"/>
        </w:rPr>
        <w:t>z wykonaniem na jego koszt odpowiednich badań lub pomiarów.</w:t>
      </w:r>
    </w:p>
    <w:p w14:paraId="4F9B72EE" w14:textId="77777777" w:rsidR="00CB1851" w:rsidRPr="008A143A" w:rsidRDefault="00CB1851" w:rsidP="00FE2193">
      <w:pPr>
        <w:pStyle w:val="Akapitzlist"/>
        <w:numPr>
          <w:ilvl w:val="0"/>
          <w:numId w:val="16"/>
        </w:numPr>
        <w:spacing w:after="120" w:line="264" w:lineRule="auto"/>
        <w:ind w:left="426" w:hanging="426"/>
        <w:jc w:val="both"/>
        <w:rPr>
          <w:rFonts w:ascii="Arial" w:eastAsia="Arial" w:hAnsi="Arial" w:cs="Arial"/>
          <w:b/>
          <w:bCs/>
          <w:color w:val="000000" w:themeColor="text1"/>
          <w:sz w:val="22"/>
          <w:szCs w:val="22"/>
        </w:rPr>
      </w:pPr>
      <w:r w:rsidRPr="008A143A">
        <w:rPr>
          <w:rFonts w:ascii="Arial" w:hAnsi="Arial" w:cs="Arial"/>
          <w:color w:val="000000" w:themeColor="text1"/>
          <w:sz w:val="22"/>
          <w:szCs w:val="22"/>
        </w:rPr>
        <w:t xml:space="preserve">Wykonawca dokona krytycznej analizy pozyskanych danych i materiałów pod kątem ich spójności, jakości, aktualności, kompletności oraz wiarygodności. W przypadku, jeśli Wykonawca zauważy uchybienia w którymś z wymienionych aspektów, do jego obowiązków będzie dochowanie wszelkiej staranności w celu ponownej próby pozyskania odpowiednich </w:t>
      </w:r>
      <w:r w:rsidRPr="008A143A">
        <w:rPr>
          <w:rFonts w:ascii="Arial" w:hAnsi="Arial" w:cs="Arial"/>
          <w:color w:val="000000" w:themeColor="text1"/>
          <w:sz w:val="22"/>
          <w:szCs w:val="22"/>
        </w:rPr>
        <w:lastRenderedPageBreak/>
        <w:t>danych. W przypadku, jeśli okaże się to niemożliwe (Wykonawca musi taki przypadek udokumentować), Wykonawca będzie zobowiązany do postępowania jak w przypadku braku możliwości pozyskania danych (zgodnie z ust. 6).</w:t>
      </w:r>
    </w:p>
    <w:p w14:paraId="19950575" w14:textId="24C81F18" w:rsidR="00CA2599" w:rsidRPr="008A143A" w:rsidRDefault="005D7F98" w:rsidP="00FE2193">
      <w:pPr>
        <w:pStyle w:val="Akapitzlist"/>
        <w:numPr>
          <w:ilvl w:val="0"/>
          <w:numId w:val="16"/>
        </w:numPr>
        <w:spacing w:after="120" w:line="264" w:lineRule="auto"/>
        <w:ind w:left="426" w:hanging="426"/>
        <w:jc w:val="both"/>
        <w:rPr>
          <w:rFonts w:ascii="Arial" w:eastAsia="Arial" w:hAnsi="Arial" w:cs="Arial"/>
          <w:b/>
          <w:bCs/>
          <w:color w:val="000000" w:themeColor="text1"/>
          <w:sz w:val="22"/>
          <w:szCs w:val="22"/>
        </w:rPr>
      </w:pPr>
      <w:r w:rsidRPr="008A143A">
        <w:rPr>
          <w:rFonts w:ascii="Arial" w:eastAsia="Arial" w:hAnsi="Arial" w:cs="Arial"/>
          <w:bCs/>
          <w:color w:val="000000" w:themeColor="text1"/>
          <w:sz w:val="22"/>
          <w:szCs w:val="22"/>
        </w:rPr>
        <w:t>O ile się to okaże niezbędne dla pozyskania niezbędnych danych, Zamawiający na uzasadniony</w:t>
      </w:r>
      <w:r w:rsidR="003578E6" w:rsidRPr="008A143A">
        <w:rPr>
          <w:rFonts w:ascii="Arial" w:eastAsia="Arial" w:hAnsi="Arial" w:cs="Arial"/>
          <w:bCs/>
          <w:color w:val="000000" w:themeColor="text1"/>
          <w:sz w:val="22"/>
          <w:szCs w:val="22"/>
        </w:rPr>
        <w:t xml:space="preserve"> pisemny</w:t>
      </w:r>
      <w:r w:rsidRPr="008A143A">
        <w:rPr>
          <w:rFonts w:ascii="Arial" w:eastAsia="Arial" w:hAnsi="Arial" w:cs="Arial"/>
          <w:bCs/>
          <w:color w:val="000000" w:themeColor="text1"/>
          <w:sz w:val="22"/>
          <w:szCs w:val="22"/>
        </w:rPr>
        <w:t xml:space="preserve"> wniosek Wykonawcy udzieli pełnomocnictwa do występowania w imieniu Zamawiającego. </w:t>
      </w:r>
      <w:r w:rsidR="00DA64FE" w:rsidRPr="008A143A">
        <w:rPr>
          <w:rFonts w:ascii="Arial" w:eastAsia="Arial" w:hAnsi="Arial" w:cs="Arial"/>
          <w:bCs/>
          <w:color w:val="000000" w:themeColor="text1"/>
          <w:sz w:val="22"/>
          <w:szCs w:val="22"/>
        </w:rPr>
        <w:t>Pełnomocnictwo zostanie udzielone w terminie nie dłuższym niż 14 dni od dnia doręczenia uzasadnionego wniosku Wykonawcy.</w:t>
      </w:r>
    </w:p>
    <w:p w14:paraId="04FF09B0" w14:textId="07AADAC6" w:rsidR="00CA2599" w:rsidRPr="00680798" w:rsidRDefault="00807800" w:rsidP="00FE2193">
      <w:pPr>
        <w:pStyle w:val="Akapitzlist"/>
        <w:numPr>
          <w:ilvl w:val="0"/>
          <w:numId w:val="16"/>
        </w:numPr>
        <w:spacing w:after="120" w:line="264" w:lineRule="auto"/>
        <w:ind w:left="426" w:hanging="426"/>
        <w:jc w:val="both"/>
        <w:rPr>
          <w:rFonts w:ascii="Arial" w:eastAsia="Arial" w:hAnsi="Arial" w:cs="Arial"/>
          <w:b/>
          <w:bCs/>
          <w:color w:val="000000" w:themeColor="text1"/>
          <w:sz w:val="22"/>
          <w:szCs w:val="22"/>
        </w:rPr>
      </w:pPr>
      <w:r w:rsidRPr="008A143A">
        <w:rPr>
          <w:rFonts w:ascii="Arial" w:hAnsi="Arial" w:cs="Arial"/>
          <w:color w:val="000000" w:themeColor="text1"/>
          <w:sz w:val="22"/>
          <w:szCs w:val="22"/>
        </w:rPr>
        <w:t>Bezpośredni nadzór ze strony Zamawiającego nad realizacją</w:t>
      </w:r>
      <w:r w:rsidR="00CA2599" w:rsidRPr="008A143A">
        <w:rPr>
          <w:rFonts w:ascii="Arial" w:hAnsi="Arial" w:cs="Arial"/>
          <w:color w:val="000000" w:themeColor="text1"/>
          <w:sz w:val="22"/>
          <w:szCs w:val="22"/>
        </w:rPr>
        <w:t xml:space="preserve"> umowy</w:t>
      </w:r>
      <w:r w:rsidRPr="008A143A">
        <w:rPr>
          <w:rFonts w:ascii="Arial" w:hAnsi="Arial" w:cs="Arial"/>
          <w:color w:val="000000" w:themeColor="text1"/>
          <w:sz w:val="22"/>
          <w:szCs w:val="22"/>
        </w:rPr>
        <w:t xml:space="preserve"> sprawować będzie …………</w:t>
      </w:r>
      <w:r w:rsidR="00EB39F1" w:rsidRPr="008A143A">
        <w:rPr>
          <w:rFonts w:ascii="Arial" w:hAnsi="Arial" w:cs="Arial"/>
          <w:color w:val="000000" w:themeColor="text1"/>
          <w:sz w:val="22"/>
          <w:szCs w:val="22"/>
        </w:rPr>
        <w:t>…</w:t>
      </w:r>
      <w:proofErr w:type="gramStart"/>
      <w:r w:rsidRPr="008A143A">
        <w:rPr>
          <w:rFonts w:ascii="Arial" w:hAnsi="Arial" w:cs="Arial"/>
          <w:color w:val="000000" w:themeColor="text1"/>
          <w:sz w:val="22"/>
          <w:szCs w:val="22"/>
        </w:rPr>
        <w:t>…….</w:t>
      </w:r>
      <w:proofErr w:type="gramEnd"/>
      <w:r w:rsidRPr="008A143A">
        <w:rPr>
          <w:rFonts w:ascii="Arial" w:hAnsi="Arial" w:cs="Arial"/>
          <w:color w:val="000000" w:themeColor="text1"/>
          <w:sz w:val="22"/>
          <w:szCs w:val="22"/>
        </w:rPr>
        <w:t xml:space="preserve">., e-mail: ……………….., tel.: ………………... </w:t>
      </w:r>
    </w:p>
    <w:p w14:paraId="4723508C" w14:textId="77777777" w:rsidR="00807800" w:rsidRPr="008A143A" w:rsidRDefault="00807800" w:rsidP="00FE2193">
      <w:pPr>
        <w:pStyle w:val="Akapitzlist"/>
        <w:numPr>
          <w:ilvl w:val="0"/>
          <w:numId w:val="16"/>
        </w:numPr>
        <w:spacing w:after="120" w:line="264" w:lineRule="auto"/>
        <w:ind w:left="426" w:hanging="426"/>
        <w:jc w:val="both"/>
        <w:rPr>
          <w:rFonts w:ascii="Arial" w:eastAsia="Arial" w:hAnsi="Arial" w:cs="Arial"/>
          <w:b/>
          <w:bCs/>
          <w:color w:val="000000" w:themeColor="text1"/>
          <w:sz w:val="22"/>
          <w:szCs w:val="22"/>
        </w:rPr>
      </w:pPr>
      <w:r w:rsidRPr="008A143A">
        <w:rPr>
          <w:rFonts w:ascii="Arial" w:hAnsi="Arial" w:cs="Arial"/>
          <w:color w:val="000000" w:themeColor="text1"/>
          <w:sz w:val="22"/>
          <w:szCs w:val="22"/>
        </w:rPr>
        <w:t xml:space="preserve">Zamawiający wyznacza następujące osoby do kontaktów w sprawie wykonania przedmiotu umowy: </w:t>
      </w:r>
    </w:p>
    <w:p w14:paraId="30D5D9C3" w14:textId="77777777" w:rsidR="00807800" w:rsidRPr="008A143A" w:rsidRDefault="00807800" w:rsidP="00990D9A">
      <w:pPr>
        <w:autoSpaceDE w:val="0"/>
        <w:autoSpaceDN w:val="0"/>
        <w:adjustRightInd w:val="0"/>
        <w:spacing w:after="58"/>
        <w:ind w:firstLine="426"/>
        <w:jc w:val="both"/>
        <w:rPr>
          <w:rFonts w:ascii="Arial" w:eastAsia="Calibri" w:hAnsi="Arial" w:cs="Arial"/>
          <w:color w:val="000000" w:themeColor="text1"/>
          <w:sz w:val="22"/>
          <w:szCs w:val="22"/>
          <w:lang w:val="en-US"/>
        </w:rPr>
      </w:pPr>
      <w:r w:rsidRPr="008A143A">
        <w:rPr>
          <w:rFonts w:ascii="Arial" w:eastAsia="Calibri" w:hAnsi="Arial" w:cs="Arial"/>
          <w:color w:val="000000" w:themeColor="text1"/>
          <w:sz w:val="22"/>
          <w:szCs w:val="22"/>
          <w:lang w:val="en-US"/>
        </w:rPr>
        <w:t>1) ……………</w:t>
      </w:r>
      <w:proofErr w:type="gramStart"/>
      <w:r w:rsidRPr="008A143A">
        <w:rPr>
          <w:rFonts w:ascii="Arial" w:eastAsia="Calibri" w:hAnsi="Arial" w:cs="Arial"/>
          <w:color w:val="000000" w:themeColor="text1"/>
          <w:sz w:val="22"/>
          <w:szCs w:val="22"/>
          <w:lang w:val="en-US"/>
        </w:rPr>
        <w:t>…..</w:t>
      </w:r>
      <w:proofErr w:type="gramEnd"/>
      <w:r w:rsidRPr="008A143A">
        <w:rPr>
          <w:rFonts w:ascii="Arial" w:eastAsia="Calibri" w:hAnsi="Arial" w:cs="Arial"/>
          <w:color w:val="000000" w:themeColor="text1"/>
          <w:sz w:val="22"/>
          <w:szCs w:val="22"/>
          <w:lang w:val="en-US"/>
        </w:rPr>
        <w:t>, e-mail: ……………….., tel.: ………………..</w:t>
      </w:r>
      <w:r w:rsidR="00990D9A" w:rsidRPr="008A143A">
        <w:rPr>
          <w:rFonts w:ascii="Arial" w:eastAsia="Calibri" w:hAnsi="Arial" w:cs="Arial"/>
          <w:color w:val="000000" w:themeColor="text1"/>
          <w:sz w:val="22"/>
          <w:szCs w:val="22"/>
          <w:lang w:val="en-US"/>
        </w:rPr>
        <w:t>,</w:t>
      </w:r>
    </w:p>
    <w:p w14:paraId="170FCB95" w14:textId="77777777" w:rsidR="00807800" w:rsidRPr="008A143A" w:rsidRDefault="00807800" w:rsidP="00990D9A">
      <w:pPr>
        <w:autoSpaceDE w:val="0"/>
        <w:autoSpaceDN w:val="0"/>
        <w:adjustRightInd w:val="0"/>
        <w:spacing w:after="58"/>
        <w:ind w:firstLine="426"/>
        <w:jc w:val="both"/>
        <w:rPr>
          <w:rFonts w:ascii="Arial" w:eastAsia="Calibri" w:hAnsi="Arial" w:cs="Arial"/>
          <w:color w:val="000000" w:themeColor="text1"/>
          <w:sz w:val="22"/>
          <w:szCs w:val="22"/>
          <w:lang w:val="en-US"/>
        </w:rPr>
      </w:pPr>
      <w:r w:rsidRPr="008A143A">
        <w:rPr>
          <w:rFonts w:ascii="Arial" w:eastAsia="Calibri" w:hAnsi="Arial" w:cs="Arial"/>
          <w:color w:val="000000" w:themeColor="text1"/>
          <w:sz w:val="22"/>
          <w:szCs w:val="22"/>
          <w:lang w:val="en-US"/>
        </w:rPr>
        <w:t>2) ……………</w:t>
      </w:r>
      <w:proofErr w:type="gramStart"/>
      <w:r w:rsidRPr="008A143A">
        <w:rPr>
          <w:rFonts w:ascii="Arial" w:eastAsia="Calibri" w:hAnsi="Arial" w:cs="Arial"/>
          <w:color w:val="000000" w:themeColor="text1"/>
          <w:sz w:val="22"/>
          <w:szCs w:val="22"/>
          <w:lang w:val="en-US"/>
        </w:rPr>
        <w:t>…..</w:t>
      </w:r>
      <w:proofErr w:type="gramEnd"/>
      <w:r w:rsidRPr="008A143A">
        <w:rPr>
          <w:rFonts w:ascii="Arial" w:eastAsia="Calibri" w:hAnsi="Arial" w:cs="Arial"/>
          <w:color w:val="000000" w:themeColor="text1"/>
          <w:sz w:val="22"/>
          <w:szCs w:val="22"/>
          <w:lang w:val="en-US"/>
        </w:rPr>
        <w:t>, e-mail: ……………….., tel.: ………………..</w:t>
      </w:r>
      <w:r w:rsidR="00990D9A" w:rsidRPr="008A143A">
        <w:rPr>
          <w:rFonts w:ascii="Arial" w:eastAsia="Calibri" w:hAnsi="Arial" w:cs="Arial"/>
          <w:color w:val="000000" w:themeColor="text1"/>
          <w:sz w:val="22"/>
          <w:szCs w:val="22"/>
          <w:lang w:val="en-US"/>
        </w:rPr>
        <w:t>,</w:t>
      </w:r>
      <w:r w:rsidRPr="008A143A">
        <w:rPr>
          <w:rFonts w:ascii="Arial" w:eastAsia="Calibri" w:hAnsi="Arial" w:cs="Arial"/>
          <w:color w:val="000000" w:themeColor="text1"/>
          <w:sz w:val="22"/>
          <w:szCs w:val="22"/>
          <w:lang w:val="en-US"/>
        </w:rPr>
        <w:t xml:space="preserve"> </w:t>
      </w:r>
    </w:p>
    <w:p w14:paraId="5401E061" w14:textId="77777777" w:rsidR="00807800" w:rsidRPr="008A143A" w:rsidRDefault="00807800" w:rsidP="00990D9A">
      <w:pPr>
        <w:autoSpaceDE w:val="0"/>
        <w:autoSpaceDN w:val="0"/>
        <w:adjustRightInd w:val="0"/>
        <w:ind w:firstLine="426"/>
        <w:jc w:val="both"/>
        <w:rPr>
          <w:rFonts w:ascii="Arial" w:eastAsia="Calibri" w:hAnsi="Arial" w:cs="Arial"/>
          <w:color w:val="000000" w:themeColor="text1"/>
          <w:sz w:val="22"/>
          <w:szCs w:val="22"/>
        </w:rPr>
      </w:pPr>
      <w:r w:rsidRPr="008A143A">
        <w:rPr>
          <w:rFonts w:ascii="Arial" w:eastAsia="Calibri" w:hAnsi="Arial" w:cs="Arial"/>
          <w:color w:val="000000" w:themeColor="text1"/>
          <w:sz w:val="22"/>
          <w:szCs w:val="22"/>
        </w:rPr>
        <w:t>3) …………</w:t>
      </w:r>
      <w:proofErr w:type="gramStart"/>
      <w:r w:rsidRPr="008A143A">
        <w:rPr>
          <w:rFonts w:ascii="Arial" w:eastAsia="Calibri" w:hAnsi="Arial" w:cs="Arial"/>
          <w:color w:val="000000" w:themeColor="text1"/>
          <w:sz w:val="22"/>
          <w:szCs w:val="22"/>
        </w:rPr>
        <w:t>…….</w:t>
      </w:r>
      <w:proofErr w:type="gramEnd"/>
      <w:r w:rsidRPr="008A143A">
        <w:rPr>
          <w:rFonts w:ascii="Arial" w:eastAsia="Calibri" w:hAnsi="Arial" w:cs="Arial"/>
          <w:color w:val="000000" w:themeColor="text1"/>
          <w:sz w:val="22"/>
          <w:szCs w:val="22"/>
        </w:rPr>
        <w:t>., e-mail: ……………….., tel.: ………………</w:t>
      </w:r>
      <w:r w:rsidR="00990D9A" w:rsidRPr="008A143A">
        <w:rPr>
          <w:rFonts w:ascii="Arial" w:eastAsia="Calibri" w:hAnsi="Arial" w:cs="Arial"/>
          <w:color w:val="000000" w:themeColor="text1"/>
          <w:sz w:val="22"/>
          <w:szCs w:val="22"/>
        </w:rPr>
        <w:t>.. .</w:t>
      </w:r>
      <w:r w:rsidRPr="008A143A">
        <w:rPr>
          <w:rFonts w:ascii="Arial" w:eastAsia="Calibri" w:hAnsi="Arial" w:cs="Arial"/>
          <w:color w:val="000000" w:themeColor="text1"/>
          <w:sz w:val="22"/>
          <w:szCs w:val="22"/>
        </w:rPr>
        <w:t xml:space="preserve"> </w:t>
      </w:r>
    </w:p>
    <w:p w14:paraId="6709CD7E" w14:textId="5D367DBC" w:rsidR="00AA7697" w:rsidRDefault="00807800" w:rsidP="00680964">
      <w:pPr>
        <w:pStyle w:val="Akapitzlist"/>
        <w:numPr>
          <w:ilvl w:val="0"/>
          <w:numId w:val="16"/>
        </w:numPr>
        <w:ind w:left="426" w:hanging="426"/>
        <w:jc w:val="both"/>
        <w:rPr>
          <w:rFonts w:ascii="Arial" w:hAnsi="Arial" w:cs="Arial"/>
          <w:color w:val="000000" w:themeColor="text1"/>
          <w:sz w:val="22"/>
          <w:szCs w:val="22"/>
        </w:rPr>
      </w:pPr>
      <w:r w:rsidRPr="008A143A">
        <w:rPr>
          <w:rFonts w:ascii="Arial" w:hAnsi="Arial" w:cs="Arial"/>
          <w:color w:val="000000" w:themeColor="text1"/>
          <w:sz w:val="22"/>
          <w:szCs w:val="22"/>
        </w:rPr>
        <w:t>Ze strony Wykonawcy, do nadzoru nad realizacją umowy, wyznacza się</w:t>
      </w:r>
      <w:r w:rsidR="004465B1" w:rsidRPr="008A143A">
        <w:rPr>
          <w:rFonts w:ascii="Arial" w:hAnsi="Arial" w:cs="Arial"/>
          <w:color w:val="000000" w:themeColor="text1"/>
          <w:sz w:val="22"/>
          <w:szCs w:val="22"/>
        </w:rPr>
        <w:t xml:space="preserve"> koordynatora </w:t>
      </w:r>
      <w:r w:rsidR="001D2820">
        <w:rPr>
          <w:rFonts w:ascii="Arial" w:hAnsi="Arial" w:cs="Arial"/>
          <w:color w:val="000000" w:themeColor="text1"/>
          <w:sz w:val="22"/>
          <w:szCs w:val="22"/>
        </w:rPr>
        <w:t>p</w:t>
      </w:r>
      <w:r w:rsidR="004465B1" w:rsidRPr="008A143A">
        <w:rPr>
          <w:rFonts w:ascii="Arial" w:hAnsi="Arial" w:cs="Arial"/>
          <w:color w:val="000000" w:themeColor="text1"/>
          <w:sz w:val="22"/>
          <w:szCs w:val="22"/>
        </w:rPr>
        <w:t>rojektu</w:t>
      </w:r>
      <w:r w:rsidRPr="008A143A">
        <w:rPr>
          <w:rFonts w:ascii="Arial" w:hAnsi="Arial" w:cs="Arial"/>
          <w:color w:val="000000" w:themeColor="text1"/>
          <w:sz w:val="22"/>
          <w:szCs w:val="22"/>
        </w:rPr>
        <w:t xml:space="preserve"> ……………</w:t>
      </w:r>
      <w:proofErr w:type="gramStart"/>
      <w:r w:rsidRPr="008A143A">
        <w:rPr>
          <w:rFonts w:ascii="Arial" w:hAnsi="Arial" w:cs="Arial"/>
          <w:color w:val="000000" w:themeColor="text1"/>
          <w:sz w:val="22"/>
          <w:szCs w:val="22"/>
        </w:rPr>
        <w:t>…</w:t>
      </w:r>
      <w:r w:rsidR="00C2333E">
        <w:rPr>
          <w:rFonts w:ascii="Arial" w:hAnsi="Arial" w:cs="Arial"/>
          <w:color w:val="000000" w:themeColor="text1"/>
          <w:sz w:val="22"/>
          <w:szCs w:val="22"/>
        </w:rPr>
        <w:t>…</w:t>
      </w:r>
      <w:r w:rsidRPr="008A143A">
        <w:rPr>
          <w:rFonts w:ascii="Arial" w:hAnsi="Arial" w:cs="Arial"/>
          <w:color w:val="000000" w:themeColor="text1"/>
          <w:sz w:val="22"/>
          <w:szCs w:val="22"/>
        </w:rPr>
        <w:t>.</w:t>
      </w:r>
      <w:proofErr w:type="gramEnd"/>
      <w:r w:rsidRPr="008A143A">
        <w:rPr>
          <w:rFonts w:ascii="Arial" w:hAnsi="Arial" w:cs="Arial"/>
          <w:color w:val="000000" w:themeColor="text1"/>
          <w:sz w:val="22"/>
          <w:szCs w:val="22"/>
        </w:rPr>
        <w:t xml:space="preserve">, e- mail: ……………….., tel. ………………… </w:t>
      </w:r>
    </w:p>
    <w:p w14:paraId="41ABFA61" w14:textId="77777777" w:rsidR="00807800" w:rsidRPr="008A143A" w:rsidRDefault="00807800" w:rsidP="00FE2193">
      <w:pPr>
        <w:pStyle w:val="Akapitzlist"/>
        <w:numPr>
          <w:ilvl w:val="0"/>
          <w:numId w:val="16"/>
        </w:numPr>
        <w:ind w:left="426" w:hanging="437"/>
        <w:jc w:val="both"/>
        <w:rPr>
          <w:rFonts w:ascii="Arial" w:hAnsi="Arial" w:cs="Arial"/>
          <w:color w:val="000000" w:themeColor="text1"/>
          <w:sz w:val="22"/>
          <w:szCs w:val="22"/>
        </w:rPr>
      </w:pPr>
      <w:r w:rsidRPr="008A143A">
        <w:rPr>
          <w:rFonts w:ascii="Arial" w:hAnsi="Arial" w:cs="Arial"/>
          <w:color w:val="000000" w:themeColor="text1"/>
          <w:sz w:val="22"/>
          <w:szCs w:val="22"/>
        </w:rPr>
        <w:t xml:space="preserve">Wykonawca wyznacza następujące osoby do kontaktów w sprawie wykonania przedmiotu umowy: </w:t>
      </w:r>
    </w:p>
    <w:p w14:paraId="7DB1372C" w14:textId="77777777" w:rsidR="00807800" w:rsidRPr="008A143A" w:rsidRDefault="00807800" w:rsidP="00990D9A">
      <w:pPr>
        <w:autoSpaceDE w:val="0"/>
        <w:autoSpaceDN w:val="0"/>
        <w:adjustRightInd w:val="0"/>
        <w:spacing w:after="58"/>
        <w:ind w:firstLine="426"/>
        <w:jc w:val="both"/>
        <w:rPr>
          <w:rFonts w:ascii="Arial" w:eastAsia="Calibri" w:hAnsi="Arial" w:cs="Arial"/>
          <w:color w:val="000000" w:themeColor="text1"/>
          <w:sz w:val="22"/>
          <w:szCs w:val="22"/>
          <w:lang w:val="en-US"/>
        </w:rPr>
      </w:pPr>
      <w:r w:rsidRPr="008A143A">
        <w:rPr>
          <w:rFonts w:ascii="Arial" w:eastAsia="Calibri" w:hAnsi="Arial" w:cs="Arial"/>
          <w:color w:val="000000" w:themeColor="text1"/>
          <w:sz w:val="22"/>
          <w:szCs w:val="22"/>
          <w:lang w:val="en-US"/>
        </w:rPr>
        <w:t>1) ……………</w:t>
      </w:r>
      <w:proofErr w:type="gramStart"/>
      <w:r w:rsidRPr="008A143A">
        <w:rPr>
          <w:rFonts w:ascii="Arial" w:eastAsia="Calibri" w:hAnsi="Arial" w:cs="Arial"/>
          <w:color w:val="000000" w:themeColor="text1"/>
          <w:sz w:val="22"/>
          <w:szCs w:val="22"/>
          <w:lang w:val="en-US"/>
        </w:rPr>
        <w:t>…..</w:t>
      </w:r>
      <w:proofErr w:type="gramEnd"/>
      <w:r w:rsidRPr="008A143A">
        <w:rPr>
          <w:rFonts w:ascii="Arial" w:eastAsia="Calibri" w:hAnsi="Arial" w:cs="Arial"/>
          <w:color w:val="000000" w:themeColor="text1"/>
          <w:sz w:val="22"/>
          <w:szCs w:val="22"/>
          <w:lang w:val="en-US"/>
        </w:rPr>
        <w:t xml:space="preserve">, e-mail: ……………….., tel.: ………………..; </w:t>
      </w:r>
    </w:p>
    <w:p w14:paraId="129E8E52" w14:textId="77777777" w:rsidR="00807800" w:rsidRPr="008A143A" w:rsidRDefault="00807800" w:rsidP="00990D9A">
      <w:pPr>
        <w:autoSpaceDE w:val="0"/>
        <w:autoSpaceDN w:val="0"/>
        <w:adjustRightInd w:val="0"/>
        <w:spacing w:after="58"/>
        <w:ind w:firstLine="426"/>
        <w:jc w:val="both"/>
        <w:rPr>
          <w:rFonts w:ascii="Arial" w:eastAsia="Calibri" w:hAnsi="Arial" w:cs="Arial"/>
          <w:color w:val="000000" w:themeColor="text1"/>
          <w:sz w:val="22"/>
          <w:szCs w:val="22"/>
          <w:lang w:val="en-US"/>
        </w:rPr>
      </w:pPr>
      <w:r w:rsidRPr="008A143A">
        <w:rPr>
          <w:rFonts w:ascii="Arial" w:eastAsia="Calibri" w:hAnsi="Arial" w:cs="Arial"/>
          <w:color w:val="000000" w:themeColor="text1"/>
          <w:sz w:val="22"/>
          <w:szCs w:val="22"/>
          <w:lang w:val="en-US"/>
        </w:rPr>
        <w:t>2) ……………</w:t>
      </w:r>
      <w:proofErr w:type="gramStart"/>
      <w:r w:rsidRPr="008A143A">
        <w:rPr>
          <w:rFonts w:ascii="Arial" w:eastAsia="Calibri" w:hAnsi="Arial" w:cs="Arial"/>
          <w:color w:val="000000" w:themeColor="text1"/>
          <w:sz w:val="22"/>
          <w:szCs w:val="22"/>
          <w:lang w:val="en-US"/>
        </w:rPr>
        <w:t>…..</w:t>
      </w:r>
      <w:proofErr w:type="gramEnd"/>
      <w:r w:rsidRPr="008A143A">
        <w:rPr>
          <w:rFonts w:ascii="Arial" w:eastAsia="Calibri" w:hAnsi="Arial" w:cs="Arial"/>
          <w:color w:val="000000" w:themeColor="text1"/>
          <w:sz w:val="22"/>
          <w:szCs w:val="22"/>
          <w:lang w:val="en-US"/>
        </w:rPr>
        <w:t xml:space="preserve">, e-mail: ……………….., tel.: ………………..; </w:t>
      </w:r>
    </w:p>
    <w:p w14:paraId="67C692AA" w14:textId="77777777" w:rsidR="00807800" w:rsidRPr="008A143A" w:rsidRDefault="00807800" w:rsidP="00990D9A">
      <w:pPr>
        <w:autoSpaceDE w:val="0"/>
        <w:autoSpaceDN w:val="0"/>
        <w:adjustRightInd w:val="0"/>
        <w:ind w:firstLine="426"/>
        <w:jc w:val="both"/>
        <w:rPr>
          <w:rFonts w:ascii="Arial" w:eastAsia="Calibri" w:hAnsi="Arial" w:cs="Arial"/>
          <w:color w:val="000000" w:themeColor="text1"/>
          <w:sz w:val="22"/>
          <w:szCs w:val="22"/>
        </w:rPr>
      </w:pPr>
      <w:r w:rsidRPr="008A143A">
        <w:rPr>
          <w:rFonts w:ascii="Arial" w:eastAsia="Calibri" w:hAnsi="Arial" w:cs="Arial"/>
          <w:color w:val="000000" w:themeColor="text1"/>
          <w:sz w:val="22"/>
          <w:szCs w:val="22"/>
        </w:rPr>
        <w:t>3) …………</w:t>
      </w:r>
      <w:proofErr w:type="gramStart"/>
      <w:r w:rsidRPr="008A143A">
        <w:rPr>
          <w:rFonts w:ascii="Arial" w:eastAsia="Calibri" w:hAnsi="Arial" w:cs="Arial"/>
          <w:color w:val="000000" w:themeColor="text1"/>
          <w:sz w:val="22"/>
          <w:szCs w:val="22"/>
        </w:rPr>
        <w:t>…….</w:t>
      </w:r>
      <w:proofErr w:type="gramEnd"/>
      <w:r w:rsidRPr="008A143A">
        <w:rPr>
          <w:rFonts w:ascii="Arial" w:eastAsia="Calibri" w:hAnsi="Arial" w:cs="Arial"/>
          <w:color w:val="000000" w:themeColor="text1"/>
          <w:sz w:val="22"/>
          <w:szCs w:val="22"/>
        </w:rPr>
        <w:t xml:space="preserve">., e-mail: ……………….., tel.: ………………… </w:t>
      </w:r>
    </w:p>
    <w:p w14:paraId="47F56A69" w14:textId="1D8FAB4E" w:rsidR="00B110F3" w:rsidRDefault="00807800" w:rsidP="00863CB1">
      <w:pPr>
        <w:pStyle w:val="Akapitzlist"/>
        <w:numPr>
          <w:ilvl w:val="0"/>
          <w:numId w:val="16"/>
        </w:numPr>
        <w:spacing w:line="264" w:lineRule="auto"/>
        <w:ind w:left="426" w:hanging="426"/>
        <w:jc w:val="both"/>
        <w:rPr>
          <w:rFonts w:ascii="Arial" w:hAnsi="Arial" w:cs="Arial"/>
          <w:color w:val="000000" w:themeColor="text1"/>
          <w:sz w:val="22"/>
          <w:szCs w:val="22"/>
        </w:rPr>
      </w:pPr>
      <w:r w:rsidRPr="008A143A">
        <w:rPr>
          <w:rFonts w:ascii="Arial" w:hAnsi="Arial" w:cs="Arial"/>
          <w:color w:val="000000" w:themeColor="text1"/>
          <w:sz w:val="22"/>
          <w:szCs w:val="22"/>
        </w:rPr>
        <w:t xml:space="preserve">Zamawiający wymaga utrzymywania przez Wykonawcę stałego kontaktu </w:t>
      </w:r>
      <w:r w:rsidR="00DD63E5" w:rsidRPr="008A143A">
        <w:rPr>
          <w:rFonts w:ascii="Arial" w:hAnsi="Arial" w:cs="Arial"/>
          <w:color w:val="000000" w:themeColor="text1"/>
          <w:sz w:val="22"/>
          <w:szCs w:val="22"/>
        </w:rPr>
        <w:br/>
      </w:r>
      <w:r w:rsidRPr="008A143A">
        <w:rPr>
          <w:rFonts w:ascii="Arial" w:hAnsi="Arial" w:cs="Arial"/>
          <w:color w:val="000000" w:themeColor="text1"/>
          <w:sz w:val="22"/>
          <w:szCs w:val="22"/>
        </w:rPr>
        <w:t xml:space="preserve">z Zamawiającym oraz z </w:t>
      </w:r>
      <w:r w:rsidR="00C03609" w:rsidRPr="008A143A">
        <w:rPr>
          <w:rFonts w:ascii="Arial" w:hAnsi="Arial" w:cs="Arial"/>
          <w:color w:val="000000" w:themeColor="text1"/>
          <w:sz w:val="22"/>
          <w:szCs w:val="22"/>
        </w:rPr>
        <w:t>osobami</w:t>
      </w:r>
      <w:r w:rsidR="00CA2599" w:rsidRPr="008A143A">
        <w:rPr>
          <w:rFonts w:ascii="Arial" w:hAnsi="Arial" w:cs="Arial"/>
          <w:color w:val="000000" w:themeColor="text1"/>
          <w:sz w:val="22"/>
          <w:szCs w:val="22"/>
        </w:rPr>
        <w:t>,</w:t>
      </w:r>
      <w:r w:rsidR="00C03609" w:rsidRPr="008A143A">
        <w:rPr>
          <w:rFonts w:ascii="Arial" w:hAnsi="Arial" w:cs="Arial"/>
          <w:color w:val="000000" w:themeColor="text1"/>
          <w:sz w:val="22"/>
          <w:szCs w:val="22"/>
        </w:rPr>
        <w:t xml:space="preserve"> </w:t>
      </w:r>
      <w:r w:rsidR="00CA2599" w:rsidRPr="008A143A">
        <w:rPr>
          <w:rFonts w:ascii="Arial" w:hAnsi="Arial" w:cs="Arial"/>
          <w:color w:val="000000" w:themeColor="text1"/>
          <w:sz w:val="22"/>
          <w:szCs w:val="22"/>
        </w:rPr>
        <w:t xml:space="preserve">o których mowa w ust. </w:t>
      </w:r>
      <w:r w:rsidR="00680964" w:rsidRPr="008A143A">
        <w:rPr>
          <w:rFonts w:ascii="Arial" w:hAnsi="Arial" w:cs="Arial"/>
          <w:color w:val="000000" w:themeColor="text1"/>
          <w:sz w:val="22"/>
          <w:szCs w:val="22"/>
        </w:rPr>
        <w:t>11 i 12</w:t>
      </w:r>
      <w:r w:rsidR="00CA2599" w:rsidRPr="008A143A">
        <w:rPr>
          <w:rFonts w:ascii="Arial" w:hAnsi="Arial" w:cs="Arial"/>
          <w:color w:val="000000" w:themeColor="text1"/>
          <w:sz w:val="22"/>
          <w:szCs w:val="22"/>
        </w:rPr>
        <w:t xml:space="preserve"> </w:t>
      </w:r>
      <w:r w:rsidRPr="008A143A">
        <w:rPr>
          <w:rFonts w:ascii="Arial" w:hAnsi="Arial" w:cs="Arial"/>
          <w:color w:val="000000" w:themeColor="text1"/>
          <w:sz w:val="22"/>
          <w:szCs w:val="22"/>
        </w:rPr>
        <w:t>wskazanymi do</w:t>
      </w:r>
      <w:r w:rsidR="00CA2599" w:rsidRPr="008A143A">
        <w:rPr>
          <w:rFonts w:ascii="Arial" w:hAnsi="Arial" w:cs="Arial"/>
          <w:color w:val="000000" w:themeColor="text1"/>
          <w:sz w:val="22"/>
          <w:szCs w:val="22"/>
        </w:rPr>
        <w:t xml:space="preserve"> nadzoru </w:t>
      </w:r>
      <w:r w:rsidR="00AA7697" w:rsidRPr="008A143A">
        <w:rPr>
          <w:rFonts w:ascii="Arial" w:hAnsi="Arial" w:cs="Arial"/>
          <w:color w:val="000000" w:themeColor="text1"/>
          <w:sz w:val="22"/>
          <w:szCs w:val="22"/>
        </w:rPr>
        <w:br/>
      </w:r>
      <w:r w:rsidR="00CA2599" w:rsidRPr="008A143A">
        <w:rPr>
          <w:rFonts w:ascii="Arial" w:hAnsi="Arial" w:cs="Arial"/>
          <w:color w:val="000000" w:themeColor="text1"/>
          <w:sz w:val="22"/>
          <w:szCs w:val="22"/>
        </w:rPr>
        <w:t>i</w:t>
      </w:r>
      <w:r w:rsidRPr="008A143A">
        <w:rPr>
          <w:rFonts w:ascii="Arial" w:hAnsi="Arial" w:cs="Arial"/>
          <w:color w:val="000000" w:themeColor="text1"/>
          <w:sz w:val="22"/>
          <w:szCs w:val="22"/>
        </w:rPr>
        <w:t xml:space="preserve"> kontaktów w sprawie wykonania </w:t>
      </w:r>
      <w:r w:rsidR="001D2820">
        <w:rPr>
          <w:rFonts w:ascii="Arial" w:hAnsi="Arial" w:cs="Arial"/>
          <w:color w:val="000000" w:themeColor="text1"/>
          <w:sz w:val="22"/>
          <w:szCs w:val="22"/>
        </w:rPr>
        <w:t>P</w:t>
      </w:r>
      <w:r w:rsidR="00CA2599" w:rsidRPr="008A143A">
        <w:rPr>
          <w:rFonts w:ascii="Arial" w:hAnsi="Arial" w:cs="Arial"/>
          <w:color w:val="000000" w:themeColor="text1"/>
          <w:sz w:val="22"/>
          <w:szCs w:val="22"/>
        </w:rPr>
        <w:t>rojektu</w:t>
      </w:r>
      <w:r w:rsidR="007F3BE6">
        <w:rPr>
          <w:rFonts w:ascii="Arial" w:hAnsi="Arial" w:cs="Arial"/>
          <w:color w:val="000000" w:themeColor="text1"/>
          <w:sz w:val="22"/>
          <w:szCs w:val="22"/>
        </w:rPr>
        <w:t>.</w:t>
      </w:r>
      <w:r w:rsidR="00CA2599" w:rsidRPr="008A143A">
        <w:rPr>
          <w:rFonts w:ascii="Arial" w:hAnsi="Arial" w:cs="Arial"/>
          <w:color w:val="000000" w:themeColor="text1"/>
          <w:sz w:val="22"/>
          <w:szCs w:val="22"/>
        </w:rPr>
        <w:t xml:space="preserve"> </w:t>
      </w:r>
    </w:p>
    <w:p w14:paraId="2D001224" w14:textId="77777777" w:rsidR="004130B9" w:rsidRPr="00863CB1" w:rsidRDefault="004130B9" w:rsidP="004130B9">
      <w:pPr>
        <w:pStyle w:val="Akapitzlist"/>
        <w:spacing w:line="264" w:lineRule="auto"/>
        <w:ind w:left="426"/>
        <w:jc w:val="both"/>
        <w:rPr>
          <w:rFonts w:ascii="Arial" w:hAnsi="Arial" w:cs="Arial"/>
          <w:color w:val="000000" w:themeColor="text1"/>
          <w:sz w:val="22"/>
          <w:szCs w:val="22"/>
        </w:rPr>
      </w:pPr>
    </w:p>
    <w:p w14:paraId="76C4BA4E" w14:textId="77777777" w:rsidR="00B110F3" w:rsidRPr="008A143A" w:rsidRDefault="00B110F3" w:rsidP="004130B9">
      <w:pPr>
        <w:spacing w:after="120" w:line="264" w:lineRule="auto"/>
        <w:ind w:left="425"/>
        <w:jc w:val="center"/>
        <w:rPr>
          <w:rFonts w:ascii="Arial" w:hAnsi="Arial" w:cs="Arial"/>
          <w:b/>
          <w:color w:val="000000" w:themeColor="text1"/>
          <w:sz w:val="22"/>
        </w:rPr>
      </w:pPr>
      <w:r w:rsidRPr="008A143A">
        <w:rPr>
          <w:rFonts w:ascii="Arial" w:hAnsi="Arial" w:cs="Arial"/>
          <w:b/>
          <w:color w:val="000000" w:themeColor="text1"/>
          <w:sz w:val="22"/>
        </w:rPr>
        <w:t>§ 4 Personel Wykonawcy</w:t>
      </w:r>
    </w:p>
    <w:p w14:paraId="742C2A42" w14:textId="77777777" w:rsidR="007A3AD3" w:rsidRPr="008A143A" w:rsidRDefault="00B110F3" w:rsidP="007A3AD3">
      <w:pPr>
        <w:pStyle w:val="Akapitzlist"/>
        <w:numPr>
          <w:ilvl w:val="0"/>
          <w:numId w:val="37"/>
        </w:numPr>
        <w:spacing w:after="120" w:line="264" w:lineRule="auto"/>
        <w:ind w:left="426" w:hanging="426"/>
        <w:jc w:val="both"/>
        <w:rPr>
          <w:rFonts w:ascii="Arial" w:hAnsi="Arial" w:cs="Arial"/>
          <w:bCs/>
          <w:color w:val="000000" w:themeColor="text1"/>
          <w:sz w:val="22"/>
        </w:rPr>
      </w:pPr>
      <w:r w:rsidRPr="008A143A">
        <w:rPr>
          <w:rFonts w:ascii="Arial" w:hAnsi="Arial" w:cs="Arial"/>
          <w:bCs/>
          <w:color w:val="000000" w:themeColor="text1"/>
          <w:sz w:val="22"/>
        </w:rPr>
        <w:t>Wykonawca z</w:t>
      </w:r>
      <w:r w:rsidR="003842B5" w:rsidRPr="008A143A">
        <w:rPr>
          <w:rFonts w:ascii="Arial" w:hAnsi="Arial" w:cs="Arial"/>
          <w:bCs/>
          <w:color w:val="000000" w:themeColor="text1"/>
          <w:sz w:val="22"/>
        </w:rPr>
        <w:t>obowiązany jest do zapewnienia p</w:t>
      </w:r>
      <w:r w:rsidRPr="008A143A">
        <w:rPr>
          <w:rFonts w:ascii="Arial" w:hAnsi="Arial" w:cs="Arial"/>
          <w:bCs/>
          <w:color w:val="000000" w:themeColor="text1"/>
          <w:sz w:val="22"/>
        </w:rPr>
        <w:t>ersonelu w całym okresie realizacji Projektu,</w:t>
      </w:r>
      <w:r w:rsidR="002A222B" w:rsidRPr="008A143A">
        <w:rPr>
          <w:rFonts w:ascii="Arial" w:hAnsi="Arial" w:cs="Arial"/>
          <w:bCs/>
          <w:color w:val="000000" w:themeColor="text1"/>
          <w:sz w:val="22"/>
        </w:rPr>
        <w:br/>
      </w:r>
      <w:r w:rsidRPr="008A143A">
        <w:rPr>
          <w:rFonts w:ascii="Arial" w:hAnsi="Arial" w:cs="Arial"/>
          <w:bCs/>
          <w:color w:val="000000" w:themeColor="text1"/>
          <w:sz w:val="22"/>
        </w:rPr>
        <w:t xml:space="preserve">w liczebności i o kwalifikacjach wynikających z SIWZ, gwarantującego wykonanie </w:t>
      </w:r>
      <w:r w:rsidR="003842B5" w:rsidRPr="008A143A">
        <w:rPr>
          <w:rFonts w:ascii="Arial" w:hAnsi="Arial" w:cs="Arial"/>
          <w:bCs/>
          <w:color w:val="000000" w:themeColor="text1"/>
          <w:sz w:val="22"/>
        </w:rPr>
        <w:t>Projektu</w:t>
      </w:r>
      <w:r w:rsidR="00AA7697" w:rsidRPr="008A143A">
        <w:rPr>
          <w:rFonts w:ascii="Arial" w:hAnsi="Arial" w:cs="Arial"/>
          <w:bCs/>
          <w:color w:val="000000" w:themeColor="text1"/>
          <w:sz w:val="22"/>
        </w:rPr>
        <w:br/>
      </w:r>
      <w:r w:rsidRPr="008A143A">
        <w:rPr>
          <w:rFonts w:ascii="Arial" w:hAnsi="Arial" w:cs="Arial"/>
          <w:bCs/>
          <w:color w:val="000000" w:themeColor="text1"/>
          <w:sz w:val="22"/>
        </w:rPr>
        <w:t xml:space="preserve">z najwyższą starannością, na zasadach określonych w </w:t>
      </w:r>
      <w:r w:rsidR="00491079" w:rsidRPr="008A143A">
        <w:rPr>
          <w:rFonts w:ascii="Arial" w:hAnsi="Arial" w:cs="Arial"/>
          <w:bCs/>
          <w:color w:val="000000" w:themeColor="text1"/>
          <w:sz w:val="22"/>
        </w:rPr>
        <w:t>umowie i</w:t>
      </w:r>
      <w:r w:rsidRPr="008A143A">
        <w:rPr>
          <w:rFonts w:ascii="Arial" w:hAnsi="Arial" w:cs="Arial"/>
          <w:bCs/>
          <w:color w:val="000000" w:themeColor="text1"/>
          <w:sz w:val="22"/>
        </w:rPr>
        <w:t xml:space="preserve"> O</w:t>
      </w:r>
      <w:r w:rsidR="00EC4C84" w:rsidRPr="008A143A">
        <w:rPr>
          <w:rFonts w:ascii="Arial" w:hAnsi="Arial" w:cs="Arial"/>
          <w:bCs/>
          <w:color w:val="000000" w:themeColor="text1"/>
          <w:sz w:val="22"/>
        </w:rPr>
        <w:t xml:space="preserve">pisie </w:t>
      </w:r>
      <w:r w:rsidRPr="008A143A">
        <w:rPr>
          <w:rFonts w:ascii="Arial" w:hAnsi="Arial" w:cs="Arial"/>
          <w:bCs/>
          <w:color w:val="000000" w:themeColor="text1"/>
          <w:sz w:val="22"/>
        </w:rPr>
        <w:t>P</w:t>
      </w:r>
      <w:r w:rsidR="00EC4C84" w:rsidRPr="008A143A">
        <w:rPr>
          <w:rFonts w:ascii="Arial" w:hAnsi="Arial" w:cs="Arial"/>
          <w:bCs/>
          <w:color w:val="000000" w:themeColor="text1"/>
          <w:sz w:val="22"/>
        </w:rPr>
        <w:t xml:space="preserve">rzedmiotu </w:t>
      </w:r>
      <w:r w:rsidRPr="008A143A">
        <w:rPr>
          <w:rFonts w:ascii="Arial" w:hAnsi="Arial" w:cs="Arial"/>
          <w:bCs/>
          <w:color w:val="000000" w:themeColor="text1"/>
          <w:sz w:val="22"/>
        </w:rPr>
        <w:t>Z</w:t>
      </w:r>
      <w:r w:rsidR="00EC4C84" w:rsidRPr="008A143A">
        <w:rPr>
          <w:rFonts w:ascii="Arial" w:hAnsi="Arial" w:cs="Arial"/>
          <w:bCs/>
          <w:color w:val="000000" w:themeColor="text1"/>
          <w:sz w:val="22"/>
        </w:rPr>
        <w:t>amówienia</w:t>
      </w:r>
      <w:r w:rsidRPr="008A143A">
        <w:rPr>
          <w:rFonts w:ascii="Arial" w:hAnsi="Arial" w:cs="Arial"/>
          <w:bCs/>
          <w:color w:val="000000" w:themeColor="text1"/>
          <w:sz w:val="22"/>
        </w:rPr>
        <w:t>.</w:t>
      </w:r>
      <w:r w:rsidR="00EC4C84" w:rsidRPr="008A143A">
        <w:rPr>
          <w:rFonts w:ascii="Arial" w:hAnsi="Arial" w:cs="Arial"/>
          <w:bCs/>
          <w:color w:val="000000" w:themeColor="text1"/>
          <w:sz w:val="22"/>
        </w:rPr>
        <w:t xml:space="preserve"> </w:t>
      </w:r>
      <w:r w:rsidRPr="008A143A">
        <w:rPr>
          <w:rFonts w:ascii="Arial" w:hAnsi="Arial" w:cs="Arial"/>
          <w:bCs/>
          <w:color w:val="000000" w:themeColor="text1"/>
          <w:sz w:val="22"/>
        </w:rPr>
        <w:t xml:space="preserve">Wskazana w </w:t>
      </w:r>
      <w:r w:rsidR="007D1700" w:rsidRPr="008A143A">
        <w:rPr>
          <w:rFonts w:ascii="Arial" w:hAnsi="Arial" w:cs="Arial"/>
          <w:bCs/>
          <w:color w:val="000000" w:themeColor="text1"/>
          <w:sz w:val="22"/>
        </w:rPr>
        <w:t>u</w:t>
      </w:r>
      <w:r w:rsidRPr="008A143A">
        <w:rPr>
          <w:rFonts w:ascii="Arial" w:hAnsi="Arial" w:cs="Arial"/>
          <w:bCs/>
          <w:color w:val="000000" w:themeColor="text1"/>
          <w:sz w:val="22"/>
        </w:rPr>
        <w:t xml:space="preserve">mowie i w SIWZ liczebność </w:t>
      </w:r>
      <w:r w:rsidR="00C73CF5" w:rsidRPr="008A143A">
        <w:rPr>
          <w:rFonts w:ascii="Arial" w:hAnsi="Arial" w:cs="Arial"/>
          <w:bCs/>
          <w:color w:val="000000" w:themeColor="text1"/>
          <w:sz w:val="22"/>
        </w:rPr>
        <w:t>p</w:t>
      </w:r>
      <w:r w:rsidRPr="008A143A">
        <w:rPr>
          <w:rFonts w:ascii="Arial" w:hAnsi="Arial" w:cs="Arial"/>
          <w:bCs/>
          <w:color w:val="000000" w:themeColor="text1"/>
          <w:sz w:val="22"/>
        </w:rPr>
        <w:t xml:space="preserve">ersonelu stanowi minimalne wymaganie i Wykonawca zobowiązany jest w </w:t>
      </w:r>
      <w:r w:rsidR="003842B5" w:rsidRPr="008A143A">
        <w:rPr>
          <w:rFonts w:ascii="Arial" w:hAnsi="Arial" w:cs="Arial"/>
          <w:bCs/>
          <w:color w:val="000000" w:themeColor="text1"/>
          <w:sz w:val="22"/>
        </w:rPr>
        <w:t>ramach</w:t>
      </w:r>
      <w:r w:rsidRPr="008A143A">
        <w:rPr>
          <w:rFonts w:ascii="Arial" w:hAnsi="Arial" w:cs="Arial"/>
          <w:bCs/>
          <w:color w:val="000000" w:themeColor="text1"/>
          <w:sz w:val="22"/>
        </w:rPr>
        <w:t xml:space="preserve"> Wy</w:t>
      </w:r>
      <w:r w:rsidR="003842B5" w:rsidRPr="008A143A">
        <w:rPr>
          <w:rFonts w:ascii="Arial" w:hAnsi="Arial" w:cs="Arial"/>
          <w:bCs/>
          <w:color w:val="000000" w:themeColor="text1"/>
          <w:sz w:val="22"/>
        </w:rPr>
        <w:t>nagrodzenia zapewnić dodatkowy p</w:t>
      </w:r>
      <w:r w:rsidRPr="008A143A">
        <w:rPr>
          <w:rFonts w:ascii="Arial" w:hAnsi="Arial" w:cs="Arial"/>
          <w:bCs/>
          <w:color w:val="000000" w:themeColor="text1"/>
          <w:sz w:val="22"/>
        </w:rPr>
        <w:t>ersonel bez wezwania ze strony Zamawiającego w sytuacji, gdy jest to niezbędne do prawidłowego, w tym terminowego wykonywania/wykonania Projektu</w:t>
      </w:r>
      <w:r w:rsidR="003842B5" w:rsidRPr="008A143A">
        <w:rPr>
          <w:rFonts w:ascii="Arial" w:hAnsi="Arial" w:cs="Arial"/>
          <w:bCs/>
          <w:color w:val="000000" w:themeColor="text1"/>
          <w:sz w:val="22"/>
        </w:rPr>
        <w:t>. Brak zapewnienia p</w:t>
      </w:r>
      <w:r w:rsidRPr="008A143A">
        <w:rPr>
          <w:rFonts w:ascii="Arial" w:hAnsi="Arial" w:cs="Arial"/>
          <w:bCs/>
          <w:color w:val="000000" w:themeColor="text1"/>
          <w:sz w:val="22"/>
        </w:rPr>
        <w:t xml:space="preserve">ersonelu zgodnego z wymaganiami SIWZ stanowi rażące naruszenie postanowień </w:t>
      </w:r>
      <w:r w:rsidR="007D1700" w:rsidRPr="008A143A">
        <w:rPr>
          <w:rFonts w:ascii="Arial" w:hAnsi="Arial" w:cs="Arial"/>
          <w:bCs/>
          <w:color w:val="000000" w:themeColor="text1"/>
          <w:sz w:val="22"/>
        </w:rPr>
        <w:t>u</w:t>
      </w:r>
      <w:r w:rsidRPr="008A143A">
        <w:rPr>
          <w:rFonts w:ascii="Arial" w:hAnsi="Arial" w:cs="Arial"/>
          <w:bCs/>
          <w:color w:val="000000" w:themeColor="text1"/>
          <w:sz w:val="22"/>
        </w:rPr>
        <w:t>mowy.</w:t>
      </w:r>
    </w:p>
    <w:p w14:paraId="5D5E23C8" w14:textId="6D41FD2E" w:rsidR="007A3AD3" w:rsidRPr="008A143A" w:rsidRDefault="007A3AD3" w:rsidP="007A3AD3">
      <w:pPr>
        <w:pStyle w:val="Akapitzlist"/>
        <w:numPr>
          <w:ilvl w:val="0"/>
          <w:numId w:val="37"/>
        </w:numPr>
        <w:spacing w:after="120" w:line="264" w:lineRule="auto"/>
        <w:ind w:left="426" w:hanging="426"/>
        <w:jc w:val="both"/>
        <w:rPr>
          <w:rFonts w:ascii="Arial" w:hAnsi="Arial" w:cs="Arial"/>
          <w:bCs/>
          <w:color w:val="000000" w:themeColor="text1"/>
          <w:sz w:val="22"/>
        </w:rPr>
      </w:pPr>
      <w:r w:rsidRPr="008A143A">
        <w:rPr>
          <w:rFonts w:ascii="Arial" w:eastAsia="Calibri" w:hAnsi="Arial" w:cs="Arial"/>
          <w:color w:val="000000" w:themeColor="text1"/>
          <w:sz w:val="22"/>
          <w:szCs w:val="22"/>
        </w:rPr>
        <w:t xml:space="preserve">Wykonawca zorganizuje zespół projektowy w taki sposób, aby na jego czele stał koordynator </w:t>
      </w:r>
      <w:r w:rsidR="001D2820">
        <w:rPr>
          <w:rFonts w:ascii="Arial" w:eastAsia="Calibri" w:hAnsi="Arial" w:cs="Arial"/>
          <w:color w:val="000000" w:themeColor="text1"/>
          <w:sz w:val="22"/>
          <w:szCs w:val="22"/>
        </w:rPr>
        <w:t>P</w:t>
      </w:r>
      <w:r w:rsidRPr="008A143A">
        <w:rPr>
          <w:rFonts w:ascii="Arial" w:eastAsia="Calibri" w:hAnsi="Arial" w:cs="Arial"/>
          <w:color w:val="000000" w:themeColor="text1"/>
          <w:sz w:val="22"/>
          <w:szCs w:val="22"/>
        </w:rPr>
        <w:t xml:space="preserve">rojektu, który zarządzał będzie pracą ekspertów lub branżowych zespołów zadaniowych. Jeżeli Wykonawca zdecyduje się na powołanie zespołu zadaniowego, na jego czele musi stać główny ekspert. </w:t>
      </w:r>
    </w:p>
    <w:p w14:paraId="7F8F8898" w14:textId="2872E069" w:rsidR="007A3AD3" w:rsidRPr="008A143A" w:rsidRDefault="007A3AD3" w:rsidP="007A3AD3">
      <w:pPr>
        <w:pStyle w:val="Akapitzlist"/>
        <w:numPr>
          <w:ilvl w:val="0"/>
          <w:numId w:val="37"/>
        </w:numPr>
        <w:spacing w:line="276" w:lineRule="auto"/>
        <w:ind w:left="426" w:hanging="426"/>
        <w:jc w:val="both"/>
        <w:rPr>
          <w:rFonts w:ascii="Arial" w:hAnsi="Arial" w:cs="Arial"/>
          <w:bCs/>
          <w:color w:val="000000" w:themeColor="text1"/>
          <w:sz w:val="22"/>
        </w:rPr>
      </w:pPr>
      <w:r w:rsidRPr="008A143A">
        <w:rPr>
          <w:rFonts w:ascii="Arial" w:eastAsia="Calibri" w:hAnsi="Arial" w:cs="Arial"/>
          <w:color w:val="000000" w:themeColor="text1"/>
          <w:sz w:val="22"/>
          <w:szCs w:val="22"/>
        </w:rPr>
        <w:t xml:space="preserve">Wymagania dla koordynatora </w:t>
      </w:r>
      <w:r w:rsidR="001D2820">
        <w:rPr>
          <w:rFonts w:ascii="Arial" w:eastAsia="Calibri" w:hAnsi="Arial" w:cs="Arial"/>
          <w:color w:val="000000" w:themeColor="text1"/>
          <w:sz w:val="22"/>
          <w:szCs w:val="22"/>
        </w:rPr>
        <w:t>P</w:t>
      </w:r>
      <w:r w:rsidRPr="008A143A">
        <w:rPr>
          <w:rFonts w:ascii="Arial" w:eastAsia="Calibri" w:hAnsi="Arial" w:cs="Arial"/>
          <w:color w:val="000000" w:themeColor="text1"/>
          <w:sz w:val="22"/>
          <w:szCs w:val="22"/>
        </w:rPr>
        <w:t>rojektu, ekspertów lub głównych ekspertów dla poszczególnych branż opisane są w SIWZ.</w:t>
      </w:r>
    </w:p>
    <w:p w14:paraId="4078205C" w14:textId="77777777" w:rsidR="007A3AD3" w:rsidRPr="008A143A" w:rsidRDefault="007A3AD3" w:rsidP="007A3AD3">
      <w:pPr>
        <w:pStyle w:val="Akapitzlist"/>
        <w:numPr>
          <w:ilvl w:val="0"/>
          <w:numId w:val="37"/>
        </w:numPr>
        <w:spacing w:line="276" w:lineRule="auto"/>
        <w:ind w:left="426" w:hanging="426"/>
        <w:jc w:val="both"/>
        <w:rPr>
          <w:rFonts w:ascii="Arial" w:hAnsi="Arial" w:cs="Arial"/>
          <w:bCs/>
          <w:color w:val="000000" w:themeColor="text1"/>
          <w:sz w:val="22"/>
        </w:rPr>
      </w:pPr>
      <w:r w:rsidRPr="008A143A">
        <w:rPr>
          <w:rFonts w:ascii="Arial" w:eastAsia="Calibri" w:hAnsi="Arial" w:cs="Arial"/>
          <w:color w:val="000000" w:themeColor="text1"/>
          <w:sz w:val="22"/>
          <w:szCs w:val="22"/>
        </w:rPr>
        <w:t xml:space="preserve">Lista specjalności, dla których wymagana jest praca samodzielnego eksperta lub powołanie branżowego zespołu zadaniowego: </w:t>
      </w:r>
    </w:p>
    <w:p w14:paraId="5B7E4E0D" w14:textId="77777777" w:rsidR="007A3AD3" w:rsidRPr="008A143A" w:rsidRDefault="007A3AD3" w:rsidP="00152016">
      <w:pPr>
        <w:numPr>
          <w:ilvl w:val="0"/>
          <w:numId w:val="40"/>
        </w:numPr>
        <w:autoSpaceDE w:val="0"/>
        <w:autoSpaceDN w:val="0"/>
        <w:adjustRightInd w:val="0"/>
        <w:spacing w:line="276" w:lineRule="auto"/>
        <w:ind w:left="851" w:hanging="425"/>
        <w:rPr>
          <w:rFonts w:ascii="Arial" w:eastAsia="Calibri" w:hAnsi="Arial" w:cs="Arial"/>
          <w:color w:val="000000" w:themeColor="text1"/>
          <w:sz w:val="22"/>
          <w:szCs w:val="22"/>
        </w:rPr>
      </w:pPr>
      <w:r w:rsidRPr="008A143A">
        <w:rPr>
          <w:rFonts w:ascii="Arial" w:eastAsia="Calibri" w:hAnsi="Arial" w:cs="Arial"/>
          <w:color w:val="000000" w:themeColor="text1"/>
          <w:sz w:val="22"/>
          <w:szCs w:val="22"/>
        </w:rPr>
        <w:t xml:space="preserve">linie, węzły i stacje kolejowe, </w:t>
      </w:r>
    </w:p>
    <w:p w14:paraId="17852064" w14:textId="77777777" w:rsidR="007A3AD3" w:rsidRPr="008A143A" w:rsidRDefault="007A3AD3" w:rsidP="00152016">
      <w:pPr>
        <w:numPr>
          <w:ilvl w:val="0"/>
          <w:numId w:val="40"/>
        </w:numPr>
        <w:autoSpaceDE w:val="0"/>
        <w:autoSpaceDN w:val="0"/>
        <w:adjustRightInd w:val="0"/>
        <w:spacing w:line="276" w:lineRule="auto"/>
        <w:ind w:left="851" w:hanging="425"/>
        <w:rPr>
          <w:rFonts w:ascii="Arial" w:eastAsia="Calibri" w:hAnsi="Arial" w:cs="Arial"/>
          <w:color w:val="000000" w:themeColor="text1"/>
          <w:sz w:val="22"/>
          <w:szCs w:val="22"/>
        </w:rPr>
      </w:pPr>
      <w:r w:rsidRPr="008A143A">
        <w:rPr>
          <w:rFonts w:ascii="Arial" w:eastAsia="Calibri" w:hAnsi="Arial" w:cs="Arial"/>
          <w:color w:val="000000" w:themeColor="text1"/>
          <w:sz w:val="22"/>
          <w:szCs w:val="22"/>
        </w:rPr>
        <w:t xml:space="preserve">mosty i obiekty inżynieryjne, </w:t>
      </w:r>
    </w:p>
    <w:p w14:paraId="693863BC" w14:textId="77777777" w:rsidR="007A3AD3" w:rsidRPr="008A143A" w:rsidRDefault="007A3AD3" w:rsidP="00152016">
      <w:pPr>
        <w:numPr>
          <w:ilvl w:val="0"/>
          <w:numId w:val="40"/>
        </w:numPr>
        <w:autoSpaceDE w:val="0"/>
        <w:autoSpaceDN w:val="0"/>
        <w:adjustRightInd w:val="0"/>
        <w:spacing w:line="276" w:lineRule="auto"/>
        <w:ind w:left="851" w:hanging="425"/>
        <w:rPr>
          <w:rFonts w:ascii="Arial" w:eastAsia="Calibri" w:hAnsi="Arial" w:cs="Arial"/>
          <w:color w:val="000000" w:themeColor="text1"/>
          <w:sz w:val="22"/>
          <w:szCs w:val="22"/>
        </w:rPr>
      </w:pPr>
      <w:r w:rsidRPr="008A143A">
        <w:rPr>
          <w:rFonts w:ascii="Arial" w:eastAsia="Calibri" w:hAnsi="Arial" w:cs="Arial"/>
          <w:color w:val="000000" w:themeColor="text1"/>
          <w:sz w:val="22"/>
          <w:szCs w:val="22"/>
        </w:rPr>
        <w:t xml:space="preserve">sterowanie ruchem kolejowym, </w:t>
      </w:r>
    </w:p>
    <w:p w14:paraId="3357011C" w14:textId="77777777" w:rsidR="007A3AD3" w:rsidRPr="008A143A" w:rsidRDefault="007A3AD3" w:rsidP="00152016">
      <w:pPr>
        <w:numPr>
          <w:ilvl w:val="0"/>
          <w:numId w:val="40"/>
        </w:numPr>
        <w:autoSpaceDE w:val="0"/>
        <w:autoSpaceDN w:val="0"/>
        <w:adjustRightInd w:val="0"/>
        <w:spacing w:line="276" w:lineRule="auto"/>
        <w:ind w:left="851" w:hanging="425"/>
        <w:rPr>
          <w:rFonts w:ascii="Arial" w:eastAsia="Calibri" w:hAnsi="Arial" w:cs="Arial"/>
          <w:color w:val="000000" w:themeColor="text1"/>
          <w:sz w:val="22"/>
          <w:szCs w:val="22"/>
        </w:rPr>
      </w:pPr>
      <w:r w:rsidRPr="008A143A">
        <w:rPr>
          <w:rFonts w:ascii="Arial" w:eastAsia="Calibri" w:hAnsi="Arial" w:cs="Arial"/>
          <w:color w:val="000000" w:themeColor="text1"/>
          <w:sz w:val="22"/>
          <w:szCs w:val="22"/>
        </w:rPr>
        <w:t>drogowa,</w:t>
      </w:r>
    </w:p>
    <w:p w14:paraId="2BD25289" w14:textId="77777777" w:rsidR="007A3AD3" w:rsidRPr="008A143A" w:rsidRDefault="007A3AD3" w:rsidP="00152016">
      <w:pPr>
        <w:numPr>
          <w:ilvl w:val="0"/>
          <w:numId w:val="40"/>
        </w:numPr>
        <w:autoSpaceDE w:val="0"/>
        <w:autoSpaceDN w:val="0"/>
        <w:adjustRightInd w:val="0"/>
        <w:spacing w:line="276" w:lineRule="auto"/>
        <w:ind w:left="851" w:hanging="425"/>
        <w:rPr>
          <w:rFonts w:ascii="Arial" w:eastAsia="Calibri" w:hAnsi="Arial" w:cs="Arial"/>
          <w:color w:val="000000" w:themeColor="text1"/>
          <w:sz w:val="22"/>
          <w:szCs w:val="22"/>
        </w:rPr>
      </w:pPr>
      <w:r w:rsidRPr="008A143A">
        <w:rPr>
          <w:rFonts w:ascii="Arial" w:eastAsia="Calibri" w:hAnsi="Arial" w:cs="Arial"/>
          <w:color w:val="000000" w:themeColor="text1"/>
          <w:sz w:val="22"/>
          <w:szCs w:val="22"/>
        </w:rPr>
        <w:t xml:space="preserve">prognozy ruchu (prognostyczne analizy ruchu pasażerskiego), </w:t>
      </w:r>
    </w:p>
    <w:p w14:paraId="3EB5108F" w14:textId="77777777" w:rsidR="007A3AD3" w:rsidRPr="008A143A" w:rsidRDefault="007A3AD3" w:rsidP="00152016">
      <w:pPr>
        <w:numPr>
          <w:ilvl w:val="0"/>
          <w:numId w:val="40"/>
        </w:numPr>
        <w:autoSpaceDE w:val="0"/>
        <w:autoSpaceDN w:val="0"/>
        <w:adjustRightInd w:val="0"/>
        <w:spacing w:line="276" w:lineRule="auto"/>
        <w:ind w:left="851" w:hanging="425"/>
        <w:rPr>
          <w:rFonts w:ascii="Arial" w:eastAsia="Calibri" w:hAnsi="Arial" w:cs="Arial"/>
          <w:color w:val="000000" w:themeColor="text1"/>
          <w:sz w:val="22"/>
          <w:szCs w:val="22"/>
        </w:rPr>
      </w:pPr>
      <w:r w:rsidRPr="008A143A">
        <w:rPr>
          <w:rFonts w:ascii="Arial" w:eastAsia="Calibri" w:hAnsi="Arial" w:cs="Arial"/>
          <w:color w:val="000000" w:themeColor="text1"/>
          <w:sz w:val="22"/>
          <w:szCs w:val="22"/>
        </w:rPr>
        <w:t xml:space="preserve">analizy ruchowo-eksploatacyjne w transporcie kolejowym, </w:t>
      </w:r>
    </w:p>
    <w:p w14:paraId="43492008" w14:textId="77777777" w:rsidR="007A3AD3" w:rsidRPr="008A143A" w:rsidRDefault="007A3AD3" w:rsidP="00152016">
      <w:pPr>
        <w:numPr>
          <w:ilvl w:val="0"/>
          <w:numId w:val="40"/>
        </w:numPr>
        <w:autoSpaceDE w:val="0"/>
        <w:autoSpaceDN w:val="0"/>
        <w:adjustRightInd w:val="0"/>
        <w:spacing w:line="276" w:lineRule="auto"/>
        <w:ind w:left="851" w:hanging="425"/>
        <w:rPr>
          <w:rFonts w:ascii="Arial" w:eastAsia="Calibri" w:hAnsi="Arial" w:cs="Arial"/>
          <w:color w:val="000000" w:themeColor="text1"/>
          <w:sz w:val="22"/>
          <w:szCs w:val="22"/>
        </w:rPr>
      </w:pPr>
      <w:r w:rsidRPr="008A143A">
        <w:rPr>
          <w:rFonts w:ascii="Arial" w:eastAsia="Calibri" w:hAnsi="Arial" w:cs="Arial"/>
          <w:color w:val="000000" w:themeColor="text1"/>
          <w:sz w:val="22"/>
          <w:szCs w:val="22"/>
        </w:rPr>
        <w:t xml:space="preserve">planowanie systemów transportu zbiorowego, </w:t>
      </w:r>
    </w:p>
    <w:p w14:paraId="675EA3D4" w14:textId="77777777" w:rsidR="007A3AD3" w:rsidRPr="008A143A" w:rsidRDefault="007A3AD3" w:rsidP="00152016">
      <w:pPr>
        <w:numPr>
          <w:ilvl w:val="0"/>
          <w:numId w:val="40"/>
        </w:numPr>
        <w:autoSpaceDE w:val="0"/>
        <w:autoSpaceDN w:val="0"/>
        <w:adjustRightInd w:val="0"/>
        <w:spacing w:line="276" w:lineRule="auto"/>
        <w:ind w:left="851" w:hanging="425"/>
        <w:rPr>
          <w:rFonts w:ascii="Arial" w:eastAsia="Calibri" w:hAnsi="Arial" w:cs="Arial"/>
          <w:color w:val="000000" w:themeColor="text1"/>
          <w:sz w:val="22"/>
          <w:szCs w:val="22"/>
        </w:rPr>
      </w:pPr>
      <w:r w:rsidRPr="008A143A">
        <w:rPr>
          <w:rFonts w:ascii="Arial" w:eastAsia="Calibri" w:hAnsi="Arial" w:cs="Arial"/>
          <w:color w:val="000000" w:themeColor="text1"/>
          <w:sz w:val="22"/>
          <w:szCs w:val="22"/>
        </w:rPr>
        <w:t xml:space="preserve">kosztorysowanie (branża kolejowa), </w:t>
      </w:r>
    </w:p>
    <w:p w14:paraId="34BFDC73" w14:textId="77777777" w:rsidR="007A3AD3" w:rsidRPr="008A143A" w:rsidRDefault="007A3AD3" w:rsidP="00152016">
      <w:pPr>
        <w:numPr>
          <w:ilvl w:val="0"/>
          <w:numId w:val="40"/>
        </w:numPr>
        <w:autoSpaceDE w:val="0"/>
        <w:autoSpaceDN w:val="0"/>
        <w:adjustRightInd w:val="0"/>
        <w:spacing w:line="276" w:lineRule="auto"/>
        <w:ind w:left="851" w:hanging="425"/>
        <w:rPr>
          <w:rFonts w:ascii="Arial" w:eastAsia="Calibri" w:hAnsi="Arial" w:cs="Arial"/>
          <w:color w:val="000000" w:themeColor="text1"/>
          <w:sz w:val="22"/>
          <w:szCs w:val="22"/>
        </w:rPr>
      </w:pPr>
      <w:r w:rsidRPr="008A143A">
        <w:rPr>
          <w:rFonts w:ascii="Arial" w:eastAsia="Calibri" w:hAnsi="Arial" w:cs="Arial"/>
          <w:color w:val="000000" w:themeColor="text1"/>
          <w:sz w:val="22"/>
          <w:szCs w:val="22"/>
        </w:rPr>
        <w:lastRenderedPageBreak/>
        <w:t xml:space="preserve">kosztorysowanie (branża drogowa). </w:t>
      </w:r>
    </w:p>
    <w:p w14:paraId="3F78F8DA" w14:textId="647B33C2" w:rsidR="007A3AD3" w:rsidRPr="00A16D25" w:rsidRDefault="007A3AD3" w:rsidP="00A16D25">
      <w:pPr>
        <w:pStyle w:val="Akapitzlist"/>
        <w:numPr>
          <w:ilvl w:val="0"/>
          <w:numId w:val="37"/>
        </w:numPr>
        <w:autoSpaceDE w:val="0"/>
        <w:autoSpaceDN w:val="0"/>
        <w:adjustRightInd w:val="0"/>
        <w:spacing w:line="276" w:lineRule="auto"/>
        <w:ind w:left="426" w:hanging="426"/>
        <w:jc w:val="both"/>
        <w:rPr>
          <w:rFonts w:eastAsia="Calibri"/>
        </w:rPr>
      </w:pPr>
      <w:r w:rsidRPr="008A143A">
        <w:rPr>
          <w:rFonts w:ascii="Arial" w:eastAsia="Calibri" w:hAnsi="Arial" w:cs="Arial"/>
          <w:color w:val="000000" w:themeColor="text1"/>
          <w:sz w:val="22"/>
          <w:szCs w:val="22"/>
        </w:rPr>
        <w:t xml:space="preserve">Koordynator </w:t>
      </w:r>
      <w:r w:rsidR="001D2820">
        <w:rPr>
          <w:rFonts w:ascii="Arial" w:eastAsia="Calibri" w:hAnsi="Arial" w:cs="Arial"/>
          <w:color w:val="000000" w:themeColor="text1"/>
          <w:sz w:val="22"/>
          <w:szCs w:val="22"/>
        </w:rPr>
        <w:t>P</w:t>
      </w:r>
      <w:r w:rsidRPr="008A143A">
        <w:rPr>
          <w:rFonts w:ascii="Arial" w:eastAsia="Calibri" w:hAnsi="Arial" w:cs="Arial"/>
          <w:color w:val="000000" w:themeColor="text1"/>
          <w:sz w:val="22"/>
          <w:szCs w:val="22"/>
        </w:rPr>
        <w:t>rojektu będzie m.in. odpowiedzialny za: bieżące kontakty z Zamawiającym, rozwiązywanie wspólnie z Zamawiającym ewentualnych problemów z realizacją Projektu, formalne uzgodnienia związane z realizacją Projektu, przygotowanie raportów z postępu prac oraz przewodniczenie spotkaniom statusowym.</w:t>
      </w:r>
    </w:p>
    <w:p w14:paraId="1EEF8B34" w14:textId="77777777" w:rsidR="007A3AD3" w:rsidRPr="008A143A" w:rsidRDefault="007A3AD3" w:rsidP="007A3AD3">
      <w:pPr>
        <w:pStyle w:val="Akapitzlist"/>
        <w:numPr>
          <w:ilvl w:val="0"/>
          <w:numId w:val="37"/>
        </w:numPr>
        <w:autoSpaceDE w:val="0"/>
        <w:autoSpaceDN w:val="0"/>
        <w:adjustRightInd w:val="0"/>
        <w:spacing w:line="276" w:lineRule="auto"/>
        <w:ind w:left="426" w:hanging="426"/>
        <w:jc w:val="both"/>
        <w:rPr>
          <w:rFonts w:ascii="Arial" w:eastAsia="Calibri" w:hAnsi="Arial" w:cs="Arial"/>
          <w:color w:val="000000" w:themeColor="text1"/>
          <w:sz w:val="22"/>
          <w:szCs w:val="22"/>
        </w:rPr>
      </w:pPr>
      <w:r w:rsidRPr="008A143A">
        <w:rPr>
          <w:rFonts w:ascii="Arial" w:eastAsia="Calibri" w:hAnsi="Arial" w:cs="Arial"/>
          <w:color w:val="000000" w:themeColor="text1"/>
          <w:sz w:val="22"/>
          <w:szCs w:val="22"/>
        </w:rPr>
        <w:t>Wszelkie zmiany zgłoszonych osób w zespole Wykonawcy mogą odbywać się pod warunkiem uzyskania zgody Zamawiającego</w:t>
      </w:r>
      <w:r w:rsidR="007D249A" w:rsidRPr="008A143A">
        <w:rPr>
          <w:rFonts w:ascii="Arial" w:eastAsia="Calibri" w:hAnsi="Arial" w:cs="Arial"/>
          <w:color w:val="000000" w:themeColor="text1"/>
          <w:sz w:val="22"/>
          <w:szCs w:val="22"/>
        </w:rPr>
        <w:t>. Zamawiający musi wyrazić zgodę na zmianę, jeśli Wykonawca zaproponuje osoby o takiej samej specjalności i co najmniej takim samym doświadczeniu jak wskazane w umowie i SIWZ.</w:t>
      </w:r>
      <w:r w:rsidR="00191E10" w:rsidRPr="008A143A">
        <w:rPr>
          <w:rFonts w:ascii="Arial" w:eastAsia="Calibri" w:hAnsi="Arial" w:cs="Arial"/>
          <w:color w:val="000000" w:themeColor="text1"/>
          <w:sz w:val="22"/>
          <w:szCs w:val="22"/>
        </w:rPr>
        <w:t xml:space="preserve"> Zmiana wymaga aneksu do umowy.</w:t>
      </w:r>
    </w:p>
    <w:p w14:paraId="66BC12B8" w14:textId="77777777" w:rsidR="007A3AD3" w:rsidRPr="008A143A" w:rsidRDefault="007A3AD3" w:rsidP="007A3AD3">
      <w:pPr>
        <w:pStyle w:val="Akapitzlist"/>
        <w:numPr>
          <w:ilvl w:val="0"/>
          <w:numId w:val="37"/>
        </w:numPr>
        <w:autoSpaceDE w:val="0"/>
        <w:autoSpaceDN w:val="0"/>
        <w:adjustRightInd w:val="0"/>
        <w:spacing w:line="276" w:lineRule="auto"/>
        <w:ind w:left="426" w:hanging="426"/>
        <w:jc w:val="both"/>
        <w:rPr>
          <w:rFonts w:ascii="Arial" w:eastAsia="Calibri" w:hAnsi="Arial" w:cs="Arial"/>
          <w:color w:val="000000" w:themeColor="text1"/>
          <w:sz w:val="22"/>
          <w:szCs w:val="22"/>
        </w:rPr>
      </w:pPr>
      <w:r w:rsidRPr="008A143A">
        <w:rPr>
          <w:rFonts w:ascii="Arial" w:eastAsia="Calibri" w:hAnsi="Arial" w:cs="Arial"/>
          <w:color w:val="000000" w:themeColor="text1"/>
          <w:sz w:val="22"/>
          <w:szCs w:val="22"/>
        </w:rPr>
        <w:t xml:space="preserve">Zamawiający nie dopuszcza wskazywania tej samej osoby na więcej niż jedno stanowisko. </w:t>
      </w:r>
    </w:p>
    <w:p w14:paraId="58270BF6" w14:textId="77777777" w:rsidR="007A3AD3" w:rsidRPr="008A143A" w:rsidRDefault="007A3AD3" w:rsidP="007A3AD3">
      <w:pPr>
        <w:pStyle w:val="Akapitzlist"/>
        <w:numPr>
          <w:ilvl w:val="0"/>
          <w:numId w:val="37"/>
        </w:numPr>
        <w:autoSpaceDE w:val="0"/>
        <w:autoSpaceDN w:val="0"/>
        <w:adjustRightInd w:val="0"/>
        <w:spacing w:line="276" w:lineRule="auto"/>
        <w:ind w:left="426" w:hanging="426"/>
        <w:jc w:val="both"/>
        <w:rPr>
          <w:rFonts w:ascii="Arial" w:eastAsia="Calibri" w:hAnsi="Arial" w:cs="Arial"/>
          <w:color w:val="000000" w:themeColor="text1"/>
          <w:sz w:val="22"/>
          <w:szCs w:val="22"/>
        </w:rPr>
      </w:pPr>
      <w:r w:rsidRPr="008A143A">
        <w:rPr>
          <w:rFonts w:ascii="Arial" w:eastAsia="Calibri" w:hAnsi="Arial" w:cs="Arial"/>
          <w:color w:val="000000" w:themeColor="text1"/>
          <w:sz w:val="22"/>
          <w:szCs w:val="22"/>
        </w:rPr>
        <w:t>Wykonawca umożliwi kontakt z ekspertem lub głównym ekspertem na każde żądanie Zamawiającego.</w:t>
      </w:r>
    </w:p>
    <w:p w14:paraId="2E8EBEAE" w14:textId="63C9AE09" w:rsidR="00DE163D" w:rsidRPr="00680798" w:rsidRDefault="007A3AD3" w:rsidP="00680798">
      <w:pPr>
        <w:pStyle w:val="Akapitzlist"/>
        <w:numPr>
          <w:ilvl w:val="0"/>
          <w:numId w:val="37"/>
        </w:numPr>
        <w:autoSpaceDE w:val="0"/>
        <w:autoSpaceDN w:val="0"/>
        <w:adjustRightInd w:val="0"/>
        <w:spacing w:line="276" w:lineRule="auto"/>
        <w:ind w:left="426" w:hanging="426"/>
        <w:jc w:val="both"/>
        <w:rPr>
          <w:rFonts w:eastAsia="Calibri"/>
        </w:rPr>
      </w:pPr>
      <w:r w:rsidRPr="008A143A">
        <w:rPr>
          <w:rFonts w:ascii="Arial" w:eastAsia="Calibri" w:hAnsi="Arial" w:cs="Arial"/>
          <w:color w:val="000000" w:themeColor="text1"/>
          <w:sz w:val="22"/>
          <w:szCs w:val="22"/>
        </w:rPr>
        <w:t>Kontakty między Zamawiającym a Wykonawcą muszą odbywać się w języku polskim.</w:t>
      </w:r>
    </w:p>
    <w:p w14:paraId="3535E93C" w14:textId="77777777" w:rsidR="00863CB1" w:rsidRPr="004130B9" w:rsidRDefault="004465B1" w:rsidP="004130B9">
      <w:pPr>
        <w:pStyle w:val="Akapitzlist"/>
        <w:numPr>
          <w:ilvl w:val="0"/>
          <w:numId w:val="37"/>
        </w:numPr>
        <w:autoSpaceDE w:val="0"/>
        <w:autoSpaceDN w:val="0"/>
        <w:adjustRightInd w:val="0"/>
        <w:spacing w:line="276" w:lineRule="auto"/>
        <w:ind w:left="426" w:hanging="426"/>
        <w:jc w:val="both"/>
        <w:rPr>
          <w:rFonts w:ascii="Arial" w:eastAsia="Calibri" w:hAnsi="Arial" w:cs="Arial"/>
          <w:color w:val="000000" w:themeColor="text1"/>
          <w:sz w:val="22"/>
          <w:szCs w:val="22"/>
        </w:rPr>
      </w:pPr>
      <w:r w:rsidRPr="008A143A">
        <w:rPr>
          <w:rFonts w:ascii="Arial" w:eastAsia="Calibri" w:hAnsi="Arial" w:cs="Arial"/>
          <w:color w:val="000000" w:themeColor="text1"/>
          <w:sz w:val="22"/>
          <w:szCs w:val="22"/>
        </w:rPr>
        <w:t xml:space="preserve">W </w:t>
      </w:r>
      <w:proofErr w:type="gramStart"/>
      <w:r w:rsidRPr="008A143A">
        <w:rPr>
          <w:rFonts w:ascii="Arial" w:eastAsia="Calibri" w:hAnsi="Arial" w:cs="Arial"/>
          <w:color w:val="000000" w:themeColor="text1"/>
          <w:sz w:val="22"/>
          <w:szCs w:val="22"/>
        </w:rPr>
        <w:t>przypadku</w:t>
      </w:r>
      <w:proofErr w:type="gramEnd"/>
      <w:r w:rsidRPr="008A143A">
        <w:rPr>
          <w:rFonts w:ascii="Arial" w:eastAsia="Calibri" w:hAnsi="Arial" w:cs="Arial"/>
          <w:color w:val="000000" w:themeColor="text1"/>
          <w:sz w:val="22"/>
          <w:szCs w:val="22"/>
        </w:rPr>
        <w:t xml:space="preserve"> gdyby Wykonawca przestał dysponować lub wykonywać Projekt wymaganym personelem, zobowiązany jest on niezwłocznie poinformować o tym fakcie Zamawiającego oraz w terminie 14 dni od dnia </w:t>
      </w:r>
      <w:r w:rsidR="007D249A" w:rsidRPr="008A143A">
        <w:rPr>
          <w:rFonts w:ascii="Arial" w:eastAsia="Calibri" w:hAnsi="Arial" w:cs="Arial"/>
          <w:color w:val="000000" w:themeColor="text1"/>
          <w:sz w:val="22"/>
          <w:szCs w:val="22"/>
        </w:rPr>
        <w:t>utraty</w:t>
      </w:r>
      <w:r w:rsidRPr="008A143A">
        <w:rPr>
          <w:rFonts w:ascii="Arial" w:eastAsia="Calibri" w:hAnsi="Arial" w:cs="Arial"/>
          <w:color w:val="000000" w:themeColor="text1"/>
          <w:sz w:val="22"/>
          <w:szCs w:val="22"/>
        </w:rPr>
        <w:t xml:space="preserve"> dysponowania lub wykonywania Projektu za pomocą wymaganego personelu zobowiązany jest </w:t>
      </w:r>
      <w:r w:rsidR="007D249A" w:rsidRPr="008A143A">
        <w:rPr>
          <w:rFonts w:ascii="Arial" w:eastAsia="Calibri" w:hAnsi="Arial" w:cs="Arial"/>
          <w:color w:val="000000" w:themeColor="text1"/>
          <w:sz w:val="22"/>
          <w:szCs w:val="22"/>
        </w:rPr>
        <w:t>zaproponować Zamawiającemu</w:t>
      </w:r>
      <w:r w:rsidRPr="008A143A">
        <w:rPr>
          <w:rFonts w:ascii="Arial" w:eastAsia="Calibri" w:hAnsi="Arial" w:cs="Arial"/>
          <w:color w:val="000000" w:themeColor="text1"/>
          <w:sz w:val="22"/>
          <w:szCs w:val="22"/>
        </w:rPr>
        <w:t xml:space="preserve"> w to miejsce inne </w:t>
      </w:r>
      <w:bookmarkStart w:id="1" w:name="_Hlk31046815"/>
      <w:r w:rsidRPr="008A143A">
        <w:rPr>
          <w:rFonts w:ascii="Arial" w:eastAsia="Calibri" w:hAnsi="Arial" w:cs="Arial"/>
          <w:color w:val="000000" w:themeColor="text1"/>
          <w:sz w:val="22"/>
          <w:szCs w:val="22"/>
        </w:rPr>
        <w:t>osoby o takiej samej specjalności i co najmniej takim samym doświadczeniu</w:t>
      </w:r>
      <w:bookmarkEnd w:id="1"/>
      <w:r w:rsidR="00680964" w:rsidRPr="008A143A">
        <w:rPr>
          <w:rFonts w:ascii="Arial" w:eastAsia="Calibri" w:hAnsi="Arial" w:cs="Arial"/>
          <w:color w:val="000000" w:themeColor="text1"/>
          <w:sz w:val="22"/>
          <w:szCs w:val="22"/>
        </w:rPr>
        <w:t xml:space="preserve"> jak to wynika </w:t>
      </w:r>
      <w:r w:rsidR="007F3BE6">
        <w:rPr>
          <w:rFonts w:ascii="Arial" w:eastAsia="Calibri" w:hAnsi="Arial" w:cs="Arial"/>
          <w:color w:val="000000" w:themeColor="text1"/>
          <w:sz w:val="22"/>
          <w:szCs w:val="22"/>
        </w:rPr>
        <w:br/>
      </w:r>
      <w:r w:rsidR="00680964" w:rsidRPr="008A143A">
        <w:rPr>
          <w:rFonts w:ascii="Arial" w:eastAsia="Calibri" w:hAnsi="Arial" w:cs="Arial"/>
          <w:color w:val="000000" w:themeColor="text1"/>
          <w:sz w:val="22"/>
          <w:szCs w:val="22"/>
        </w:rPr>
        <w:t>z umowy i SIWZ.</w:t>
      </w:r>
      <w:r w:rsidR="00191E10" w:rsidRPr="008A143A">
        <w:rPr>
          <w:rFonts w:ascii="Arial" w:eastAsia="Calibri" w:hAnsi="Arial" w:cs="Arial"/>
          <w:color w:val="000000" w:themeColor="text1"/>
          <w:sz w:val="22"/>
          <w:szCs w:val="22"/>
        </w:rPr>
        <w:t xml:space="preserve"> </w:t>
      </w:r>
      <w:r w:rsidR="00191E10" w:rsidRPr="00145AFF">
        <w:rPr>
          <w:rFonts w:ascii="Arial" w:eastAsia="Calibri" w:hAnsi="Arial" w:cs="Arial"/>
          <w:color w:val="000000" w:themeColor="text1"/>
          <w:sz w:val="22"/>
          <w:szCs w:val="22"/>
        </w:rPr>
        <w:t>Ustęp 6 stosuje się odpowiednio.</w:t>
      </w:r>
      <w:r w:rsidR="00D955B2" w:rsidRPr="00145AFF">
        <w:rPr>
          <w:rFonts w:ascii="Arial" w:eastAsia="Calibri" w:hAnsi="Arial" w:cs="Arial"/>
          <w:color w:val="000000" w:themeColor="text1"/>
          <w:sz w:val="22"/>
          <w:szCs w:val="22"/>
        </w:rPr>
        <w:t xml:space="preserve"> W</w:t>
      </w:r>
      <w:r w:rsidR="00D955B2" w:rsidRPr="008A143A">
        <w:rPr>
          <w:rFonts w:ascii="Arial" w:eastAsia="Calibri" w:hAnsi="Arial" w:cs="Arial"/>
          <w:color w:val="000000" w:themeColor="text1"/>
          <w:sz w:val="22"/>
          <w:szCs w:val="22"/>
        </w:rPr>
        <w:t xml:space="preserve"> zakresie prac, o których mowa </w:t>
      </w:r>
      <w:r w:rsidR="004130B9">
        <w:rPr>
          <w:rFonts w:ascii="Arial" w:eastAsia="Calibri" w:hAnsi="Arial" w:cs="Arial"/>
          <w:color w:val="000000" w:themeColor="text1"/>
          <w:sz w:val="22"/>
          <w:szCs w:val="22"/>
        </w:rPr>
        <w:br/>
      </w:r>
      <w:r w:rsidR="00D955B2" w:rsidRPr="008A143A">
        <w:rPr>
          <w:rFonts w:ascii="Arial" w:eastAsia="Calibri" w:hAnsi="Arial" w:cs="Arial"/>
          <w:color w:val="000000" w:themeColor="text1"/>
          <w:sz w:val="22"/>
          <w:szCs w:val="22"/>
        </w:rPr>
        <w:t xml:space="preserve">w § 2 ust. 6 podstawą </w:t>
      </w:r>
      <w:r w:rsidR="00995ECB" w:rsidRPr="008A143A">
        <w:rPr>
          <w:rFonts w:ascii="Arial" w:eastAsia="Calibri" w:hAnsi="Arial" w:cs="Arial"/>
          <w:color w:val="000000" w:themeColor="text1"/>
          <w:sz w:val="22"/>
          <w:szCs w:val="22"/>
        </w:rPr>
        <w:t>dysponowania i wykonywania Projektu</w:t>
      </w:r>
      <w:r w:rsidR="00504811">
        <w:rPr>
          <w:rFonts w:ascii="Arial" w:eastAsia="Calibri" w:hAnsi="Arial" w:cs="Arial"/>
          <w:color w:val="000000" w:themeColor="text1"/>
          <w:sz w:val="22"/>
          <w:szCs w:val="22"/>
        </w:rPr>
        <w:t>,</w:t>
      </w:r>
      <w:r w:rsidR="00995ECB" w:rsidRPr="008A143A">
        <w:rPr>
          <w:rFonts w:ascii="Arial" w:eastAsia="Calibri" w:hAnsi="Arial" w:cs="Arial"/>
          <w:color w:val="000000" w:themeColor="text1"/>
          <w:sz w:val="22"/>
          <w:szCs w:val="22"/>
        </w:rPr>
        <w:t xml:space="preserve"> przez</w:t>
      </w:r>
      <w:r w:rsidR="00D955B2" w:rsidRPr="008A143A">
        <w:rPr>
          <w:rFonts w:ascii="Arial" w:eastAsia="Calibri" w:hAnsi="Arial" w:cs="Arial"/>
          <w:color w:val="000000" w:themeColor="text1"/>
          <w:sz w:val="22"/>
          <w:szCs w:val="22"/>
        </w:rPr>
        <w:t xml:space="preserve"> </w:t>
      </w:r>
      <w:r w:rsidR="00995ECB" w:rsidRPr="008A143A">
        <w:rPr>
          <w:rFonts w:ascii="Arial" w:eastAsia="Calibri" w:hAnsi="Arial" w:cs="Arial"/>
          <w:color w:val="000000" w:themeColor="text1"/>
          <w:sz w:val="22"/>
          <w:szCs w:val="22"/>
        </w:rPr>
        <w:t>zaproponowane inne osoby</w:t>
      </w:r>
      <w:r w:rsidR="00504811">
        <w:rPr>
          <w:rFonts w:ascii="Arial" w:eastAsia="Calibri" w:hAnsi="Arial" w:cs="Arial"/>
          <w:color w:val="000000" w:themeColor="text1"/>
          <w:sz w:val="22"/>
          <w:szCs w:val="22"/>
        </w:rPr>
        <w:t>,</w:t>
      </w:r>
      <w:r w:rsidR="00995ECB" w:rsidRPr="008A143A">
        <w:rPr>
          <w:rFonts w:ascii="Arial" w:eastAsia="Calibri" w:hAnsi="Arial" w:cs="Arial"/>
          <w:color w:val="000000" w:themeColor="text1"/>
          <w:sz w:val="22"/>
          <w:szCs w:val="22"/>
        </w:rPr>
        <w:t xml:space="preserve"> musi być umowa o pracę.</w:t>
      </w:r>
    </w:p>
    <w:p w14:paraId="780F968C" w14:textId="77777777" w:rsidR="00680798" w:rsidRPr="00680798" w:rsidRDefault="00680798" w:rsidP="004130B9">
      <w:pPr>
        <w:numPr>
          <w:ilvl w:val="1"/>
          <w:numId w:val="38"/>
        </w:numPr>
        <w:autoSpaceDE w:val="0"/>
        <w:autoSpaceDN w:val="0"/>
        <w:adjustRightInd w:val="0"/>
        <w:spacing w:after="120" w:line="266" w:lineRule="auto"/>
        <w:ind w:left="425"/>
        <w:jc w:val="center"/>
        <w:rPr>
          <w:rFonts w:ascii="Arial" w:eastAsia="Calibri" w:hAnsi="Arial" w:cs="Arial"/>
          <w:color w:val="000000" w:themeColor="text1"/>
          <w:sz w:val="22"/>
          <w:szCs w:val="22"/>
        </w:rPr>
      </w:pPr>
    </w:p>
    <w:p w14:paraId="70417C55" w14:textId="45A2226D" w:rsidR="007A3AD3" w:rsidRPr="004130B9" w:rsidRDefault="00EF78C8" w:rsidP="004130B9">
      <w:pPr>
        <w:numPr>
          <w:ilvl w:val="1"/>
          <w:numId w:val="38"/>
        </w:numPr>
        <w:autoSpaceDE w:val="0"/>
        <w:autoSpaceDN w:val="0"/>
        <w:adjustRightInd w:val="0"/>
        <w:spacing w:after="120" w:line="266" w:lineRule="auto"/>
        <w:ind w:left="425"/>
        <w:jc w:val="center"/>
        <w:rPr>
          <w:rFonts w:ascii="Arial" w:eastAsia="Calibri" w:hAnsi="Arial" w:cs="Arial"/>
          <w:color w:val="000000" w:themeColor="text1"/>
          <w:sz w:val="22"/>
          <w:szCs w:val="22"/>
        </w:rPr>
      </w:pPr>
      <w:r w:rsidRPr="008A143A">
        <w:rPr>
          <w:rFonts w:ascii="Arial" w:hAnsi="Arial" w:cs="Arial"/>
          <w:b/>
          <w:color w:val="000000" w:themeColor="text1"/>
          <w:sz w:val="22"/>
        </w:rPr>
        <w:t>§ 5</w:t>
      </w:r>
      <w:r w:rsidR="00F443F1" w:rsidRPr="008A143A">
        <w:rPr>
          <w:rFonts w:ascii="Arial" w:hAnsi="Arial" w:cs="Arial"/>
          <w:b/>
          <w:color w:val="000000" w:themeColor="text1"/>
          <w:sz w:val="22"/>
        </w:rPr>
        <w:t xml:space="preserve"> </w:t>
      </w:r>
      <w:r w:rsidR="00AF00A7" w:rsidRPr="008A143A">
        <w:rPr>
          <w:rFonts w:ascii="Arial" w:hAnsi="Arial" w:cs="Arial"/>
          <w:b/>
          <w:color w:val="000000" w:themeColor="text1"/>
          <w:sz w:val="22"/>
        </w:rPr>
        <w:t>Podwykonawcy</w:t>
      </w:r>
    </w:p>
    <w:p w14:paraId="1B4BCB68" w14:textId="77777777" w:rsidR="00FB66E1" w:rsidRPr="008A143A" w:rsidRDefault="00EC5BF7" w:rsidP="00E83E3F">
      <w:pPr>
        <w:pStyle w:val="Akapitzlist"/>
        <w:numPr>
          <w:ilvl w:val="0"/>
          <w:numId w:val="34"/>
        </w:numPr>
        <w:spacing w:after="120" w:line="264" w:lineRule="auto"/>
        <w:ind w:left="426" w:hanging="426"/>
        <w:jc w:val="both"/>
        <w:rPr>
          <w:rFonts w:ascii="Arial" w:hAnsi="Arial" w:cs="Arial"/>
          <w:b/>
          <w:color w:val="000000" w:themeColor="text1"/>
          <w:sz w:val="22"/>
        </w:rPr>
      </w:pPr>
      <w:r w:rsidRPr="008A143A">
        <w:rPr>
          <w:rFonts w:ascii="Arial" w:hAnsi="Arial" w:cs="Arial"/>
          <w:bCs/>
          <w:color w:val="000000" w:themeColor="text1"/>
          <w:sz w:val="22"/>
        </w:rPr>
        <w:t>Zamawiający</w:t>
      </w:r>
      <w:r w:rsidR="00137853" w:rsidRPr="008A143A">
        <w:rPr>
          <w:rFonts w:ascii="Arial" w:hAnsi="Arial" w:cs="Arial"/>
          <w:bCs/>
          <w:color w:val="000000" w:themeColor="text1"/>
          <w:sz w:val="22"/>
        </w:rPr>
        <w:t xml:space="preserve"> nie</w:t>
      </w:r>
      <w:r w:rsidR="00523310" w:rsidRPr="008A143A">
        <w:rPr>
          <w:rFonts w:ascii="Arial" w:hAnsi="Arial" w:cs="Arial"/>
          <w:bCs/>
          <w:color w:val="000000" w:themeColor="text1"/>
          <w:sz w:val="22"/>
        </w:rPr>
        <w:t xml:space="preserve"> zastrzega, że</w:t>
      </w:r>
      <w:r w:rsidRPr="008A143A">
        <w:rPr>
          <w:rFonts w:ascii="Arial" w:hAnsi="Arial" w:cs="Arial"/>
          <w:bCs/>
          <w:color w:val="000000" w:themeColor="text1"/>
          <w:sz w:val="22"/>
        </w:rPr>
        <w:t xml:space="preserve">by kluczowe części zamówienia zostały wykonane przez Wykonawcę samodzielnie. </w:t>
      </w:r>
    </w:p>
    <w:p w14:paraId="45C71871" w14:textId="77777777" w:rsidR="00EC0AA3" w:rsidRPr="008A143A" w:rsidRDefault="00EC0AA3" w:rsidP="00E83E3F">
      <w:pPr>
        <w:pStyle w:val="Akapitzlist"/>
        <w:numPr>
          <w:ilvl w:val="0"/>
          <w:numId w:val="34"/>
        </w:numPr>
        <w:spacing w:after="120" w:line="264" w:lineRule="auto"/>
        <w:ind w:left="426" w:hanging="426"/>
        <w:jc w:val="both"/>
        <w:rPr>
          <w:rFonts w:ascii="Arial" w:hAnsi="Arial" w:cs="Arial"/>
          <w:b/>
          <w:color w:val="000000" w:themeColor="text1"/>
          <w:sz w:val="22"/>
        </w:rPr>
      </w:pPr>
      <w:r w:rsidRPr="008A143A">
        <w:rPr>
          <w:rFonts w:ascii="Arial" w:hAnsi="Arial" w:cs="Arial"/>
          <w:bCs/>
          <w:color w:val="000000" w:themeColor="text1"/>
          <w:sz w:val="22"/>
        </w:rPr>
        <w:t>Wykonawca może wykonać zamówienie za pomocą podwykonawców. Podwykonawcy będą wykonywać następujące części zamówienia:</w:t>
      </w:r>
    </w:p>
    <w:p w14:paraId="020181B8" w14:textId="019D9204" w:rsidR="00EC0AA3" w:rsidRPr="008A143A" w:rsidRDefault="00EC0AA3" w:rsidP="00152016">
      <w:pPr>
        <w:pStyle w:val="Akapitzlist"/>
        <w:numPr>
          <w:ilvl w:val="0"/>
          <w:numId w:val="35"/>
        </w:numPr>
        <w:spacing w:after="120" w:line="264" w:lineRule="auto"/>
        <w:ind w:left="851" w:hanging="425"/>
        <w:jc w:val="both"/>
        <w:rPr>
          <w:rFonts w:ascii="Arial" w:hAnsi="Arial" w:cs="Arial"/>
          <w:b/>
          <w:color w:val="000000" w:themeColor="text1"/>
          <w:sz w:val="22"/>
        </w:rPr>
      </w:pPr>
      <w:r w:rsidRPr="008A143A">
        <w:rPr>
          <w:rFonts w:ascii="Arial" w:hAnsi="Arial" w:cs="Arial"/>
          <w:bCs/>
          <w:color w:val="000000" w:themeColor="text1"/>
          <w:sz w:val="22"/>
        </w:rPr>
        <w:t>……………………………</w:t>
      </w:r>
      <w:r w:rsidR="00CB5107">
        <w:rPr>
          <w:rFonts w:ascii="Arial" w:hAnsi="Arial" w:cs="Arial"/>
          <w:bCs/>
          <w:color w:val="000000" w:themeColor="text1"/>
          <w:sz w:val="22"/>
        </w:rPr>
        <w:t xml:space="preserve"> </w:t>
      </w:r>
      <w:r w:rsidR="00CB5107">
        <w:rPr>
          <w:rFonts w:ascii="Arial" w:hAnsi="Arial" w:cs="Arial"/>
          <w:bCs/>
          <w:color w:val="000000" w:themeColor="text1"/>
          <w:sz w:val="22"/>
          <w:vertAlign w:val="superscript"/>
        </w:rPr>
        <w:t>1</w:t>
      </w:r>
    </w:p>
    <w:p w14:paraId="0EDA1B15" w14:textId="1FB0ECE3" w:rsidR="00EC0AA3" w:rsidRPr="008A143A" w:rsidRDefault="00EC0AA3" w:rsidP="00152016">
      <w:pPr>
        <w:pStyle w:val="Akapitzlist"/>
        <w:numPr>
          <w:ilvl w:val="0"/>
          <w:numId w:val="35"/>
        </w:numPr>
        <w:spacing w:after="120" w:line="264" w:lineRule="auto"/>
        <w:ind w:left="851" w:hanging="425"/>
        <w:jc w:val="both"/>
        <w:rPr>
          <w:rFonts w:ascii="Arial" w:hAnsi="Arial" w:cs="Arial"/>
          <w:b/>
          <w:color w:val="000000" w:themeColor="text1"/>
          <w:sz w:val="22"/>
        </w:rPr>
      </w:pPr>
      <w:r w:rsidRPr="008A143A">
        <w:rPr>
          <w:rFonts w:ascii="Arial" w:hAnsi="Arial" w:cs="Arial"/>
          <w:bCs/>
          <w:color w:val="000000" w:themeColor="text1"/>
          <w:sz w:val="22"/>
        </w:rPr>
        <w:t>……………………………</w:t>
      </w:r>
      <w:r w:rsidR="00CB5107">
        <w:rPr>
          <w:rFonts w:ascii="Arial" w:hAnsi="Arial" w:cs="Arial"/>
          <w:bCs/>
          <w:color w:val="000000" w:themeColor="text1"/>
          <w:sz w:val="22"/>
        </w:rPr>
        <w:t xml:space="preserve"> </w:t>
      </w:r>
      <w:r w:rsidR="00CB5107">
        <w:rPr>
          <w:rFonts w:ascii="Arial" w:hAnsi="Arial" w:cs="Arial"/>
          <w:bCs/>
          <w:color w:val="000000" w:themeColor="text1"/>
          <w:sz w:val="22"/>
          <w:vertAlign w:val="superscript"/>
        </w:rPr>
        <w:t>1</w:t>
      </w:r>
    </w:p>
    <w:p w14:paraId="1D1A694A" w14:textId="77777777" w:rsidR="00EC0AA3" w:rsidRPr="008A143A" w:rsidRDefault="00EC0AA3" w:rsidP="00E83E3F">
      <w:pPr>
        <w:pStyle w:val="Akapitzlist"/>
        <w:numPr>
          <w:ilvl w:val="0"/>
          <w:numId w:val="34"/>
        </w:numPr>
        <w:spacing w:after="120" w:line="264" w:lineRule="auto"/>
        <w:ind w:left="426" w:hanging="426"/>
        <w:jc w:val="both"/>
        <w:rPr>
          <w:rFonts w:ascii="Arial" w:hAnsi="Arial" w:cs="Arial"/>
          <w:bCs/>
          <w:color w:val="000000" w:themeColor="text1"/>
          <w:sz w:val="22"/>
        </w:rPr>
      </w:pPr>
      <w:r w:rsidRPr="008A143A">
        <w:rPr>
          <w:rFonts w:ascii="Arial" w:hAnsi="Arial" w:cs="Arial"/>
          <w:bCs/>
          <w:color w:val="000000" w:themeColor="text1"/>
          <w:sz w:val="22"/>
        </w:rPr>
        <w:t>Wykonawca ponosi odpowiedzialność za działanie lub zaniechanie podwykonawcy</w:t>
      </w:r>
      <w:r w:rsidR="00E83E3F" w:rsidRPr="008A143A">
        <w:rPr>
          <w:rFonts w:ascii="Arial" w:hAnsi="Arial" w:cs="Arial"/>
          <w:bCs/>
          <w:color w:val="000000" w:themeColor="text1"/>
          <w:sz w:val="22"/>
        </w:rPr>
        <w:t xml:space="preserve"> jak </w:t>
      </w:r>
      <w:r w:rsidR="00415E16">
        <w:rPr>
          <w:rFonts w:ascii="Arial" w:hAnsi="Arial" w:cs="Arial"/>
          <w:bCs/>
          <w:color w:val="000000" w:themeColor="text1"/>
          <w:sz w:val="22"/>
        </w:rPr>
        <w:br/>
      </w:r>
      <w:r w:rsidR="00E83E3F" w:rsidRPr="008A143A">
        <w:rPr>
          <w:rFonts w:ascii="Arial" w:hAnsi="Arial" w:cs="Arial"/>
          <w:bCs/>
          <w:color w:val="000000" w:themeColor="text1"/>
          <w:sz w:val="22"/>
        </w:rPr>
        <w:t>i dalszych podwykonawców</w:t>
      </w:r>
      <w:r w:rsidRPr="008A143A">
        <w:rPr>
          <w:rFonts w:ascii="Arial" w:hAnsi="Arial" w:cs="Arial"/>
          <w:bCs/>
          <w:color w:val="000000" w:themeColor="text1"/>
          <w:sz w:val="22"/>
        </w:rPr>
        <w:t xml:space="preserve"> jak za działanie lub zaniechanie własne.</w:t>
      </w:r>
    </w:p>
    <w:p w14:paraId="2711711D" w14:textId="60BCFB05" w:rsidR="00A16D25" w:rsidRPr="00A16D25" w:rsidRDefault="00E83E3F" w:rsidP="00EC5BF7">
      <w:pPr>
        <w:pStyle w:val="Akapitzlist"/>
        <w:numPr>
          <w:ilvl w:val="0"/>
          <w:numId w:val="34"/>
        </w:numPr>
        <w:spacing w:after="120" w:line="264" w:lineRule="auto"/>
        <w:ind w:left="426" w:hanging="426"/>
        <w:jc w:val="both"/>
        <w:rPr>
          <w:rFonts w:ascii="Arial" w:hAnsi="Arial" w:cs="Arial"/>
          <w:b/>
          <w:color w:val="000000" w:themeColor="text1"/>
          <w:sz w:val="22"/>
        </w:rPr>
      </w:pPr>
      <w:r w:rsidRPr="008A143A">
        <w:rPr>
          <w:rFonts w:ascii="Arial" w:hAnsi="Arial" w:cs="Arial"/>
          <w:bCs/>
          <w:color w:val="000000" w:themeColor="text1"/>
          <w:sz w:val="22"/>
        </w:rPr>
        <w:t xml:space="preserve">Wykonawca może powierzyć wykonanie obowiązków umownych podwykonawcom w trakcie realizacji umowy. W takim przypadku uprzednio Wykonawca przedstawi Zamawiającemu swoje oświadczenie potwierdzające brak podstaw wykluczenia wobec podwykonawcy. Jeżeli zamawiający stwierdzi, że wobec danego </w:t>
      </w:r>
      <w:r w:rsidRPr="008A143A">
        <w:rPr>
          <w:rFonts w:ascii="Arial" w:hAnsi="Arial" w:cs="Arial"/>
          <w:bCs/>
          <w:iCs/>
          <w:color w:val="000000" w:themeColor="text1"/>
          <w:sz w:val="22"/>
        </w:rPr>
        <w:t>podwykonawcy</w:t>
      </w:r>
      <w:r w:rsidRPr="008A143A">
        <w:rPr>
          <w:rFonts w:ascii="Arial" w:hAnsi="Arial" w:cs="Arial"/>
          <w:bCs/>
          <w:color w:val="000000" w:themeColor="text1"/>
          <w:sz w:val="22"/>
        </w:rPr>
        <w:t xml:space="preserve"> zachodzą podstawy wykluczenia, wykonawca obowiązany jest zastąpić tego </w:t>
      </w:r>
      <w:r w:rsidRPr="008A143A">
        <w:rPr>
          <w:rFonts w:ascii="Arial" w:hAnsi="Arial" w:cs="Arial"/>
          <w:bCs/>
          <w:iCs/>
          <w:color w:val="000000" w:themeColor="text1"/>
          <w:sz w:val="22"/>
        </w:rPr>
        <w:t>podwykonawcę</w:t>
      </w:r>
      <w:r w:rsidRPr="008A143A">
        <w:rPr>
          <w:rFonts w:ascii="Arial" w:hAnsi="Arial" w:cs="Arial"/>
          <w:bCs/>
          <w:color w:val="000000" w:themeColor="text1"/>
          <w:sz w:val="22"/>
        </w:rPr>
        <w:t xml:space="preserve"> lub zrezygnować z powierzenia wykonania części zamówienia podwykonawcy. Zmiany w zakresie podwykonawców będą zachodziły w drodze aneksu do umowy. </w:t>
      </w:r>
    </w:p>
    <w:p w14:paraId="2B8D7FC6" w14:textId="77777777" w:rsidR="00A16D25" w:rsidRDefault="00A16D25" w:rsidP="00A16D25">
      <w:pPr>
        <w:spacing w:after="120" w:line="264" w:lineRule="auto"/>
        <w:rPr>
          <w:rFonts w:ascii="Arial" w:hAnsi="Arial" w:cs="Arial"/>
          <w:b/>
          <w:color w:val="000000" w:themeColor="text1"/>
          <w:sz w:val="22"/>
        </w:rPr>
      </w:pPr>
    </w:p>
    <w:p w14:paraId="7B8E4E75" w14:textId="720B0360" w:rsidR="00F443F1" w:rsidRPr="008A143A" w:rsidRDefault="00523310" w:rsidP="004130B9">
      <w:pPr>
        <w:spacing w:after="120" w:line="264" w:lineRule="auto"/>
        <w:ind w:left="425"/>
        <w:jc w:val="center"/>
        <w:rPr>
          <w:rFonts w:ascii="Arial" w:hAnsi="Arial" w:cs="Arial"/>
          <w:b/>
          <w:color w:val="000000" w:themeColor="text1"/>
          <w:sz w:val="22"/>
        </w:rPr>
      </w:pPr>
      <w:r w:rsidRPr="008A143A">
        <w:rPr>
          <w:rFonts w:ascii="Arial" w:hAnsi="Arial" w:cs="Arial"/>
          <w:b/>
          <w:color w:val="000000" w:themeColor="text1"/>
          <w:sz w:val="22"/>
        </w:rPr>
        <w:t>§ 6</w:t>
      </w:r>
      <w:r w:rsidR="00F443F1" w:rsidRPr="008A143A">
        <w:rPr>
          <w:rFonts w:ascii="Arial" w:eastAsia="Arial" w:hAnsi="Arial" w:cs="Arial"/>
          <w:b/>
          <w:bCs/>
          <w:color w:val="000000" w:themeColor="text1"/>
          <w:sz w:val="22"/>
        </w:rPr>
        <w:t xml:space="preserve"> Prawa autorskie</w:t>
      </w:r>
    </w:p>
    <w:p w14:paraId="1D64D08C" w14:textId="77777777" w:rsidR="00F443F1" w:rsidRPr="008A143A" w:rsidRDefault="00F443F1" w:rsidP="00FE2193">
      <w:pPr>
        <w:pStyle w:val="Akapitzlist"/>
        <w:numPr>
          <w:ilvl w:val="0"/>
          <w:numId w:val="8"/>
        </w:numPr>
        <w:spacing w:line="264" w:lineRule="auto"/>
        <w:ind w:left="426" w:hanging="471"/>
        <w:jc w:val="both"/>
        <w:rPr>
          <w:rFonts w:ascii="Arial" w:eastAsia="Arial" w:hAnsi="Arial" w:cs="Arial"/>
          <w:color w:val="000000" w:themeColor="text1"/>
          <w:sz w:val="22"/>
          <w:szCs w:val="22"/>
        </w:rPr>
      </w:pPr>
      <w:r w:rsidRPr="008A143A">
        <w:rPr>
          <w:rFonts w:ascii="Arial" w:eastAsia="Arial" w:hAnsi="Arial" w:cs="Arial"/>
          <w:color w:val="000000" w:themeColor="text1"/>
          <w:sz w:val="22"/>
          <w:szCs w:val="22"/>
        </w:rPr>
        <w:t>Z chwilą przekazania przez Wykonawcę danego etapu Projektu, bez konieczności składania odrębnych oświadczeń Wykonawca</w:t>
      </w:r>
      <w:r w:rsidR="00AC4F20" w:rsidRPr="008A143A">
        <w:rPr>
          <w:rFonts w:ascii="Arial" w:eastAsia="Arial" w:hAnsi="Arial" w:cs="Arial"/>
          <w:color w:val="000000" w:themeColor="text1"/>
          <w:sz w:val="22"/>
          <w:szCs w:val="22"/>
        </w:rPr>
        <w:t xml:space="preserve"> w sposób nieodpłatny</w:t>
      </w:r>
      <w:r w:rsidRPr="008A143A">
        <w:rPr>
          <w:rFonts w:ascii="Arial" w:eastAsia="Arial" w:hAnsi="Arial" w:cs="Arial"/>
          <w:color w:val="000000" w:themeColor="text1"/>
          <w:sz w:val="22"/>
          <w:szCs w:val="22"/>
        </w:rPr>
        <w:t xml:space="preserve"> przenosi na Zamawiającego własność zarówno nośników, na których utwór został utrwalony jak i przenosi autorskie prawa majątkowe do wydanego etapu na następujących polach eksploatacji: </w:t>
      </w:r>
    </w:p>
    <w:p w14:paraId="3FA15005" w14:textId="77777777" w:rsidR="00AF6C50" w:rsidRPr="008A143A" w:rsidRDefault="00AC4F20" w:rsidP="00FE2193">
      <w:pPr>
        <w:pStyle w:val="Akapitzlist"/>
        <w:numPr>
          <w:ilvl w:val="1"/>
          <w:numId w:val="9"/>
        </w:numPr>
        <w:spacing w:after="120" w:line="264" w:lineRule="auto"/>
        <w:ind w:left="851" w:hanging="425"/>
        <w:jc w:val="both"/>
        <w:rPr>
          <w:rFonts w:ascii="Arial" w:eastAsia="Arial" w:hAnsi="Arial" w:cs="Arial"/>
          <w:bCs/>
          <w:color w:val="000000" w:themeColor="text1"/>
          <w:sz w:val="22"/>
        </w:rPr>
      </w:pPr>
      <w:r w:rsidRPr="008A143A">
        <w:rPr>
          <w:rFonts w:ascii="Arial" w:eastAsia="Arial" w:hAnsi="Arial" w:cs="Arial"/>
          <w:bCs/>
          <w:color w:val="000000" w:themeColor="text1"/>
          <w:sz w:val="22"/>
        </w:rPr>
        <w:t>p</w:t>
      </w:r>
      <w:r w:rsidR="00AF6C50" w:rsidRPr="008A143A">
        <w:rPr>
          <w:rFonts w:ascii="Arial" w:eastAsia="Arial" w:hAnsi="Arial" w:cs="Arial"/>
          <w:bCs/>
          <w:color w:val="000000" w:themeColor="text1"/>
          <w:sz w:val="22"/>
        </w:rPr>
        <w:t xml:space="preserve">rawo przygotowania i realizacji przedsięwzięcia w oparciu o utwór będący przedmiotem niniejszej umowy, </w:t>
      </w:r>
    </w:p>
    <w:p w14:paraId="2A879C65" w14:textId="77777777" w:rsidR="00F443F1" w:rsidRPr="008A143A" w:rsidRDefault="00F443F1" w:rsidP="00FE2193">
      <w:pPr>
        <w:pStyle w:val="Akapitzlist"/>
        <w:numPr>
          <w:ilvl w:val="1"/>
          <w:numId w:val="9"/>
        </w:numPr>
        <w:spacing w:after="120" w:line="264" w:lineRule="auto"/>
        <w:ind w:left="851" w:hanging="425"/>
        <w:jc w:val="both"/>
        <w:rPr>
          <w:rFonts w:ascii="Arial" w:eastAsia="Arial" w:hAnsi="Arial" w:cs="Arial"/>
          <w:bCs/>
          <w:color w:val="000000" w:themeColor="text1"/>
          <w:sz w:val="22"/>
        </w:rPr>
      </w:pPr>
      <w:r w:rsidRPr="008A143A">
        <w:rPr>
          <w:rFonts w:ascii="Arial" w:eastAsia="Arial" w:hAnsi="Arial" w:cs="Arial"/>
          <w:bCs/>
          <w:color w:val="000000" w:themeColor="text1"/>
          <w:sz w:val="22"/>
        </w:rPr>
        <w:lastRenderedPageBreak/>
        <w:t xml:space="preserve">prawo publicznego udostępniania utworu w taki sposób, aby każdy mógł mieć </w:t>
      </w:r>
      <w:r w:rsidRPr="008A143A">
        <w:rPr>
          <w:rFonts w:ascii="Arial" w:eastAsia="Arial" w:hAnsi="Arial" w:cs="Arial"/>
          <w:bCs/>
          <w:color w:val="000000" w:themeColor="text1"/>
          <w:sz w:val="22"/>
        </w:rPr>
        <w:br/>
        <w:t xml:space="preserve">do nich dostęp w miejscu i w czasie przez siebie wybranym, niezależnie od rodzaju </w:t>
      </w:r>
      <w:r w:rsidRPr="008A143A">
        <w:rPr>
          <w:rFonts w:ascii="Arial" w:eastAsia="Arial" w:hAnsi="Arial" w:cs="Arial"/>
          <w:bCs/>
          <w:color w:val="000000" w:themeColor="text1"/>
          <w:sz w:val="22"/>
        </w:rPr>
        <w:br/>
        <w:t>i sposobu działania urządzenia, którym się w tym celu posługuje,</w:t>
      </w:r>
    </w:p>
    <w:p w14:paraId="2F879A98" w14:textId="77777777" w:rsidR="00F443F1" w:rsidRPr="008A143A" w:rsidRDefault="00F443F1" w:rsidP="00FE2193">
      <w:pPr>
        <w:pStyle w:val="Akapitzlist"/>
        <w:numPr>
          <w:ilvl w:val="1"/>
          <w:numId w:val="9"/>
        </w:numPr>
        <w:spacing w:after="120" w:line="264" w:lineRule="auto"/>
        <w:ind w:left="851" w:hanging="425"/>
        <w:jc w:val="both"/>
        <w:rPr>
          <w:rFonts w:ascii="Arial" w:eastAsia="Arial" w:hAnsi="Arial" w:cs="Arial"/>
          <w:bCs/>
          <w:color w:val="000000" w:themeColor="text1"/>
          <w:sz w:val="22"/>
        </w:rPr>
      </w:pPr>
      <w:r w:rsidRPr="008A143A">
        <w:rPr>
          <w:rFonts w:ascii="Arial" w:eastAsia="Arial" w:hAnsi="Arial" w:cs="Arial"/>
          <w:bCs/>
          <w:color w:val="000000" w:themeColor="text1"/>
          <w:sz w:val="22"/>
        </w:rPr>
        <w:t xml:space="preserve">prawo utrwalania </w:t>
      </w:r>
      <w:r w:rsidR="00AF6C50" w:rsidRPr="008A143A">
        <w:rPr>
          <w:rFonts w:ascii="Arial" w:eastAsia="Arial" w:hAnsi="Arial" w:cs="Arial"/>
          <w:bCs/>
          <w:color w:val="000000" w:themeColor="text1"/>
          <w:sz w:val="22"/>
        </w:rPr>
        <w:t>utworu</w:t>
      </w:r>
      <w:r w:rsidRPr="008A143A">
        <w:rPr>
          <w:rFonts w:ascii="Arial" w:eastAsia="Arial" w:hAnsi="Arial" w:cs="Arial"/>
          <w:bCs/>
          <w:color w:val="000000" w:themeColor="text1"/>
          <w:sz w:val="22"/>
        </w:rPr>
        <w:t xml:space="preserve"> dowolną techniką, w szczególności techniką cyfrową,</w:t>
      </w:r>
    </w:p>
    <w:p w14:paraId="00429323" w14:textId="77777777" w:rsidR="00F443F1" w:rsidRPr="008A143A" w:rsidRDefault="00F443F1" w:rsidP="00FE2193">
      <w:pPr>
        <w:pStyle w:val="Akapitzlist"/>
        <w:numPr>
          <w:ilvl w:val="1"/>
          <w:numId w:val="9"/>
        </w:numPr>
        <w:spacing w:after="120" w:line="264" w:lineRule="auto"/>
        <w:ind w:left="851" w:hanging="425"/>
        <w:jc w:val="both"/>
        <w:rPr>
          <w:rFonts w:ascii="Arial" w:eastAsia="Arial" w:hAnsi="Arial" w:cs="Arial"/>
          <w:bCs/>
          <w:color w:val="000000" w:themeColor="text1"/>
          <w:sz w:val="22"/>
        </w:rPr>
      </w:pPr>
      <w:r w:rsidRPr="008A143A">
        <w:rPr>
          <w:rFonts w:ascii="Arial" w:eastAsia="Arial" w:hAnsi="Arial" w:cs="Arial"/>
          <w:bCs/>
          <w:color w:val="000000" w:themeColor="text1"/>
          <w:sz w:val="22"/>
        </w:rPr>
        <w:t xml:space="preserve">prawo wprowadzania </w:t>
      </w:r>
      <w:r w:rsidR="00AF6C50" w:rsidRPr="008A143A">
        <w:rPr>
          <w:rFonts w:ascii="Arial" w:eastAsia="Arial" w:hAnsi="Arial" w:cs="Arial"/>
          <w:bCs/>
          <w:color w:val="000000" w:themeColor="text1"/>
          <w:sz w:val="22"/>
        </w:rPr>
        <w:t>utworu</w:t>
      </w:r>
      <w:r w:rsidRPr="008A143A">
        <w:rPr>
          <w:rFonts w:ascii="Arial" w:eastAsia="Arial" w:hAnsi="Arial" w:cs="Arial"/>
          <w:bCs/>
          <w:color w:val="000000" w:themeColor="text1"/>
          <w:sz w:val="22"/>
        </w:rPr>
        <w:t xml:space="preserve"> do pamięci komputera oraz do własnych baz danych,</w:t>
      </w:r>
    </w:p>
    <w:p w14:paraId="151357FF" w14:textId="77777777" w:rsidR="00F443F1" w:rsidRPr="008A143A" w:rsidRDefault="00F443F1" w:rsidP="00FE2193">
      <w:pPr>
        <w:pStyle w:val="Akapitzlist"/>
        <w:numPr>
          <w:ilvl w:val="1"/>
          <w:numId w:val="9"/>
        </w:numPr>
        <w:spacing w:after="120" w:line="264" w:lineRule="auto"/>
        <w:ind w:left="851" w:hanging="425"/>
        <w:jc w:val="both"/>
        <w:rPr>
          <w:rFonts w:ascii="Arial" w:eastAsia="Arial" w:hAnsi="Arial" w:cs="Arial"/>
          <w:bCs/>
          <w:color w:val="000000" w:themeColor="text1"/>
          <w:sz w:val="22"/>
        </w:rPr>
      </w:pPr>
      <w:r w:rsidRPr="008A143A">
        <w:rPr>
          <w:rFonts w:ascii="Arial" w:eastAsia="Arial" w:hAnsi="Arial" w:cs="Arial"/>
          <w:bCs/>
          <w:color w:val="000000" w:themeColor="text1"/>
          <w:sz w:val="22"/>
        </w:rPr>
        <w:t>prawo utrwalania, zwielokrotniania, publikowania i rozpowszechniania utworu w systemie on-line w sposób umożliwiający transmisję odbiorczą przez zainteresowanych końcowych użytkowników sieci Internet lub sieci wewnętrznej, jak również na każdym nośniku audiowizualnym, a w szczególności na nośniku magnetycznym i dysku komputerowym oraz wszystkich typach nośników przeznaczonych do zapisu cyfrowego,</w:t>
      </w:r>
    </w:p>
    <w:p w14:paraId="2223808C" w14:textId="77777777" w:rsidR="00F443F1" w:rsidRPr="008A143A" w:rsidRDefault="00F443F1" w:rsidP="00FE2193">
      <w:pPr>
        <w:pStyle w:val="Akapitzlist"/>
        <w:numPr>
          <w:ilvl w:val="1"/>
          <w:numId w:val="9"/>
        </w:numPr>
        <w:spacing w:after="120" w:line="264" w:lineRule="auto"/>
        <w:ind w:left="851" w:hanging="425"/>
        <w:jc w:val="both"/>
        <w:rPr>
          <w:rFonts w:ascii="Arial" w:eastAsia="Arial" w:hAnsi="Arial" w:cs="Arial"/>
          <w:bCs/>
          <w:color w:val="000000" w:themeColor="text1"/>
          <w:sz w:val="22"/>
        </w:rPr>
      </w:pPr>
      <w:r w:rsidRPr="008A143A">
        <w:rPr>
          <w:rFonts w:ascii="Arial" w:eastAsia="Arial" w:hAnsi="Arial" w:cs="Arial"/>
          <w:bCs/>
          <w:color w:val="000000" w:themeColor="text1"/>
          <w:sz w:val="22"/>
        </w:rPr>
        <w:t xml:space="preserve">prawo do tworzenia papierowych wersji </w:t>
      </w:r>
      <w:r w:rsidR="00AF6C50" w:rsidRPr="008A143A">
        <w:rPr>
          <w:rFonts w:ascii="Arial" w:eastAsia="Arial" w:hAnsi="Arial" w:cs="Arial"/>
          <w:bCs/>
          <w:color w:val="000000" w:themeColor="text1"/>
          <w:sz w:val="22"/>
        </w:rPr>
        <w:t>utworu</w:t>
      </w:r>
      <w:r w:rsidRPr="008A143A">
        <w:rPr>
          <w:rFonts w:ascii="Arial" w:eastAsia="Arial" w:hAnsi="Arial" w:cs="Arial"/>
          <w:bCs/>
          <w:color w:val="000000" w:themeColor="text1"/>
          <w:sz w:val="22"/>
        </w:rPr>
        <w:t xml:space="preserve"> na potrzeby własne,</w:t>
      </w:r>
    </w:p>
    <w:p w14:paraId="47073177" w14:textId="77777777" w:rsidR="00F443F1" w:rsidRPr="008A143A" w:rsidRDefault="00F443F1" w:rsidP="00FE2193">
      <w:pPr>
        <w:pStyle w:val="Akapitzlist"/>
        <w:numPr>
          <w:ilvl w:val="1"/>
          <w:numId w:val="9"/>
        </w:numPr>
        <w:spacing w:after="120" w:line="264" w:lineRule="auto"/>
        <w:ind w:left="851" w:hanging="425"/>
        <w:jc w:val="both"/>
        <w:rPr>
          <w:rFonts w:ascii="Arial" w:eastAsia="Arial" w:hAnsi="Arial" w:cs="Arial"/>
          <w:bCs/>
          <w:color w:val="000000" w:themeColor="text1"/>
          <w:sz w:val="22"/>
        </w:rPr>
      </w:pPr>
      <w:r w:rsidRPr="008A143A">
        <w:rPr>
          <w:rFonts w:ascii="Arial" w:eastAsia="Arial" w:hAnsi="Arial" w:cs="Arial"/>
          <w:bCs/>
          <w:color w:val="000000" w:themeColor="text1"/>
          <w:sz w:val="22"/>
        </w:rPr>
        <w:t xml:space="preserve">prawo dostosowania </w:t>
      </w:r>
      <w:r w:rsidR="00AF6C50" w:rsidRPr="008A143A">
        <w:rPr>
          <w:rFonts w:ascii="Arial" w:eastAsia="Arial" w:hAnsi="Arial" w:cs="Arial"/>
          <w:bCs/>
          <w:color w:val="000000" w:themeColor="text1"/>
          <w:sz w:val="22"/>
        </w:rPr>
        <w:t>utworu</w:t>
      </w:r>
      <w:r w:rsidRPr="008A143A">
        <w:rPr>
          <w:rFonts w:ascii="Arial" w:eastAsia="Arial" w:hAnsi="Arial" w:cs="Arial"/>
          <w:bCs/>
          <w:color w:val="000000" w:themeColor="text1"/>
          <w:sz w:val="22"/>
        </w:rPr>
        <w:t xml:space="preserve"> do wymagań własnych,</w:t>
      </w:r>
    </w:p>
    <w:p w14:paraId="7A016D88" w14:textId="77777777" w:rsidR="00F443F1" w:rsidRPr="008A143A" w:rsidRDefault="00F443F1" w:rsidP="00FE2193">
      <w:pPr>
        <w:pStyle w:val="Akapitzlist"/>
        <w:numPr>
          <w:ilvl w:val="1"/>
          <w:numId w:val="9"/>
        </w:numPr>
        <w:spacing w:after="120" w:line="264" w:lineRule="auto"/>
        <w:ind w:left="851" w:hanging="425"/>
        <w:jc w:val="both"/>
        <w:rPr>
          <w:rFonts w:ascii="Arial" w:eastAsia="Arial" w:hAnsi="Arial" w:cs="Arial"/>
          <w:bCs/>
          <w:color w:val="000000" w:themeColor="text1"/>
          <w:sz w:val="22"/>
        </w:rPr>
      </w:pPr>
      <w:r w:rsidRPr="008A143A">
        <w:rPr>
          <w:rFonts w:ascii="Arial" w:eastAsia="Arial" w:hAnsi="Arial" w:cs="Arial"/>
          <w:bCs/>
          <w:color w:val="000000" w:themeColor="text1"/>
          <w:sz w:val="22"/>
        </w:rPr>
        <w:t xml:space="preserve">prawo wykorzystania </w:t>
      </w:r>
      <w:r w:rsidR="00AF6C50" w:rsidRPr="008A143A">
        <w:rPr>
          <w:rFonts w:ascii="Arial" w:eastAsia="Arial" w:hAnsi="Arial" w:cs="Arial"/>
          <w:bCs/>
          <w:color w:val="000000" w:themeColor="text1"/>
          <w:sz w:val="22"/>
        </w:rPr>
        <w:t>utworu</w:t>
      </w:r>
      <w:r w:rsidRPr="008A143A">
        <w:rPr>
          <w:rFonts w:ascii="Arial" w:eastAsia="Arial" w:hAnsi="Arial" w:cs="Arial"/>
          <w:bCs/>
          <w:color w:val="000000" w:themeColor="text1"/>
          <w:sz w:val="22"/>
        </w:rPr>
        <w:t xml:space="preserve"> w celu promocji i reklamy,</w:t>
      </w:r>
    </w:p>
    <w:p w14:paraId="23D3E94D" w14:textId="77777777" w:rsidR="00F443F1" w:rsidRPr="008A143A" w:rsidRDefault="00F443F1" w:rsidP="00FE2193">
      <w:pPr>
        <w:pStyle w:val="Akapitzlist"/>
        <w:numPr>
          <w:ilvl w:val="1"/>
          <w:numId w:val="9"/>
        </w:numPr>
        <w:spacing w:after="120" w:line="264" w:lineRule="auto"/>
        <w:ind w:left="851" w:hanging="425"/>
        <w:jc w:val="both"/>
        <w:rPr>
          <w:rFonts w:ascii="Arial" w:eastAsia="Arial" w:hAnsi="Arial" w:cs="Arial"/>
          <w:bCs/>
          <w:color w:val="000000" w:themeColor="text1"/>
          <w:sz w:val="22"/>
        </w:rPr>
      </w:pPr>
      <w:r w:rsidRPr="008A143A">
        <w:rPr>
          <w:rFonts w:ascii="Arial" w:eastAsia="Arial" w:hAnsi="Arial" w:cs="Arial"/>
          <w:bCs/>
          <w:color w:val="000000" w:themeColor="text1"/>
          <w:sz w:val="22"/>
        </w:rPr>
        <w:t xml:space="preserve">prawo do wyświetlania i wystawiania </w:t>
      </w:r>
      <w:r w:rsidR="00AF6C50" w:rsidRPr="008A143A">
        <w:rPr>
          <w:rFonts w:ascii="Arial" w:eastAsia="Arial" w:hAnsi="Arial" w:cs="Arial"/>
          <w:bCs/>
          <w:color w:val="000000" w:themeColor="text1"/>
          <w:sz w:val="22"/>
        </w:rPr>
        <w:t>utworu</w:t>
      </w:r>
      <w:r w:rsidRPr="008A143A">
        <w:rPr>
          <w:rFonts w:ascii="Arial" w:eastAsia="Arial" w:hAnsi="Arial" w:cs="Arial"/>
          <w:bCs/>
          <w:color w:val="000000" w:themeColor="text1"/>
          <w:sz w:val="22"/>
        </w:rPr>
        <w:t>,</w:t>
      </w:r>
    </w:p>
    <w:p w14:paraId="13AA0239" w14:textId="77777777" w:rsidR="00F443F1" w:rsidRPr="008A143A" w:rsidRDefault="00F443F1" w:rsidP="00FE2193">
      <w:pPr>
        <w:pStyle w:val="Akapitzlist"/>
        <w:numPr>
          <w:ilvl w:val="1"/>
          <w:numId w:val="9"/>
        </w:numPr>
        <w:spacing w:after="120" w:line="264" w:lineRule="auto"/>
        <w:ind w:left="851" w:hanging="425"/>
        <w:jc w:val="both"/>
        <w:rPr>
          <w:rFonts w:ascii="Arial" w:eastAsia="Arial" w:hAnsi="Arial" w:cs="Arial"/>
          <w:bCs/>
          <w:color w:val="000000" w:themeColor="text1"/>
          <w:sz w:val="22"/>
        </w:rPr>
      </w:pPr>
      <w:r w:rsidRPr="008A143A">
        <w:rPr>
          <w:rFonts w:ascii="Arial" w:eastAsia="Arial" w:hAnsi="Arial" w:cs="Arial"/>
          <w:bCs/>
          <w:color w:val="000000" w:themeColor="text1"/>
          <w:sz w:val="22"/>
        </w:rPr>
        <w:t xml:space="preserve">prawo do wprowadzania </w:t>
      </w:r>
      <w:r w:rsidR="00AF6C50" w:rsidRPr="008A143A">
        <w:rPr>
          <w:rFonts w:ascii="Arial" w:eastAsia="Arial" w:hAnsi="Arial" w:cs="Arial"/>
          <w:bCs/>
          <w:color w:val="000000" w:themeColor="text1"/>
          <w:sz w:val="22"/>
        </w:rPr>
        <w:t>utworu</w:t>
      </w:r>
      <w:r w:rsidRPr="008A143A">
        <w:rPr>
          <w:rFonts w:ascii="Arial" w:eastAsia="Arial" w:hAnsi="Arial" w:cs="Arial"/>
          <w:bCs/>
          <w:color w:val="000000" w:themeColor="text1"/>
          <w:sz w:val="22"/>
        </w:rPr>
        <w:t xml:space="preserve"> do obrotu, wytwarzania określoną techniką egzemplarzy </w:t>
      </w:r>
      <w:r w:rsidR="00AF6C50" w:rsidRPr="008A143A">
        <w:rPr>
          <w:rFonts w:ascii="Arial" w:eastAsia="Arial" w:hAnsi="Arial" w:cs="Arial"/>
          <w:bCs/>
          <w:color w:val="000000" w:themeColor="text1"/>
          <w:sz w:val="22"/>
        </w:rPr>
        <w:t>utworu</w:t>
      </w:r>
      <w:r w:rsidRPr="008A143A">
        <w:rPr>
          <w:rFonts w:ascii="Arial" w:eastAsia="Arial" w:hAnsi="Arial" w:cs="Arial"/>
          <w:bCs/>
          <w:color w:val="000000" w:themeColor="text1"/>
          <w:sz w:val="22"/>
        </w:rPr>
        <w:t>, w tym techniką, reprograficzną, zapisu magnetycznego, techniką cyfrową,</w:t>
      </w:r>
    </w:p>
    <w:p w14:paraId="7C23F09D" w14:textId="77777777" w:rsidR="00F443F1" w:rsidRPr="008A143A" w:rsidRDefault="00F443F1" w:rsidP="00FE2193">
      <w:pPr>
        <w:pStyle w:val="Akapitzlist"/>
        <w:numPr>
          <w:ilvl w:val="1"/>
          <w:numId w:val="9"/>
        </w:numPr>
        <w:spacing w:after="120" w:line="264" w:lineRule="auto"/>
        <w:ind w:left="851" w:hanging="425"/>
        <w:jc w:val="both"/>
        <w:rPr>
          <w:rFonts w:ascii="Arial" w:eastAsia="Arial" w:hAnsi="Arial" w:cs="Arial"/>
          <w:bCs/>
          <w:color w:val="000000" w:themeColor="text1"/>
          <w:sz w:val="22"/>
        </w:rPr>
      </w:pPr>
      <w:r w:rsidRPr="008A143A">
        <w:rPr>
          <w:rFonts w:ascii="Arial" w:eastAsia="Arial" w:hAnsi="Arial" w:cs="Arial"/>
          <w:bCs/>
          <w:color w:val="000000" w:themeColor="text1"/>
          <w:sz w:val="22"/>
        </w:rPr>
        <w:t>prawo dokonywania obróbki komputerowej, adap</w:t>
      </w:r>
      <w:r w:rsidR="00AF6C50" w:rsidRPr="008A143A">
        <w:rPr>
          <w:rFonts w:ascii="Arial" w:eastAsia="Arial" w:hAnsi="Arial" w:cs="Arial"/>
          <w:bCs/>
          <w:color w:val="000000" w:themeColor="text1"/>
          <w:sz w:val="22"/>
        </w:rPr>
        <w:t xml:space="preserve">tacji i modyfikacji zawartości </w:t>
      </w:r>
      <w:r w:rsidRPr="008A143A">
        <w:rPr>
          <w:rFonts w:ascii="Arial" w:eastAsia="Arial" w:hAnsi="Arial" w:cs="Arial"/>
          <w:bCs/>
          <w:color w:val="000000" w:themeColor="text1"/>
          <w:sz w:val="22"/>
        </w:rPr>
        <w:t xml:space="preserve">oraz wprowadzania zmian i modyfikacji </w:t>
      </w:r>
      <w:r w:rsidR="00AF6C50" w:rsidRPr="008A143A">
        <w:rPr>
          <w:rFonts w:ascii="Arial" w:eastAsia="Arial" w:hAnsi="Arial" w:cs="Arial"/>
          <w:bCs/>
          <w:color w:val="000000" w:themeColor="text1"/>
          <w:sz w:val="22"/>
        </w:rPr>
        <w:t>utworu</w:t>
      </w:r>
      <w:r w:rsidRPr="008A143A">
        <w:rPr>
          <w:rFonts w:ascii="Arial" w:eastAsia="Arial" w:hAnsi="Arial" w:cs="Arial"/>
          <w:bCs/>
          <w:color w:val="000000" w:themeColor="text1"/>
          <w:sz w:val="22"/>
        </w:rPr>
        <w:t>,</w:t>
      </w:r>
    </w:p>
    <w:p w14:paraId="09D2A1D0" w14:textId="77777777" w:rsidR="00F443F1" w:rsidRPr="008A143A" w:rsidRDefault="00F443F1" w:rsidP="00FE2193">
      <w:pPr>
        <w:pStyle w:val="Akapitzlist"/>
        <w:numPr>
          <w:ilvl w:val="1"/>
          <w:numId w:val="9"/>
        </w:numPr>
        <w:spacing w:after="120" w:line="264" w:lineRule="auto"/>
        <w:ind w:left="851" w:hanging="425"/>
        <w:jc w:val="both"/>
        <w:rPr>
          <w:rFonts w:ascii="Arial" w:eastAsia="Arial" w:hAnsi="Arial" w:cs="Arial"/>
          <w:bCs/>
          <w:color w:val="000000" w:themeColor="text1"/>
          <w:sz w:val="22"/>
        </w:rPr>
      </w:pPr>
      <w:r w:rsidRPr="008A143A">
        <w:rPr>
          <w:rFonts w:ascii="Arial" w:eastAsia="Arial" w:hAnsi="Arial" w:cs="Arial"/>
          <w:bCs/>
          <w:color w:val="000000" w:themeColor="text1"/>
          <w:sz w:val="22"/>
        </w:rPr>
        <w:t xml:space="preserve">prawo do wykorzystywania </w:t>
      </w:r>
      <w:r w:rsidR="00AF6C50" w:rsidRPr="008A143A">
        <w:rPr>
          <w:rFonts w:ascii="Arial" w:eastAsia="Arial" w:hAnsi="Arial" w:cs="Arial"/>
          <w:bCs/>
          <w:color w:val="000000" w:themeColor="text1"/>
          <w:sz w:val="22"/>
        </w:rPr>
        <w:t>utworu</w:t>
      </w:r>
      <w:r w:rsidRPr="008A143A">
        <w:rPr>
          <w:rFonts w:ascii="Arial" w:eastAsia="Arial" w:hAnsi="Arial" w:cs="Arial"/>
          <w:bCs/>
          <w:color w:val="000000" w:themeColor="text1"/>
          <w:sz w:val="22"/>
        </w:rPr>
        <w:t xml:space="preserve"> w różnych formatach, w tym w postaci drukowanej </w:t>
      </w:r>
      <w:r w:rsidR="00415E16">
        <w:rPr>
          <w:rFonts w:ascii="Arial" w:eastAsia="Arial" w:hAnsi="Arial" w:cs="Arial"/>
          <w:bCs/>
          <w:color w:val="000000" w:themeColor="text1"/>
          <w:sz w:val="22"/>
        </w:rPr>
        <w:br/>
      </w:r>
      <w:r w:rsidRPr="008A143A">
        <w:rPr>
          <w:rFonts w:ascii="Arial" w:eastAsia="Arial" w:hAnsi="Arial" w:cs="Arial"/>
          <w:bCs/>
          <w:color w:val="000000" w:themeColor="text1"/>
          <w:sz w:val="22"/>
        </w:rPr>
        <w:t xml:space="preserve">w całości lub we fragmentach, wraz z prawem włączania utworu </w:t>
      </w:r>
      <w:r w:rsidR="00AF6C50" w:rsidRPr="008A143A">
        <w:rPr>
          <w:rFonts w:ascii="Arial" w:eastAsia="Arial" w:hAnsi="Arial" w:cs="Arial"/>
          <w:bCs/>
          <w:color w:val="000000" w:themeColor="text1"/>
          <w:sz w:val="22"/>
        </w:rPr>
        <w:t>lub ich fragmentów</w:t>
      </w:r>
      <w:r w:rsidRPr="008A143A">
        <w:rPr>
          <w:rFonts w:ascii="Arial" w:eastAsia="Arial" w:hAnsi="Arial" w:cs="Arial"/>
          <w:bCs/>
          <w:color w:val="000000" w:themeColor="text1"/>
          <w:sz w:val="22"/>
        </w:rPr>
        <w:t xml:space="preserve"> do innych utworów i tworzenia opracowań (abstraktów),</w:t>
      </w:r>
    </w:p>
    <w:p w14:paraId="709655E4" w14:textId="77777777" w:rsidR="00F443F1" w:rsidRPr="008A143A" w:rsidRDefault="00F443F1" w:rsidP="00FE2193">
      <w:pPr>
        <w:pStyle w:val="Akapitzlist"/>
        <w:numPr>
          <w:ilvl w:val="1"/>
          <w:numId w:val="9"/>
        </w:numPr>
        <w:spacing w:after="120" w:line="264" w:lineRule="auto"/>
        <w:ind w:left="851" w:hanging="425"/>
        <w:jc w:val="both"/>
        <w:rPr>
          <w:rFonts w:ascii="Arial" w:eastAsia="Arial" w:hAnsi="Arial" w:cs="Arial"/>
          <w:bCs/>
          <w:color w:val="000000" w:themeColor="text1"/>
          <w:sz w:val="22"/>
        </w:rPr>
      </w:pPr>
      <w:r w:rsidRPr="008A143A">
        <w:rPr>
          <w:rFonts w:ascii="Arial" w:eastAsia="Arial" w:hAnsi="Arial" w:cs="Arial"/>
          <w:bCs/>
          <w:color w:val="000000" w:themeColor="text1"/>
          <w:sz w:val="22"/>
        </w:rPr>
        <w:t xml:space="preserve">wprowadzanie do obrotu, użyczenie lub najem </w:t>
      </w:r>
      <w:r w:rsidR="00AF6C50" w:rsidRPr="008A143A">
        <w:rPr>
          <w:rFonts w:ascii="Arial" w:eastAsia="Arial" w:hAnsi="Arial" w:cs="Arial"/>
          <w:bCs/>
          <w:color w:val="000000" w:themeColor="text1"/>
          <w:sz w:val="22"/>
        </w:rPr>
        <w:t>utworu</w:t>
      </w:r>
      <w:r w:rsidRPr="008A143A">
        <w:rPr>
          <w:rFonts w:ascii="Arial" w:eastAsia="Arial" w:hAnsi="Arial" w:cs="Arial"/>
          <w:bCs/>
          <w:color w:val="000000" w:themeColor="text1"/>
          <w:sz w:val="22"/>
        </w:rPr>
        <w:t>, w tym przekazywania go jednostkom organizacyjnym miast,</w:t>
      </w:r>
    </w:p>
    <w:p w14:paraId="526A07E9" w14:textId="77777777" w:rsidR="00F443F1" w:rsidRPr="008A143A" w:rsidRDefault="00F443F1" w:rsidP="00FE2193">
      <w:pPr>
        <w:pStyle w:val="Akapitzlist"/>
        <w:numPr>
          <w:ilvl w:val="1"/>
          <w:numId w:val="9"/>
        </w:numPr>
        <w:spacing w:after="120" w:line="264" w:lineRule="auto"/>
        <w:ind w:left="851" w:hanging="425"/>
        <w:jc w:val="both"/>
        <w:rPr>
          <w:rFonts w:ascii="Arial" w:eastAsia="Arial" w:hAnsi="Arial" w:cs="Arial"/>
          <w:bCs/>
          <w:color w:val="000000" w:themeColor="text1"/>
          <w:sz w:val="22"/>
        </w:rPr>
      </w:pPr>
      <w:r w:rsidRPr="008A143A">
        <w:rPr>
          <w:rFonts w:ascii="Arial" w:eastAsia="Arial" w:hAnsi="Arial" w:cs="Arial"/>
          <w:bCs/>
          <w:color w:val="000000" w:themeColor="text1"/>
          <w:sz w:val="22"/>
        </w:rPr>
        <w:t>prawo do prezentowania utworu, w tym odpłatnego, do ograniczonego lub nieograniczonego kręgu odbiorców.</w:t>
      </w:r>
    </w:p>
    <w:p w14:paraId="48BE47B1" w14:textId="77777777" w:rsidR="00F443F1" w:rsidRPr="008A143A" w:rsidRDefault="00F443F1" w:rsidP="00FE2193">
      <w:pPr>
        <w:pStyle w:val="Akapitzlist"/>
        <w:numPr>
          <w:ilvl w:val="0"/>
          <w:numId w:val="8"/>
        </w:numPr>
        <w:spacing w:line="264" w:lineRule="auto"/>
        <w:ind w:left="426" w:hanging="471"/>
        <w:jc w:val="both"/>
        <w:rPr>
          <w:rFonts w:ascii="Arial" w:eastAsia="Arial" w:hAnsi="Arial" w:cs="Arial"/>
          <w:color w:val="000000" w:themeColor="text1"/>
          <w:sz w:val="22"/>
          <w:szCs w:val="22"/>
        </w:rPr>
      </w:pPr>
      <w:r w:rsidRPr="008A143A">
        <w:rPr>
          <w:rFonts w:ascii="Arial" w:eastAsia="Arial" w:hAnsi="Arial" w:cs="Arial"/>
          <w:color w:val="000000" w:themeColor="text1"/>
          <w:sz w:val="22"/>
          <w:szCs w:val="22"/>
        </w:rPr>
        <w:t xml:space="preserve">Przeniesienie autorskich praw majątkowych i praw pokrewnych obejmuje uprawnienie </w:t>
      </w:r>
      <w:r w:rsidRPr="008A143A">
        <w:rPr>
          <w:rFonts w:ascii="Arial" w:eastAsia="Arial" w:hAnsi="Arial" w:cs="Arial"/>
          <w:color w:val="000000" w:themeColor="text1"/>
          <w:sz w:val="22"/>
          <w:szCs w:val="22"/>
        </w:rPr>
        <w:br/>
        <w:t xml:space="preserve">do nieograniczonego w czasie i przestrzeni korzystania i rozpowszechniania utworami </w:t>
      </w:r>
      <w:r w:rsidRPr="008A143A">
        <w:rPr>
          <w:rFonts w:ascii="Arial" w:eastAsia="Arial" w:hAnsi="Arial" w:cs="Arial"/>
          <w:color w:val="000000" w:themeColor="text1"/>
          <w:sz w:val="22"/>
          <w:szCs w:val="22"/>
        </w:rPr>
        <w:br/>
        <w:t xml:space="preserve">w całości, w częściach, we fragmentach, nieograniczonej liczbie egzemplarzy na polach eksploatacji, o których mowa w ust. </w:t>
      </w:r>
      <w:r w:rsidR="00E574E5" w:rsidRPr="008A143A">
        <w:rPr>
          <w:rFonts w:ascii="Arial" w:eastAsia="Arial" w:hAnsi="Arial" w:cs="Arial"/>
          <w:color w:val="000000" w:themeColor="text1"/>
          <w:sz w:val="22"/>
          <w:szCs w:val="22"/>
        </w:rPr>
        <w:t>1</w:t>
      </w:r>
      <w:r w:rsidRPr="008A143A">
        <w:rPr>
          <w:rFonts w:ascii="Arial" w:eastAsia="Arial" w:hAnsi="Arial" w:cs="Arial"/>
          <w:color w:val="000000" w:themeColor="text1"/>
          <w:sz w:val="22"/>
          <w:szCs w:val="22"/>
        </w:rPr>
        <w:t>.</w:t>
      </w:r>
    </w:p>
    <w:p w14:paraId="46D1272B" w14:textId="43C29BDF" w:rsidR="00F443F1" w:rsidRPr="008A143A" w:rsidRDefault="00523310" w:rsidP="00FE2193">
      <w:pPr>
        <w:pStyle w:val="Akapitzlist"/>
        <w:numPr>
          <w:ilvl w:val="0"/>
          <w:numId w:val="8"/>
        </w:numPr>
        <w:spacing w:line="264" w:lineRule="auto"/>
        <w:ind w:left="426" w:hanging="471"/>
        <w:jc w:val="both"/>
        <w:rPr>
          <w:rFonts w:ascii="Arial" w:eastAsia="Arial" w:hAnsi="Arial" w:cs="Arial"/>
          <w:color w:val="000000" w:themeColor="text1"/>
          <w:sz w:val="22"/>
          <w:szCs w:val="22"/>
        </w:rPr>
      </w:pPr>
      <w:r w:rsidRPr="008A143A">
        <w:rPr>
          <w:rFonts w:ascii="Arial" w:eastAsia="Arial" w:hAnsi="Arial" w:cs="Arial"/>
          <w:color w:val="000000" w:themeColor="text1"/>
          <w:sz w:val="22"/>
          <w:szCs w:val="22"/>
        </w:rPr>
        <w:t>Wykonawca udziela</w:t>
      </w:r>
      <w:r w:rsidR="00F443F1" w:rsidRPr="008A143A">
        <w:rPr>
          <w:rFonts w:ascii="Arial" w:eastAsia="Arial" w:hAnsi="Arial" w:cs="Arial"/>
          <w:color w:val="000000" w:themeColor="text1"/>
          <w:sz w:val="22"/>
          <w:szCs w:val="22"/>
        </w:rPr>
        <w:t xml:space="preserve"> Zamawiającemu wyłącznego, nieograniczonego w czasie i miejscu </w:t>
      </w:r>
      <w:r w:rsidR="00F443F1" w:rsidRPr="008A143A">
        <w:rPr>
          <w:rFonts w:ascii="Arial" w:eastAsia="Arial" w:hAnsi="Arial" w:cs="Arial"/>
          <w:color w:val="000000" w:themeColor="text1"/>
          <w:sz w:val="22"/>
          <w:szCs w:val="22"/>
        </w:rPr>
        <w:br/>
        <w:t xml:space="preserve">oraz nieodwołalnego, a także niegasnącego na wypadek śmierci/likwidacji pełnomocnictwa </w:t>
      </w:r>
      <w:r w:rsidR="00F443F1" w:rsidRPr="008A143A">
        <w:rPr>
          <w:rFonts w:ascii="Arial" w:eastAsia="Arial" w:hAnsi="Arial" w:cs="Arial"/>
          <w:color w:val="000000" w:themeColor="text1"/>
          <w:sz w:val="22"/>
          <w:szCs w:val="22"/>
        </w:rPr>
        <w:br/>
        <w:t>do wykonywania w jego imieniu autorskich praw osobistych do Utworów, co do których przenoszone są na Zamawiającego prawa autorskie z prawem udzielenia dalszego pełnomocnictwa w tym zakresie osobom trzecim, na które przeniesie on majątkowe prawa autorskie lub udzieli im licencji. Pełnomocnictwo, o którym mowa w niniejszym ustępie obejmuje również zgodę na wykonanie autorskich praw osobistych w zakresie wprowadzenia zmian</w:t>
      </w:r>
      <w:r w:rsidR="00415E16">
        <w:rPr>
          <w:rFonts w:ascii="Arial" w:eastAsia="Arial" w:hAnsi="Arial" w:cs="Arial"/>
          <w:color w:val="000000" w:themeColor="text1"/>
          <w:sz w:val="22"/>
          <w:szCs w:val="22"/>
        </w:rPr>
        <w:t xml:space="preserve"> </w:t>
      </w:r>
      <w:r w:rsidR="00B6110E">
        <w:rPr>
          <w:rFonts w:ascii="Arial" w:eastAsia="Arial" w:hAnsi="Arial" w:cs="Arial"/>
          <w:color w:val="000000" w:themeColor="text1"/>
          <w:sz w:val="22"/>
          <w:szCs w:val="22"/>
        </w:rPr>
        <w:br/>
      </w:r>
      <w:r w:rsidR="00AF6C50" w:rsidRPr="008A143A">
        <w:rPr>
          <w:rFonts w:ascii="Arial" w:eastAsia="Arial" w:hAnsi="Arial" w:cs="Arial"/>
          <w:color w:val="000000" w:themeColor="text1"/>
          <w:sz w:val="22"/>
          <w:szCs w:val="22"/>
        </w:rPr>
        <w:t>w</w:t>
      </w:r>
      <w:r w:rsidR="00F443F1" w:rsidRPr="008A143A">
        <w:rPr>
          <w:rFonts w:ascii="Arial" w:eastAsia="Arial" w:hAnsi="Arial" w:cs="Arial"/>
          <w:color w:val="000000" w:themeColor="text1"/>
          <w:sz w:val="22"/>
          <w:szCs w:val="22"/>
        </w:rPr>
        <w:t xml:space="preserve"> </w:t>
      </w:r>
      <w:r w:rsidR="00AF6C50" w:rsidRPr="008A143A">
        <w:rPr>
          <w:rFonts w:ascii="Arial" w:eastAsia="Arial" w:hAnsi="Arial" w:cs="Arial"/>
          <w:color w:val="000000" w:themeColor="text1"/>
          <w:sz w:val="22"/>
          <w:szCs w:val="22"/>
        </w:rPr>
        <w:t>u</w:t>
      </w:r>
      <w:r w:rsidR="00F443F1" w:rsidRPr="008A143A">
        <w:rPr>
          <w:rFonts w:ascii="Arial" w:eastAsia="Arial" w:hAnsi="Arial" w:cs="Arial"/>
          <w:color w:val="000000" w:themeColor="text1"/>
          <w:sz w:val="22"/>
          <w:szCs w:val="22"/>
        </w:rPr>
        <w:t>tworach oraz tworzenia ich opracowań (utworów zależnych) oraz prawo do złożenia oświadczenia o zezwoleniu na sporządzanie, rozporządzanie i korzystanie z tych opracowań.</w:t>
      </w:r>
    </w:p>
    <w:p w14:paraId="60D87C9A" w14:textId="77777777" w:rsidR="00AF6C50" w:rsidRPr="008A143A" w:rsidRDefault="00F443F1" w:rsidP="00FE2193">
      <w:pPr>
        <w:pStyle w:val="Akapitzlist"/>
        <w:numPr>
          <w:ilvl w:val="0"/>
          <w:numId w:val="8"/>
        </w:numPr>
        <w:spacing w:line="264" w:lineRule="auto"/>
        <w:ind w:left="426" w:hanging="471"/>
        <w:jc w:val="both"/>
        <w:rPr>
          <w:rFonts w:ascii="Arial" w:eastAsia="Arial" w:hAnsi="Arial" w:cs="Arial"/>
          <w:color w:val="000000" w:themeColor="text1"/>
          <w:sz w:val="22"/>
          <w:szCs w:val="22"/>
        </w:rPr>
      </w:pPr>
      <w:r w:rsidRPr="008A143A">
        <w:rPr>
          <w:rFonts w:ascii="Arial" w:eastAsia="Arial" w:hAnsi="Arial" w:cs="Arial"/>
          <w:color w:val="000000" w:themeColor="text1"/>
          <w:sz w:val="22"/>
          <w:szCs w:val="22"/>
        </w:rPr>
        <w:t>Pełnom</w:t>
      </w:r>
      <w:r w:rsidR="00AF6C50" w:rsidRPr="008A143A">
        <w:rPr>
          <w:rFonts w:ascii="Arial" w:eastAsia="Arial" w:hAnsi="Arial" w:cs="Arial"/>
          <w:color w:val="000000" w:themeColor="text1"/>
          <w:sz w:val="22"/>
          <w:szCs w:val="22"/>
        </w:rPr>
        <w:t>ocnictwo, o którym mowa w ust. 3</w:t>
      </w:r>
      <w:r w:rsidR="00523310" w:rsidRPr="008A143A">
        <w:rPr>
          <w:rFonts w:ascii="Arial" w:eastAsia="Arial" w:hAnsi="Arial" w:cs="Arial"/>
          <w:color w:val="000000" w:themeColor="text1"/>
          <w:sz w:val="22"/>
          <w:szCs w:val="22"/>
        </w:rPr>
        <w:t>, jest udzielo</w:t>
      </w:r>
      <w:r w:rsidRPr="008A143A">
        <w:rPr>
          <w:rFonts w:ascii="Arial" w:eastAsia="Arial" w:hAnsi="Arial" w:cs="Arial"/>
          <w:color w:val="000000" w:themeColor="text1"/>
          <w:sz w:val="22"/>
          <w:szCs w:val="22"/>
        </w:rPr>
        <w:t>ne bez konieczności sk</w:t>
      </w:r>
      <w:r w:rsidR="00AF6C50" w:rsidRPr="008A143A">
        <w:rPr>
          <w:rFonts w:ascii="Arial" w:eastAsia="Arial" w:hAnsi="Arial" w:cs="Arial"/>
          <w:color w:val="000000" w:themeColor="text1"/>
          <w:sz w:val="22"/>
          <w:szCs w:val="22"/>
        </w:rPr>
        <w:t>ładania dodatkowych oświadczeń.</w:t>
      </w:r>
    </w:p>
    <w:p w14:paraId="6C3113EF" w14:textId="77777777" w:rsidR="00F443F1" w:rsidRPr="008A143A" w:rsidRDefault="00F443F1" w:rsidP="00FE2193">
      <w:pPr>
        <w:pStyle w:val="Akapitzlist"/>
        <w:numPr>
          <w:ilvl w:val="0"/>
          <w:numId w:val="8"/>
        </w:numPr>
        <w:spacing w:line="264" w:lineRule="auto"/>
        <w:ind w:left="426" w:hanging="471"/>
        <w:jc w:val="both"/>
        <w:rPr>
          <w:rFonts w:ascii="Arial" w:eastAsia="Arial" w:hAnsi="Arial" w:cs="Arial"/>
          <w:color w:val="000000" w:themeColor="text1"/>
          <w:sz w:val="22"/>
          <w:szCs w:val="22"/>
        </w:rPr>
      </w:pPr>
      <w:r w:rsidRPr="008A143A">
        <w:rPr>
          <w:rFonts w:ascii="Arial" w:eastAsia="Arial" w:hAnsi="Arial" w:cs="Arial"/>
          <w:color w:val="000000" w:themeColor="text1"/>
          <w:sz w:val="22"/>
          <w:szCs w:val="22"/>
        </w:rPr>
        <w:t>Wykonywanie przez Zamawiającego uprawnień wynikających z udzielonego pełnomocnictwa nie uprawnia Wykonawcy do żądania od Zamawiającego dodatkowego wynagrodzenia, ponad wynagrodzenie określone w umowie.</w:t>
      </w:r>
    </w:p>
    <w:p w14:paraId="31D6988F" w14:textId="77777777" w:rsidR="00F443F1" w:rsidRPr="008A143A" w:rsidRDefault="00F443F1" w:rsidP="00FE2193">
      <w:pPr>
        <w:pStyle w:val="Akapitzlist"/>
        <w:numPr>
          <w:ilvl w:val="0"/>
          <w:numId w:val="8"/>
        </w:numPr>
        <w:spacing w:line="264" w:lineRule="auto"/>
        <w:ind w:left="426" w:hanging="471"/>
        <w:jc w:val="both"/>
        <w:rPr>
          <w:rFonts w:ascii="Arial" w:eastAsia="Arial" w:hAnsi="Arial" w:cs="Arial"/>
          <w:color w:val="000000" w:themeColor="text1"/>
          <w:sz w:val="22"/>
          <w:szCs w:val="22"/>
        </w:rPr>
      </w:pPr>
      <w:r w:rsidRPr="008A143A">
        <w:rPr>
          <w:rFonts w:ascii="Arial" w:eastAsia="Arial" w:hAnsi="Arial" w:cs="Arial"/>
          <w:color w:val="000000" w:themeColor="text1"/>
          <w:sz w:val="22"/>
          <w:szCs w:val="22"/>
        </w:rPr>
        <w:t xml:space="preserve">Wykonawca zobowiązuje się do nieudzielania pełnomocnictwa do wykonywania jego autorskich praw osobistych osobom trzecim, a w szczególności pełnomocnictwa o treści </w:t>
      </w:r>
      <w:r w:rsidR="00AF6C50" w:rsidRPr="008A143A">
        <w:rPr>
          <w:rFonts w:ascii="Arial" w:eastAsia="Arial" w:hAnsi="Arial" w:cs="Arial"/>
          <w:color w:val="000000" w:themeColor="text1"/>
          <w:sz w:val="22"/>
          <w:szCs w:val="22"/>
        </w:rPr>
        <w:t xml:space="preserve">jak </w:t>
      </w:r>
      <w:r w:rsidR="00F21800">
        <w:rPr>
          <w:rFonts w:ascii="Arial" w:eastAsia="Arial" w:hAnsi="Arial" w:cs="Arial"/>
          <w:color w:val="000000" w:themeColor="text1"/>
          <w:sz w:val="22"/>
          <w:szCs w:val="22"/>
        </w:rPr>
        <w:br/>
      </w:r>
      <w:r w:rsidR="00AF6C50" w:rsidRPr="008A143A">
        <w:rPr>
          <w:rFonts w:ascii="Arial" w:eastAsia="Arial" w:hAnsi="Arial" w:cs="Arial"/>
          <w:color w:val="000000" w:themeColor="text1"/>
          <w:sz w:val="22"/>
          <w:szCs w:val="22"/>
        </w:rPr>
        <w:t>w ust. 3</w:t>
      </w:r>
      <w:r w:rsidRPr="008A143A">
        <w:rPr>
          <w:rFonts w:ascii="Arial" w:eastAsia="Arial" w:hAnsi="Arial" w:cs="Arial"/>
          <w:color w:val="000000" w:themeColor="text1"/>
          <w:sz w:val="22"/>
          <w:szCs w:val="22"/>
        </w:rPr>
        <w:t>.</w:t>
      </w:r>
    </w:p>
    <w:p w14:paraId="10A76C9C" w14:textId="30A3FA8F" w:rsidR="00F443F1" w:rsidRDefault="00F443F1" w:rsidP="00FE2193">
      <w:pPr>
        <w:pStyle w:val="Akapitzlist"/>
        <w:numPr>
          <w:ilvl w:val="0"/>
          <w:numId w:val="8"/>
        </w:numPr>
        <w:spacing w:line="264" w:lineRule="auto"/>
        <w:ind w:left="426" w:hanging="471"/>
        <w:jc w:val="both"/>
        <w:rPr>
          <w:rFonts w:ascii="Arial" w:eastAsia="Arial" w:hAnsi="Arial" w:cs="Arial"/>
          <w:color w:val="000000" w:themeColor="text1"/>
          <w:sz w:val="22"/>
          <w:szCs w:val="22"/>
        </w:rPr>
      </w:pPr>
      <w:r w:rsidRPr="008A143A">
        <w:rPr>
          <w:rFonts w:ascii="Arial" w:eastAsia="Arial" w:hAnsi="Arial" w:cs="Arial"/>
          <w:color w:val="000000" w:themeColor="text1"/>
          <w:sz w:val="22"/>
          <w:szCs w:val="22"/>
        </w:rPr>
        <w:t xml:space="preserve">Wykonawca udziela Zamawiającemu wyłącznego zezwolenia na wykonywanie wszelkich </w:t>
      </w:r>
      <w:r w:rsidR="00AC4F20" w:rsidRPr="008A143A">
        <w:rPr>
          <w:rFonts w:ascii="Arial" w:eastAsia="Arial" w:hAnsi="Arial" w:cs="Arial"/>
          <w:color w:val="000000" w:themeColor="text1"/>
          <w:sz w:val="22"/>
          <w:szCs w:val="22"/>
        </w:rPr>
        <w:t xml:space="preserve">praw </w:t>
      </w:r>
      <w:r w:rsidRPr="008A143A">
        <w:rPr>
          <w:rFonts w:ascii="Arial" w:eastAsia="Arial" w:hAnsi="Arial" w:cs="Arial"/>
          <w:color w:val="000000" w:themeColor="text1"/>
          <w:sz w:val="22"/>
          <w:szCs w:val="22"/>
        </w:rPr>
        <w:t>autorskich zależnych.</w:t>
      </w:r>
    </w:p>
    <w:p w14:paraId="1DD00124" w14:textId="1D85FF09" w:rsidR="00A16D25" w:rsidRDefault="00A16D25" w:rsidP="00A16D25">
      <w:pPr>
        <w:pStyle w:val="Akapitzlist"/>
        <w:spacing w:line="264" w:lineRule="auto"/>
        <w:ind w:left="426"/>
        <w:jc w:val="both"/>
        <w:rPr>
          <w:rFonts w:ascii="Arial" w:eastAsia="Arial" w:hAnsi="Arial" w:cs="Arial"/>
          <w:color w:val="000000" w:themeColor="text1"/>
          <w:sz w:val="22"/>
          <w:szCs w:val="22"/>
        </w:rPr>
      </w:pPr>
    </w:p>
    <w:p w14:paraId="3895CCAB" w14:textId="65D99223" w:rsidR="00652A87" w:rsidRDefault="00652A87" w:rsidP="00A16D25">
      <w:pPr>
        <w:pStyle w:val="Akapitzlist"/>
        <w:spacing w:line="264" w:lineRule="auto"/>
        <w:ind w:left="426"/>
        <w:jc w:val="both"/>
        <w:rPr>
          <w:rFonts w:ascii="Arial" w:eastAsia="Arial" w:hAnsi="Arial" w:cs="Arial"/>
          <w:color w:val="000000" w:themeColor="text1"/>
          <w:sz w:val="22"/>
          <w:szCs w:val="22"/>
        </w:rPr>
      </w:pPr>
    </w:p>
    <w:p w14:paraId="66C836A2" w14:textId="77777777" w:rsidR="00652A87" w:rsidRPr="008A143A" w:rsidRDefault="00652A87" w:rsidP="00A16D25">
      <w:pPr>
        <w:pStyle w:val="Akapitzlist"/>
        <w:spacing w:line="264" w:lineRule="auto"/>
        <w:ind w:left="426"/>
        <w:jc w:val="both"/>
        <w:rPr>
          <w:rFonts w:ascii="Arial" w:eastAsia="Arial" w:hAnsi="Arial" w:cs="Arial"/>
          <w:color w:val="000000" w:themeColor="text1"/>
          <w:sz w:val="22"/>
          <w:szCs w:val="22"/>
        </w:rPr>
      </w:pPr>
    </w:p>
    <w:p w14:paraId="01FE5B2B" w14:textId="77777777" w:rsidR="00AC4F20" w:rsidRPr="008A143A" w:rsidRDefault="00AC4F20" w:rsidP="00FE2193">
      <w:pPr>
        <w:pStyle w:val="Akapitzlist"/>
        <w:numPr>
          <w:ilvl w:val="0"/>
          <w:numId w:val="8"/>
        </w:numPr>
        <w:spacing w:line="264" w:lineRule="auto"/>
        <w:ind w:left="426" w:hanging="471"/>
        <w:jc w:val="both"/>
        <w:rPr>
          <w:rFonts w:ascii="Arial" w:eastAsia="Arial" w:hAnsi="Arial" w:cs="Arial"/>
          <w:color w:val="000000" w:themeColor="text1"/>
          <w:sz w:val="22"/>
          <w:szCs w:val="22"/>
        </w:rPr>
      </w:pPr>
      <w:r w:rsidRPr="008A143A">
        <w:rPr>
          <w:rFonts w:ascii="Arial" w:eastAsia="Arial" w:hAnsi="Arial" w:cs="Arial"/>
          <w:color w:val="000000" w:themeColor="text1"/>
          <w:sz w:val="22"/>
          <w:szCs w:val="22"/>
        </w:rPr>
        <w:lastRenderedPageBreak/>
        <w:t>Wykonawca oświadcza, że:</w:t>
      </w:r>
    </w:p>
    <w:p w14:paraId="15FC2078" w14:textId="77777777" w:rsidR="00AC4F20" w:rsidRPr="008A143A" w:rsidRDefault="0051750B" w:rsidP="002A5ADD">
      <w:pPr>
        <w:pStyle w:val="Akapitzlist"/>
        <w:numPr>
          <w:ilvl w:val="0"/>
          <w:numId w:val="20"/>
        </w:numPr>
        <w:spacing w:line="264" w:lineRule="auto"/>
        <w:ind w:left="851" w:hanging="425"/>
        <w:jc w:val="both"/>
        <w:rPr>
          <w:rFonts w:ascii="Arial" w:eastAsia="Arial" w:hAnsi="Arial" w:cs="Arial"/>
          <w:color w:val="000000" w:themeColor="text1"/>
          <w:sz w:val="22"/>
          <w:szCs w:val="22"/>
        </w:rPr>
      </w:pPr>
      <w:r w:rsidRPr="008A143A">
        <w:rPr>
          <w:rFonts w:ascii="Arial" w:eastAsia="Arial" w:hAnsi="Arial" w:cs="Arial"/>
          <w:color w:val="000000" w:themeColor="text1"/>
          <w:sz w:val="22"/>
          <w:szCs w:val="22"/>
        </w:rPr>
        <w:t>w</w:t>
      </w:r>
      <w:r w:rsidR="00AC4F20" w:rsidRPr="008A143A">
        <w:rPr>
          <w:rFonts w:ascii="Arial" w:eastAsia="Arial" w:hAnsi="Arial" w:cs="Arial"/>
          <w:color w:val="000000" w:themeColor="text1"/>
          <w:sz w:val="22"/>
          <w:szCs w:val="22"/>
        </w:rPr>
        <w:t xml:space="preserve">szelkie utwory w rozumieniu ustawy z dnia 4 lutego 1994 r. o prawie autorskim </w:t>
      </w:r>
      <w:r w:rsidR="00F21800">
        <w:rPr>
          <w:rFonts w:ascii="Arial" w:eastAsia="Arial" w:hAnsi="Arial" w:cs="Arial"/>
          <w:color w:val="000000" w:themeColor="text1"/>
          <w:sz w:val="22"/>
          <w:szCs w:val="22"/>
        </w:rPr>
        <w:br/>
      </w:r>
      <w:r w:rsidR="00AC4F20" w:rsidRPr="008A143A">
        <w:rPr>
          <w:rFonts w:ascii="Arial" w:eastAsia="Arial" w:hAnsi="Arial" w:cs="Arial"/>
          <w:color w:val="000000" w:themeColor="text1"/>
          <w:sz w:val="22"/>
          <w:szCs w:val="22"/>
        </w:rPr>
        <w:t>i prawach pokrewnych, jakimi Wykonawca będzie posługiwał się w trakcie wykonywania Projektu</w:t>
      </w:r>
      <w:r w:rsidRPr="008A143A">
        <w:rPr>
          <w:rFonts w:ascii="Arial" w:eastAsia="Arial" w:hAnsi="Arial" w:cs="Arial"/>
          <w:color w:val="000000" w:themeColor="text1"/>
          <w:sz w:val="22"/>
          <w:szCs w:val="22"/>
        </w:rPr>
        <w:t>, a także które powstaną w wyniku wykonywania niniejszej umowy, będą oryginalne, bez zapożyczeń z utworów osób trzecich oraz nie będą naruszać praw przysługujących osobom trzecim, w szczególności praw autorskich oraz ich dóbr osobistych,</w:t>
      </w:r>
    </w:p>
    <w:p w14:paraId="047656A5" w14:textId="77777777" w:rsidR="0051750B" w:rsidRPr="008A143A" w:rsidRDefault="0051750B" w:rsidP="002A5ADD">
      <w:pPr>
        <w:pStyle w:val="Akapitzlist"/>
        <w:numPr>
          <w:ilvl w:val="0"/>
          <w:numId w:val="20"/>
        </w:numPr>
        <w:spacing w:line="264" w:lineRule="auto"/>
        <w:ind w:left="851" w:hanging="425"/>
        <w:jc w:val="both"/>
        <w:rPr>
          <w:rFonts w:ascii="Arial" w:eastAsia="Arial" w:hAnsi="Arial" w:cs="Arial"/>
          <w:color w:val="000000" w:themeColor="text1"/>
          <w:sz w:val="22"/>
          <w:szCs w:val="22"/>
        </w:rPr>
      </w:pPr>
      <w:r w:rsidRPr="008A143A">
        <w:rPr>
          <w:rFonts w:ascii="Arial" w:eastAsia="Arial" w:hAnsi="Arial" w:cs="Arial"/>
          <w:color w:val="000000" w:themeColor="text1"/>
          <w:sz w:val="22"/>
          <w:szCs w:val="22"/>
        </w:rPr>
        <w:t>przed przekazaniem tych praw Zamawiającemu, nabędzie prawa, w tym prawa autorskie majątkowe oraz wszelkie upoważnienia do praw zależnych od podmiotów, z którymi będzie współpracować przy realizacji niniejszej umowy, a także uzyska od tych osób nieodwołalne zgody na wykonywanie zależnych praw autorskich.</w:t>
      </w:r>
    </w:p>
    <w:p w14:paraId="4AE6A127" w14:textId="77777777" w:rsidR="0051750B" w:rsidRPr="008A143A" w:rsidRDefault="0051750B" w:rsidP="00FE2193">
      <w:pPr>
        <w:pStyle w:val="Akapitzlist"/>
        <w:numPr>
          <w:ilvl w:val="0"/>
          <w:numId w:val="8"/>
        </w:numPr>
        <w:spacing w:line="264" w:lineRule="auto"/>
        <w:ind w:left="426" w:hanging="426"/>
        <w:jc w:val="both"/>
        <w:rPr>
          <w:rFonts w:ascii="Arial" w:eastAsia="Arial" w:hAnsi="Arial" w:cs="Arial"/>
          <w:color w:val="000000" w:themeColor="text1"/>
          <w:sz w:val="22"/>
          <w:szCs w:val="22"/>
        </w:rPr>
      </w:pPr>
      <w:r w:rsidRPr="008A143A">
        <w:rPr>
          <w:rFonts w:ascii="Arial" w:eastAsia="Arial" w:hAnsi="Arial" w:cs="Arial"/>
          <w:color w:val="000000" w:themeColor="text1"/>
          <w:sz w:val="22"/>
          <w:szCs w:val="22"/>
        </w:rPr>
        <w:t xml:space="preserve">W </w:t>
      </w:r>
      <w:proofErr w:type="gramStart"/>
      <w:r w:rsidRPr="008A143A">
        <w:rPr>
          <w:rFonts w:ascii="Arial" w:eastAsia="Arial" w:hAnsi="Arial" w:cs="Arial"/>
          <w:color w:val="000000" w:themeColor="text1"/>
          <w:sz w:val="22"/>
          <w:szCs w:val="22"/>
        </w:rPr>
        <w:t>przypadku</w:t>
      </w:r>
      <w:proofErr w:type="gramEnd"/>
      <w:r w:rsidRPr="008A143A">
        <w:rPr>
          <w:rFonts w:ascii="Arial" w:eastAsia="Arial" w:hAnsi="Arial" w:cs="Arial"/>
          <w:color w:val="000000" w:themeColor="text1"/>
          <w:sz w:val="22"/>
          <w:szCs w:val="22"/>
        </w:rPr>
        <w:t xml:space="preserve"> kiedy na skutek naruszenia przez Wykonawcę postanowień ust. 3 oraz ust.</w:t>
      </w:r>
      <w:r w:rsidR="00AE21C5">
        <w:rPr>
          <w:rFonts w:ascii="Arial" w:eastAsia="Arial" w:hAnsi="Arial" w:cs="Arial"/>
          <w:color w:val="000000" w:themeColor="text1"/>
          <w:sz w:val="22"/>
          <w:szCs w:val="22"/>
        </w:rPr>
        <w:br/>
      </w:r>
      <w:r w:rsidRPr="008A143A">
        <w:rPr>
          <w:rFonts w:ascii="Arial" w:eastAsia="Arial" w:hAnsi="Arial" w:cs="Arial"/>
          <w:color w:val="000000" w:themeColor="text1"/>
          <w:sz w:val="22"/>
          <w:szCs w:val="22"/>
        </w:rPr>
        <w:t>8 korzystanie z Projektu przez Zamawiającego naruszać będzie autorskie prawa majątkowe lub osobiste osób trzecich, Wykonawca zobowiązany będzie do pokrycia wszelkich kwot poniesionych przez Zamawiającego lu</w:t>
      </w:r>
      <w:r w:rsidR="008548BF" w:rsidRPr="008A143A">
        <w:rPr>
          <w:rFonts w:ascii="Arial" w:eastAsia="Arial" w:hAnsi="Arial" w:cs="Arial"/>
          <w:color w:val="000000" w:themeColor="text1"/>
          <w:sz w:val="22"/>
          <w:szCs w:val="22"/>
        </w:rPr>
        <w:t>b do niego zgłoszonych, w związku z wyłączeniem lub ograniczeniem możliwości korzystania z utworu.</w:t>
      </w:r>
    </w:p>
    <w:p w14:paraId="0CC12B44" w14:textId="77777777" w:rsidR="00863CB1" w:rsidRPr="008A143A" w:rsidRDefault="00863CB1" w:rsidP="00E55BA4">
      <w:pPr>
        <w:spacing w:line="264" w:lineRule="auto"/>
        <w:jc w:val="both"/>
        <w:rPr>
          <w:rFonts w:ascii="Arial" w:eastAsia="Arial" w:hAnsi="Arial" w:cs="Arial"/>
          <w:color w:val="000000" w:themeColor="text1"/>
          <w:sz w:val="22"/>
          <w:szCs w:val="22"/>
        </w:rPr>
      </w:pPr>
    </w:p>
    <w:p w14:paraId="69A577DD" w14:textId="77777777" w:rsidR="00FB66E1" w:rsidRPr="008A143A" w:rsidRDefault="00523310" w:rsidP="004130B9">
      <w:pPr>
        <w:spacing w:after="120" w:line="264" w:lineRule="auto"/>
        <w:ind w:left="425"/>
        <w:jc w:val="center"/>
        <w:rPr>
          <w:rFonts w:ascii="Arial" w:hAnsi="Arial" w:cs="Arial"/>
          <w:b/>
          <w:color w:val="000000" w:themeColor="text1"/>
          <w:sz w:val="22"/>
        </w:rPr>
      </w:pPr>
      <w:r w:rsidRPr="008A143A">
        <w:rPr>
          <w:rFonts w:ascii="Arial" w:hAnsi="Arial" w:cs="Arial"/>
          <w:b/>
          <w:color w:val="000000" w:themeColor="text1"/>
          <w:sz w:val="22"/>
        </w:rPr>
        <w:t>§ 7</w:t>
      </w:r>
      <w:r w:rsidR="00E55BA4" w:rsidRPr="008A143A">
        <w:rPr>
          <w:rFonts w:ascii="Arial" w:hAnsi="Arial" w:cs="Arial"/>
          <w:b/>
          <w:color w:val="000000" w:themeColor="text1"/>
          <w:sz w:val="22"/>
        </w:rPr>
        <w:t xml:space="preserve"> Termin wykonania</w:t>
      </w:r>
    </w:p>
    <w:p w14:paraId="0BF440EA" w14:textId="77777777" w:rsidR="00E55BA4" w:rsidRPr="008A143A" w:rsidRDefault="00E55BA4" w:rsidP="00FE2193">
      <w:pPr>
        <w:pStyle w:val="Akapitzlist"/>
        <w:numPr>
          <w:ilvl w:val="0"/>
          <w:numId w:val="21"/>
        </w:numPr>
        <w:spacing w:after="120" w:line="264" w:lineRule="auto"/>
        <w:ind w:left="426" w:hanging="426"/>
        <w:rPr>
          <w:rFonts w:ascii="Arial" w:hAnsi="Arial" w:cs="Arial"/>
          <w:b/>
          <w:color w:val="000000" w:themeColor="text1"/>
          <w:sz w:val="22"/>
        </w:rPr>
      </w:pPr>
      <w:r w:rsidRPr="008A143A">
        <w:rPr>
          <w:rFonts w:ascii="Arial" w:hAnsi="Arial" w:cs="Arial"/>
          <w:color w:val="000000" w:themeColor="text1"/>
          <w:sz w:val="22"/>
        </w:rPr>
        <w:t>Strony ustalają następujące terminy realizacji Projektu i poszczególnych etapów</w:t>
      </w:r>
      <w:r w:rsidR="00022EBB" w:rsidRPr="008A143A">
        <w:rPr>
          <w:rFonts w:ascii="Arial" w:hAnsi="Arial" w:cs="Arial"/>
          <w:color w:val="000000" w:themeColor="text1"/>
          <w:sz w:val="22"/>
        </w:rPr>
        <w:t xml:space="preserve"> (harmonogram ogólny)</w:t>
      </w:r>
      <w:r w:rsidRPr="008A143A">
        <w:rPr>
          <w:rFonts w:ascii="Arial" w:hAnsi="Arial" w:cs="Arial"/>
          <w:color w:val="000000" w:themeColor="text1"/>
          <w:sz w:val="22"/>
        </w:rPr>
        <w:t>:</w:t>
      </w:r>
    </w:p>
    <w:tbl>
      <w:tblPr>
        <w:tblStyle w:val="Tabela-Siatka"/>
        <w:tblW w:w="8828" w:type="dxa"/>
        <w:tblInd w:w="421" w:type="dxa"/>
        <w:tblLayout w:type="fixed"/>
        <w:tblLook w:val="04A0" w:firstRow="1" w:lastRow="0" w:firstColumn="1" w:lastColumn="0" w:noHBand="0" w:noVBand="1"/>
      </w:tblPr>
      <w:tblGrid>
        <w:gridCol w:w="567"/>
        <w:gridCol w:w="1417"/>
        <w:gridCol w:w="992"/>
        <w:gridCol w:w="1418"/>
        <w:gridCol w:w="1417"/>
        <w:gridCol w:w="993"/>
        <w:gridCol w:w="2024"/>
      </w:tblGrid>
      <w:tr w:rsidR="008A143A" w:rsidRPr="008A143A" w14:paraId="783B9C17" w14:textId="77777777" w:rsidTr="00FF20F1">
        <w:tc>
          <w:tcPr>
            <w:tcW w:w="567" w:type="dxa"/>
            <w:vAlign w:val="center"/>
          </w:tcPr>
          <w:p w14:paraId="346B0C80"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Lp.</w:t>
            </w:r>
          </w:p>
        </w:tc>
        <w:tc>
          <w:tcPr>
            <w:tcW w:w="2409" w:type="dxa"/>
            <w:gridSpan w:val="2"/>
            <w:vAlign w:val="center"/>
          </w:tcPr>
          <w:p w14:paraId="09CB6CE2"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Etap</w:t>
            </w:r>
          </w:p>
        </w:tc>
        <w:tc>
          <w:tcPr>
            <w:tcW w:w="1418" w:type="dxa"/>
            <w:vAlign w:val="center"/>
          </w:tcPr>
          <w:p w14:paraId="5C1CE088"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Czas Wykonawcy realizacji etapu</w:t>
            </w:r>
          </w:p>
          <w:p w14:paraId="5ADEB7B7"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[dni]</w:t>
            </w:r>
          </w:p>
        </w:tc>
        <w:tc>
          <w:tcPr>
            <w:tcW w:w="1417" w:type="dxa"/>
            <w:vAlign w:val="center"/>
          </w:tcPr>
          <w:p w14:paraId="2D3AE06B"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Czas przeznaczony na opiniowanie</w:t>
            </w:r>
          </w:p>
          <w:p w14:paraId="46C022CA"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[dni]</w:t>
            </w:r>
          </w:p>
        </w:tc>
        <w:tc>
          <w:tcPr>
            <w:tcW w:w="993" w:type="dxa"/>
            <w:vAlign w:val="center"/>
          </w:tcPr>
          <w:p w14:paraId="540388E2"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Czas łącznie</w:t>
            </w:r>
          </w:p>
          <w:p w14:paraId="26A7165A"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[dni]</w:t>
            </w:r>
          </w:p>
        </w:tc>
        <w:tc>
          <w:tcPr>
            <w:tcW w:w="2024" w:type="dxa"/>
            <w:vAlign w:val="center"/>
          </w:tcPr>
          <w:p w14:paraId="731142C6"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Początek realizacji liczony od</w:t>
            </w:r>
          </w:p>
        </w:tc>
      </w:tr>
      <w:tr w:rsidR="008A143A" w:rsidRPr="008A143A" w14:paraId="1B5FCB90" w14:textId="77777777" w:rsidTr="00FF20F1">
        <w:trPr>
          <w:trHeight w:val="116"/>
        </w:trPr>
        <w:tc>
          <w:tcPr>
            <w:tcW w:w="567" w:type="dxa"/>
            <w:vAlign w:val="center"/>
          </w:tcPr>
          <w:p w14:paraId="21E0096E"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1</w:t>
            </w:r>
          </w:p>
        </w:tc>
        <w:tc>
          <w:tcPr>
            <w:tcW w:w="2409" w:type="dxa"/>
            <w:gridSpan w:val="2"/>
            <w:vAlign w:val="center"/>
          </w:tcPr>
          <w:p w14:paraId="2AD68A2B"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2</w:t>
            </w:r>
          </w:p>
        </w:tc>
        <w:tc>
          <w:tcPr>
            <w:tcW w:w="1418" w:type="dxa"/>
            <w:vAlign w:val="center"/>
          </w:tcPr>
          <w:p w14:paraId="037F58DC"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3</w:t>
            </w:r>
          </w:p>
        </w:tc>
        <w:tc>
          <w:tcPr>
            <w:tcW w:w="1417" w:type="dxa"/>
            <w:vAlign w:val="center"/>
          </w:tcPr>
          <w:p w14:paraId="47809D1A"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4</w:t>
            </w:r>
          </w:p>
        </w:tc>
        <w:tc>
          <w:tcPr>
            <w:tcW w:w="993" w:type="dxa"/>
            <w:vAlign w:val="center"/>
          </w:tcPr>
          <w:p w14:paraId="2C17DC97"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5</w:t>
            </w:r>
          </w:p>
        </w:tc>
        <w:tc>
          <w:tcPr>
            <w:tcW w:w="2024" w:type="dxa"/>
            <w:vAlign w:val="center"/>
          </w:tcPr>
          <w:p w14:paraId="2A766725"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6</w:t>
            </w:r>
          </w:p>
        </w:tc>
      </w:tr>
      <w:tr w:rsidR="008A143A" w:rsidRPr="008A143A" w14:paraId="5D36ED28" w14:textId="77777777" w:rsidTr="00FF20F1">
        <w:tc>
          <w:tcPr>
            <w:tcW w:w="567" w:type="dxa"/>
            <w:vAlign w:val="center"/>
          </w:tcPr>
          <w:p w14:paraId="451113FA"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1</w:t>
            </w:r>
          </w:p>
        </w:tc>
        <w:tc>
          <w:tcPr>
            <w:tcW w:w="2409" w:type="dxa"/>
            <w:gridSpan w:val="2"/>
            <w:vAlign w:val="center"/>
          </w:tcPr>
          <w:p w14:paraId="3B382E4B"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Bazowy model ruchu kolejowego</w:t>
            </w:r>
          </w:p>
        </w:tc>
        <w:tc>
          <w:tcPr>
            <w:tcW w:w="1418" w:type="dxa"/>
            <w:vAlign w:val="center"/>
          </w:tcPr>
          <w:p w14:paraId="7554D03B"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270</w:t>
            </w:r>
          </w:p>
        </w:tc>
        <w:tc>
          <w:tcPr>
            <w:tcW w:w="1417" w:type="dxa"/>
            <w:vAlign w:val="center"/>
          </w:tcPr>
          <w:p w14:paraId="51C5513B"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91</w:t>
            </w:r>
          </w:p>
        </w:tc>
        <w:tc>
          <w:tcPr>
            <w:tcW w:w="993" w:type="dxa"/>
            <w:vAlign w:val="center"/>
          </w:tcPr>
          <w:p w14:paraId="19CA308F"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361</w:t>
            </w:r>
          </w:p>
        </w:tc>
        <w:tc>
          <w:tcPr>
            <w:tcW w:w="2024" w:type="dxa"/>
            <w:vAlign w:val="center"/>
          </w:tcPr>
          <w:p w14:paraId="7CB5958B"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Dnia podpisania umowy</w:t>
            </w:r>
          </w:p>
        </w:tc>
      </w:tr>
      <w:tr w:rsidR="008A143A" w:rsidRPr="008A143A" w14:paraId="646B24CA" w14:textId="77777777" w:rsidTr="00FF20F1">
        <w:tc>
          <w:tcPr>
            <w:tcW w:w="567" w:type="dxa"/>
            <w:vAlign w:val="center"/>
          </w:tcPr>
          <w:p w14:paraId="1F34F485"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2</w:t>
            </w:r>
          </w:p>
        </w:tc>
        <w:tc>
          <w:tcPr>
            <w:tcW w:w="2409" w:type="dxa"/>
            <w:gridSpan w:val="2"/>
            <w:vAlign w:val="center"/>
          </w:tcPr>
          <w:p w14:paraId="4D9555C0"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Koncepcja krótkoterminowa</w:t>
            </w:r>
          </w:p>
        </w:tc>
        <w:tc>
          <w:tcPr>
            <w:tcW w:w="1418" w:type="dxa"/>
            <w:vAlign w:val="center"/>
          </w:tcPr>
          <w:p w14:paraId="750792DE"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360</w:t>
            </w:r>
          </w:p>
        </w:tc>
        <w:tc>
          <w:tcPr>
            <w:tcW w:w="1417" w:type="dxa"/>
            <w:vAlign w:val="center"/>
          </w:tcPr>
          <w:p w14:paraId="3E9A52F9"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91</w:t>
            </w:r>
          </w:p>
        </w:tc>
        <w:tc>
          <w:tcPr>
            <w:tcW w:w="993" w:type="dxa"/>
            <w:vAlign w:val="center"/>
          </w:tcPr>
          <w:p w14:paraId="416DEBE8"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451</w:t>
            </w:r>
          </w:p>
        </w:tc>
        <w:tc>
          <w:tcPr>
            <w:tcW w:w="2024" w:type="dxa"/>
            <w:vAlign w:val="center"/>
          </w:tcPr>
          <w:p w14:paraId="30FFE7C4"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Najpóźniej od 180 dnia od dnia podpisania umowy</w:t>
            </w:r>
          </w:p>
        </w:tc>
      </w:tr>
      <w:tr w:rsidR="008A143A" w:rsidRPr="008A143A" w14:paraId="64971FE8" w14:textId="77777777" w:rsidTr="00FF20F1">
        <w:tc>
          <w:tcPr>
            <w:tcW w:w="567" w:type="dxa"/>
            <w:vAlign w:val="center"/>
          </w:tcPr>
          <w:p w14:paraId="7D6F4A5F"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3</w:t>
            </w:r>
          </w:p>
        </w:tc>
        <w:tc>
          <w:tcPr>
            <w:tcW w:w="2409" w:type="dxa"/>
            <w:gridSpan w:val="2"/>
            <w:vAlign w:val="center"/>
          </w:tcPr>
          <w:p w14:paraId="31851B6B"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Definicja wariantów dla koncepcji docelowej</w:t>
            </w:r>
          </w:p>
        </w:tc>
        <w:tc>
          <w:tcPr>
            <w:tcW w:w="1418" w:type="dxa"/>
            <w:vAlign w:val="center"/>
          </w:tcPr>
          <w:p w14:paraId="5A79A9EB"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150</w:t>
            </w:r>
          </w:p>
        </w:tc>
        <w:tc>
          <w:tcPr>
            <w:tcW w:w="1417" w:type="dxa"/>
            <w:vAlign w:val="center"/>
          </w:tcPr>
          <w:p w14:paraId="0878723E"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91</w:t>
            </w:r>
          </w:p>
        </w:tc>
        <w:tc>
          <w:tcPr>
            <w:tcW w:w="993" w:type="dxa"/>
            <w:vAlign w:val="center"/>
          </w:tcPr>
          <w:p w14:paraId="0FC36E26"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241</w:t>
            </w:r>
          </w:p>
        </w:tc>
        <w:tc>
          <w:tcPr>
            <w:tcW w:w="2024" w:type="dxa"/>
            <w:vAlign w:val="center"/>
          </w:tcPr>
          <w:p w14:paraId="57654F11"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Dnia podpisania umowy</w:t>
            </w:r>
          </w:p>
        </w:tc>
      </w:tr>
      <w:tr w:rsidR="008A143A" w:rsidRPr="008A143A" w14:paraId="5AB55B79" w14:textId="77777777" w:rsidTr="00FF20F1">
        <w:tc>
          <w:tcPr>
            <w:tcW w:w="567" w:type="dxa"/>
            <w:vAlign w:val="center"/>
          </w:tcPr>
          <w:p w14:paraId="14AFF43B"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4</w:t>
            </w:r>
          </w:p>
        </w:tc>
        <w:tc>
          <w:tcPr>
            <w:tcW w:w="2409" w:type="dxa"/>
            <w:gridSpan w:val="2"/>
            <w:vAlign w:val="center"/>
          </w:tcPr>
          <w:p w14:paraId="3D3932F5"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Prognoza ruchu osób dla wariantów w horyzoncie docelowym</w:t>
            </w:r>
          </w:p>
        </w:tc>
        <w:tc>
          <w:tcPr>
            <w:tcW w:w="1418" w:type="dxa"/>
            <w:vAlign w:val="center"/>
          </w:tcPr>
          <w:p w14:paraId="5664AB55"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150</w:t>
            </w:r>
          </w:p>
        </w:tc>
        <w:tc>
          <w:tcPr>
            <w:tcW w:w="1417" w:type="dxa"/>
            <w:vAlign w:val="center"/>
          </w:tcPr>
          <w:p w14:paraId="6F0DBCE9"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91</w:t>
            </w:r>
          </w:p>
        </w:tc>
        <w:tc>
          <w:tcPr>
            <w:tcW w:w="993" w:type="dxa"/>
            <w:vAlign w:val="center"/>
          </w:tcPr>
          <w:p w14:paraId="7D151919"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241</w:t>
            </w:r>
          </w:p>
        </w:tc>
        <w:tc>
          <w:tcPr>
            <w:tcW w:w="2024" w:type="dxa"/>
            <w:vAlign w:val="center"/>
          </w:tcPr>
          <w:p w14:paraId="2D70C7FF"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Dnia podpisania protokołu odbioru Etapu 3</w:t>
            </w:r>
          </w:p>
        </w:tc>
      </w:tr>
      <w:tr w:rsidR="008A143A" w:rsidRPr="008A143A" w14:paraId="0FAC2BC9" w14:textId="77777777" w:rsidTr="00FF20F1">
        <w:tc>
          <w:tcPr>
            <w:tcW w:w="567" w:type="dxa"/>
            <w:vAlign w:val="center"/>
          </w:tcPr>
          <w:p w14:paraId="7A8328FD"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5</w:t>
            </w:r>
          </w:p>
        </w:tc>
        <w:tc>
          <w:tcPr>
            <w:tcW w:w="2409" w:type="dxa"/>
            <w:gridSpan w:val="2"/>
            <w:vAlign w:val="center"/>
          </w:tcPr>
          <w:p w14:paraId="14C871AA"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Model ruchu kolejowego dla wariantów</w:t>
            </w:r>
          </w:p>
        </w:tc>
        <w:tc>
          <w:tcPr>
            <w:tcW w:w="1418" w:type="dxa"/>
            <w:vAlign w:val="center"/>
          </w:tcPr>
          <w:p w14:paraId="68BD550E"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330</w:t>
            </w:r>
          </w:p>
        </w:tc>
        <w:tc>
          <w:tcPr>
            <w:tcW w:w="1417" w:type="dxa"/>
            <w:vAlign w:val="center"/>
          </w:tcPr>
          <w:p w14:paraId="4274F32C"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91</w:t>
            </w:r>
          </w:p>
        </w:tc>
        <w:tc>
          <w:tcPr>
            <w:tcW w:w="993" w:type="dxa"/>
            <w:vAlign w:val="center"/>
          </w:tcPr>
          <w:p w14:paraId="1BA1A6D8"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421</w:t>
            </w:r>
          </w:p>
        </w:tc>
        <w:tc>
          <w:tcPr>
            <w:tcW w:w="2024" w:type="dxa"/>
            <w:vAlign w:val="center"/>
          </w:tcPr>
          <w:p w14:paraId="238A675D" w14:textId="77777777" w:rsidR="00E55BA4" w:rsidRPr="008A143A" w:rsidRDefault="00E55BA4" w:rsidP="00511BC2">
            <w:pPr>
              <w:jc w:val="center"/>
              <w:rPr>
                <w:rFonts w:ascii="Arial" w:hAnsi="Arial" w:cs="Arial"/>
                <w:color w:val="000000" w:themeColor="text1"/>
                <w:sz w:val="18"/>
                <w:szCs w:val="18"/>
              </w:rPr>
            </w:pPr>
            <w:r w:rsidRPr="00F21800">
              <w:rPr>
                <w:rFonts w:ascii="Arial" w:hAnsi="Arial" w:cs="Arial"/>
                <w:color w:val="000000" w:themeColor="text1"/>
                <w:sz w:val="18"/>
                <w:szCs w:val="18"/>
              </w:rPr>
              <w:t>Dnia podpisania protokołu odbioru Etapu 4</w:t>
            </w:r>
          </w:p>
        </w:tc>
      </w:tr>
      <w:tr w:rsidR="008A143A" w:rsidRPr="008A143A" w14:paraId="1E14299B" w14:textId="77777777" w:rsidTr="00FF20F1">
        <w:tc>
          <w:tcPr>
            <w:tcW w:w="567" w:type="dxa"/>
            <w:vAlign w:val="center"/>
          </w:tcPr>
          <w:p w14:paraId="5B187F0E"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6</w:t>
            </w:r>
          </w:p>
        </w:tc>
        <w:tc>
          <w:tcPr>
            <w:tcW w:w="2409" w:type="dxa"/>
            <w:gridSpan w:val="2"/>
            <w:vAlign w:val="center"/>
          </w:tcPr>
          <w:p w14:paraId="55CF2F66"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Wybór wariantów</w:t>
            </w:r>
          </w:p>
        </w:tc>
        <w:tc>
          <w:tcPr>
            <w:tcW w:w="1418" w:type="dxa"/>
            <w:vAlign w:val="center"/>
          </w:tcPr>
          <w:p w14:paraId="085A4ACD"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90</w:t>
            </w:r>
          </w:p>
        </w:tc>
        <w:tc>
          <w:tcPr>
            <w:tcW w:w="1417" w:type="dxa"/>
            <w:vAlign w:val="center"/>
          </w:tcPr>
          <w:p w14:paraId="0AF45FC9"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91</w:t>
            </w:r>
          </w:p>
        </w:tc>
        <w:tc>
          <w:tcPr>
            <w:tcW w:w="993" w:type="dxa"/>
            <w:vAlign w:val="center"/>
          </w:tcPr>
          <w:p w14:paraId="5C0B562B"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181</w:t>
            </w:r>
          </w:p>
        </w:tc>
        <w:tc>
          <w:tcPr>
            <w:tcW w:w="2024" w:type="dxa"/>
            <w:vAlign w:val="center"/>
          </w:tcPr>
          <w:p w14:paraId="39F599A5"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Dnia podpisania protokołu odbioru Etapu 5</w:t>
            </w:r>
          </w:p>
        </w:tc>
      </w:tr>
      <w:tr w:rsidR="008A143A" w:rsidRPr="008A143A" w14:paraId="4CA709FB" w14:textId="77777777" w:rsidTr="00FF20F1">
        <w:trPr>
          <w:trHeight w:val="510"/>
        </w:trPr>
        <w:tc>
          <w:tcPr>
            <w:tcW w:w="567" w:type="dxa"/>
            <w:vMerge w:val="restart"/>
            <w:vAlign w:val="center"/>
          </w:tcPr>
          <w:p w14:paraId="068CF0E9"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7</w:t>
            </w:r>
          </w:p>
        </w:tc>
        <w:tc>
          <w:tcPr>
            <w:tcW w:w="1417" w:type="dxa"/>
            <w:vMerge w:val="restart"/>
            <w:vAlign w:val="center"/>
          </w:tcPr>
          <w:p w14:paraId="6802C6B3"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Koncepcja układów torowych dla wybranego wariantu</w:t>
            </w:r>
          </w:p>
        </w:tc>
        <w:tc>
          <w:tcPr>
            <w:tcW w:w="992" w:type="dxa"/>
            <w:vAlign w:val="center"/>
          </w:tcPr>
          <w:p w14:paraId="4D8DB9BC"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Część 1</w:t>
            </w:r>
          </w:p>
        </w:tc>
        <w:tc>
          <w:tcPr>
            <w:tcW w:w="1418" w:type="dxa"/>
            <w:vAlign w:val="center"/>
          </w:tcPr>
          <w:p w14:paraId="511B530A"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90</w:t>
            </w:r>
          </w:p>
        </w:tc>
        <w:tc>
          <w:tcPr>
            <w:tcW w:w="1417" w:type="dxa"/>
            <w:vAlign w:val="center"/>
          </w:tcPr>
          <w:p w14:paraId="204D7622"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91</w:t>
            </w:r>
          </w:p>
        </w:tc>
        <w:tc>
          <w:tcPr>
            <w:tcW w:w="993" w:type="dxa"/>
            <w:vAlign w:val="center"/>
          </w:tcPr>
          <w:p w14:paraId="56B9C57A"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181</w:t>
            </w:r>
          </w:p>
        </w:tc>
        <w:tc>
          <w:tcPr>
            <w:tcW w:w="2024" w:type="dxa"/>
            <w:vMerge w:val="restart"/>
            <w:vAlign w:val="center"/>
          </w:tcPr>
          <w:p w14:paraId="2FD9ABF8"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Dnia podpisania protokołu odbioru Etapu 6</w:t>
            </w:r>
          </w:p>
        </w:tc>
      </w:tr>
      <w:tr w:rsidR="008A143A" w:rsidRPr="008A143A" w14:paraId="0DE17A22" w14:textId="77777777" w:rsidTr="00FF20F1">
        <w:trPr>
          <w:trHeight w:val="511"/>
        </w:trPr>
        <w:tc>
          <w:tcPr>
            <w:tcW w:w="567" w:type="dxa"/>
            <w:vMerge/>
            <w:vAlign w:val="center"/>
          </w:tcPr>
          <w:p w14:paraId="3F36C790" w14:textId="77777777" w:rsidR="00E55BA4" w:rsidRPr="008A143A" w:rsidRDefault="00E55BA4" w:rsidP="00511BC2">
            <w:pPr>
              <w:jc w:val="center"/>
              <w:rPr>
                <w:rFonts w:ascii="Arial" w:hAnsi="Arial" w:cs="Arial"/>
                <w:color w:val="000000" w:themeColor="text1"/>
                <w:sz w:val="18"/>
                <w:szCs w:val="18"/>
              </w:rPr>
            </w:pPr>
          </w:p>
        </w:tc>
        <w:tc>
          <w:tcPr>
            <w:tcW w:w="1417" w:type="dxa"/>
            <w:vMerge/>
            <w:vAlign w:val="center"/>
          </w:tcPr>
          <w:p w14:paraId="3392AFF0" w14:textId="77777777" w:rsidR="00E55BA4" w:rsidRPr="008A143A" w:rsidRDefault="00E55BA4" w:rsidP="00511BC2">
            <w:pPr>
              <w:jc w:val="center"/>
              <w:rPr>
                <w:rFonts w:ascii="Arial" w:hAnsi="Arial" w:cs="Arial"/>
                <w:color w:val="000000" w:themeColor="text1"/>
                <w:sz w:val="18"/>
                <w:szCs w:val="18"/>
              </w:rPr>
            </w:pPr>
          </w:p>
        </w:tc>
        <w:tc>
          <w:tcPr>
            <w:tcW w:w="992" w:type="dxa"/>
            <w:vAlign w:val="center"/>
          </w:tcPr>
          <w:p w14:paraId="1D744EC0"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Część 2</w:t>
            </w:r>
          </w:p>
        </w:tc>
        <w:tc>
          <w:tcPr>
            <w:tcW w:w="1418" w:type="dxa"/>
            <w:vAlign w:val="center"/>
          </w:tcPr>
          <w:p w14:paraId="11FDD6F2"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150</w:t>
            </w:r>
          </w:p>
        </w:tc>
        <w:tc>
          <w:tcPr>
            <w:tcW w:w="1417" w:type="dxa"/>
            <w:vAlign w:val="center"/>
          </w:tcPr>
          <w:p w14:paraId="522BC86C"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91</w:t>
            </w:r>
          </w:p>
        </w:tc>
        <w:tc>
          <w:tcPr>
            <w:tcW w:w="993" w:type="dxa"/>
            <w:vAlign w:val="center"/>
          </w:tcPr>
          <w:p w14:paraId="74B4AE26"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241</w:t>
            </w:r>
          </w:p>
        </w:tc>
        <w:tc>
          <w:tcPr>
            <w:tcW w:w="2024" w:type="dxa"/>
            <w:vMerge/>
            <w:vAlign w:val="center"/>
          </w:tcPr>
          <w:p w14:paraId="5289DC9E" w14:textId="77777777" w:rsidR="00E55BA4" w:rsidRPr="008A143A" w:rsidRDefault="00E55BA4" w:rsidP="00511BC2">
            <w:pPr>
              <w:jc w:val="center"/>
              <w:rPr>
                <w:rFonts w:ascii="Arial" w:hAnsi="Arial" w:cs="Arial"/>
                <w:color w:val="000000" w:themeColor="text1"/>
                <w:sz w:val="18"/>
                <w:szCs w:val="18"/>
              </w:rPr>
            </w:pPr>
          </w:p>
        </w:tc>
      </w:tr>
      <w:tr w:rsidR="008A143A" w:rsidRPr="008A143A" w14:paraId="16A74B31" w14:textId="77777777" w:rsidTr="00FF20F1">
        <w:trPr>
          <w:trHeight w:val="511"/>
        </w:trPr>
        <w:tc>
          <w:tcPr>
            <w:tcW w:w="567" w:type="dxa"/>
            <w:vMerge/>
            <w:vAlign w:val="center"/>
          </w:tcPr>
          <w:p w14:paraId="1E1730F0" w14:textId="77777777" w:rsidR="00E55BA4" w:rsidRPr="008A143A" w:rsidRDefault="00E55BA4" w:rsidP="00511BC2">
            <w:pPr>
              <w:jc w:val="center"/>
              <w:rPr>
                <w:rFonts w:ascii="Arial" w:hAnsi="Arial" w:cs="Arial"/>
                <w:color w:val="000000" w:themeColor="text1"/>
                <w:sz w:val="18"/>
                <w:szCs w:val="18"/>
              </w:rPr>
            </w:pPr>
          </w:p>
        </w:tc>
        <w:tc>
          <w:tcPr>
            <w:tcW w:w="1417" w:type="dxa"/>
            <w:vMerge/>
            <w:vAlign w:val="center"/>
          </w:tcPr>
          <w:p w14:paraId="7ABD1EB5" w14:textId="77777777" w:rsidR="00E55BA4" w:rsidRPr="008A143A" w:rsidRDefault="00E55BA4" w:rsidP="00511BC2">
            <w:pPr>
              <w:jc w:val="center"/>
              <w:rPr>
                <w:rFonts w:ascii="Arial" w:hAnsi="Arial" w:cs="Arial"/>
                <w:color w:val="000000" w:themeColor="text1"/>
                <w:sz w:val="18"/>
                <w:szCs w:val="18"/>
              </w:rPr>
            </w:pPr>
          </w:p>
        </w:tc>
        <w:tc>
          <w:tcPr>
            <w:tcW w:w="992" w:type="dxa"/>
            <w:vAlign w:val="center"/>
          </w:tcPr>
          <w:p w14:paraId="444FF672"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Część 3</w:t>
            </w:r>
          </w:p>
        </w:tc>
        <w:tc>
          <w:tcPr>
            <w:tcW w:w="1418" w:type="dxa"/>
            <w:vAlign w:val="center"/>
          </w:tcPr>
          <w:p w14:paraId="4AAE5472"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210</w:t>
            </w:r>
          </w:p>
        </w:tc>
        <w:tc>
          <w:tcPr>
            <w:tcW w:w="1417" w:type="dxa"/>
            <w:vAlign w:val="center"/>
          </w:tcPr>
          <w:p w14:paraId="1CEA7BDF"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91</w:t>
            </w:r>
          </w:p>
        </w:tc>
        <w:tc>
          <w:tcPr>
            <w:tcW w:w="993" w:type="dxa"/>
            <w:vAlign w:val="center"/>
          </w:tcPr>
          <w:p w14:paraId="6A9EE769"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301</w:t>
            </w:r>
          </w:p>
        </w:tc>
        <w:tc>
          <w:tcPr>
            <w:tcW w:w="2024" w:type="dxa"/>
            <w:vMerge/>
            <w:vAlign w:val="center"/>
          </w:tcPr>
          <w:p w14:paraId="6D209955" w14:textId="77777777" w:rsidR="00E55BA4" w:rsidRPr="008A143A" w:rsidRDefault="00E55BA4" w:rsidP="00511BC2">
            <w:pPr>
              <w:jc w:val="center"/>
              <w:rPr>
                <w:rFonts w:ascii="Arial" w:hAnsi="Arial" w:cs="Arial"/>
                <w:color w:val="000000" w:themeColor="text1"/>
                <w:sz w:val="18"/>
                <w:szCs w:val="18"/>
              </w:rPr>
            </w:pPr>
          </w:p>
        </w:tc>
      </w:tr>
      <w:tr w:rsidR="008A143A" w:rsidRPr="008A143A" w14:paraId="40F0FF5C" w14:textId="77777777" w:rsidTr="00FF20F1">
        <w:tc>
          <w:tcPr>
            <w:tcW w:w="567" w:type="dxa"/>
            <w:vAlign w:val="center"/>
          </w:tcPr>
          <w:p w14:paraId="2AFC4D46" w14:textId="77777777" w:rsidR="00E55BA4" w:rsidRPr="008A143A" w:rsidDel="00F27AD2"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8</w:t>
            </w:r>
          </w:p>
        </w:tc>
        <w:tc>
          <w:tcPr>
            <w:tcW w:w="2409" w:type="dxa"/>
            <w:gridSpan w:val="2"/>
            <w:vAlign w:val="center"/>
          </w:tcPr>
          <w:p w14:paraId="2C2D524B"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Modele operacyjne</w:t>
            </w:r>
            <w:r w:rsidR="00FF20F1" w:rsidRPr="008A143A">
              <w:rPr>
                <w:rFonts w:ascii="Arial" w:hAnsi="Arial" w:cs="Arial"/>
                <w:color w:val="000000" w:themeColor="text1"/>
                <w:sz w:val="18"/>
                <w:szCs w:val="18"/>
              </w:rPr>
              <w:br/>
            </w:r>
            <w:r w:rsidRPr="008A143A">
              <w:rPr>
                <w:rFonts w:ascii="Arial" w:hAnsi="Arial" w:cs="Arial"/>
                <w:color w:val="000000" w:themeColor="text1"/>
                <w:sz w:val="18"/>
                <w:szCs w:val="18"/>
              </w:rPr>
              <w:t>i finansowania</w:t>
            </w:r>
          </w:p>
        </w:tc>
        <w:tc>
          <w:tcPr>
            <w:tcW w:w="1418" w:type="dxa"/>
            <w:vAlign w:val="center"/>
          </w:tcPr>
          <w:p w14:paraId="61BAD53F"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90</w:t>
            </w:r>
          </w:p>
        </w:tc>
        <w:tc>
          <w:tcPr>
            <w:tcW w:w="1417" w:type="dxa"/>
            <w:vAlign w:val="center"/>
          </w:tcPr>
          <w:p w14:paraId="5793AF19"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91</w:t>
            </w:r>
          </w:p>
        </w:tc>
        <w:tc>
          <w:tcPr>
            <w:tcW w:w="993" w:type="dxa"/>
            <w:vAlign w:val="center"/>
          </w:tcPr>
          <w:p w14:paraId="57B12A6C"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181</w:t>
            </w:r>
          </w:p>
        </w:tc>
        <w:tc>
          <w:tcPr>
            <w:tcW w:w="2024" w:type="dxa"/>
            <w:vAlign w:val="center"/>
          </w:tcPr>
          <w:p w14:paraId="42B550FE"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Dnia podpisania protokołu odbioru Etapu 6</w:t>
            </w:r>
          </w:p>
        </w:tc>
      </w:tr>
      <w:tr w:rsidR="00E55BA4" w:rsidRPr="008A143A" w14:paraId="4B50A4A4" w14:textId="77777777" w:rsidTr="00FF20F1">
        <w:tc>
          <w:tcPr>
            <w:tcW w:w="567" w:type="dxa"/>
            <w:vAlign w:val="center"/>
          </w:tcPr>
          <w:p w14:paraId="78813327"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9</w:t>
            </w:r>
          </w:p>
        </w:tc>
        <w:tc>
          <w:tcPr>
            <w:tcW w:w="2409" w:type="dxa"/>
            <w:gridSpan w:val="2"/>
            <w:vAlign w:val="center"/>
          </w:tcPr>
          <w:p w14:paraId="0F944AFE"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Synteza</w:t>
            </w:r>
          </w:p>
        </w:tc>
        <w:tc>
          <w:tcPr>
            <w:tcW w:w="1418" w:type="dxa"/>
            <w:vAlign w:val="center"/>
          </w:tcPr>
          <w:p w14:paraId="470DB46F"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30</w:t>
            </w:r>
          </w:p>
        </w:tc>
        <w:tc>
          <w:tcPr>
            <w:tcW w:w="1417" w:type="dxa"/>
            <w:vAlign w:val="center"/>
          </w:tcPr>
          <w:p w14:paraId="73CFEF12"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28</w:t>
            </w:r>
          </w:p>
        </w:tc>
        <w:tc>
          <w:tcPr>
            <w:tcW w:w="993" w:type="dxa"/>
            <w:vAlign w:val="center"/>
          </w:tcPr>
          <w:p w14:paraId="0B138333"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58</w:t>
            </w:r>
          </w:p>
        </w:tc>
        <w:tc>
          <w:tcPr>
            <w:tcW w:w="2024" w:type="dxa"/>
            <w:vAlign w:val="center"/>
          </w:tcPr>
          <w:p w14:paraId="069CE02C" w14:textId="77777777" w:rsidR="00E55BA4" w:rsidRPr="008A143A" w:rsidRDefault="00E55BA4" w:rsidP="00511BC2">
            <w:pPr>
              <w:jc w:val="center"/>
              <w:rPr>
                <w:rFonts w:ascii="Arial" w:hAnsi="Arial" w:cs="Arial"/>
                <w:color w:val="000000" w:themeColor="text1"/>
                <w:sz w:val="18"/>
                <w:szCs w:val="18"/>
              </w:rPr>
            </w:pPr>
            <w:r w:rsidRPr="008A143A">
              <w:rPr>
                <w:rFonts w:ascii="Arial" w:hAnsi="Arial" w:cs="Arial"/>
                <w:color w:val="000000" w:themeColor="text1"/>
                <w:sz w:val="18"/>
                <w:szCs w:val="18"/>
              </w:rPr>
              <w:t>Dnia podpisania protokołu odbioru Etapu 7</w:t>
            </w:r>
          </w:p>
        </w:tc>
      </w:tr>
    </w:tbl>
    <w:p w14:paraId="6FC90B4E" w14:textId="77777777" w:rsidR="00E55BA4" w:rsidRPr="008A143A" w:rsidRDefault="00E55BA4" w:rsidP="00E55BA4">
      <w:pPr>
        <w:spacing w:after="120" w:line="264" w:lineRule="auto"/>
        <w:rPr>
          <w:rFonts w:ascii="Arial" w:hAnsi="Arial" w:cs="Arial"/>
          <w:b/>
          <w:color w:val="000000" w:themeColor="text1"/>
          <w:sz w:val="22"/>
        </w:rPr>
      </w:pPr>
    </w:p>
    <w:p w14:paraId="0EC3A67A" w14:textId="77777777" w:rsidR="00F34AD9" w:rsidRPr="008A143A" w:rsidRDefault="003954CB" w:rsidP="002A5ADD">
      <w:pPr>
        <w:pStyle w:val="Akapitzlist"/>
        <w:numPr>
          <w:ilvl w:val="0"/>
          <w:numId w:val="21"/>
        </w:numPr>
        <w:spacing w:line="276" w:lineRule="auto"/>
        <w:ind w:left="426" w:hanging="426"/>
        <w:jc w:val="both"/>
        <w:rPr>
          <w:rFonts w:ascii="Arial" w:hAnsi="Arial" w:cs="Arial"/>
          <w:b/>
          <w:color w:val="000000" w:themeColor="text1"/>
          <w:sz w:val="22"/>
        </w:rPr>
      </w:pPr>
      <w:r w:rsidRPr="008A143A">
        <w:rPr>
          <w:rFonts w:ascii="Arial" w:hAnsi="Arial" w:cs="Arial"/>
          <w:color w:val="000000" w:themeColor="text1"/>
          <w:sz w:val="22"/>
        </w:rPr>
        <w:t xml:space="preserve">Wykonawca będzie wykonywał Projekt zgodnie ze schematem kolejności realizacji etapów, stanowiącym </w:t>
      </w:r>
      <w:r w:rsidR="00AD1F13">
        <w:rPr>
          <w:rFonts w:ascii="Arial" w:hAnsi="Arial" w:cs="Arial"/>
          <w:color w:val="000000" w:themeColor="text1"/>
          <w:sz w:val="22"/>
        </w:rPr>
        <w:t>z</w:t>
      </w:r>
      <w:r w:rsidRPr="008A143A">
        <w:rPr>
          <w:rFonts w:ascii="Arial" w:hAnsi="Arial" w:cs="Arial"/>
          <w:color w:val="000000" w:themeColor="text1"/>
          <w:sz w:val="22"/>
        </w:rPr>
        <w:t xml:space="preserve">ałącznik nr </w:t>
      </w:r>
      <w:r w:rsidR="00D718BB" w:rsidRPr="00D718BB">
        <w:rPr>
          <w:rFonts w:ascii="Arial" w:hAnsi="Arial" w:cs="Arial"/>
          <w:color w:val="000000" w:themeColor="text1"/>
          <w:sz w:val="22"/>
        </w:rPr>
        <w:t>1</w:t>
      </w:r>
      <w:r w:rsidR="00D718BB">
        <w:rPr>
          <w:rFonts w:ascii="Arial" w:hAnsi="Arial" w:cs="Arial"/>
          <w:color w:val="000000" w:themeColor="text1"/>
          <w:sz w:val="22"/>
        </w:rPr>
        <w:t xml:space="preserve"> do </w:t>
      </w:r>
      <w:r w:rsidR="00D718BB" w:rsidRPr="00D718BB">
        <w:rPr>
          <w:rFonts w:ascii="Arial" w:hAnsi="Arial" w:cs="Arial"/>
          <w:color w:val="000000" w:themeColor="text1"/>
          <w:sz w:val="22"/>
        </w:rPr>
        <w:t>opisu przedmiotu zamówienia</w:t>
      </w:r>
      <w:r w:rsidRPr="008A143A">
        <w:rPr>
          <w:rFonts w:ascii="Arial" w:hAnsi="Arial" w:cs="Arial"/>
          <w:color w:val="000000" w:themeColor="text1"/>
          <w:sz w:val="22"/>
        </w:rPr>
        <w:t xml:space="preserve">. </w:t>
      </w:r>
    </w:p>
    <w:p w14:paraId="02D6429B" w14:textId="77777777" w:rsidR="00F34AD9" w:rsidRPr="008A143A" w:rsidRDefault="00F34AD9" w:rsidP="00E574E5">
      <w:pPr>
        <w:pStyle w:val="Akapitzlist"/>
        <w:numPr>
          <w:ilvl w:val="0"/>
          <w:numId w:val="21"/>
        </w:numPr>
        <w:spacing w:line="276" w:lineRule="auto"/>
        <w:ind w:left="426" w:hanging="426"/>
        <w:jc w:val="both"/>
        <w:rPr>
          <w:rFonts w:ascii="Arial" w:hAnsi="Arial" w:cs="Arial"/>
          <w:b/>
          <w:color w:val="000000" w:themeColor="text1"/>
          <w:sz w:val="22"/>
          <w:szCs w:val="22"/>
        </w:rPr>
      </w:pPr>
      <w:r w:rsidRPr="008A143A">
        <w:rPr>
          <w:rFonts w:ascii="Arial" w:hAnsi="Arial" w:cs="Arial"/>
          <w:color w:val="000000" w:themeColor="text1"/>
          <w:sz w:val="22"/>
          <w:szCs w:val="22"/>
        </w:rPr>
        <w:lastRenderedPageBreak/>
        <w:t>Wykonawca na podstawie harmonogramu</w:t>
      </w:r>
      <w:r w:rsidR="00022EBB" w:rsidRPr="008A143A">
        <w:rPr>
          <w:rFonts w:ascii="Arial" w:hAnsi="Arial" w:cs="Arial"/>
          <w:color w:val="000000" w:themeColor="text1"/>
          <w:sz w:val="22"/>
          <w:szCs w:val="22"/>
        </w:rPr>
        <w:t xml:space="preserve"> ogólnego</w:t>
      </w:r>
      <w:r w:rsidRPr="008A143A">
        <w:rPr>
          <w:rFonts w:ascii="Arial" w:hAnsi="Arial" w:cs="Arial"/>
          <w:color w:val="000000" w:themeColor="text1"/>
          <w:sz w:val="22"/>
          <w:szCs w:val="22"/>
        </w:rPr>
        <w:t xml:space="preserve"> określonego w ust. 1 w ciągu 1 miesiąca od podpisania umowy opracuje harmonogram szczegółowy w postaci wykresu Gantta </w:t>
      </w:r>
      <w:r w:rsidR="00AA7697" w:rsidRPr="008A143A">
        <w:rPr>
          <w:rFonts w:ascii="Arial" w:hAnsi="Arial" w:cs="Arial"/>
          <w:color w:val="000000" w:themeColor="text1"/>
          <w:sz w:val="22"/>
          <w:szCs w:val="22"/>
        </w:rPr>
        <w:br/>
      </w:r>
      <w:r w:rsidRPr="008A143A">
        <w:rPr>
          <w:rFonts w:ascii="Arial" w:hAnsi="Arial" w:cs="Arial"/>
          <w:color w:val="000000" w:themeColor="text1"/>
          <w:sz w:val="22"/>
          <w:szCs w:val="22"/>
        </w:rPr>
        <w:t>w formacie MS Project lub równoważnym. Harmonogram szczegółowy musi zostać przedstawiony Zamawiającemu do akceptacji. Dopuszczalne są modyfikacje harmonogramu szczegółowego w trakcie realizacji Projektu, o ile nie będą naruszały one harmonogramu</w:t>
      </w:r>
      <w:r w:rsidR="00022EBB" w:rsidRPr="008A143A">
        <w:rPr>
          <w:rFonts w:ascii="Arial" w:hAnsi="Arial" w:cs="Arial"/>
          <w:color w:val="000000" w:themeColor="text1"/>
          <w:sz w:val="22"/>
          <w:szCs w:val="22"/>
        </w:rPr>
        <w:t xml:space="preserve"> ogólnego</w:t>
      </w:r>
      <w:r w:rsidRPr="008A143A">
        <w:rPr>
          <w:rFonts w:ascii="Arial" w:hAnsi="Arial" w:cs="Arial"/>
          <w:color w:val="000000" w:themeColor="text1"/>
          <w:sz w:val="22"/>
          <w:szCs w:val="22"/>
        </w:rPr>
        <w:t>, o którym mowa w ust. 1. Każda modyfikacja harmonogramu szczegółowego wymaga zaakceptowania przez Zamawiającego.</w:t>
      </w:r>
    </w:p>
    <w:p w14:paraId="70C5F532" w14:textId="77777777" w:rsidR="00F34AD9" w:rsidRPr="008A143A" w:rsidRDefault="00F34AD9" w:rsidP="00FE2193">
      <w:pPr>
        <w:pStyle w:val="Akapitzlist"/>
        <w:numPr>
          <w:ilvl w:val="0"/>
          <w:numId w:val="21"/>
        </w:numPr>
        <w:spacing w:line="276" w:lineRule="auto"/>
        <w:ind w:left="426" w:hanging="426"/>
        <w:jc w:val="both"/>
        <w:rPr>
          <w:rFonts w:ascii="Arial" w:hAnsi="Arial" w:cs="Arial"/>
          <w:b/>
          <w:color w:val="000000" w:themeColor="text1"/>
          <w:sz w:val="22"/>
          <w:szCs w:val="22"/>
        </w:rPr>
      </w:pPr>
      <w:r w:rsidRPr="008A143A">
        <w:rPr>
          <w:rFonts w:ascii="Arial" w:hAnsi="Arial" w:cs="Arial"/>
          <w:color w:val="000000" w:themeColor="text1"/>
          <w:sz w:val="22"/>
          <w:szCs w:val="22"/>
        </w:rPr>
        <w:t xml:space="preserve">Wykonawca opracowując harmonogram szczegółowy musi przewidzieć i uwzględnić </w:t>
      </w:r>
      <w:r w:rsidR="00E574E5" w:rsidRPr="008A143A">
        <w:rPr>
          <w:rFonts w:ascii="Arial" w:hAnsi="Arial" w:cs="Arial"/>
          <w:color w:val="000000" w:themeColor="text1"/>
          <w:sz w:val="22"/>
          <w:szCs w:val="22"/>
        </w:rPr>
        <w:t xml:space="preserve">oraz bierze na siebie </w:t>
      </w:r>
      <w:r w:rsidRPr="008A143A">
        <w:rPr>
          <w:rFonts w:ascii="Arial" w:hAnsi="Arial" w:cs="Arial"/>
          <w:color w:val="000000" w:themeColor="text1"/>
          <w:sz w:val="22"/>
          <w:szCs w:val="22"/>
        </w:rPr>
        <w:t>następujące ryzyka:</w:t>
      </w:r>
    </w:p>
    <w:p w14:paraId="755C648B" w14:textId="77777777" w:rsidR="00F34AD9" w:rsidRPr="00F21800" w:rsidRDefault="00F34AD9" w:rsidP="002A5ADD">
      <w:pPr>
        <w:pStyle w:val="Punktowanieliterami"/>
        <w:numPr>
          <w:ilvl w:val="0"/>
          <w:numId w:val="22"/>
        </w:numPr>
        <w:spacing w:line="276" w:lineRule="auto"/>
        <w:ind w:left="851" w:hanging="425"/>
        <w:rPr>
          <w:rFonts w:cs="Arial"/>
          <w:color w:val="000000" w:themeColor="text1"/>
        </w:rPr>
      </w:pPr>
      <w:r w:rsidRPr="00F21800">
        <w:rPr>
          <w:rFonts w:cs="Arial"/>
          <w:color w:val="000000" w:themeColor="text1"/>
        </w:rPr>
        <w:t xml:space="preserve">długi czas oczekiwana na dane i materiały pozyskiwane od podmiotów zewnętrznych, </w:t>
      </w:r>
      <w:r w:rsidR="00AA7697" w:rsidRPr="00F21800">
        <w:rPr>
          <w:rFonts w:cs="Arial"/>
          <w:color w:val="000000" w:themeColor="text1"/>
        </w:rPr>
        <w:br/>
      </w:r>
      <w:r w:rsidRPr="00F21800">
        <w:rPr>
          <w:rFonts w:cs="Arial"/>
          <w:color w:val="000000" w:themeColor="text1"/>
        </w:rPr>
        <w:t>a także czas potrzebny na samodzielne opracowanie niezbędnych danych przez Wykonawcę w przypadku udokumentowanego braku możliwości pozyskania żądanych materiałów,</w:t>
      </w:r>
    </w:p>
    <w:p w14:paraId="748A101E" w14:textId="1F70EA4B" w:rsidR="00F34AD9" w:rsidRPr="00F21800" w:rsidRDefault="00F34AD9" w:rsidP="002A5ADD">
      <w:pPr>
        <w:pStyle w:val="Punktowanieliterami"/>
        <w:numPr>
          <w:ilvl w:val="0"/>
          <w:numId w:val="22"/>
        </w:numPr>
        <w:spacing w:line="276" w:lineRule="auto"/>
        <w:ind w:left="851" w:hanging="425"/>
        <w:rPr>
          <w:rFonts w:cs="Arial"/>
          <w:color w:val="000000" w:themeColor="text1"/>
        </w:rPr>
      </w:pPr>
      <w:r w:rsidRPr="00F21800">
        <w:rPr>
          <w:rFonts w:cs="Arial"/>
          <w:color w:val="000000" w:themeColor="text1"/>
        </w:rPr>
        <w:t>w etapie 5 (Model ruchu kolejowego dla wariantów) – konieczność powrotu do działań przewidzianych etapem 4 (Prognoza ruchu osób dla wariantów w horyzoncie docelowym) w celu redefinicji wariantów inwestycyjnych – zgodnie z punktem 4.7.16</w:t>
      </w:r>
      <w:r w:rsidR="00AA7697" w:rsidRPr="00F21800">
        <w:rPr>
          <w:rFonts w:cs="Arial"/>
          <w:color w:val="000000" w:themeColor="text1"/>
        </w:rPr>
        <w:t>.</w:t>
      </w:r>
      <w:r w:rsidR="006363E9" w:rsidRPr="00F21800">
        <w:rPr>
          <w:rFonts w:cs="Arial"/>
          <w:color w:val="000000" w:themeColor="text1"/>
        </w:rPr>
        <w:t xml:space="preserve"> opisu przedmiotu zamówienia</w:t>
      </w:r>
      <w:r w:rsidR="00AD29A2">
        <w:rPr>
          <w:rFonts w:cs="Arial"/>
          <w:color w:val="000000" w:themeColor="text1"/>
        </w:rPr>
        <w:t>,</w:t>
      </w:r>
    </w:p>
    <w:p w14:paraId="6F995731" w14:textId="77777777" w:rsidR="007A4FBB" w:rsidRDefault="00F34AD9" w:rsidP="007F3BE6">
      <w:pPr>
        <w:pStyle w:val="Punktowanieliterami"/>
        <w:numPr>
          <w:ilvl w:val="0"/>
          <w:numId w:val="22"/>
        </w:numPr>
        <w:spacing w:line="276" w:lineRule="auto"/>
        <w:ind w:left="851" w:hanging="425"/>
        <w:rPr>
          <w:rFonts w:cs="Arial"/>
          <w:color w:val="000000" w:themeColor="text1"/>
        </w:rPr>
      </w:pPr>
      <w:r w:rsidRPr="008A143A">
        <w:rPr>
          <w:rFonts w:cs="Arial"/>
          <w:color w:val="000000" w:themeColor="text1"/>
        </w:rPr>
        <w:t xml:space="preserve">w etapie 7 (Koncepcja układów torowych dla wybranego wariantu) – konieczność powrotu do działań przewidzianych etapem 5 (Model ruchu kolejowego dla wariantów) </w:t>
      </w:r>
      <w:r w:rsidR="00AA7697" w:rsidRPr="008A143A">
        <w:rPr>
          <w:rFonts w:cs="Arial"/>
          <w:color w:val="000000" w:themeColor="text1"/>
        </w:rPr>
        <w:br/>
      </w:r>
      <w:r w:rsidRPr="008A143A">
        <w:rPr>
          <w:rFonts w:cs="Arial"/>
          <w:color w:val="000000" w:themeColor="text1"/>
        </w:rPr>
        <w:t>w celu znalezienia alternatywnego rozwiązania technicznego – zgodnie z punktem 4.9.6.</w:t>
      </w:r>
      <w:r w:rsidR="006363E9" w:rsidRPr="008A143A">
        <w:rPr>
          <w:rFonts w:cs="Arial"/>
          <w:color w:val="000000" w:themeColor="text1"/>
        </w:rPr>
        <w:t xml:space="preserve"> opisu przedmiotu zamówienia.</w:t>
      </w:r>
    </w:p>
    <w:p w14:paraId="68B2DC39" w14:textId="77777777" w:rsidR="00F21800" w:rsidRPr="007F3BE6" w:rsidRDefault="00F21800" w:rsidP="00F21800">
      <w:pPr>
        <w:pStyle w:val="Punktowanieliterami"/>
        <w:numPr>
          <w:ilvl w:val="0"/>
          <w:numId w:val="0"/>
        </w:numPr>
        <w:spacing w:line="276" w:lineRule="auto"/>
        <w:ind w:left="851"/>
        <w:rPr>
          <w:rFonts w:cs="Arial"/>
          <w:color w:val="000000" w:themeColor="text1"/>
        </w:rPr>
      </w:pPr>
    </w:p>
    <w:p w14:paraId="30B7666D" w14:textId="77777777" w:rsidR="007A4FBB" w:rsidRPr="008A143A" w:rsidRDefault="00523310" w:rsidP="004130B9">
      <w:pPr>
        <w:pStyle w:val="Akapitzlist"/>
        <w:spacing w:after="120" w:line="264" w:lineRule="auto"/>
        <w:ind w:left="425"/>
        <w:jc w:val="center"/>
        <w:rPr>
          <w:rFonts w:ascii="Arial" w:hAnsi="Arial" w:cs="Arial"/>
          <w:b/>
          <w:color w:val="000000" w:themeColor="text1"/>
          <w:sz w:val="22"/>
        </w:rPr>
      </w:pPr>
      <w:r w:rsidRPr="008A143A">
        <w:rPr>
          <w:rFonts w:ascii="Arial" w:hAnsi="Arial" w:cs="Arial"/>
          <w:b/>
          <w:color w:val="000000" w:themeColor="text1"/>
          <w:sz w:val="22"/>
        </w:rPr>
        <w:t>§ 8</w:t>
      </w:r>
      <w:r w:rsidR="007A4FBB" w:rsidRPr="008A143A">
        <w:rPr>
          <w:rFonts w:ascii="Arial" w:hAnsi="Arial" w:cs="Arial"/>
          <w:b/>
          <w:color w:val="000000" w:themeColor="text1"/>
          <w:sz w:val="22"/>
        </w:rPr>
        <w:t xml:space="preserve"> Odbiory</w:t>
      </w:r>
    </w:p>
    <w:p w14:paraId="06E136C6" w14:textId="7F386275" w:rsidR="00132A2D" w:rsidRPr="00D92EC5" w:rsidRDefault="007A4FBB" w:rsidP="00D92EC5">
      <w:pPr>
        <w:pStyle w:val="Normnumerowany"/>
        <w:numPr>
          <w:ilvl w:val="0"/>
          <w:numId w:val="23"/>
        </w:numPr>
        <w:tabs>
          <w:tab w:val="clear" w:pos="720"/>
        </w:tabs>
        <w:spacing w:line="276" w:lineRule="auto"/>
        <w:ind w:left="426" w:hanging="426"/>
        <w:rPr>
          <w:color w:val="000000" w:themeColor="text1"/>
        </w:rPr>
      </w:pPr>
      <w:r w:rsidRPr="008A143A">
        <w:rPr>
          <w:color w:val="000000" w:themeColor="text1"/>
        </w:rPr>
        <w:t>Wykonawca jest zobowiązany do dostarczenia kompletnej i gotowej wersji każdego etapu zgodnie z terminami określonymi w kolumnie 3 tabeli zawierającej harmonogram</w:t>
      </w:r>
      <w:r w:rsidR="00022EBB" w:rsidRPr="008A143A">
        <w:rPr>
          <w:color w:val="000000" w:themeColor="text1"/>
        </w:rPr>
        <w:t xml:space="preserve"> ogólny</w:t>
      </w:r>
      <w:r w:rsidRPr="008A143A">
        <w:rPr>
          <w:color w:val="000000" w:themeColor="text1"/>
        </w:rPr>
        <w:t>.</w:t>
      </w:r>
      <w:r w:rsidR="00D038B2" w:rsidRPr="008A143A">
        <w:rPr>
          <w:color w:val="000000" w:themeColor="text1"/>
        </w:rPr>
        <w:t xml:space="preserve"> Jakość przedstawionych materiałów powinna umożliwić Zamawiającemu sprawne sprawdzenie,</w:t>
      </w:r>
      <w:r w:rsidR="0090263A">
        <w:rPr>
          <w:color w:val="000000" w:themeColor="text1"/>
        </w:rPr>
        <w:t xml:space="preserve"> </w:t>
      </w:r>
      <w:r w:rsidR="00D92EC5">
        <w:rPr>
          <w:color w:val="000000" w:themeColor="text1"/>
        </w:rPr>
        <w:br/>
      </w:r>
      <w:r w:rsidR="00D038B2" w:rsidRPr="00D92EC5">
        <w:rPr>
          <w:color w:val="000000" w:themeColor="text1"/>
        </w:rPr>
        <w:t>w szczególności w sytuacji, kiedy Wykonawca nie przedłoży do zaopiniowania fragmentu opracowania, na którym opierają się kolejne części, Zamawiający rości sobie prawo do odmowy weryfikacji takiego materiału. Dotyczy to także sytuacji, w której bazowa część opracowania zawiera oczywiste błędy (np. niespójne wyniki obliczeń).</w:t>
      </w:r>
    </w:p>
    <w:p w14:paraId="08FEEEDF" w14:textId="77777777" w:rsidR="00F90D9D" w:rsidRPr="008A143A" w:rsidRDefault="00F90D9D" w:rsidP="00FE2193">
      <w:pPr>
        <w:pStyle w:val="Normnumerowany"/>
        <w:numPr>
          <w:ilvl w:val="0"/>
          <w:numId w:val="23"/>
        </w:numPr>
        <w:tabs>
          <w:tab w:val="clear" w:pos="720"/>
        </w:tabs>
        <w:spacing w:line="276" w:lineRule="auto"/>
        <w:ind w:left="426" w:hanging="426"/>
        <w:rPr>
          <w:color w:val="000000" w:themeColor="text1"/>
        </w:rPr>
      </w:pPr>
      <w:r w:rsidRPr="008A143A">
        <w:rPr>
          <w:color w:val="000000" w:themeColor="text1"/>
        </w:rPr>
        <w:t>Wraz z dostarczeniem Zamawiającemu każdego etapu Projektu Wykonawca dołączy:</w:t>
      </w:r>
    </w:p>
    <w:p w14:paraId="371EA98B" w14:textId="77777777" w:rsidR="00F90D9D" w:rsidRPr="008A143A" w:rsidRDefault="00F90D9D" w:rsidP="002A5ADD">
      <w:pPr>
        <w:pStyle w:val="Normnumerowany"/>
        <w:numPr>
          <w:ilvl w:val="0"/>
          <w:numId w:val="28"/>
        </w:numPr>
        <w:spacing w:line="276" w:lineRule="auto"/>
        <w:ind w:left="851" w:hanging="437"/>
        <w:rPr>
          <w:color w:val="000000" w:themeColor="text1"/>
        </w:rPr>
      </w:pPr>
      <w:r w:rsidRPr="008A143A">
        <w:rPr>
          <w:color w:val="000000" w:themeColor="text1"/>
        </w:rPr>
        <w:t xml:space="preserve">pisemne oświadczenie, że jest on wykonany zgodnie z umową, obowiązującymi przepisami i normami </w:t>
      </w:r>
      <w:proofErr w:type="gramStart"/>
      <w:r w:rsidRPr="008A143A">
        <w:rPr>
          <w:color w:val="000000" w:themeColor="text1"/>
        </w:rPr>
        <w:t>oraz,</w:t>
      </w:r>
      <w:proofErr w:type="gramEnd"/>
      <w:r w:rsidRPr="008A143A">
        <w:rPr>
          <w:color w:val="000000" w:themeColor="text1"/>
        </w:rPr>
        <w:t xml:space="preserve"> że zostaje wydany w stanie kompletnym z punktu widzenia celu, któremu ma służyć,</w:t>
      </w:r>
    </w:p>
    <w:p w14:paraId="2E5B0CBE" w14:textId="77777777" w:rsidR="00F90D9D" w:rsidRPr="008A143A" w:rsidRDefault="00F90D9D" w:rsidP="002A5ADD">
      <w:pPr>
        <w:pStyle w:val="Normnumerowany"/>
        <w:numPr>
          <w:ilvl w:val="0"/>
          <w:numId w:val="28"/>
        </w:numPr>
        <w:spacing w:line="276" w:lineRule="auto"/>
        <w:ind w:left="851" w:hanging="437"/>
        <w:rPr>
          <w:color w:val="000000" w:themeColor="text1"/>
        </w:rPr>
      </w:pPr>
      <w:r w:rsidRPr="008A143A">
        <w:rPr>
          <w:color w:val="000000" w:themeColor="text1"/>
        </w:rPr>
        <w:t xml:space="preserve">pisemne oświadczenie, że przysługują mu prawa autorskie do Projektu w zakresie </w:t>
      </w:r>
      <w:r w:rsidR="0090263A">
        <w:rPr>
          <w:color w:val="000000" w:themeColor="text1"/>
        </w:rPr>
        <w:br/>
      </w:r>
      <w:r w:rsidRPr="008A143A">
        <w:rPr>
          <w:color w:val="000000" w:themeColor="text1"/>
        </w:rPr>
        <w:t>w jakim są one przenoszone na Zamawiającego, a także że jest wolny od wad prawnych,</w:t>
      </w:r>
      <w:r w:rsidR="002A5ADD" w:rsidRPr="008A143A">
        <w:rPr>
          <w:color w:val="000000" w:themeColor="text1"/>
        </w:rPr>
        <w:br/>
      </w:r>
      <w:r w:rsidRPr="008A143A">
        <w:rPr>
          <w:color w:val="000000" w:themeColor="text1"/>
        </w:rPr>
        <w:t xml:space="preserve">a korzystanie z niego </w:t>
      </w:r>
      <w:r w:rsidR="002A5ADD" w:rsidRPr="008A143A">
        <w:rPr>
          <w:color w:val="000000" w:themeColor="text1"/>
        </w:rPr>
        <w:t xml:space="preserve">nie </w:t>
      </w:r>
      <w:r w:rsidRPr="008A143A">
        <w:rPr>
          <w:color w:val="000000" w:themeColor="text1"/>
        </w:rPr>
        <w:t xml:space="preserve">narusza </w:t>
      </w:r>
      <w:r w:rsidR="001E2A67" w:rsidRPr="008A143A">
        <w:rPr>
          <w:color w:val="000000" w:themeColor="text1"/>
        </w:rPr>
        <w:t>jakichkolwiek praw osób trzecich.</w:t>
      </w:r>
    </w:p>
    <w:p w14:paraId="7604A74B" w14:textId="77777777" w:rsidR="007A4FBB" w:rsidRPr="008A143A" w:rsidRDefault="00132A2D" w:rsidP="00FE2193">
      <w:pPr>
        <w:pStyle w:val="Normnumerowany"/>
        <w:numPr>
          <w:ilvl w:val="0"/>
          <w:numId w:val="23"/>
        </w:numPr>
        <w:tabs>
          <w:tab w:val="clear" w:pos="720"/>
        </w:tabs>
        <w:spacing w:line="276" w:lineRule="auto"/>
        <w:ind w:left="426" w:hanging="426"/>
        <w:rPr>
          <w:color w:val="000000" w:themeColor="text1"/>
        </w:rPr>
      </w:pPr>
      <w:r w:rsidRPr="008A143A">
        <w:rPr>
          <w:color w:val="000000" w:themeColor="text1"/>
        </w:rPr>
        <w:t xml:space="preserve">Strony ustalają następujący sposób dokonywania odbiorów poszczególnych etapów od 1 do </w:t>
      </w:r>
      <w:r w:rsidR="007A4FBB" w:rsidRPr="008A143A">
        <w:rPr>
          <w:color w:val="000000" w:themeColor="text1"/>
        </w:rPr>
        <w:t>8:</w:t>
      </w:r>
    </w:p>
    <w:p w14:paraId="2B92D305" w14:textId="77777777" w:rsidR="007A4FBB" w:rsidRPr="008A143A" w:rsidRDefault="007A4FBB" w:rsidP="002A5ADD">
      <w:pPr>
        <w:pStyle w:val="Punktowanieliterami"/>
        <w:numPr>
          <w:ilvl w:val="0"/>
          <w:numId w:val="24"/>
        </w:numPr>
        <w:spacing w:line="276" w:lineRule="auto"/>
        <w:ind w:left="851" w:hanging="425"/>
        <w:rPr>
          <w:color w:val="000000" w:themeColor="text1"/>
        </w:rPr>
      </w:pPr>
      <w:r w:rsidRPr="008A143A">
        <w:rPr>
          <w:color w:val="000000" w:themeColor="text1"/>
        </w:rPr>
        <w:t>Zamawiający dokona pierwszej rewizji etapu oraz dostarczy Wykonawcy swoje uwagi</w:t>
      </w:r>
      <w:r w:rsidR="00152016" w:rsidRPr="008A143A">
        <w:rPr>
          <w:color w:val="000000" w:themeColor="text1"/>
        </w:rPr>
        <w:br/>
      </w:r>
      <w:r w:rsidRPr="008A143A">
        <w:rPr>
          <w:color w:val="000000" w:themeColor="text1"/>
        </w:rPr>
        <w:t>w ciągu 21 dni kalendarzowych, licząc od pierwszego dnia roboczego po dostarczeniu przez Wykonawcę kompletnej i gotowej wersji etapu,</w:t>
      </w:r>
    </w:p>
    <w:p w14:paraId="3AB63A83" w14:textId="77777777" w:rsidR="007A4FBB" w:rsidRPr="008A143A" w:rsidRDefault="007A4FBB" w:rsidP="002A5ADD">
      <w:pPr>
        <w:pStyle w:val="Punktowanieliterami"/>
        <w:numPr>
          <w:ilvl w:val="0"/>
          <w:numId w:val="24"/>
        </w:numPr>
        <w:spacing w:line="276" w:lineRule="auto"/>
        <w:ind w:left="851" w:hanging="425"/>
        <w:rPr>
          <w:color w:val="000000" w:themeColor="text1"/>
        </w:rPr>
      </w:pPr>
      <w:r w:rsidRPr="008A143A">
        <w:rPr>
          <w:color w:val="000000" w:themeColor="text1"/>
        </w:rPr>
        <w:t>Wykonawca dokona pierwszej poprawy etapu oraz dostarczy Zamawiającemu kompletną</w:t>
      </w:r>
      <w:r w:rsidR="00152016" w:rsidRPr="008A143A">
        <w:rPr>
          <w:color w:val="000000" w:themeColor="text1"/>
        </w:rPr>
        <w:br/>
      </w:r>
      <w:r w:rsidRPr="008A143A">
        <w:rPr>
          <w:color w:val="000000" w:themeColor="text1"/>
        </w:rPr>
        <w:t>i gotową wersję po pierwszej poprawie w ciągu 14 dni kalendarzowych, licząc od pierwszego dnia roboczego po dostarczeniu przez Zamawiającego uwag,</w:t>
      </w:r>
    </w:p>
    <w:p w14:paraId="7BEF894E" w14:textId="77777777" w:rsidR="007A4FBB" w:rsidRPr="008A143A" w:rsidRDefault="007A4FBB" w:rsidP="002A5ADD">
      <w:pPr>
        <w:pStyle w:val="Punktowanieliterami"/>
        <w:numPr>
          <w:ilvl w:val="0"/>
          <w:numId w:val="24"/>
        </w:numPr>
        <w:spacing w:line="276" w:lineRule="auto"/>
        <w:ind w:left="851" w:hanging="425"/>
        <w:rPr>
          <w:color w:val="000000" w:themeColor="text1"/>
        </w:rPr>
      </w:pPr>
      <w:r w:rsidRPr="008A143A">
        <w:rPr>
          <w:color w:val="000000" w:themeColor="text1"/>
        </w:rPr>
        <w:t xml:space="preserve">Zamawiający dokona drugiej rewizji etapu oraz dostarczy Wykonawcy swoje uwagi </w:t>
      </w:r>
      <w:r w:rsidR="00F21800">
        <w:rPr>
          <w:color w:val="000000" w:themeColor="text1"/>
        </w:rPr>
        <w:br/>
      </w:r>
      <w:r w:rsidRPr="008A143A">
        <w:rPr>
          <w:color w:val="000000" w:themeColor="text1"/>
        </w:rPr>
        <w:t>w ciągu 21 dni kalendarzowych, licząc od pierwszego dnia roboczego po dostarczeniu przez Wykonawcę kompletnej i gotowej wersji etapu po pierwszej poprawie,</w:t>
      </w:r>
    </w:p>
    <w:p w14:paraId="2F736DBF" w14:textId="77777777" w:rsidR="007A4FBB" w:rsidRPr="008A143A" w:rsidRDefault="007A4FBB" w:rsidP="002A5ADD">
      <w:pPr>
        <w:pStyle w:val="Punktowanieliterami"/>
        <w:numPr>
          <w:ilvl w:val="0"/>
          <w:numId w:val="24"/>
        </w:numPr>
        <w:spacing w:line="276" w:lineRule="auto"/>
        <w:ind w:left="851" w:hanging="425"/>
        <w:rPr>
          <w:color w:val="000000" w:themeColor="text1"/>
        </w:rPr>
      </w:pPr>
      <w:r w:rsidRPr="008A143A">
        <w:rPr>
          <w:color w:val="000000" w:themeColor="text1"/>
        </w:rPr>
        <w:lastRenderedPageBreak/>
        <w:t>Wykonawca dokona drugiej poprawy etapu oraz dostarczy Zamawiającemu kompletną</w:t>
      </w:r>
      <w:r w:rsidR="00152016" w:rsidRPr="008A143A">
        <w:rPr>
          <w:color w:val="000000" w:themeColor="text1"/>
        </w:rPr>
        <w:br/>
      </w:r>
      <w:r w:rsidRPr="008A143A">
        <w:rPr>
          <w:color w:val="000000" w:themeColor="text1"/>
        </w:rPr>
        <w:t>i gotową wersję po drugiej poprawie w ciągu 14 dni kalendarzowych, licząc od pierwszego dnia roboczego po dostarczeniu przez Zamawiającego uwag,</w:t>
      </w:r>
    </w:p>
    <w:p w14:paraId="7A460E54" w14:textId="77777777" w:rsidR="007A4FBB" w:rsidRPr="008A143A" w:rsidRDefault="007A4FBB" w:rsidP="002A5ADD">
      <w:pPr>
        <w:pStyle w:val="Punktowanieliterami"/>
        <w:numPr>
          <w:ilvl w:val="0"/>
          <w:numId w:val="24"/>
        </w:numPr>
        <w:spacing w:line="276" w:lineRule="auto"/>
        <w:ind w:left="851" w:hanging="425"/>
        <w:rPr>
          <w:color w:val="000000" w:themeColor="text1"/>
        </w:rPr>
      </w:pPr>
      <w:r w:rsidRPr="008A143A">
        <w:rPr>
          <w:color w:val="000000" w:themeColor="text1"/>
        </w:rPr>
        <w:t xml:space="preserve">Zamawiający dokona trzeciej rewizji etapu oraz dostarczy Wykonawcy swoje uwagi </w:t>
      </w:r>
      <w:r w:rsidR="00F21800">
        <w:rPr>
          <w:color w:val="000000" w:themeColor="text1"/>
        </w:rPr>
        <w:br/>
      </w:r>
      <w:r w:rsidRPr="008A143A">
        <w:rPr>
          <w:color w:val="000000" w:themeColor="text1"/>
        </w:rPr>
        <w:t xml:space="preserve">w ciągu </w:t>
      </w:r>
      <w:r w:rsidR="00517837">
        <w:rPr>
          <w:color w:val="000000" w:themeColor="text1"/>
        </w:rPr>
        <w:t>7</w:t>
      </w:r>
      <w:r w:rsidRPr="008A143A">
        <w:rPr>
          <w:color w:val="000000" w:themeColor="text1"/>
        </w:rPr>
        <w:t xml:space="preserve"> dni </w:t>
      </w:r>
      <w:r w:rsidR="00517837" w:rsidRPr="008A143A">
        <w:rPr>
          <w:color w:val="000000" w:themeColor="text1"/>
        </w:rPr>
        <w:t>kalendarzowych</w:t>
      </w:r>
      <w:r w:rsidRPr="008A143A">
        <w:rPr>
          <w:color w:val="000000" w:themeColor="text1"/>
        </w:rPr>
        <w:t>, licząc od pierwszego dnia roboczego po dostarczeniu przez Wykonawcę kompletnej i gotowej wersji etapu po drugiej poprawie,</w:t>
      </w:r>
    </w:p>
    <w:p w14:paraId="6CA09377" w14:textId="77777777" w:rsidR="007A4FBB" w:rsidRPr="008A143A" w:rsidRDefault="007A4FBB" w:rsidP="002A5ADD">
      <w:pPr>
        <w:pStyle w:val="Punktowanieliterami"/>
        <w:numPr>
          <w:ilvl w:val="0"/>
          <w:numId w:val="24"/>
        </w:numPr>
        <w:spacing w:line="276" w:lineRule="auto"/>
        <w:ind w:left="851" w:hanging="425"/>
        <w:rPr>
          <w:color w:val="000000" w:themeColor="text1"/>
        </w:rPr>
      </w:pPr>
      <w:r w:rsidRPr="008A143A">
        <w:rPr>
          <w:color w:val="000000" w:themeColor="text1"/>
        </w:rPr>
        <w:t>Wykonawca dokona trzeciej poprawy etapu oraz dostarczy Zamawiającemu kompletną</w:t>
      </w:r>
      <w:r w:rsidR="00152016" w:rsidRPr="008A143A">
        <w:rPr>
          <w:color w:val="000000" w:themeColor="text1"/>
        </w:rPr>
        <w:br/>
      </w:r>
      <w:r w:rsidRPr="008A143A">
        <w:rPr>
          <w:color w:val="000000" w:themeColor="text1"/>
        </w:rPr>
        <w:t>i gotową wersję po trzeciej poprawie w ciągu 7 dni kalendarzowych, licząc od pierwszego dnia roboczego po dostarczeniu przez Zamawiającego uwag,</w:t>
      </w:r>
    </w:p>
    <w:p w14:paraId="67462C3F" w14:textId="77777777" w:rsidR="007A4FBB" w:rsidRDefault="007A4FBB" w:rsidP="002A5ADD">
      <w:pPr>
        <w:pStyle w:val="Punktowanieliterami"/>
        <w:numPr>
          <w:ilvl w:val="0"/>
          <w:numId w:val="24"/>
        </w:numPr>
        <w:spacing w:line="276" w:lineRule="auto"/>
        <w:ind w:left="851" w:hanging="425"/>
        <w:rPr>
          <w:color w:val="000000" w:themeColor="text1"/>
        </w:rPr>
      </w:pPr>
      <w:r w:rsidRPr="008A143A">
        <w:rPr>
          <w:color w:val="000000" w:themeColor="text1"/>
        </w:rPr>
        <w:t>Zamawiający dokona czwartej (ostatniej przewidzianej harmonogramem ogólnym) rewizji etapu oraz dostarczy Wykonawcy swoje uwagi w ciągu 7 dni kalendarzowych, licząc od pierwszego dnia roboczego po dostarczeniu przez Wykonawcę kompletnej i gotowej wersji etapu po trzeciej poprawie.</w:t>
      </w:r>
    </w:p>
    <w:p w14:paraId="099EAA86" w14:textId="2E750404" w:rsidR="007A4FBB" w:rsidRPr="008A143A" w:rsidRDefault="007A4FBB" w:rsidP="00FE2193">
      <w:pPr>
        <w:pStyle w:val="Normnumerowany"/>
        <w:numPr>
          <w:ilvl w:val="0"/>
          <w:numId w:val="23"/>
        </w:numPr>
        <w:tabs>
          <w:tab w:val="clear" w:pos="720"/>
          <w:tab w:val="num" w:pos="-3969"/>
        </w:tabs>
        <w:spacing w:line="276" w:lineRule="auto"/>
        <w:ind w:left="426" w:hanging="426"/>
        <w:rPr>
          <w:color w:val="000000" w:themeColor="text1"/>
        </w:rPr>
      </w:pPr>
      <w:r w:rsidRPr="008A143A">
        <w:rPr>
          <w:color w:val="000000" w:themeColor="text1"/>
        </w:rPr>
        <w:t xml:space="preserve">Etap 7 pod względem </w:t>
      </w:r>
      <w:r w:rsidR="00511BC2" w:rsidRPr="008A143A">
        <w:rPr>
          <w:color w:val="000000" w:themeColor="text1"/>
        </w:rPr>
        <w:t>odbioru</w:t>
      </w:r>
      <w:r w:rsidRPr="008A143A">
        <w:rPr>
          <w:color w:val="000000" w:themeColor="text1"/>
        </w:rPr>
        <w:t xml:space="preserve"> zostanie podzielony przez Wykonawcę na 3 części, w których będzie składał do zaopiniowania kompletne koncepcje dla odcinków lub obszarów wskazanych w ramach prac nad etapem. Każda z części nie może być mniejsza niż 25% ogólnej długości torów przewidzianych do projektowania w wybranym wariancie. W takim przypadku dla każdej z części stosuje się odpo</w:t>
      </w:r>
      <w:r w:rsidR="00016AFB" w:rsidRPr="008A143A">
        <w:rPr>
          <w:color w:val="000000" w:themeColor="text1"/>
        </w:rPr>
        <w:t>wiedni</w:t>
      </w:r>
      <w:r w:rsidR="00523310" w:rsidRPr="008A143A">
        <w:rPr>
          <w:color w:val="000000" w:themeColor="text1"/>
        </w:rPr>
        <w:t>e</w:t>
      </w:r>
      <w:r w:rsidR="00016AFB" w:rsidRPr="008A143A">
        <w:rPr>
          <w:color w:val="000000" w:themeColor="text1"/>
        </w:rPr>
        <w:t xml:space="preserve"> terminy zgodn</w:t>
      </w:r>
      <w:r w:rsidR="00523310" w:rsidRPr="008A143A">
        <w:rPr>
          <w:color w:val="000000" w:themeColor="text1"/>
        </w:rPr>
        <w:t>ie z ust. 3</w:t>
      </w:r>
      <w:r w:rsidRPr="008A143A">
        <w:rPr>
          <w:color w:val="000000" w:themeColor="text1"/>
        </w:rPr>
        <w:t>, licząc od pierwszego dnia roboczego po dostarczeniu przez Wykonawcę kompletnej i gotowej wersji dla każdej części.</w:t>
      </w:r>
    </w:p>
    <w:p w14:paraId="27008C7B" w14:textId="77777777" w:rsidR="00400F94" w:rsidRPr="008A143A" w:rsidRDefault="00400F94" w:rsidP="00FE2193">
      <w:pPr>
        <w:pStyle w:val="Normnumerowany"/>
        <w:numPr>
          <w:ilvl w:val="0"/>
          <w:numId w:val="23"/>
        </w:numPr>
        <w:tabs>
          <w:tab w:val="clear" w:pos="720"/>
          <w:tab w:val="num" w:pos="-3969"/>
        </w:tabs>
        <w:spacing w:line="276" w:lineRule="auto"/>
        <w:ind w:left="426" w:hanging="426"/>
        <w:rPr>
          <w:color w:val="000000" w:themeColor="text1"/>
        </w:rPr>
      </w:pPr>
      <w:r w:rsidRPr="008A143A">
        <w:rPr>
          <w:color w:val="000000" w:themeColor="text1"/>
        </w:rPr>
        <w:t>Strony ustalają następujący sposób odbioru etapu 9:</w:t>
      </w:r>
    </w:p>
    <w:p w14:paraId="5B1A0E31" w14:textId="77777777" w:rsidR="007A4FBB" w:rsidRPr="008A143A" w:rsidRDefault="007A4FBB" w:rsidP="00152016">
      <w:pPr>
        <w:pStyle w:val="Punktowanieliterami"/>
        <w:numPr>
          <w:ilvl w:val="0"/>
          <w:numId w:val="25"/>
        </w:numPr>
        <w:spacing w:line="276" w:lineRule="auto"/>
        <w:ind w:left="851" w:hanging="425"/>
        <w:rPr>
          <w:color w:val="000000" w:themeColor="text1"/>
        </w:rPr>
      </w:pPr>
      <w:r w:rsidRPr="008A143A">
        <w:rPr>
          <w:color w:val="000000" w:themeColor="text1"/>
        </w:rPr>
        <w:t>Zamawiający dokona pierwszej rewizji etapu oraz dostarczy Wykonawcy swoje uwagi</w:t>
      </w:r>
      <w:r w:rsidR="00152016" w:rsidRPr="008A143A">
        <w:rPr>
          <w:color w:val="000000" w:themeColor="text1"/>
        </w:rPr>
        <w:br/>
      </w:r>
      <w:r w:rsidRPr="008A143A">
        <w:rPr>
          <w:color w:val="000000" w:themeColor="text1"/>
        </w:rPr>
        <w:t>w ciągu 14 dni kalendarzowych, licząc od pierwszego dnia roboczego po dostarczeniu przez Wykonawcę kompletnej i gotowej wersji etapu,</w:t>
      </w:r>
    </w:p>
    <w:p w14:paraId="119F60E5" w14:textId="77777777" w:rsidR="007A4FBB" w:rsidRPr="008A143A" w:rsidRDefault="007A4FBB" w:rsidP="00152016">
      <w:pPr>
        <w:pStyle w:val="Punktowanieliterami"/>
        <w:numPr>
          <w:ilvl w:val="0"/>
          <w:numId w:val="25"/>
        </w:numPr>
        <w:spacing w:line="276" w:lineRule="auto"/>
        <w:ind w:left="851" w:hanging="425"/>
        <w:rPr>
          <w:color w:val="000000" w:themeColor="text1"/>
        </w:rPr>
      </w:pPr>
      <w:r w:rsidRPr="008A143A">
        <w:rPr>
          <w:color w:val="000000" w:themeColor="text1"/>
        </w:rPr>
        <w:t>Wykonawca dokona pierwszej poprawy etapu oraz dostarczy Zamawiającemu kompletną</w:t>
      </w:r>
      <w:r w:rsidR="00152016" w:rsidRPr="008A143A">
        <w:rPr>
          <w:color w:val="000000" w:themeColor="text1"/>
        </w:rPr>
        <w:br/>
      </w:r>
      <w:r w:rsidRPr="008A143A">
        <w:rPr>
          <w:color w:val="000000" w:themeColor="text1"/>
        </w:rPr>
        <w:t>i gotową wersję po pierwszej poprawie w ciągu 7 dni kalendarzowych, licząc od pierwszego dnia roboczego po dostarczeniu przez Zamawiającego uwag,</w:t>
      </w:r>
    </w:p>
    <w:p w14:paraId="2A54E4AB" w14:textId="77777777" w:rsidR="007A4FBB" w:rsidRPr="008A143A" w:rsidRDefault="007A4FBB" w:rsidP="00152016">
      <w:pPr>
        <w:pStyle w:val="Punktowanieliterami"/>
        <w:numPr>
          <w:ilvl w:val="0"/>
          <w:numId w:val="25"/>
        </w:numPr>
        <w:spacing w:line="276" w:lineRule="auto"/>
        <w:ind w:left="851" w:hanging="425"/>
        <w:rPr>
          <w:color w:val="000000" w:themeColor="text1"/>
        </w:rPr>
      </w:pPr>
      <w:r w:rsidRPr="008A143A">
        <w:rPr>
          <w:color w:val="000000" w:themeColor="text1"/>
        </w:rPr>
        <w:t>Zamawiający dokona drugiej (ostatniej przewidzianej harmonogramem ogólnym) rewizji etapu oraz dostarczy Wykonawcy swoje uwagi w ciągu 7 dni kalendarzowych, licząc od pierwszego dnia roboczego po dostarczeniu przez Wykonawcę kompletnej i gotowej wersji etapu po pierwszej poprawie.</w:t>
      </w:r>
    </w:p>
    <w:p w14:paraId="15D545CC" w14:textId="77777777" w:rsidR="007A4FBB" w:rsidRPr="008A143A" w:rsidRDefault="007A4FBB" w:rsidP="00FE2193">
      <w:pPr>
        <w:pStyle w:val="Normnumerowany"/>
        <w:numPr>
          <w:ilvl w:val="0"/>
          <w:numId w:val="23"/>
        </w:numPr>
        <w:tabs>
          <w:tab w:val="clear" w:pos="720"/>
          <w:tab w:val="num" w:pos="-3969"/>
        </w:tabs>
        <w:spacing w:line="276" w:lineRule="auto"/>
        <w:ind w:left="426" w:hanging="426"/>
        <w:rPr>
          <w:color w:val="000000" w:themeColor="text1"/>
        </w:rPr>
      </w:pPr>
      <w:r w:rsidRPr="008A143A">
        <w:rPr>
          <w:color w:val="000000" w:themeColor="text1"/>
        </w:rPr>
        <w:t xml:space="preserve">Po każdej rewizji opracowania </w:t>
      </w:r>
      <w:proofErr w:type="gramStart"/>
      <w:r w:rsidRPr="008A143A">
        <w:rPr>
          <w:color w:val="000000" w:themeColor="text1"/>
        </w:rPr>
        <w:t>Wykonawca</w:t>
      </w:r>
      <w:proofErr w:type="gramEnd"/>
      <w:r w:rsidRPr="008A143A">
        <w:rPr>
          <w:color w:val="000000" w:themeColor="text1"/>
        </w:rPr>
        <w:t xml:space="preserve"> jeśli uzna, że zgłoszone przez Zamawiającego uwagi są niezasadne lub ich realizacja jest z uzasadnionych przyczyn niemożliwa</w:t>
      </w:r>
      <w:r w:rsidR="00400F94" w:rsidRPr="008A143A">
        <w:rPr>
          <w:color w:val="000000" w:themeColor="text1"/>
        </w:rPr>
        <w:t xml:space="preserve"> lub znacznie utrudniona</w:t>
      </w:r>
      <w:r w:rsidRPr="008A143A">
        <w:rPr>
          <w:color w:val="000000" w:themeColor="text1"/>
        </w:rPr>
        <w:t>, to ma prawo przedstawić swoje odniesienie do zgłoszonych uwag w terminie nie później, niż do 3 dni roboczych licząc od pierwszego dnia roboczego po przekazaniu uwag. Zamawiający zaakceptuje lub odrzuci stanowisko Wykonawcy w terminie do 14 dni kalendarzowych licząc od pierwszego dnia roboczego po przekazaniu odniesienia przez Wykonawcę. Brak stanowiska Zamawiającego nie stanowi zwolnienia Wykonawcy z realizacji uwag Zamawiającego, z którymi Wykonawca się nie zgadza. Oczekiwanie na stanowisko Zamawiającego nie wstrzymuje czasu na poprawę etapu. Zamawiający dokona wszelkich starań, aby odpowiedź na odniesienie Wykonawcy została opracowana jak najszybciej.</w:t>
      </w:r>
    </w:p>
    <w:p w14:paraId="31E35623" w14:textId="56B28DC1" w:rsidR="00022EBB" w:rsidRDefault="007A4FBB" w:rsidP="00FE2193">
      <w:pPr>
        <w:pStyle w:val="Normnumerowany"/>
        <w:numPr>
          <w:ilvl w:val="0"/>
          <w:numId w:val="23"/>
        </w:numPr>
        <w:tabs>
          <w:tab w:val="clear" w:pos="720"/>
          <w:tab w:val="num" w:pos="-3969"/>
        </w:tabs>
        <w:spacing w:line="276" w:lineRule="auto"/>
        <w:ind w:left="426" w:hanging="426"/>
        <w:rPr>
          <w:color w:val="000000" w:themeColor="text1"/>
        </w:rPr>
      </w:pPr>
      <w:r w:rsidRPr="008A143A">
        <w:rPr>
          <w:color w:val="000000" w:themeColor="text1"/>
        </w:rPr>
        <w:t xml:space="preserve">Zamawiający ma prawo odmówić oceny złożonego </w:t>
      </w:r>
      <w:proofErr w:type="gramStart"/>
      <w:r w:rsidRPr="008A143A">
        <w:rPr>
          <w:color w:val="000000" w:themeColor="text1"/>
        </w:rPr>
        <w:t>materiału</w:t>
      </w:r>
      <w:proofErr w:type="gramEnd"/>
      <w:r w:rsidRPr="008A143A">
        <w:rPr>
          <w:color w:val="000000" w:themeColor="text1"/>
        </w:rPr>
        <w:t xml:space="preserve"> jeśli jest on niekompletny</w:t>
      </w:r>
      <w:r w:rsidR="00D77D1D" w:rsidRPr="008A143A">
        <w:rPr>
          <w:color w:val="000000" w:themeColor="text1"/>
        </w:rPr>
        <w:t>, błędny</w:t>
      </w:r>
      <w:r w:rsidRPr="008A143A">
        <w:rPr>
          <w:color w:val="000000" w:themeColor="text1"/>
        </w:rPr>
        <w:t xml:space="preserve"> lub</w:t>
      </w:r>
      <w:r w:rsidR="00D77D1D" w:rsidRPr="008A143A">
        <w:rPr>
          <w:color w:val="000000" w:themeColor="text1"/>
        </w:rPr>
        <w:t xml:space="preserve"> z innych przyczyn nie jest możliwa lub znacznie utrudniona jest jego ocena</w:t>
      </w:r>
      <w:r w:rsidRPr="008A143A">
        <w:rPr>
          <w:color w:val="000000" w:themeColor="text1"/>
        </w:rPr>
        <w:t xml:space="preserve"> </w:t>
      </w:r>
      <w:r w:rsidR="00F21800">
        <w:rPr>
          <w:color w:val="000000" w:themeColor="text1"/>
        </w:rPr>
        <w:br/>
      </w:r>
      <w:r w:rsidRPr="008A143A">
        <w:rPr>
          <w:color w:val="000000" w:themeColor="text1"/>
        </w:rPr>
        <w:t>(w szczególności w przypadku, jeśli fragment opracowania odnosi się do błędnych lub brakujących innych części opracowania). W takim przypadku, nawet jeśli Wykonawca złoż</w:t>
      </w:r>
      <w:r w:rsidR="00022EBB" w:rsidRPr="008A143A">
        <w:rPr>
          <w:color w:val="000000" w:themeColor="text1"/>
        </w:rPr>
        <w:t xml:space="preserve">ył materiał w terminie zgodnym </w:t>
      </w:r>
      <w:r w:rsidRPr="008A143A">
        <w:rPr>
          <w:color w:val="000000" w:themeColor="text1"/>
        </w:rPr>
        <w:t>z harmonogramem ogólnym, to Zamawiający nie uzna tego za wypełnienie warunków realizacji Projektu</w:t>
      </w:r>
      <w:r w:rsidR="008B5479" w:rsidRPr="008A143A">
        <w:rPr>
          <w:color w:val="000000" w:themeColor="text1"/>
        </w:rPr>
        <w:t>.</w:t>
      </w:r>
    </w:p>
    <w:p w14:paraId="1AF50D57" w14:textId="48302495" w:rsidR="001378DF" w:rsidRDefault="001378DF" w:rsidP="001378DF">
      <w:pPr>
        <w:pStyle w:val="Normnumerowany"/>
        <w:numPr>
          <w:ilvl w:val="0"/>
          <w:numId w:val="0"/>
        </w:numPr>
        <w:spacing w:line="276" w:lineRule="auto"/>
        <w:ind w:left="426"/>
        <w:rPr>
          <w:color w:val="000000" w:themeColor="text1"/>
        </w:rPr>
      </w:pPr>
    </w:p>
    <w:p w14:paraId="79F8402B" w14:textId="77777777" w:rsidR="00B6110E" w:rsidRPr="008A143A" w:rsidRDefault="00B6110E" w:rsidP="001378DF">
      <w:pPr>
        <w:pStyle w:val="Normnumerowany"/>
        <w:numPr>
          <w:ilvl w:val="0"/>
          <w:numId w:val="0"/>
        </w:numPr>
        <w:spacing w:line="276" w:lineRule="auto"/>
        <w:ind w:left="426"/>
        <w:rPr>
          <w:color w:val="000000" w:themeColor="text1"/>
        </w:rPr>
      </w:pPr>
    </w:p>
    <w:p w14:paraId="796C4AF0" w14:textId="77777777" w:rsidR="007A4FBB" w:rsidRPr="008A143A" w:rsidRDefault="007A4FBB" w:rsidP="00FE2193">
      <w:pPr>
        <w:pStyle w:val="Normnumerowany"/>
        <w:numPr>
          <w:ilvl w:val="0"/>
          <w:numId w:val="23"/>
        </w:numPr>
        <w:tabs>
          <w:tab w:val="clear" w:pos="720"/>
          <w:tab w:val="num" w:pos="-3969"/>
        </w:tabs>
        <w:spacing w:line="276" w:lineRule="auto"/>
        <w:ind w:left="426" w:hanging="426"/>
        <w:rPr>
          <w:color w:val="000000" w:themeColor="text1"/>
        </w:rPr>
      </w:pPr>
      <w:r w:rsidRPr="008A143A">
        <w:rPr>
          <w:color w:val="000000" w:themeColor="text1"/>
        </w:rPr>
        <w:lastRenderedPageBreak/>
        <w:t>Jeżeli jakość merytoryczna na to pozwala, to każdy z etapów 1-8 będzie przedmiotem odbioru częściowego, a po etapie 9 nastąpi odbiór końcowy. Odbiór końcowy bez uwag jest potwierdzeniem zrealizowania Projektu. Odbiory częściowe oraz końcowy będą po</w:t>
      </w:r>
      <w:r w:rsidR="00D35F0E" w:rsidRPr="008A143A">
        <w:rPr>
          <w:color w:val="000000" w:themeColor="text1"/>
        </w:rPr>
        <w:t>twierdzone protokołami odbioru.</w:t>
      </w:r>
    </w:p>
    <w:p w14:paraId="4A83CB4E" w14:textId="77777777" w:rsidR="00D35F0E" w:rsidRPr="008A143A" w:rsidRDefault="00D35F0E" w:rsidP="00FE2193">
      <w:pPr>
        <w:pStyle w:val="Normnumerowany"/>
        <w:numPr>
          <w:ilvl w:val="0"/>
          <w:numId w:val="23"/>
        </w:numPr>
        <w:tabs>
          <w:tab w:val="clear" w:pos="720"/>
          <w:tab w:val="num" w:pos="-3969"/>
        </w:tabs>
        <w:spacing w:line="276" w:lineRule="auto"/>
        <w:ind w:left="426" w:hanging="426"/>
        <w:rPr>
          <w:color w:val="000000" w:themeColor="text1"/>
        </w:rPr>
      </w:pPr>
      <w:r w:rsidRPr="008A143A">
        <w:rPr>
          <w:color w:val="000000" w:themeColor="text1"/>
        </w:rPr>
        <w:t>Odbiór poszczególnych etapów potwierdzony stosownymi protokołami nie pozbawia Zamawiającego prawa zgłaszania do Wykonawcy uwag na etapie realizacji kolejnych etapów.</w:t>
      </w:r>
    </w:p>
    <w:p w14:paraId="3D1B3B63" w14:textId="77777777" w:rsidR="00523310" w:rsidRPr="008A143A" w:rsidRDefault="00D35F0E" w:rsidP="00523310">
      <w:pPr>
        <w:pStyle w:val="Normnumerowany"/>
        <w:numPr>
          <w:ilvl w:val="0"/>
          <w:numId w:val="23"/>
        </w:numPr>
        <w:tabs>
          <w:tab w:val="clear" w:pos="720"/>
          <w:tab w:val="num" w:pos="-3969"/>
        </w:tabs>
        <w:spacing w:line="276" w:lineRule="auto"/>
        <w:ind w:left="426" w:hanging="426"/>
        <w:rPr>
          <w:rFonts w:cs="Arial"/>
          <w:b/>
          <w:color w:val="000000" w:themeColor="text1"/>
        </w:rPr>
      </w:pPr>
      <w:r w:rsidRPr="008A143A">
        <w:rPr>
          <w:color w:val="000000" w:themeColor="text1"/>
        </w:rPr>
        <w:t>Na etapie odbioru końcowego, w przypadku stwierdzonych braków, błędów lub wad Projektu, Zamawiający może wyznaczyć Wykonawcy dodatkowy odpowiedni termin na uzupełnienie braków lub usunięcie wad, po upływie którego uprawniony będzie do naliczania kar umownych.</w:t>
      </w:r>
    </w:p>
    <w:p w14:paraId="58C22CD0" w14:textId="77777777" w:rsidR="00AF00A7" w:rsidRPr="00DE163D" w:rsidRDefault="00191E10" w:rsidP="00523310">
      <w:pPr>
        <w:pStyle w:val="Normnumerowany"/>
        <w:numPr>
          <w:ilvl w:val="0"/>
          <w:numId w:val="23"/>
        </w:numPr>
        <w:tabs>
          <w:tab w:val="clear" w:pos="720"/>
          <w:tab w:val="num" w:pos="-3969"/>
        </w:tabs>
        <w:spacing w:line="276" w:lineRule="auto"/>
        <w:ind w:left="426" w:hanging="426"/>
        <w:rPr>
          <w:rFonts w:cs="Arial"/>
          <w:b/>
          <w:color w:val="000000" w:themeColor="text1"/>
        </w:rPr>
      </w:pPr>
      <w:r w:rsidRPr="008A143A">
        <w:rPr>
          <w:rFonts w:cs="Arial"/>
          <w:color w:val="000000" w:themeColor="text1"/>
        </w:rPr>
        <w:t>Zamawiający po dokonaniu odbioru poszczególnych etapów</w:t>
      </w:r>
      <w:r w:rsidR="00E52377" w:rsidRPr="008A143A">
        <w:rPr>
          <w:rFonts w:cs="Arial"/>
          <w:color w:val="000000" w:themeColor="text1"/>
        </w:rPr>
        <w:t xml:space="preserve"> a przed dokonaniem odbioru końcowego</w:t>
      </w:r>
      <w:r w:rsidRPr="008A143A">
        <w:rPr>
          <w:rFonts w:cs="Arial"/>
          <w:color w:val="000000" w:themeColor="text1"/>
        </w:rPr>
        <w:t xml:space="preserve"> może rozpocząć realizację</w:t>
      </w:r>
      <w:r w:rsidR="00E52377" w:rsidRPr="008A143A">
        <w:rPr>
          <w:rFonts w:cs="Arial"/>
          <w:color w:val="000000" w:themeColor="text1"/>
        </w:rPr>
        <w:t xml:space="preserve"> odebranych etapów, nie pozbawiając się </w:t>
      </w:r>
      <w:r w:rsidR="00523310" w:rsidRPr="008A143A">
        <w:rPr>
          <w:rFonts w:cs="Arial"/>
          <w:color w:val="000000" w:themeColor="text1"/>
        </w:rPr>
        <w:t>uprawnień wynikających z ust. 10</w:t>
      </w:r>
      <w:r w:rsidR="00E52377" w:rsidRPr="008A143A">
        <w:rPr>
          <w:rFonts w:cs="Arial"/>
          <w:color w:val="000000" w:themeColor="text1"/>
        </w:rPr>
        <w:t>.</w:t>
      </w:r>
    </w:p>
    <w:p w14:paraId="661E2C2B" w14:textId="77777777" w:rsidR="007D38DD" w:rsidRPr="008A143A" w:rsidRDefault="007D38DD" w:rsidP="00523310">
      <w:pPr>
        <w:pStyle w:val="Normnumerowany"/>
        <w:numPr>
          <w:ilvl w:val="0"/>
          <w:numId w:val="23"/>
        </w:numPr>
        <w:tabs>
          <w:tab w:val="clear" w:pos="720"/>
          <w:tab w:val="num" w:pos="-3969"/>
        </w:tabs>
        <w:spacing w:line="276" w:lineRule="auto"/>
        <w:ind w:left="426" w:hanging="426"/>
        <w:rPr>
          <w:rFonts w:cs="Arial"/>
          <w:b/>
          <w:color w:val="000000" w:themeColor="text1"/>
        </w:rPr>
      </w:pPr>
      <w:r>
        <w:rPr>
          <w:rFonts w:cs="Arial"/>
          <w:color w:val="000000" w:themeColor="text1"/>
        </w:rPr>
        <w:t>W przypadku, kiedy Wykonawca zobowiązany będzie na zasadzie § 7 ust 4 pkt 2 i 3 umowy powrócić do realizacji wcześniejszych</w:t>
      </w:r>
      <w:r w:rsidR="00987C58">
        <w:rPr>
          <w:rFonts w:cs="Arial"/>
          <w:color w:val="000000" w:themeColor="text1"/>
        </w:rPr>
        <w:t xml:space="preserve"> odebranych już</w:t>
      </w:r>
      <w:r>
        <w:rPr>
          <w:rFonts w:cs="Arial"/>
          <w:color w:val="000000" w:themeColor="text1"/>
        </w:rPr>
        <w:t xml:space="preserve"> etapów, etapy te powinny zostać poprawione bez nieuzasadnionej zwłoki. Ich odbiór nastąpi na podstawie aneksów do protokołów odbioru danych etapów.</w:t>
      </w:r>
    </w:p>
    <w:p w14:paraId="2E915B8B" w14:textId="77777777" w:rsidR="00F21800" w:rsidRPr="008A143A" w:rsidRDefault="00F21800" w:rsidP="00DE163D">
      <w:pPr>
        <w:spacing w:line="276" w:lineRule="auto"/>
        <w:rPr>
          <w:rFonts w:ascii="Arial" w:hAnsi="Arial" w:cs="Arial"/>
          <w:b/>
          <w:color w:val="000000" w:themeColor="text1"/>
          <w:sz w:val="22"/>
        </w:rPr>
      </w:pPr>
    </w:p>
    <w:p w14:paraId="1971A8E2" w14:textId="77777777" w:rsidR="00D038B2" w:rsidRPr="008A143A" w:rsidRDefault="00523310" w:rsidP="004130B9">
      <w:pPr>
        <w:spacing w:after="120" w:line="266" w:lineRule="auto"/>
        <w:ind w:left="425"/>
        <w:jc w:val="center"/>
        <w:rPr>
          <w:rFonts w:ascii="Arial" w:hAnsi="Arial" w:cs="Arial"/>
          <w:b/>
          <w:color w:val="000000" w:themeColor="text1"/>
          <w:sz w:val="22"/>
        </w:rPr>
      </w:pPr>
      <w:r w:rsidRPr="008A143A">
        <w:rPr>
          <w:rFonts w:ascii="Arial" w:hAnsi="Arial" w:cs="Arial"/>
          <w:b/>
          <w:color w:val="000000" w:themeColor="text1"/>
          <w:sz w:val="22"/>
        </w:rPr>
        <w:t>§ 9</w:t>
      </w:r>
      <w:r w:rsidR="00287721" w:rsidRPr="008A143A">
        <w:rPr>
          <w:rFonts w:ascii="Arial" w:hAnsi="Arial" w:cs="Arial"/>
          <w:b/>
          <w:color w:val="000000" w:themeColor="text1"/>
          <w:sz w:val="22"/>
        </w:rPr>
        <w:t xml:space="preserve"> Wynagrodzenie</w:t>
      </w:r>
    </w:p>
    <w:p w14:paraId="3868A139" w14:textId="77777777" w:rsidR="00BE30E5" w:rsidRPr="008A143A" w:rsidRDefault="00BE30E5" w:rsidP="00FE2193">
      <w:pPr>
        <w:pStyle w:val="NormalnyWeb"/>
        <w:numPr>
          <w:ilvl w:val="0"/>
          <w:numId w:val="26"/>
        </w:numPr>
        <w:tabs>
          <w:tab w:val="clear" w:pos="720"/>
        </w:tabs>
        <w:spacing w:before="0" w:beforeAutospacing="0" w:after="0" w:afterAutospacing="0" w:line="276" w:lineRule="auto"/>
        <w:ind w:left="426" w:hanging="426"/>
        <w:jc w:val="both"/>
        <w:rPr>
          <w:rFonts w:ascii="Arial" w:hAnsi="Arial" w:cs="Arial"/>
          <w:color w:val="000000" w:themeColor="text1"/>
          <w:sz w:val="22"/>
          <w:szCs w:val="22"/>
        </w:rPr>
      </w:pPr>
      <w:r w:rsidRPr="008A143A">
        <w:rPr>
          <w:rFonts w:ascii="Arial" w:hAnsi="Arial" w:cs="Arial"/>
          <w:color w:val="000000" w:themeColor="text1"/>
          <w:sz w:val="22"/>
          <w:szCs w:val="22"/>
        </w:rPr>
        <w:t>Za wykonanie Projektu Wykonawca otrzyma wynagrodzenie</w:t>
      </w:r>
      <w:r w:rsidR="00A77697" w:rsidRPr="008A143A">
        <w:rPr>
          <w:rFonts w:ascii="Arial" w:hAnsi="Arial" w:cs="Arial"/>
          <w:color w:val="000000" w:themeColor="text1"/>
          <w:sz w:val="22"/>
          <w:szCs w:val="22"/>
        </w:rPr>
        <w:t xml:space="preserve"> ryczałtowe</w:t>
      </w:r>
      <w:r w:rsidRPr="008A143A">
        <w:rPr>
          <w:rFonts w:ascii="Arial" w:hAnsi="Arial" w:cs="Arial"/>
          <w:color w:val="000000" w:themeColor="text1"/>
          <w:sz w:val="22"/>
          <w:szCs w:val="22"/>
        </w:rPr>
        <w:t xml:space="preserve"> w kwocie …………… zł brutto, (słownie …………………), na którą składa się kwota wynagrodzenia netto </w:t>
      </w:r>
      <w:r w:rsidR="00F21800">
        <w:rPr>
          <w:rFonts w:ascii="Arial" w:hAnsi="Arial" w:cs="Arial"/>
          <w:color w:val="000000" w:themeColor="text1"/>
          <w:sz w:val="22"/>
          <w:szCs w:val="22"/>
        </w:rPr>
        <w:br/>
      </w:r>
      <w:r w:rsidRPr="008A143A">
        <w:rPr>
          <w:rFonts w:ascii="Arial" w:hAnsi="Arial" w:cs="Arial"/>
          <w:color w:val="000000" w:themeColor="text1"/>
          <w:sz w:val="22"/>
          <w:szCs w:val="22"/>
        </w:rPr>
        <w:t>w wysokości ……………………</w:t>
      </w:r>
      <w:proofErr w:type="gramStart"/>
      <w:r w:rsidRPr="008A143A">
        <w:rPr>
          <w:rFonts w:ascii="Arial" w:hAnsi="Arial" w:cs="Arial"/>
          <w:color w:val="000000" w:themeColor="text1"/>
          <w:sz w:val="22"/>
          <w:szCs w:val="22"/>
        </w:rPr>
        <w:t>…….</w:t>
      </w:r>
      <w:proofErr w:type="gramEnd"/>
      <w:r w:rsidRPr="008A143A">
        <w:rPr>
          <w:rFonts w:ascii="Arial" w:hAnsi="Arial" w:cs="Arial"/>
          <w:color w:val="000000" w:themeColor="text1"/>
          <w:sz w:val="22"/>
          <w:szCs w:val="22"/>
        </w:rPr>
        <w:t>.zł oraz podatek VAT w wysokości …………………….zł.</w:t>
      </w:r>
    </w:p>
    <w:p w14:paraId="20FDC740" w14:textId="77777777" w:rsidR="00A77697" w:rsidRPr="008A143A" w:rsidRDefault="00A77697" w:rsidP="00FE2193">
      <w:pPr>
        <w:pStyle w:val="NormalnyWeb"/>
        <w:numPr>
          <w:ilvl w:val="0"/>
          <w:numId w:val="26"/>
        </w:numPr>
        <w:tabs>
          <w:tab w:val="clear" w:pos="720"/>
        </w:tabs>
        <w:spacing w:before="0" w:beforeAutospacing="0" w:after="0" w:afterAutospacing="0" w:line="276" w:lineRule="auto"/>
        <w:ind w:left="426" w:hanging="426"/>
        <w:jc w:val="both"/>
        <w:rPr>
          <w:rFonts w:ascii="Arial" w:hAnsi="Arial" w:cs="Arial"/>
          <w:color w:val="000000" w:themeColor="text1"/>
          <w:sz w:val="22"/>
          <w:szCs w:val="22"/>
        </w:rPr>
      </w:pPr>
      <w:r w:rsidRPr="008A143A">
        <w:rPr>
          <w:rFonts w:ascii="Arial" w:hAnsi="Arial" w:cs="Arial"/>
          <w:color w:val="000000" w:themeColor="text1"/>
          <w:sz w:val="22"/>
          <w:szCs w:val="22"/>
        </w:rPr>
        <w:t xml:space="preserve">Wynagrodzenie uwzględnia wszystkie wymagania Zamawiającego oraz obejmuje wszelkie koszty, jakie poniesie Wykonawca z tytułu należytej oraz zgodnej z obowiązującymi przepisami realizacji umowy. </w:t>
      </w:r>
    </w:p>
    <w:p w14:paraId="42D196ED" w14:textId="7807C519" w:rsidR="00BE30E5" w:rsidRPr="00A804C7" w:rsidRDefault="00BE30E5" w:rsidP="00FE2193">
      <w:pPr>
        <w:pStyle w:val="NormalnyWeb"/>
        <w:numPr>
          <w:ilvl w:val="0"/>
          <w:numId w:val="26"/>
        </w:numPr>
        <w:tabs>
          <w:tab w:val="clear" w:pos="720"/>
        </w:tabs>
        <w:spacing w:before="0" w:beforeAutospacing="0" w:after="0" w:afterAutospacing="0" w:line="276" w:lineRule="auto"/>
        <w:ind w:left="426" w:hanging="426"/>
        <w:jc w:val="both"/>
        <w:rPr>
          <w:rFonts w:ascii="Arial" w:hAnsi="Arial" w:cs="Arial"/>
          <w:sz w:val="22"/>
          <w:szCs w:val="22"/>
        </w:rPr>
      </w:pPr>
      <w:r w:rsidRPr="00A804C7">
        <w:rPr>
          <w:rFonts w:ascii="Arial" w:hAnsi="Arial" w:cs="Arial"/>
          <w:sz w:val="22"/>
          <w:szCs w:val="22"/>
        </w:rPr>
        <w:t xml:space="preserve">Zamawiający </w:t>
      </w:r>
      <w:r w:rsidR="00145AFF">
        <w:rPr>
          <w:rFonts w:ascii="Arial" w:hAnsi="Arial" w:cs="Arial"/>
          <w:sz w:val="22"/>
          <w:szCs w:val="22"/>
        </w:rPr>
        <w:t xml:space="preserve">zapłaci </w:t>
      </w:r>
      <w:r w:rsidR="00152016" w:rsidRPr="00A804C7">
        <w:rPr>
          <w:rFonts w:ascii="Arial" w:hAnsi="Arial" w:cs="Arial"/>
          <w:sz w:val="22"/>
          <w:szCs w:val="22"/>
        </w:rPr>
        <w:t>W</w:t>
      </w:r>
      <w:r w:rsidRPr="00A804C7">
        <w:rPr>
          <w:rFonts w:ascii="Arial" w:hAnsi="Arial" w:cs="Arial"/>
          <w:sz w:val="22"/>
          <w:szCs w:val="22"/>
        </w:rPr>
        <w:t xml:space="preserve">ykonawcy za wykonanie poszczególnych etapów </w:t>
      </w:r>
      <w:r w:rsidR="009A600D" w:rsidRPr="00A804C7">
        <w:rPr>
          <w:rFonts w:ascii="Arial" w:hAnsi="Arial" w:cs="Arial"/>
          <w:sz w:val="22"/>
          <w:szCs w:val="22"/>
        </w:rPr>
        <w:t>Projektu</w:t>
      </w:r>
      <w:r w:rsidRPr="00A804C7">
        <w:rPr>
          <w:rFonts w:ascii="Arial" w:hAnsi="Arial" w:cs="Arial"/>
          <w:sz w:val="22"/>
          <w:szCs w:val="22"/>
        </w:rPr>
        <w:t xml:space="preserve"> na następujących zasadach:</w:t>
      </w:r>
    </w:p>
    <w:p w14:paraId="7D97D02B" w14:textId="77777777" w:rsidR="00BE30E5" w:rsidRPr="00A804C7" w:rsidRDefault="00BE30E5" w:rsidP="00152016">
      <w:pPr>
        <w:pStyle w:val="Punktowanieliterami"/>
        <w:numPr>
          <w:ilvl w:val="0"/>
          <w:numId w:val="27"/>
        </w:numPr>
        <w:tabs>
          <w:tab w:val="clear" w:pos="720"/>
          <w:tab w:val="num" w:pos="-3261"/>
        </w:tabs>
        <w:spacing w:line="276" w:lineRule="auto"/>
        <w:ind w:left="851" w:hanging="425"/>
        <w:rPr>
          <w:rFonts w:cs="Arial"/>
        </w:rPr>
      </w:pPr>
      <w:r w:rsidRPr="00A804C7">
        <w:rPr>
          <w:rFonts w:cs="Arial"/>
        </w:rPr>
        <w:t>etap 1: Bazowy model ruchu kolejowego</w:t>
      </w:r>
      <w:r w:rsidR="009A600D" w:rsidRPr="00A804C7">
        <w:rPr>
          <w:rFonts w:cs="Arial"/>
        </w:rPr>
        <w:t xml:space="preserve"> – </w:t>
      </w:r>
      <w:r w:rsidR="008A143A" w:rsidRPr="00A804C7">
        <w:rPr>
          <w:rFonts w:cs="Arial"/>
        </w:rPr>
        <w:t>9</w:t>
      </w:r>
      <w:r w:rsidR="009A600D" w:rsidRPr="00A804C7">
        <w:rPr>
          <w:rFonts w:cs="Arial"/>
        </w:rPr>
        <w:t>% wynagrodzenia brutto,</w:t>
      </w:r>
    </w:p>
    <w:p w14:paraId="441A0C2A" w14:textId="77777777" w:rsidR="00BE30E5" w:rsidRPr="00A804C7" w:rsidRDefault="00BE30E5" w:rsidP="00152016">
      <w:pPr>
        <w:pStyle w:val="Punktowanieliterami"/>
        <w:numPr>
          <w:ilvl w:val="0"/>
          <w:numId w:val="27"/>
        </w:numPr>
        <w:tabs>
          <w:tab w:val="clear" w:pos="720"/>
          <w:tab w:val="num" w:pos="-3261"/>
        </w:tabs>
        <w:spacing w:line="276" w:lineRule="auto"/>
        <w:ind w:left="851" w:hanging="425"/>
        <w:rPr>
          <w:rFonts w:cs="Arial"/>
        </w:rPr>
      </w:pPr>
      <w:r w:rsidRPr="00A804C7">
        <w:rPr>
          <w:rFonts w:cs="Arial"/>
        </w:rPr>
        <w:t>et</w:t>
      </w:r>
      <w:r w:rsidR="009A600D" w:rsidRPr="00A804C7">
        <w:rPr>
          <w:rFonts w:cs="Arial"/>
        </w:rPr>
        <w:t xml:space="preserve">ap 2: Koncepcja krótkoterminowa – </w:t>
      </w:r>
      <w:r w:rsidR="008A143A" w:rsidRPr="00A804C7">
        <w:rPr>
          <w:rFonts w:cs="Arial"/>
        </w:rPr>
        <w:t>18</w:t>
      </w:r>
      <w:r w:rsidR="009A600D" w:rsidRPr="00A804C7">
        <w:rPr>
          <w:rFonts w:cs="Arial"/>
        </w:rPr>
        <w:t>% wynagrodzenia brutto,</w:t>
      </w:r>
    </w:p>
    <w:p w14:paraId="36517B8E" w14:textId="77777777" w:rsidR="00BE30E5" w:rsidRPr="00A804C7" w:rsidRDefault="00BE30E5" w:rsidP="00152016">
      <w:pPr>
        <w:pStyle w:val="Punktowanieliterami"/>
        <w:numPr>
          <w:ilvl w:val="0"/>
          <w:numId w:val="27"/>
        </w:numPr>
        <w:tabs>
          <w:tab w:val="clear" w:pos="720"/>
          <w:tab w:val="num" w:pos="-3261"/>
        </w:tabs>
        <w:spacing w:line="276" w:lineRule="auto"/>
        <w:ind w:left="851" w:hanging="425"/>
        <w:rPr>
          <w:rFonts w:cs="Arial"/>
        </w:rPr>
      </w:pPr>
      <w:r w:rsidRPr="00A804C7">
        <w:rPr>
          <w:rFonts w:cs="Arial"/>
        </w:rPr>
        <w:t>etap 3: Definicja wa</w:t>
      </w:r>
      <w:r w:rsidR="009A600D" w:rsidRPr="00A804C7">
        <w:rPr>
          <w:rFonts w:cs="Arial"/>
        </w:rPr>
        <w:t>riantów dla koncepcji docelowej – 5% wynagrodzenia brutto,</w:t>
      </w:r>
    </w:p>
    <w:p w14:paraId="6EFDB752" w14:textId="77777777" w:rsidR="00BE30E5" w:rsidRPr="00A804C7" w:rsidRDefault="009A600D" w:rsidP="00FC3273">
      <w:pPr>
        <w:pStyle w:val="Punktowanieliterami"/>
        <w:numPr>
          <w:ilvl w:val="0"/>
          <w:numId w:val="27"/>
        </w:numPr>
        <w:tabs>
          <w:tab w:val="clear" w:pos="720"/>
          <w:tab w:val="num" w:pos="-3261"/>
        </w:tabs>
        <w:spacing w:line="276" w:lineRule="auto"/>
        <w:ind w:left="851" w:hanging="425"/>
        <w:jc w:val="left"/>
        <w:rPr>
          <w:rFonts w:cs="Arial"/>
        </w:rPr>
      </w:pPr>
      <w:r w:rsidRPr="00A804C7">
        <w:rPr>
          <w:rFonts w:cs="Arial"/>
        </w:rPr>
        <w:t>etap</w:t>
      </w:r>
      <w:r w:rsidR="00FC3273">
        <w:rPr>
          <w:rFonts w:cs="Arial"/>
        </w:rPr>
        <w:t xml:space="preserve"> </w:t>
      </w:r>
      <w:r w:rsidR="00BE30E5" w:rsidRPr="00A804C7">
        <w:rPr>
          <w:rFonts w:cs="Arial"/>
        </w:rPr>
        <w:t>4:</w:t>
      </w:r>
      <w:r w:rsidR="00152016" w:rsidRPr="00A804C7">
        <w:rPr>
          <w:rFonts w:cs="Arial"/>
        </w:rPr>
        <w:t> </w:t>
      </w:r>
      <w:r w:rsidR="00BE30E5" w:rsidRPr="00A804C7">
        <w:rPr>
          <w:rFonts w:cs="Arial"/>
        </w:rPr>
        <w:t>Prognoza ruchu osób dla wariantów w horyzonc</w:t>
      </w:r>
      <w:r w:rsidRPr="00A804C7">
        <w:rPr>
          <w:rFonts w:cs="Arial"/>
        </w:rPr>
        <w:t>ie docelowym – 1</w:t>
      </w:r>
      <w:r w:rsidR="008A143A" w:rsidRPr="00A804C7">
        <w:rPr>
          <w:rFonts w:cs="Arial"/>
        </w:rPr>
        <w:t>4</w:t>
      </w:r>
      <w:r w:rsidRPr="00A804C7">
        <w:rPr>
          <w:rFonts w:cs="Arial"/>
        </w:rPr>
        <w:t>% wynagrodzenia brutto,</w:t>
      </w:r>
    </w:p>
    <w:p w14:paraId="166EC299" w14:textId="77777777" w:rsidR="00BE30E5" w:rsidRPr="00A804C7" w:rsidRDefault="00BE30E5" w:rsidP="00152016">
      <w:pPr>
        <w:pStyle w:val="Punktowanieliterami"/>
        <w:numPr>
          <w:ilvl w:val="0"/>
          <w:numId w:val="27"/>
        </w:numPr>
        <w:tabs>
          <w:tab w:val="clear" w:pos="720"/>
          <w:tab w:val="num" w:pos="-3261"/>
        </w:tabs>
        <w:spacing w:line="276" w:lineRule="auto"/>
        <w:ind w:left="851" w:hanging="425"/>
        <w:rPr>
          <w:rFonts w:cs="Arial"/>
        </w:rPr>
      </w:pPr>
      <w:r w:rsidRPr="00A804C7">
        <w:rPr>
          <w:rFonts w:cs="Arial"/>
        </w:rPr>
        <w:t>etap 5: Model</w:t>
      </w:r>
      <w:r w:rsidR="009A600D" w:rsidRPr="00A804C7">
        <w:rPr>
          <w:rFonts w:cs="Arial"/>
        </w:rPr>
        <w:t xml:space="preserve"> ruchu kolejowego dla wariantów – </w:t>
      </w:r>
      <w:r w:rsidR="008A143A" w:rsidRPr="00A804C7">
        <w:rPr>
          <w:rFonts w:cs="Arial"/>
        </w:rPr>
        <w:t>18</w:t>
      </w:r>
      <w:r w:rsidR="009A600D" w:rsidRPr="00A804C7">
        <w:rPr>
          <w:rFonts w:cs="Arial"/>
        </w:rPr>
        <w:t>% wynagrodzenia brutto,</w:t>
      </w:r>
    </w:p>
    <w:p w14:paraId="322C1A29" w14:textId="77777777" w:rsidR="00BE30E5" w:rsidRPr="00A804C7" w:rsidRDefault="009A600D" w:rsidP="00152016">
      <w:pPr>
        <w:pStyle w:val="Punktowanieliterami"/>
        <w:numPr>
          <w:ilvl w:val="0"/>
          <w:numId w:val="27"/>
        </w:numPr>
        <w:tabs>
          <w:tab w:val="clear" w:pos="720"/>
          <w:tab w:val="num" w:pos="-3261"/>
        </w:tabs>
        <w:spacing w:line="276" w:lineRule="auto"/>
        <w:ind w:left="851" w:hanging="425"/>
        <w:rPr>
          <w:rFonts w:cs="Arial"/>
        </w:rPr>
      </w:pPr>
      <w:r w:rsidRPr="00A804C7">
        <w:rPr>
          <w:rFonts w:cs="Arial"/>
        </w:rPr>
        <w:t>etap 6: Wybór wariantu – 5% wynagrodzenia brutto,</w:t>
      </w:r>
    </w:p>
    <w:p w14:paraId="60F461AC" w14:textId="77777777" w:rsidR="00BE30E5" w:rsidRPr="00A804C7" w:rsidRDefault="00BE30E5" w:rsidP="0010275C">
      <w:pPr>
        <w:pStyle w:val="Punktowanieliterami"/>
        <w:numPr>
          <w:ilvl w:val="0"/>
          <w:numId w:val="27"/>
        </w:numPr>
        <w:tabs>
          <w:tab w:val="clear" w:pos="720"/>
          <w:tab w:val="num" w:pos="-3261"/>
        </w:tabs>
        <w:spacing w:line="276" w:lineRule="auto"/>
        <w:ind w:left="851" w:hanging="425"/>
        <w:jc w:val="left"/>
        <w:rPr>
          <w:rFonts w:cs="Arial"/>
        </w:rPr>
      </w:pPr>
      <w:r w:rsidRPr="00A804C7">
        <w:rPr>
          <w:rFonts w:cs="Arial"/>
        </w:rPr>
        <w:t xml:space="preserve">etap 7: Koncepcja układów </w:t>
      </w:r>
      <w:r w:rsidR="009A600D" w:rsidRPr="00A804C7">
        <w:rPr>
          <w:rFonts w:cs="Arial"/>
        </w:rPr>
        <w:t xml:space="preserve">torowych dla wybranego wariantu – </w:t>
      </w:r>
      <w:r w:rsidR="008A143A" w:rsidRPr="00A804C7">
        <w:rPr>
          <w:rFonts w:cs="Arial"/>
        </w:rPr>
        <w:t>12</w:t>
      </w:r>
      <w:r w:rsidR="009A600D" w:rsidRPr="00A804C7">
        <w:rPr>
          <w:rFonts w:cs="Arial"/>
        </w:rPr>
        <w:t>% wynagrodzenia brutto (</w:t>
      </w:r>
      <w:r w:rsidR="008A143A" w:rsidRPr="00A804C7">
        <w:rPr>
          <w:rFonts w:cs="Arial"/>
        </w:rPr>
        <w:t>4</w:t>
      </w:r>
      <w:r w:rsidR="009A600D" w:rsidRPr="00A804C7">
        <w:rPr>
          <w:rFonts w:cs="Arial"/>
        </w:rPr>
        <w:t>% wynagrodzenia brutto po wykonaniu każdej z trzech części tego etapu),</w:t>
      </w:r>
    </w:p>
    <w:p w14:paraId="1A53E7F7" w14:textId="77777777" w:rsidR="00BE30E5" w:rsidRPr="00A804C7" w:rsidRDefault="00BE30E5" w:rsidP="00152016">
      <w:pPr>
        <w:pStyle w:val="Punktowanieliterami"/>
        <w:numPr>
          <w:ilvl w:val="0"/>
          <w:numId w:val="27"/>
        </w:numPr>
        <w:tabs>
          <w:tab w:val="clear" w:pos="720"/>
          <w:tab w:val="num" w:pos="-3261"/>
        </w:tabs>
        <w:spacing w:line="276" w:lineRule="auto"/>
        <w:ind w:left="851" w:hanging="425"/>
        <w:rPr>
          <w:rFonts w:cs="Arial"/>
        </w:rPr>
      </w:pPr>
      <w:r w:rsidRPr="00A804C7">
        <w:rPr>
          <w:rFonts w:cs="Arial"/>
        </w:rPr>
        <w:t>etap 8: Modele operacyjne i finansowania</w:t>
      </w:r>
      <w:r w:rsidR="009A600D" w:rsidRPr="00A804C7">
        <w:rPr>
          <w:rFonts w:cs="Arial"/>
        </w:rPr>
        <w:t xml:space="preserve"> – 5% wynagrodzenia brutto,</w:t>
      </w:r>
    </w:p>
    <w:p w14:paraId="1FF6B876" w14:textId="6FFD5BF2" w:rsidR="00BE30E5" w:rsidRPr="00A804C7" w:rsidRDefault="009A600D" w:rsidP="00152016">
      <w:pPr>
        <w:pStyle w:val="Punktowanieliterami"/>
        <w:numPr>
          <w:ilvl w:val="0"/>
          <w:numId w:val="27"/>
        </w:numPr>
        <w:tabs>
          <w:tab w:val="clear" w:pos="720"/>
          <w:tab w:val="num" w:pos="-3261"/>
        </w:tabs>
        <w:spacing w:line="276" w:lineRule="auto"/>
        <w:ind w:left="851" w:hanging="425"/>
        <w:rPr>
          <w:rFonts w:cs="Arial"/>
        </w:rPr>
      </w:pPr>
      <w:r w:rsidRPr="00A804C7">
        <w:rPr>
          <w:rFonts w:cs="Arial"/>
        </w:rPr>
        <w:t xml:space="preserve">etap 9: Synteza – </w:t>
      </w:r>
      <w:r w:rsidR="008A143A" w:rsidRPr="00A804C7">
        <w:rPr>
          <w:rFonts w:cs="Arial"/>
        </w:rPr>
        <w:t>4</w:t>
      </w:r>
      <w:r w:rsidRPr="00A804C7">
        <w:rPr>
          <w:rFonts w:cs="Arial"/>
        </w:rPr>
        <w:t>% wynagrodzenia brutto</w:t>
      </w:r>
      <w:r w:rsidR="00AD29A2">
        <w:rPr>
          <w:rFonts w:cs="Arial"/>
        </w:rPr>
        <w:t>,</w:t>
      </w:r>
    </w:p>
    <w:p w14:paraId="570F5684" w14:textId="77777777" w:rsidR="006A2E1A" w:rsidRPr="00A804C7" w:rsidRDefault="008A143A" w:rsidP="00152016">
      <w:pPr>
        <w:pStyle w:val="Punktowanieliterami"/>
        <w:numPr>
          <w:ilvl w:val="0"/>
          <w:numId w:val="27"/>
        </w:numPr>
        <w:tabs>
          <w:tab w:val="clear" w:pos="720"/>
          <w:tab w:val="num" w:pos="-3261"/>
        </w:tabs>
        <w:spacing w:line="276" w:lineRule="auto"/>
        <w:ind w:left="851" w:hanging="425"/>
        <w:rPr>
          <w:rFonts w:cs="Arial"/>
        </w:rPr>
      </w:pPr>
      <w:r w:rsidRPr="00A804C7">
        <w:rPr>
          <w:rFonts w:cs="Arial"/>
        </w:rPr>
        <w:t>10</w:t>
      </w:r>
      <w:r w:rsidR="006A2E1A" w:rsidRPr="00A804C7">
        <w:rPr>
          <w:rFonts w:cs="Arial"/>
        </w:rPr>
        <w:t>% wynagrodzenia po wykonaniu wszystkich etapów po dokonaniu odbioru końcowego.</w:t>
      </w:r>
    </w:p>
    <w:p w14:paraId="0276E305" w14:textId="460D8F7B" w:rsidR="009A600D" w:rsidRDefault="009A600D" w:rsidP="00FE2193">
      <w:pPr>
        <w:pStyle w:val="Punktowanieliterami"/>
        <w:numPr>
          <w:ilvl w:val="0"/>
          <w:numId w:val="26"/>
        </w:numPr>
        <w:tabs>
          <w:tab w:val="clear" w:pos="720"/>
        </w:tabs>
        <w:spacing w:line="276" w:lineRule="auto"/>
        <w:ind w:left="426" w:hanging="426"/>
        <w:rPr>
          <w:rFonts w:cs="Arial"/>
        </w:rPr>
      </w:pPr>
      <w:r w:rsidRPr="00A804C7">
        <w:rPr>
          <w:rFonts w:cs="Arial"/>
        </w:rPr>
        <w:t>Po dokonaniu odbioru każdego z etapów Projektu</w:t>
      </w:r>
      <w:r w:rsidR="008A143A" w:rsidRPr="00A804C7">
        <w:rPr>
          <w:rFonts w:cs="Arial"/>
        </w:rPr>
        <w:t xml:space="preserve"> oraz odbioru końcowego</w:t>
      </w:r>
      <w:r w:rsidRPr="00A804C7">
        <w:rPr>
          <w:rFonts w:cs="Arial"/>
        </w:rPr>
        <w:t>, na podstawie podpisanego przez obie strony protokołu odbioru potwierdzającego odbió</w:t>
      </w:r>
      <w:r w:rsidR="00A77697" w:rsidRPr="00A804C7">
        <w:rPr>
          <w:rFonts w:cs="Arial"/>
        </w:rPr>
        <w:t>r bez uwag</w:t>
      </w:r>
      <w:r w:rsidRPr="00A804C7">
        <w:rPr>
          <w:rFonts w:cs="Arial"/>
        </w:rPr>
        <w:t xml:space="preserve"> Wykonawca wystawi fakturę VAT płatną przelewem w terminie </w:t>
      </w:r>
      <w:r w:rsidR="00145AFF">
        <w:rPr>
          <w:rFonts w:cs="Arial"/>
        </w:rPr>
        <w:t>21</w:t>
      </w:r>
      <w:r w:rsidR="00145AFF" w:rsidRPr="00A804C7">
        <w:rPr>
          <w:rFonts w:cs="Arial"/>
        </w:rPr>
        <w:t xml:space="preserve"> </w:t>
      </w:r>
      <w:r w:rsidRPr="00A804C7">
        <w:rPr>
          <w:rFonts w:cs="Arial"/>
        </w:rPr>
        <w:t>dni od dnia otrzymania faktury przez Zamawiającego.</w:t>
      </w:r>
      <w:r w:rsidR="004A0CD7" w:rsidRPr="00A804C7">
        <w:rPr>
          <w:rFonts w:cs="Arial"/>
        </w:rPr>
        <w:t xml:space="preserve"> W przypadku rozbieżności pomiędzy terminem płatności wskazanym na fakturze,</w:t>
      </w:r>
      <w:r w:rsidR="000B1ACE" w:rsidRPr="00A804C7">
        <w:rPr>
          <w:rFonts w:cs="Arial"/>
        </w:rPr>
        <w:t xml:space="preserve"> notach księgowych</w:t>
      </w:r>
      <w:r w:rsidR="004A0CD7" w:rsidRPr="00A804C7">
        <w:rPr>
          <w:rFonts w:cs="Arial"/>
        </w:rPr>
        <w:t xml:space="preserve"> a terminem płatności wynikającym z umowy, przyjmuje się, że obowiązuje termin wynikający z umowy.</w:t>
      </w:r>
    </w:p>
    <w:p w14:paraId="11464976" w14:textId="507CFD4C" w:rsidR="001378DF" w:rsidRDefault="001378DF" w:rsidP="001378DF">
      <w:pPr>
        <w:pStyle w:val="Punktowanieliterami"/>
        <w:numPr>
          <w:ilvl w:val="0"/>
          <w:numId w:val="0"/>
        </w:numPr>
        <w:spacing w:line="276" w:lineRule="auto"/>
        <w:ind w:left="1430" w:hanging="360"/>
        <w:rPr>
          <w:rFonts w:cs="Arial"/>
        </w:rPr>
      </w:pPr>
    </w:p>
    <w:p w14:paraId="660E26BF" w14:textId="47F15AEF" w:rsidR="001378DF" w:rsidRDefault="001378DF" w:rsidP="001378DF">
      <w:pPr>
        <w:pStyle w:val="Punktowanieliterami"/>
        <w:numPr>
          <w:ilvl w:val="0"/>
          <w:numId w:val="0"/>
        </w:numPr>
        <w:spacing w:line="276" w:lineRule="auto"/>
        <w:ind w:left="1430" w:hanging="360"/>
        <w:rPr>
          <w:rFonts w:cs="Arial"/>
        </w:rPr>
      </w:pPr>
    </w:p>
    <w:p w14:paraId="113A4BBC" w14:textId="2C5DAA78" w:rsidR="001378DF" w:rsidRDefault="001378DF" w:rsidP="001378DF">
      <w:pPr>
        <w:pStyle w:val="Punktowanieliterami"/>
        <w:numPr>
          <w:ilvl w:val="0"/>
          <w:numId w:val="0"/>
        </w:numPr>
        <w:spacing w:line="276" w:lineRule="auto"/>
        <w:ind w:left="1430" w:hanging="360"/>
        <w:rPr>
          <w:rFonts w:cs="Arial"/>
        </w:rPr>
      </w:pPr>
    </w:p>
    <w:p w14:paraId="206193C3" w14:textId="77777777" w:rsidR="00B9668C" w:rsidRPr="00A804C7" w:rsidRDefault="00B9668C" w:rsidP="001378DF">
      <w:pPr>
        <w:pStyle w:val="Punktowanieliterami"/>
        <w:numPr>
          <w:ilvl w:val="0"/>
          <w:numId w:val="0"/>
        </w:numPr>
        <w:spacing w:line="276" w:lineRule="auto"/>
        <w:ind w:left="1430" w:hanging="360"/>
        <w:rPr>
          <w:rFonts w:cs="Arial"/>
        </w:rPr>
      </w:pPr>
    </w:p>
    <w:p w14:paraId="25EFDADC" w14:textId="77777777" w:rsidR="0083619C" w:rsidRPr="008A143A" w:rsidRDefault="0083619C" w:rsidP="00FE2193">
      <w:pPr>
        <w:pStyle w:val="NormalnyWeb"/>
        <w:numPr>
          <w:ilvl w:val="0"/>
          <w:numId w:val="26"/>
        </w:numPr>
        <w:spacing w:before="0" w:beforeAutospacing="0" w:after="0" w:afterAutospacing="0" w:line="276" w:lineRule="auto"/>
        <w:ind w:left="426" w:hanging="426"/>
        <w:jc w:val="both"/>
        <w:rPr>
          <w:rFonts w:ascii="Arial" w:hAnsi="Arial" w:cs="Arial"/>
          <w:color w:val="000000" w:themeColor="text1"/>
          <w:sz w:val="22"/>
          <w:szCs w:val="22"/>
        </w:rPr>
      </w:pPr>
      <w:r w:rsidRPr="00A804C7">
        <w:rPr>
          <w:rFonts w:ascii="Arial" w:hAnsi="Arial" w:cs="Arial"/>
          <w:sz w:val="22"/>
          <w:szCs w:val="22"/>
        </w:rPr>
        <w:lastRenderedPageBreak/>
        <w:t>Faktura zostanie wystawiona na Zamawiającego w</w:t>
      </w:r>
      <w:r w:rsidRPr="008A143A">
        <w:rPr>
          <w:rFonts w:ascii="Arial" w:hAnsi="Arial" w:cs="Arial"/>
          <w:color w:val="000000" w:themeColor="text1"/>
          <w:sz w:val="22"/>
          <w:szCs w:val="22"/>
        </w:rPr>
        <w:t xml:space="preserve"> następujący sposób (Nabywca: Górnośląsko-Zagłębiowska Metropolia, ul. Barbary 21A, 40-053 Katowice, NIP: 6342901873, Odbiorca faktury: Urząd Metropolitalny Górnośląsko-Zagłębiowskiej Metropolii, ul. Barbary 21A, 40-053 Katowice) i dostarczona na adres podany w preambule umowy, a w przypadku </w:t>
      </w:r>
      <w:r w:rsidR="00F21800">
        <w:rPr>
          <w:rFonts w:ascii="Arial" w:hAnsi="Arial" w:cs="Arial"/>
          <w:color w:val="000000" w:themeColor="text1"/>
          <w:sz w:val="22"/>
          <w:szCs w:val="22"/>
        </w:rPr>
        <w:br/>
      </w:r>
      <w:r w:rsidRPr="008A143A">
        <w:rPr>
          <w:rFonts w:ascii="Arial" w:hAnsi="Arial" w:cs="Arial"/>
          <w:color w:val="000000" w:themeColor="text1"/>
          <w:sz w:val="22"/>
          <w:szCs w:val="22"/>
        </w:rPr>
        <w:t xml:space="preserve">e-faktury przesłanej za pośrednictwem platformy elektronicznego fakturowania przy pomocy poniższych danych: </w:t>
      </w:r>
    </w:p>
    <w:p w14:paraId="7DABEB8F" w14:textId="77777777" w:rsidR="0083619C" w:rsidRPr="008A143A" w:rsidRDefault="0083619C" w:rsidP="00FF20F1">
      <w:pPr>
        <w:pStyle w:val="NormalnyWeb"/>
        <w:spacing w:before="0" w:beforeAutospacing="0" w:after="0" w:afterAutospacing="0" w:line="276" w:lineRule="auto"/>
        <w:ind w:left="360" w:firstLine="66"/>
        <w:jc w:val="both"/>
        <w:rPr>
          <w:rFonts w:ascii="Arial" w:hAnsi="Arial" w:cs="Arial"/>
          <w:color w:val="000000" w:themeColor="text1"/>
          <w:sz w:val="22"/>
          <w:szCs w:val="22"/>
        </w:rPr>
      </w:pPr>
      <w:r w:rsidRPr="008A143A">
        <w:rPr>
          <w:rFonts w:ascii="Arial" w:hAnsi="Arial" w:cs="Arial"/>
          <w:color w:val="000000" w:themeColor="text1"/>
          <w:sz w:val="22"/>
          <w:szCs w:val="22"/>
        </w:rPr>
        <w:t xml:space="preserve">Rodzaj adres PEF / Typ numeru PEPPOL: NIP </w:t>
      </w:r>
    </w:p>
    <w:p w14:paraId="4778C249" w14:textId="77777777" w:rsidR="0083619C" w:rsidRPr="008A143A" w:rsidRDefault="0083619C" w:rsidP="00FF20F1">
      <w:pPr>
        <w:pStyle w:val="NormalnyWeb"/>
        <w:spacing w:before="0" w:beforeAutospacing="0" w:after="0" w:afterAutospacing="0" w:line="276" w:lineRule="auto"/>
        <w:ind w:left="360" w:firstLine="66"/>
        <w:jc w:val="both"/>
        <w:rPr>
          <w:rFonts w:ascii="Arial" w:hAnsi="Arial" w:cs="Arial"/>
          <w:color w:val="000000" w:themeColor="text1"/>
          <w:sz w:val="22"/>
          <w:szCs w:val="22"/>
          <w:lang w:val="en-US"/>
        </w:rPr>
      </w:pPr>
      <w:r w:rsidRPr="008A143A">
        <w:rPr>
          <w:rFonts w:ascii="Arial" w:hAnsi="Arial" w:cs="Arial"/>
          <w:color w:val="000000" w:themeColor="text1"/>
          <w:sz w:val="22"/>
          <w:szCs w:val="22"/>
          <w:lang w:val="en-US"/>
        </w:rPr>
        <w:t xml:space="preserve">Numer adresu PEF / Numer PEPPOL: 6342901873 </w:t>
      </w:r>
    </w:p>
    <w:p w14:paraId="7EC255BD" w14:textId="77777777" w:rsidR="0083619C" w:rsidRPr="008A143A" w:rsidRDefault="0083619C" w:rsidP="00FF20F1">
      <w:pPr>
        <w:pStyle w:val="NormalnyWeb"/>
        <w:spacing w:before="0" w:beforeAutospacing="0" w:after="0" w:afterAutospacing="0" w:line="276" w:lineRule="auto"/>
        <w:ind w:left="360" w:firstLine="66"/>
        <w:jc w:val="both"/>
        <w:rPr>
          <w:rFonts w:ascii="Arial" w:hAnsi="Arial" w:cs="Arial"/>
          <w:color w:val="000000" w:themeColor="text1"/>
          <w:sz w:val="22"/>
          <w:szCs w:val="22"/>
        </w:rPr>
      </w:pPr>
      <w:r w:rsidRPr="008A143A">
        <w:rPr>
          <w:rFonts w:ascii="Arial" w:hAnsi="Arial" w:cs="Arial"/>
          <w:color w:val="000000" w:themeColor="text1"/>
          <w:sz w:val="22"/>
          <w:szCs w:val="22"/>
        </w:rPr>
        <w:t>Wykonawca jest zobligowany wpisać numer umowy na e-fakturze.</w:t>
      </w:r>
    </w:p>
    <w:p w14:paraId="00603118" w14:textId="77777777" w:rsidR="00BE30E5" w:rsidRPr="008A143A" w:rsidRDefault="00BE30E5" w:rsidP="00FE2193">
      <w:pPr>
        <w:pStyle w:val="NormalnyWeb"/>
        <w:numPr>
          <w:ilvl w:val="0"/>
          <w:numId w:val="26"/>
        </w:numPr>
        <w:tabs>
          <w:tab w:val="clear" w:pos="720"/>
        </w:tabs>
        <w:spacing w:before="0" w:beforeAutospacing="0" w:after="0" w:afterAutospacing="0" w:line="276" w:lineRule="auto"/>
        <w:ind w:left="426" w:hanging="426"/>
        <w:jc w:val="both"/>
        <w:rPr>
          <w:rFonts w:ascii="Arial" w:hAnsi="Arial" w:cs="Arial"/>
          <w:color w:val="000000" w:themeColor="text1"/>
          <w:sz w:val="22"/>
          <w:szCs w:val="22"/>
        </w:rPr>
      </w:pPr>
      <w:r w:rsidRPr="008A143A">
        <w:rPr>
          <w:rFonts w:ascii="Arial" w:hAnsi="Arial" w:cs="Arial"/>
          <w:color w:val="000000" w:themeColor="text1"/>
          <w:sz w:val="22"/>
          <w:szCs w:val="22"/>
        </w:rPr>
        <w:t xml:space="preserve">Płatność wynagrodzenia nastąpi przy zastosowaniu mechanizmu podzielnej płatności </w:t>
      </w:r>
      <w:r w:rsidR="00AA7697" w:rsidRPr="008A143A">
        <w:rPr>
          <w:rFonts w:ascii="Arial" w:hAnsi="Arial" w:cs="Arial"/>
          <w:color w:val="000000" w:themeColor="text1"/>
          <w:sz w:val="22"/>
          <w:szCs w:val="22"/>
        </w:rPr>
        <w:br/>
      </w:r>
      <w:r w:rsidRPr="008A143A">
        <w:rPr>
          <w:rFonts w:ascii="Arial" w:hAnsi="Arial" w:cs="Arial"/>
          <w:color w:val="000000" w:themeColor="text1"/>
          <w:sz w:val="22"/>
          <w:szCs w:val="22"/>
        </w:rPr>
        <w:t>(Spl</w:t>
      </w:r>
      <w:r w:rsidR="0083619C" w:rsidRPr="008A143A">
        <w:rPr>
          <w:rFonts w:ascii="Arial" w:hAnsi="Arial" w:cs="Arial"/>
          <w:color w:val="000000" w:themeColor="text1"/>
          <w:sz w:val="22"/>
          <w:szCs w:val="22"/>
        </w:rPr>
        <w:t>it Payment) na konto Wykonawcy:</w:t>
      </w:r>
    </w:p>
    <w:p w14:paraId="05481BE5" w14:textId="77777777" w:rsidR="000E49BE" w:rsidRPr="008A143A" w:rsidRDefault="00797851" w:rsidP="000E49BE">
      <w:pPr>
        <w:pStyle w:val="NormalnyWeb"/>
        <w:spacing w:before="0" w:beforeAutospacing="0" w:after="0" w:afterAutospacing="0" w:line="276" w:lineRule="auto"/>
        <w:ind w:left="720"/>
        <w:jc w:val="both"/>
        <w:rPr>
          <w:rFonts w:ascii="Arial" w:hAnsi="Arial" w:cs="Arial"/>
          <w:color w:val="000000" w:themeColor="text1"/>
          <w:sz w:val="22"/>
          <w:szCs w:val="22"/>
        </w:rPr>
      </w:pPr>
      <w:r w:rsidRPr="008A143A">
        <w:rPr>
          <w:rFonts w:ascii="Arial" w:hAnsi="Arial" w:cs="Arial"/>
          <w:color w:val="000000" w:themeColor="text1"/>
          <w:sz w:val="22"/>
          <w:szCs w:val="22"/>
        </w:rPr>
        <w:t>………………………………………………………………….</w:t>
      </w:r>
      <w:r w:rsidR="000E49BE" w:rsidRPr="008A143A">
        <w:rPr>
          <w:rFonts w:ascii="Arial" w:hAnsi="Arial" w:cs="Arial"/>
          <w:color w:val="000000" w:themeColor="text1"/>
          <w:sz w:val="22"/>
          <w:szCs w:val="22"/>
        </w:rPr>
        <w:t xml:space="preserve"> - wartość netto, </w:t>
      </w:r>
    </w:p>
    <w:p w14:paraId="3A62E02F" w14:textId="77777777" w:rsidR="0083619C" w:rsidRPr="00BF0E62" w:rsidRDefault="00797851" w:rsidP="000E49BE">
      <w:pPr>
        <w:pStyle w:val="NormalnyWeb"/>
        <w:spacing w:before="0" w:beforeAutospacing="0" w:after="0" w:afterAutospacing="0" w:line="276" w:lineRule="auto"/>
        <w:ind w:left="720"/>
        <w:jc w:val="both"/>
        <w:rPr>
          <w:rFonts w:ascii="Arial" w:hAnsi="Arial" w:cs="Arial"/>
          <w:color w:val="000000" w:themeColor="text1"/>
          <w:sz w:val="22"/>
          <w:szCs w:val="22"/>
        </w:rPr>
      </w:pPr>
      <w:r w:rsidRPr="00BF0E62">
        <w:rPr>
          <w:rFonts w:ascii="Arial" w:hAnsi="Arial" w:cs="Arial"/>
          <w:color w:val="000000" w:themeColor="text1"/>
          <w:sz w:val="22"/>
          <w:szCs w:val="22"/>
        </w:rPr>
        <w:t>………………………………………………………………….</w:t>
      </w:r>
      <w:r w:rsidR="000E49BE" w:rsidRPr="00BF0E62">
        <w:rPr>
          <w:rFonts w:ascii="Arial" w:hAnsi="Arial" w:cs="Arial"/>
          <w:color w:val="000000" w:themeColor="text1"/>
          <w:sz w:val="22"/>
          <w:szCs w:val="22"/>
        </w:rPr>
        <w:t xml:space="preserve"> - podatek VAT. </w:t>
      </w:r>
    </w:p>
    <w:p w14:paraId="7E3F3190" w14:textId="77777777" w:rsidR="000E49BE" w:rsidRPr="00BF0E62" w:rsidRDefault="00BE30E5" w:rsidP="00FE2193">
      <w:pPr>
        <w:pStyle w:val="NormalnyWeb"/>
        <w:numPr>
          <w:ilvl w:val="0"/>
          <w:numId w:val="26"/>
        </w:numPr>
        <w:tabs>
          <w:tab w:val="clear" w:pos="720"/>
        </w:tabs>
        <w:spacing w:before="0" w:beforeAutospacing="0" w:after="0" w:afterAutospacing="0" w:line="276" w:lineRule="auto"/>
        <w:ind w:left="426" w:hanging="426"/>
        <w:jc w:val="both"/>
        <w:rPr>
          <w:rFonts w:ascii="Arial" w:hAnsi="Arial" w:cs="Arial"/>
          <w:color w:val="000000" w:themeColor="text1"/>
          <w:sz w:val="22"/>
          <w:szCs w:val="22"/>
        </w:rPr>
      </w:pPr>
      <w:r w:rsidRPr="00BF0E62">
        <w:rPr>
          <w:rFonts w:ascii="Arial" w:hAnsi="Arial" w:cs="Arial"/>
          <w:color w:val="000000" w:themeColor="text1"/>
          <w:sz w:val="22"/>
          <w:szCs w:val="22"/>
        </w:rPr>
        <w:t>Wykonawca oświadcza, że jest płatnikiem podatku VAT</w:t>
      </w:r>
      <w:r w:rsidR="000E49BE" w:rsidRPr="00BF0E62">
        <w:rPr>
          <w:rFonts w:ascii="Arial" w:hAnsi="Arial" w:cs="Arial"/>
          <w:color w:val="000000" w:themeColor="text1"/>
          <w:sz w:val="22"/>
          <w:szCs w:val="22"/>
        </w:rPr>
        <w:t>,</w:t>
      </w:r>
      <w:r w:rsidRPr="00BF0E62">
        <w:rPr>
          <w:rFonts w:ascii="Arial" w:hAnsi="Arial" w:cs="Arial"/>
          <w:color w:val="000000" w:themeColor="text1"/>
          <w:sz w:val="22"/>
          <w:szCs w:val="22"/>
        </w:rPr>
        <w:t xml:space="preserve"> oraz że wskazany rachunek bankowy jest jego rachunkiem firmowym.</w:t>
      </w:r>
    </w:p>
    <w:p w14:paraId="595D6E1A" w14:textId="5628F6B2" w:rsidR="00BE30E5" w:rsidRPr="00BF0E62" w:rsidRDefault="00BE30E5" w:rsidP="00FE2193">
      <w:pPr>
        <w:pStyle w:val="NormalnyWeb"/>
        <w:numPr>
          <w:ilvl w:val="0"/>
          <w:numId w:val="26"/>
        </w:numPr>
        <w:tabs>
          <w:tab w:val="clear" w:pos="720"/>
        </w:tabs>
        <w:spacing w:before="0" w:beforeAutospacing="0" w:after="0" w:afterAutospacing="0" w:line="276" w:lineRule="auto"/>
        <w:ind w:left="426" w:hanging="426"/>
        <w:jc w:val="both"/>
        <w:rPr>
          <w:rFonts w:ascii="Arial" w:hAnsi="Arial" w:cs="Arial"/>
          <w:color w:val="000000" w:themeColor="text1"/>
          <w:sz w:val="22"/>
          <w:szCs w:val="22"/>
        </w:rPr>
      </w:pPr>
      <w:r w:rsidRPr="00BF0E62">
        <w:rPr>
          <w:rFonts w:ascii="Arial" w:hAnsi="Arial" w:cs="Arial"/>
          <w:color w:val="000000" w:themeColor="text1"/>
          <w:sz w:val="22"/>
          <w:szCs w:val="22"/>
        </w:rPr>
        <w:t>Zamawiający nie wyraża zgody na obrót wierzytelnościami wynikającymi z niniejszej umowy.</w:t>
      </w:r>
    </w:p>
    <w:p w14:paraId="7C8CE134" w14:textId="45E366F9" w:rsidR="00F121F1" w:rsidRPr="00BF0E62" w:rsidRDefault="00F121F1" w:rsidP="00FE2193">
      <w:pPr>
        <w:pStyle w:val="NormalnyWeb"/>
        <w:numPr>
          <w:ilvl w:val="0"/>
          <w:numId w:val="26"/>
        </w:numPr>
        <w:tabs>
          <w:tab w:val="clear" w:pos="720"/>
        </w:tabs>
        <w:spacing w:before="0" w:beforeAutospacing="0" w:after="0" w:afterAutospacing="0" w:line="276" w:lineRule="auto"/>
        <w:ind w:left="426" w:hanging="426"/>
        <w:jc w:val="both"/>
        <w:rPr>
          <w:rFonts w:ascii="Arial" w:hAnsi="Arial" w:cs="Arial"/>
          <w:color w:val="000000" w:themeColor="text1"/>
          <w:sz w:val="22"/>
          <w:szCs w:val="22"/>
        </w:rPr>
      </w:pPr>
      <w:r w:rsidRPr="00BF0E62">
        <w:rPr>
          <w:rFonts w:ascii="Arial" w:hAnsi="Arial" w:cs="Arial"/>
          <w:color w:val="000000" w:themeColor="text1"/>
          <w:sz w:val="22"/>
          <w:szCs w:val="22"/>
        </w:rPr>
        <w:t>W przypadku konieczności pobrania podatku u źródła, zostanie on potrącony z wynagrodzenia należnego Wykonawcy.</w:t>
      </w:r>
      <w:r w:rsidRPr="00BF0E62">
        <w:rPr>
          <w:rFonts w:ascii="Arial" w:hAnsi="Arial" w:cs="Arial"/>
          <w:color w:val="000000" w:themeColor="text1"/>
          <w:sz w:val="22"/>
          <w:szCs w:val="22"/>
          <w:vertAlign w:val="superscript"/>
        </w:rPr>
        <w:t>2</w:t>
      </w:r>
    </w:p>
    <w:p w14:paraId="3FF237C6" w14:textId="0A4DD3DB" w:rsidR="00F121F1" w:rsidRPr="00BF0E62" w:rsidRDefault="00F121F1" w:rsidP="00FE2193">
      <w:pPr>
        <w:pStyle w:val="NormalnyWeb"/>
        <w:numPr>
          <w:ilvl w:val="0"/>
          <w:numId w:val="26"/>
        </w:numPr>
        <w:tabs>
          <w:tab w:val="clear" w:pos="720"/>
        </w:tabs>
        <w:spacing w:before="0" w:beforeAutospacing="0" w:after="0" w:afterAutospacing="0" w:line="276" w:lineRule="auto"/>
        <w:ind w:left="426" w:hanging="426"/>
        <w:jc w:val="both"/>
        <w:rPr>
          <w:rFonts w:ascii="Arial" w:hAnsi="Arial" w:cs="Arial"/>
          <w:color w:val="000000" w:themeColor="text1"/>
          <w:sz w:val="22"/>
          <w:szCs w:val="22"/>
        </w:rPr>
      </w:pPr>
      <w:r w:rsidRPr="00BF0E62">
        <w:rPr>
          <w:rFonts w:ascii="Arial" w:hAnsi="Arial" w:cs="Arial"/>
          <w:color w:val="000000" w:themeColor="text1"/>
          <w:sz w:val="22"/>
          <w:szCs w:val="22"/>
        </w:rPr>
        <w:t xml:space="preserve">W przypadku utraty ważności certyfikatu rezydencji przed wypłatą całego wynagrodzenia </w:t>
      </w:r>
      <w:r w:rsidR="00E025DB">
        <w:rPr>
          <w:rFonts w:ascii="Arial" w:hAnsi="Arial" w:cs="Arial"/>
          <w:color w:val="000000" w:themeColor="text1"/>
          <w:sz w:val="22"/>
          <w:szCs w:val="22"/>
        </w:rPr>
        <w:br/>
      </w:r>
      <w:r w:rsidRPr="00BF0E62">
        <w:rPr>
          <w:rFonts w:ascii="Arial" w:hAnsi="Arial" w:cs="Arial"/>
          <w:color w:val="000000" w:themeColor="text1"/>
          <w:sz w:val="22"/>
          <w:szCs w:val="22"/>
        </w:rPr>
        <w:t>z tytułu zawartej umowy Wykonawca przedłoży w terminie wyznaczonym przez Zamawiającego oryginał ważnego dokumentu potwierdzającego siedzibę podatkową Wykonawcy. Certyfikat musi być zaopatrzony w tłumaczenie na język polski, sporządzone przez tłumacza przysięgłego.</w:t>
      </w:r>
      <w:r w:rsidRPr="00BF0E62">
        <w:rPr>
          <w:rFonts w:ascii="Arial" w:hAnsi="Arial" w:cs="Arial"/>
          <w:color w:val="000000" w:themeColor="text1"/>
          <w:sz w:val="22"/>
          <w:szCs w:val="22"/>
          <w:vertAlign w:val="superscript"/>
        </w:rPr>
        <w:t>2</w:t>
      </w:r>
    </w:p>
    <w:p w14:paraId="3C042520" w14:textId="66C5327A" w:rsidR="00BC3433" w:rsidRPr="00BF0E62" w:rsidRDefault="00BC3433" w:rsidP="00BC3433">
      <w:pPr>
        <w:pStyle w:val="NormalnyWeb"/>
        <w:numPr>
          <w:ilvl w:val="0"/>
          <w:numId w:val="26"/>
        </w:numPr>
        <w:tabs>
          <w:tab w:val="clear" w:pos="720"/>
        </w:tabs>
        <w:spacing w:before="0" w:beforeAutospacing="0" w:after="0" w:afterAutospacing="0" w:line="276" w:lineRule="auto"/>
        <w:ind w:left="426" w:hanging="426"/>
        <w:jc w:val="both"/>
        <w:rPr>
          <w:rFonts w:ascii="Arial" w:hAnsi="Arial" w:cs="Arial"/>
          <w:color w:val="000000" w:themeColor="text1"/>
          <w:sz w:val="22"/>
          <w:szCs w:val="22"/>
        </w:rPr>
      </w:pPr>
      <w:r w:rsidRPr="00BF0E62">
        <w:rPr>
          <w:rFonts w:ascii="Arial" w:hAnsi="Arial" w:cs="Arial"/>
          <w:color w:val="000000" w:themeColor="text1"/>
          <w:sz w:val="22"/>
          <w:szCs w:val="22"/>
        </w:rPr>
        <w:t xml:space="preserve">W </w:t>
      </w:r>
      <w:proofErr w:type="gramStart"/>
      <w:r w:rsidRPr="00BF0E62">
        <w:rPr>
          <w:rFonts w:ascii="Arial" w:hAnsi="Arial" w:cs="Arial"/>
          <w:color w:val="000000" w:themeColor="text1"/>
          <w:sz w:val="22"/>
          <w:szCs w:val="22"/>
        </w:rPr>
        <w:t>przypadku</w:t>
      </w:r>
      <w:proofErr w:type="gramEnd"/>
      <w:r w:rsidRPr="00BF0E62">
        <w:rPr>
          <w:rFonts w:ascii="Arial" w:hAnsi="Arial" w:cs="Arial"/>
          <w:color w:val="000000" w:themeColor="text1"/>
          <w:sz w:val="22"/>
          <w:szCs w:val="22"/>
        </w:rPr>
        <w:t xml:space="preserve"> kiedy podatek VAT będzie zobowiązany rozliczyć Zamawiający</w:t>
      </w:r>
      <w:r w:rsidR="00946630" w:rsidRPr="00BF0E62">
        <w:rPr>
          <w:rFonts w:ascii="Arial" w:hAnsi="Arial" w:cs="Arial"/>
          <w:color w:val="000000" w:themeColor="text1"/>
          <w:sz w:val="22"/>
          <w:szCs w:val="22"/>
        </w:rPr>
        <w:t xml:space="preserve"> wszędzie gdzie </w:t>
      </w:r>
      <w:r w:rsidR="00E025DB">
        <w:rPr>
          <w:rFonts w:ascii="Arial" w:hAnsi="Arial" w:cs="Arial"/>
          <w:color w:val="000000" w:themeColor="text1"/>
          <w:sz w:val="22"/>
          <w:szCs w:val="22"/>
        </w:rPr>
        <w:br/>
      </w:r>
      <w:r w:rsidR="00946630" w:rsidRPr="00BF0E62">
        <w:rPr>
          <w:rFonts w:ascii="Arial" w:hAnsi="Arial" w:cs="Arial"/>
          <w:color w:val="000000" w:themeColor="text1"/>
          <w:sz w:val="22"/>
          <w:szCs w:val="22"/>
        </w:rPr>
        <w:t>w umowie mowa o</w:t>
      </w:r>
      <w:r w:rsidRPr="00BF0E62">
        <w:rPr>
          <w:rFonts w:ascii="Arial" w:hAnsi="Arial" w:cs="Arial"/>
          <w:color w:val="000000" w:themeColor="text1"/>
          <w:sz w:val="22"/>
          <w:szCs w:val="22"/>
        </w:rPr>
        <w:t xml:space="preserve"> wynagrodzeni</w:t>
      </w:r>
      <w:r w:rsidR="00946630" w:rsidRPr="00BF0E62">
        <w:rPr>
          <w:rFonts w:ascii="Arial" w:hAnsi="Arial" w:cs="Arial"/>
          <w:color w:val="000000" w:themeColor="text1"/>
          <w:sz w:val="22"/>
          <w:szCs w:val="22"/>
        </w:rPr>
        <w:t>u</w:t>
      </w:r>
      <w:r w:rsidRPr="00BF0E62">
        <w:rPr>
          <w:rFonts w:ascii="Arial" w:hAnsi="Arial" w:cs="Arial"/>
          <w:color w:val="000000" w:themeColor="text1"/>
          <w:sz w:val="22"/>
          <w:szCs w:val="22"/>
        </w:rPr>
        <w:t xml:space="preserve"> brutto będzie</w:t>
      </w:r>
      <w:r w:rsidR="00946630" w:rsidRPr="00BF0E62">
        <w:rPr>
          <w:rFonts w:ascii="Arial" w:hAnsi="Arial" w:cs="Arial"/>
          <w:color w:val="000000" w:themeColor="text1"/>
          <w:sz w:val="22"/>
          <w:szCs w:val="22"/>
        </w:rPr>
        <w:t xml:space="preserve"> to</w:t>
      </w:r>
      <w:r w:rsidRPr="00BF0E62">
        <w:rPr>
          <w:rFonts w:ascii="Arial" w:hAnsi="Arial" w:cs="Arial"/>
          <w:color w:val="000000" w:themeColor="text1"/>
          <w:sz w:val="22"/>
          <w:szCs w:val="22"/>
        </w:rPr>
        <w:t xml:space="preserve"> rozumiane jako suma wynagrodzenia netto i podatku VAT, który rozliczy Zamawiający.</w:t>
      </w:r>
      <w:r w:rsidRPr="00BF0E62">
        <w:rPr>
          <w:rFonts w:ascii="Arial" w:hAnsi="Arial" w:cs="Arial"/>
          <w:color w:val="000000" w:themeColor="text1"/>
          <w:sz w:val="22"/>
          <w:szCs w:val="22"/>
          <w:vertAlign w:val="superscript"/>
        </w:rPr>
        <w:t>3</w:t>
      </w:r>
      <w:r w:rsidRPr="00BF0E62">
        <w:rPr>
          <w:rFonts w:ascii="Arial" w:hAnsi="Arial" w:cs="Arial"/>
          <w:color w:val="000000" w:themeColor="text1"/>
          <w:sz w:val="22"/>
          <w:szCs w:val="22"/>
        </w:rPr>
        <w:t xml:space="preserve"> </w:t>
      </w:r>
    </w:p>
    <w:p w14:paraId="7055C0F8" w14:textId="77777777" w:rsidR="004130B9" w:rsidRPr="008A143A" w:rsidRDefault="004130B9" w:rsidP="00D038B2">
      <w:pPr>
        <w:spacing w:after="120" w:line="264" w:lineRule="auto"/>
        <w:rPr>
          <w:rFonts w:ascii="Arial" w:hAnsi="Arial" w:cs="Arial"/>
          <w:b/>
          <w:color w:val="000000" w:themeColor="text1"/>
          <w:sz w:val="22"/>
        </w:rPr>
      </w:pPr>
    </w:p>
    <w:p w14:paraId="24D8EF05" w14:textId="77777777" w:rsidR="007A4FBB" w:rsidRPr="008A143A" w:rsidRDefault="00F90D9D" w:rsidP="004130B9">
      <w:pPr>
        <w:spacing w:after="120" w:line="276" w:lineRule="auto"/>
        <w:ind w:left="425"/>
        <w:jc w:val="center"/>
        <w:rPr>
          <w:rFonts w:ascii="Arial" w:hAnsi="Arial" w:cs="Arial"/>
          <w:b/>
          <w:color w:val="000000" w:themeColor="text1"/>
          <w:sz w:val="22"/>
        </w:rPr>
      </w:pPr>
      <w:r w:rsidRPr="008A143A">
        <w:rPr>
          <w:rFonts w:ascii="Arial" w:hAnsi="Arial" w:cs="Arial"/>
          <w:b/>
          <w:color w:val="000000" w:themeColor="text1"/>
          <w:sz w:val="22"/>
        </w:rPr>
        <w:t xml:space="preserve">§ </w:t>
      </w:r>
      <w:r w:rsidR="00523310" w:rsidRPr="008A143A">
        <w:rPr>
          <w:rFonts w:ascii="Arial" w:hAnsi="Arial" w:cs="Arial"/>
          <w:b/>
          <w:color w:val="000000" w:themeColor="text1"/>
          <w:sz w:val="22"/>
        </w:rPr>
        <w:t>10</w:t>
      </w:r>
      <w:r w:rsidRPr="008A143A">
        <w:rPr>
          <w:rFonts w:ascii="Arial" w:hAnsi="Arial" w:cs="Arial"/>
          <w:b/>
          <w:color w:val="000000" w:themeColor="text1"/>
          <w:sz w:val="22"/>
        </w:rPr>
        <w:t xml:space="preserve"> </w:t>
      </w:r>
      <w:r w:rsidR="00F607FA" w:rsidRPr="008A143A">
        <w:rPr>
          <w:rFonts w:ascii="Arial" w:hAnsi="Arial" w:cs="Arial"/>
          <w:b/>
          <w:color w:val="000000" w:themeColor="text1"/>
          <w:sz w:val="22"/>
        </w:rPr>
        <w:t>Kary umowne</w:t>
      </w:r>
    </w:p>
    <w:p w14:paraId="31564F49" w14:textId="77777777" w:rsidR="00F607FA" w:rsidRPr="008A143A" w:rsidRDefault="00F607FA" w:rsidP="00FE2193">
      <w:pPr>
        <w:pStyle w:val="Akapitzlist"/>
        <w:numPr>
          <w:ilvl w:val="0"/>
          <w:numId w:val="7"/>
        </w:numPr>
        <w:spacing w:line="276" w:lineRule="auto"/>
        <w:ind w:left="426" w:hanging="426"/>
        <w:jc w:val="both"/>
        <w:rPr>
          <w:rFonts w:ascii="Arial" w:eastAsia="Arial" w:hAnsi="Arial" w:cs="Arial"/>
          <w:color w:val="000000" w:themeColor="text1"/>
          <w:sz w:val="22"/>
          <w:szCs w:val="22"/>
        </w:rPr>
      </w:pPr>
      <w:r w:rsidRPr="008A143A">
        <w:rPr>
          <w:rFonts w:ascii="Arial" w:eastAsia="Arial" w:hAnsi="Arial" w:cs="Arial"/>
          <w:color w:val="000000" w:themeColor="text1"/>
          <w:sz w:val="22"/>
          <w:szCs w:val="22"/>
        </w:rPr>
        <w:t xml:space="preserve">Z tytułu niewykonania lub nienależytego wykonania umowy </w:t>
      </w:r>
      <w:r w:rsidR="000A5D98" w:rsidRPr="008A143A">
        <w:rPr>
          <w:rFonts w:ascii="Arial" w:eastAsia="Arial" w:hAnsi="Arial" w:cs="Arial"/>
          <w:color w:val="000000" w:themeColor="text1"/>
          <w:sz w:val="22"/>
          <w:szCs w:val="22"/>
        </w:rPr>
        <w:t>Wykonawca zapłaci Zamawiającemu następujące kary umowne:</w:t>
      </w:r>
    </w:p>
    <w:p w14:paraId="572C6D66" w14:textId="77777777" w:rsidR="000A5D98" w:rsidRPr="008A143A" w:rsidRDefault="000A5D98" w:rsidP="00F46AF0">
      <w:pPr>
        <w:pStyle w:val="Akapitzlist"/>
        <w:numPr>
          <w:ilvl w:val="0"/>
          <w:numId w:val="29"/>
        </w:numPr>
        <w:spacing w:line="276" w:lineRule="auto"/>
        <w:ind w:left="851" w:hanging="425"/>
        <w:jc w:val="both"/>
        <w:rPr>
          <w:rFonts w:ascii="Arial" w:eastAsia="Arial" w:hAnsi="Arial" w:cs="Arial"/>
          <w:color w:val="000000" w:themeColor="text1"/>
          <w:sz w:val="22"/>
          <w:szCs w:val="22"/>
        </w:rPr>
      </w:pPr>
      <w:r w:rsidRPr="008A143A">
        <w:rPr>
          <w:rFonts w:ascii="Arial" w:eastAsia="Arial" w:hAnsi="Arial" w:cs="Arial"/>
          <w:color w:val="000000" w:themeColor="text1"/>
          <w:sz w:val="22"/>
          <w:szCs w:val="22"/>
        </w:rPr>
        <w:t xml:space="preserve">w wysokości </w:t>
      </w:r>
      <w:r w:rsidR="00886C08" w:rsidRPr="008A143A">
        <w:rPr>
          <w:rFonts w:ascii="Arial" w:eastAsia="Arial" w:hAnsi="Arial" w:cs="Arial"/>
          <w:color w:val="000000" w:themeColor="text1"/>
          <w:sz w:val="22"/>
          <w:szCs w:val="22"/>
        </w:rPr>
        <w:t>0,1</w:t>
      </w:r>
      <w:r w:rsidRPr="008A143A">
        <w:rPr>
          <w:rFonts w:ascii="Arial" w:eastAsia="Arial" w:hAnsi="Arial" w:cs="Arial"/>
          <w:color w:val="000000" w:themeColor="text1"/>
          <w:sz w:val="22"/>
          <w:szCs w:val="22"/>
        </w:rPr>
        <w:t>% wynagrodzenia brutto</w:t>
      </w:r>
      <w:r w:rsidR="00886C08" w:rsidRPr="008A143A">
        <w:rPr>
          <w:rFonts w:ascii="Arial" w:eastAsia="Arial" w:hAnsi="Arial" w:cs="Arial"/>
          <w:color w:val="000000" w:themeColor="text1"/>
          <w:sz w:val="22"/>
          <w:szCs w:val="22"/>
        </w:rPr>
        <w:t xml:space="preserve"> za dany etap</w:t>
      </w:r>
      <w:r w:rsidRPr="008A143A">
        <w:rPr>
          <w:rFonts w:ascii="Arial" w:eastAsia="Arial" w:hAnsi="Arial" w:cs="Arial"/>
          <w:color w:val="000000" w:themeColor="text1"/>
          <w:sz w:val="22"/>
          <w:szCs w:val="22"/>
        </w:rPr>
        <w:t xml:space="preserve"> za każdy dzień zwłoki </w:t>
      </w:r>
      <w:r w:rsidR="00293323" w:rsidRPr="008A143A">
        <w:rPr>
          <w:rFonts w:ascii="Arial" w:eastAsia="Arial" w:hAnsi="Arial" w:cs="Arial"/>
          <w:color w:val="000000" w:themeColor="text1"/>
          <w:sz w:val="22"/>
          <w:szCs w:val="22"/>
        </w:rPr>
        <w:br/>
      </w:r>
      <w:r w:rsidRPr="008A143A">
        <w:rPr>
          <w:rFonts w:ascii="Arial" w:eastAsia="Arial" w:hAnsi="Arial" w:cs="Arial"/>
          <w:color w:val="000000" w:themeColor="text1"/>
          <w:sz w:val="22"/>
          <w:szCs w:val="22"/>
        </w:rPr>
        <w:t>w przekazaniu Zamawiającemu</w:t>
      </w:r>
      <w:r w:rsidR="002B0B65" w:rsidRPr="008A143A">
        <w:rPr>
          <w:rFonts w:ascii="Arial" w:eastAsia="Arial" w:hAnsi="Arial" w:cs="Arial"/>
          <w:color w:val="000000" w:themeColor="text1"/>
          <w:sz w:val="22"/>
          <w:szCs w:val="22"/>
        </w:rPr>
        <w:t xml:space="preserve"> do sprawdzenia </w:t>
      </w:r>
      <w:r w:rsidR="00886C08" w:rsidRPr="008A143A">
        <w:rPr>
          <w:rFonts w:ascii="Arial" w:eastAsia="Arial" w:hAnsi="Arial" w:cs="Arial"/>
          <w:color w:val="000000" w:themeColor="text1"/>
          <w:sz w:val="22"/>
          <w:szCs w:val="22"/>
        </w:rPr>
        <w:t>tego</w:t>
      </w:r>
      <w:r w:rsidR="002B0B65" w:rsidRPr="008A143A">
        <w:rPr>
          <w:rFonts w:ascii="Arial" w:eastAsia="Arial" w:hAnsi="Arial" w:cs="Arial"/>
          <w:color w:val="000000" w:themeColor="text1"/>
          <w:sz w:val="22"/>
          <w:szCs w:val="22"/>
        </w:rPr>
        <w:t xml:space="preserve"> etapu</w:t>
      </w:r>
      <w:r w:rsidRPr="008A143A">
        <w:rPr>
          <w:rFonts w:ascii="Arial" w:eastAsia="Arial" w:hAnsi="Arial" w:cs="Arial"/>
          <w:color w:val="000000" w:themeColor="text1"/>
          <w:sz w:val="22"/>
          <w:szCs w:val="22"/>
        </w:rPr>
        <w:t xml:space="preserve"> prac</w:t>
      </w:r>
      <w:r w:rsidR="002B0B65" w:rsidRPr="008A143A">
        <w:rPr>
          <w:rFonts w:ascii="Arial" w:eastAsia="Arial" w:hAnsi="Arial" w:cs="Arial"/>
          <w:color w:val="000000" w:themeColor="text1"/>
          <w:sz w:val="22"/>
          <w:szCs w:val="22"/>
        </w:rPr>
        <w:t xml:space="preserve"> w terminie określonym</w:t>
      </w:r>
      <w:r w:rsidR="00F46AF0" w:rsidRPr="008A143A">
        <w:rPr>
          <w:rFonts w:ascii="Arial" w:eastAsia="Arial" w:hAnsi="Arial" w:cs="Arial"/>
          <w:color w:val="000000" w:themeColor="text1"/>
          <w:sz w:val="22"/>
          <w:szCs w:val="22"/>
        </w:rPr>
        <w:br/>
      </w:r>
      <w:r w:rsidRPr="008A143A">
        <w:rPr>
          <w:rFonts w:ascii="Arial" w:eastAsia="Arial" w:hAnsi="Arial" w:cs="Arial"/>
          <w:color w:val="000000" w:themeColor="text1"/>
          <w:sz w:val="22"/>
          <w:szCs w:val="22"/>
        </w:rPr>
        <w:t xml:space="preserve">w </w:t>
      </w:r>
      <w:r w:rsidRPr="008A143A">
        <w:rPr>
          <w:rFonts w:ascii="Arial" w:hAnsi="Arial" w:cs="Arial"/>
          <w:color w:val="000000" w:themeColor="text1"/>
          <w:sz w:val="22"/>
          <w:szCs w:val="22"/>
        </w:rPr>
        <w:t>kolumnie 3 tabeli zawierającej harmonogram ogólny,</w:t>
      </w:r>
    </w:p>
    <w:p w14:paraId="5E6DBFA3" w14:textId="77777777" w:rsidR="002B0B65" w:rsidRPr="00BF0E62" w:rsidRDefault="002B0B65" w:rsidP="00F46AF0">
      <w:pPr>
        <w:pStyle w:val="Akapitzlist"/>
        <w:numPr>
          <w:ilvl w:val="0"/>
          <w:numId w:val="29"/>
        </w:numPr>
        <w:spacing w:line="276" w:lineRule="auto"/>
        <w:ind w:left="851" w:hanging="425"/>
        <w:jc w:val="both"/>
        <w:rPr>
          <w:rFonts w:ascii="Arial" w:eastAsia="Arial" w:hAnsi="Arial" w:cs="Arial"/>
          <w:color w:val="000000" w:themeColor="text1"/>
          <w:sz w:val="22"/>
          <w:szCs w:val="22"/>
        </w:rPr>
      </w:pPr>
      <w:r w:rsidRPr="008A143A">
        <w:rPr>
          <w:rFonts w:ascii="Arial" w:hAnsi="Arial" w:cs="Arial"/>
          <w:color w:val="000000" w:themeColor="text1"/>
          <w:sz w:val="22"/>
          <w:szCs w:val="22"/>
        </w:rPr>
        <w:t xml:space="preserve">w </w:t>
      </w:r>
      <w:r w:rsidRPr="008A143A">
        <w:rPr>
          <w:rFonts w:ascii="Arial" w:eastAsia="Arial" w:hAnsi="Arial" w:cs="Arial"/>
          <w:color w:val="000000" w:themeColor="text1"/>
          <w:sz w:val="22"/>
          <w:szCs w:val="22"/>
        </w:rPr>
        <w:t xml:space="preserve">wysokości </w:t>
      </w:r>
      <w:r w:rsidR="00886C08" w:rsidRPr="008A143A">
        <w:rPr>
          <w:rFonts w:ascii="Arial" w:eastAsia="Arial" w:hAnsi="Arial" w:cs="Arial"/>
          <w:color w:val="000000" w:themeColor="text1"/>
          <w:sz w:val="22"/>
          <w:szCs w:val="22"/>
        </w:rPr>
        <w:t>0,1</w:t>
      </w:r>
      <w:r w:rsidRPr="008A143A">
        <w:rPr>
          <w:rFonts w:ascii="Arial" w:eastAsia="Arial" w:hAnsi="Arial" w:cs="Arial"/>
          <w:color w:val="000000" w:themeColor="text1"/>
          <w:sz w:val="22"/>
          <w:szCs w:val="22"/>
        </w:rPr>
        <w:t>% wynagrodzenia brutto</w:t>
      </w:r>
      <w:r w:rsidR="00886C08" w:rsidRPr="008A143A">
        <w:rPr>
          <w:rFonts w:ascii="Arial" w:eastAsia="Arial" w:hAnsi="Arial" w:cs="Arial"/>
          <w:color w:val="000000" w:themeColor="text1"/>
          <w:sz w:val="22"/>
          <w:szCs w:val="22"/>
        </w:rPr>
        <w:t xml:space="preserve"> za dany etap</w:t>
      </w:r>
      <w:r w:rsidRPr="008A143A">
        <w:rPr>
          <w:rFonts w:ascii="Arial" w:eastAsia="Arial" w:hAnsi="Arial" w:cs="Arial"/>
          <w:color w:val="000000" w:themeColor="text1"/>
          <w:sz w:val="22"/>
          <w:szCs w:val="22"/>
        </w:rPr>
        <w:t xml:space="preserve"> za każdy dzień zwłoki </w:t>
      </w:r>
      <w:r w:rsidR="00293323" w:rsidRPr="008A143A">
        <w:rPr>
          <w:rFonts w:ascii="Arial" w:eastAsia="Arial" w:hAnsi="Arial" w:cs="Arial"/>
          <w:color w:val="000000" w:themeColor="text1"/>
          <w:sz w:val="22"/>
          <w:szCs w:val="22"/>
        </w:rPr>
        <w:br/>
      </w:r>
      <w:r w:rsidRPr="008A143A">
        <w:rPr>
          <w:rFonts w:ascii="Arial" w:eastAsia="Arial" w:hAnsi="Arial" w:cs="Arial"/>
          <w:color w:val="000000" w:themeColor="text1"/>
          <w:sz w:val="22"/>
          <w:szCs w:val="22"/>
        </w:rPr>
        <w:t xml:space="preserve">w wykonaniu </w:t>
      </w:r>
      <w:r w:rsidR="00886C08" w:rsidRPr="00BF0E62">
        <w:rPr>
          <w:rFonts w:ascii="Arial" w:eastAsia="Arial" w:hAnsi="Arial" w:cs="Arial"/>
          <w:color w:val="000000" w:themeColor="text1"/>
          <w:sz w:val="22"/>
          <w:szCs w:val="22"/>
        </w:rPr>
        <w:t>danego</w:t>
      </w:r>
      <w:r w:rsidRPr="00BF0E62">
        <w:rPr>
          <w:rFonts w:ascii="Arial" w:eastAsia="Arial" w:hAnsi="Arial" w:cs="Arial"/>
          <w:color w:val="000000" w:themeColor="text1"/>
          <w:sz w:val="22"/>
          <w:szCs w:val="22"/>
        </w:rPr>
        <w:t xml:space="preserve"> etapu prac w terminie określonym w </w:t>
      </w:r>
      <w:r w:rsidRPr="00BF0E62">
        <w:rPr>
          <w:rFonts w:ascii="Arial" w:hAnsi="Arial" w:cs="Arial"/>
          <w:color w:val="000000" w:themeColor="text1"/>
          <w:sz w:val="22"/>
          <w:szCs w:val="22"/>
        </w:rPr>
        <w:t>kolumnie 5 tabeli zawierającej harmonogram ogólny,</w:t>
      </w:r>
    </w:p>
    <w:p w14:paraId="335DCB66" w14:textId="1856816D" w:rsidR="00807627" w:rsidRPr="00BF0E62" w:rsidRDefault="00807627" w:rsidP="00F46AF0">
      <w:pPr>
        <w:pStyle w:val="Akapitzlist"/>
        <w:numPr>
          <w:ilvl w:val="0"/>
          <w:numId w:val="29"/>
        </w:numPr>
        <w:spacing w:line="276" w:lineRule="auto"/>
        <w:ind w:left="851" w:hanging="425"/>
        <w:jc w:val="both"/>
        <w:rPr>
          <w:rFonts w:ascii="Arial" w:eastAsia="Arial" w:hAnsi="Arial" w:cs="Arial"/>
          <w:color w:val="000000" w:themeColor="text1"/>
          <w:sz w:val="22"/>
          <w:szCs w:val="22"/>
        </w:rPr>
      </w:pPr>
      <w:r w:rsidRPr="00BF0E62">
        <w:rPr>
          <w:rFonts w:ascii="Arial" w:hAnsi="Arial" w:cs="Arial"/>
          <w:color w:val="000000" w:themeColor="text1"/>
          <w:sz w:val="22"/>
          <w:szCs w:val="22"/>
        </w:rPr>
        <w:t xml:space="preserve">w </w:t>
      </w:r>
      <w:r w:rsidRPr="00BF0E62">
        <w:rPr>
          <w:rFonts w:ascii="Arial" w:eastAsia="Arial" w:hAnsi="Arial" w:cs="Arial"/>
          <w:color w:val="000000" w:themeColor="text1"/>
          <w:sz w:val="22"/>
          <w:szCs w:val="22"/>
        </w:rPr>
        <w:t xml:space="preserve">wysokości </w:t>
      </w:r>
      <w:r w:rsidR="00886C08" w:rsidRPr="00BF0E62">
        <w:rPr>
          <w:rFonts w:ascii="Arial" w:eastAsia="Arial" w:hAnsi="Arial" w:cs="Arial"/>
          <w:color w:val="000000" w:themeColor="text1"/>
          <w:sz w:val="22"/>
          <w:szCs w:val="22"/>
        </w:rPr>
        <w:t>0,1</w:t>
      </w:r>
      <w:r w:rsidRPr="00BF0E62">
        <w:rPr>
          <w:rFonts w:ascii="Arial" w:eastAsia="Arial" w:hAnsi="Arial" w:cs="Arial"/>
          <w:color w:val="000000" w:themeColor="text1"/>
          <w:sz w:val="22"/>
          <w:szCs w:val="22"/>
        </w:rPr>
        <w:t>% wynagrodzenia brutto</w:t>
      </w:r>
      <w:r w:rsidR="00886C08" w:rsidRPr="00BF0E62">
        <w:rPr>
          <w:rFonts w:ascii="Arial" w:eastAsia="Arial" w:hAnsi="Arial" w:cs="Arial"/>
          <w:color w:val="000000" w:themeColor="text1"/>
          <w:sz w:val="22"/>
          <w:szCs w:val="22"/>
        </w:rPr>
        <w:t xml:space="preserve"> za dany etap </w:t>
      </w:r>
      <w:r w:rsidRPr="00BF0E62">
        <w:rPr>
          <w:rFonts w:ascii="Arial" w:eastAsia="Arial" w:hAnsi="Arial" w:cs="Arial"/>
          <w:color w:val="000000" w:themeColor="text1"/>
          <w:sz w:val="22"/>
          <w:szCs w:val="22"/>
        </w:rPr>
        <w:t xml:space="preserve">za każdy dzień zwłoki </w:t>
      </w:r>
      <w:r w:rsidR="00293323" w:rsidRPr="00BF0E62">
        <w:rPr>
          <w:rFonts w:ascii="Arial" w:eastAsia="Arial" w:hAnsi="Arial" w:cs="Arial"/>
          <w:color w:val="000000" w:themeColor="text1"/>
          <w:sz w:val="22"/>
          <w:szCs w:val="22"/>
        </w:rPr>
        <w:br/>
      </w:r>
      <w:r w:rsidRPr="00BF0E62">
        <w:rPr>
          <w:rFonts w:ascii="Arial" w:eastAsia="Arial" w:hAnsi="Arial" w:cs="Arial"/>
          <w:color w:val="000000" w:themeColor="text1"/>
          <w:sz w:val="22"/>
          <w:szCs w:val="22"/>
        </w:rPr>
        <w:t>w wykonan</w:t>
      </w:r>
      <w:r w:rsidR="00523310" w:rsidRPr="00BF0E62">
        <w:rPr>
          <w:rFonts w:ascii="Arial" w:eastAsia="Arial" w:hAnsi="Arial" w:cs="Arial"/>
          <w:color w:val="000000" w:themeColor="text1"/>
          <w:sz w:val="22"/>
          <w:szCs w:val="22"/>
        </w:rPr>
        <w:t>iu obowiązków wynikających z § 8</w:t>
      </w:r>
      <w:r w:rsidRPr="00BF0E62">
        <w:rPr>
          <w:rFonts w:ascii="Arial" w:eastAsia="Arial" w:hAnsi="Arial" w:cs="Arial"/>
          <w:color w:val="000000" w:themeColor="text1"/>
          <w:sz w:val="22"/>
          <w:szCs w:val="22"/>
        </w:rPr>
        <w:t xml:space="preserve"> ust. 1</w:t>
      </w:r>
      <w:r w:rsidR="00085975" w:rsidRPr="00BF0E62">
        <w:rPr>
          <w:rFonts w:ascii="Arial" w:eastAsia="Arial" w:hAnsi="Arial" w:cs="Arial"/>
          <w:color w:val="000000" w:themeColor="text1"/>
          <w:sz w:val="22"/>
          <w:szCs w:val="22"/>
        </w:rPr>
        <w:t>0</w:t>
      </w:r>
      <w:r w:rsidRPr="00BF0E62">
        <w:rPr>
          <w:rFonts w:ascii="Arial" w:eastAsia="Arial" w:hAnsi="Arial" w:cs="Arial"/>
          <w:color w:val="000000" w:themeColor="text1"/>
          <w:sz w:val="22"/>
          <w:szCs w:val="22"/>
        </w:rPr>
        <w:t xml:space="preserve"> umowy</w:t>
      </w:r>
      <w:r w:rsidR="0062754C" w:rsidRPr="00BF0E62">
        <w:rPr>
          <w:rFonts w:ascii="Arial" w:eastAsia="Arial" w:hAnsi="Arial" w:cs="Arial"/>
          <w:color w:val="000000" w:themeColor="text1"/>
          <w:sz w:val="22"/>
          <w:szCs w:val="22"/>
        </w:rPr>
        <w:t>,</w:t>
      </w:r>
    </w:p>
    <w:p w14:paraId="49AFE4E0" w14:textId="1F519BEC" w:rsidR="00ED732C" w:rsidRPr="00BF0E62" w:rsidRDefault="00ED732C" w:rsidP="00F46AF0">
      <w:pPr>
        <w:pStyle w:val="Akapitzlist"/>
        <w:numPr>
          <w:ilvl w:val="0"/>
          <w:numId w:val="29"/>
        </w:numPr>
        <w:spacing w:line="276" w:lineRule="auto"/>
        <w:ind w:left="851" w:hanging="425"/>
        <w:jc w:val="both"/>
        <w:rPr>
          <w:rFonts w:ascii="Arial" w:eastAsia="Arial" w:hAnsi="Arial" w:cs="Arial"/>
          <w:color w:val="000000" w:themeColor="text1"/>
          <w:sz w:val="22"/>
          <w:szCs w:val="22"/>
        </w:rPr>
      </w:pPr>
      <w:r w:rsidRPr="00BF0E62">
        <w:rPr>
          <w:rFonts w:ascii="Arial" w:eastAsia="Arial" w:hAnsi="Arial" w:cs="Arial"/>
          <w:color w:val="000000" w:themeColor="text1"/>
          <w:sz w:val="22"/>
          <w:szCs w:val="22"/>
        </w:rPr>
        <w:t>w wysokości 0,1</w:t>
      </w:r>
      <w:r w:rsidR="0046156B" w:rsidRPr="00BF0E62">
        <w:rPr>
          <w:rFonts w:ascii="Arial" w:eastAsia="Arial" w:hAnsi="Arial" w:cs="Arial"/>
          <w:color w:val="000000" w:themeColor="text1"/>
          <w:sz w:val="22"/>
          <w:szCs w:val="22"/>
        </w:rPr>
        <w:t>%</w:t>
      </w:r>
      <w:r w:rsidRPr="00BF0E62">
        <w:rPr>
          <w:rFonts w:ascii="Arial" w:eastAsia="Arial" w:hAnsi="Arial" w:cs="Arial"/>
          <w:color w:val="000000" w:themeColor="text1"/>
          <w:sz w:val="22"/>
          <w:szCs w:val="22"/>
        </w:rPr>
        <w:t xml:space="preserve"> wynagrodzenia brutto za dany etap za każdy dzień zwłoki w wykonaniu obowiązków, o których mowa w § 12 ust. 1</w:t>
      </w:r>
      <w:r w:rsidR="0046156B" w:rsidRPr="00BF0E62">
        <w:rPr>
          <w:rFonts w:ascii="Arial" w:eastAsia="Arial" w:hAnsi="Arial" w:cs="Arial"/>
          <w:color w:val="000000" w:themeColor="text1"/>
          <w:sz w:val="22"/>
          <w:szCs w:val="22"/>
        </w:rPr>
        <w:t xml:space="preserve"> umowy,</w:t>
      </w:r>
      <w:r w:rsidRPr="00BF0E62">
        <w:rPr>
          <w:rFonts w:ascii="Arial" w:eastAsia="Arial" w:hAnsi="Arial" w:cs="Arial"/>
          <w:color w:val="000000" w:themeColor="text1"/>
          <w:sz w:val="22"/>
          <w:szCs w:val="22"/>
        </w:rPr>
        <w:t xml:space="preserve"> w terminie wyznaczonym przez Zamawiaj</w:t>
      </w:r>
      <w:r w:rsidR="0046156B" w:rsidRPr="00BF0E62">
        <w:rPr>
          <w:rFonts w:ascii="Arial" w:eastAsia="Arial" w:hAnsi="Arial" w:cs="Arial"/>
          <w:color w:val="000000" w:themeColor="text1"/>
          <w:sz w:val="22"/>
          <w:szCs w:val="22"/>
        </w:rPr>
        <w:t>ą</w:t>
      </w:r>
      <w:r w:rsidRPr="00BF0E62">
        <w:rPr>
          <w:rFonts w:ascii="Arial" w:eastAsia="Arial" w:hAnsi="Arial" w:cs="Arial"/>
          <w:color w:val="000000" w:themeColor="text1"/>
          <w:sz w:val="22"/>
          <w:szCs w:val="22"/>
        </w:rPr>
        <w:t>cego</w:t>
      </w:r>
      <w:r w:rsidR="0046156B" w:rsidRPr="00BF0E62">
        <w:rPr>
          <w:rFonts w:ascii="Arial" w:eastAsia="Arial" w:hAnsi="Arial" w:cs="Arial"/>
          <w:color w:val="000000" w:themeColor="text1"/>
          <w:sz w:val="22"/>
          <w:szCs w:val="22"/>
        </w:rPr>
        <w:t>,</w:t>
      </w:r>
    </w:p>
    <w:p w14:paraId="3050D336" w14:textId="77777777" w:rsidR="002B0B65" w:rsidRPr="00BF0E62" w:rsidRDefault="002B0B65" w:rsidP="00F46AF0">
      <w:pPr>
        <w:pStyle w:val="Akapitzlist"/>
        <w:numPr>
          <w:ilvl w:val="0"/>
          <w:numId w:val="29"/>
        </w:numPr>
        <w:spacing w:line="276" w:lineRule="auto"/>
        <w:ind w:left="851" w:hanging="425"/>
        <w:jc w:val="both"/>
        <w:rPr>
          <w:rFonts w:ascii="Arial" w:eastAsia="Arial" w:hAnsi="Arial" w:cs="Arial"/>
          <w:color w:val="000000" w:themeColor="text1"/>
          <w:sz w:val="22"/>
          <w:szCs w:val="22"/>
        </w:rPr>
      </w:pPr>
      <w:r w:rsidRPr="00BF0E62">
        <w:rPr>
          <w:rFonts w:ascii="Arial" w:hAnsi="Arial" w:cs="Arial"/>
          <w:color w:val="000000" w:themeColor="text1"/>
          <w:sz w:val="22"/>
          <w:szCs w:val="22"/>
        </w:rPr>
        <w:t>w wysokości 10% całości wynagrodzenia</w:t>
      </w:r>
      <w:r w:rsidR="00886C08" w:rsidRPr="00BF0E62">
        <w:rPr>
          <w:rFonts w:ascii="Arial" w:hAnsi="Arial" w:cs="Arial"/>
          <w:color w:val="000000" w:themeColor="text1"/>
          <w:sz w:val="22"/>
          <w:szCs w:val="22"/>
        </w:rPr>
        <w:t xml:space="preserve"> umownego</w:t>
      </w:r>
      <w:r w:rsidRPr="00BF0E62">
        <w:rPr>
          <w:rFonts w:ascii="Arial" w:hAnsi="Arial" w:cs="Arial"/>
          <w:color w:val="000000" w:themeColor="text1"/>
          <w:sz w:val="22"/>
          <w:szCs w:val="22"/>
        </w:rPr>
        <w:t xml:space="preserve"> brutto za odstąpienie od umowy przez Zamawiającego z przyczyn leżących po stronie Wykonawcy</w:t>
      </w:r>
      <w:r w:rsidR="00F46AF0" w:rsidRPr="00BF0E62">
        <w:rPr>
          <w:rFonts w:ascii="Arial" w:hAnsi="Arial" w:cs="Arial"/>
          <w:color w:val="000000" w:themeColor="text1"/>
          <w:sz w:val="22"/>
          <w:szCs w:val="22"/>
        </w:rPr>
        <w:t>,</w:t>
      </w:r>
    </w:p>
    <w:p w14:paraId="27C37937" w14:textId="77777777" w:rsidR="002B0B65" w:rsidRPr="008A143A" w:rsidRDefault="002B0B65" w:rsidP="00F46AF0">
      <w:pPr>
        <w:pStyle w:val="Akapitzlist"/>
        <w:numPr>
          <w:ilvl w:val="0"/>
          <w:numId w:val="29"/>
        </w:numPr>
        <w:spacing w:line="276" w:lineRule="auto"/>
        <w:ind w:left="851" w:hanging="425"/>
        <w:jc w:val="both"/>
        <w:rPr>
          <w:rFonts w:ascii="Arial" w:eastAsia="Arial" w:hAnsi="Arial" w:cs="Arial"/>
          <w:color w:val="000000" w:themeColor="text1"/>
          <w:sz w:val="22"/>
          <w:szCs w:val="22"/>
        </w:rPr>
      </w:pPr>
      <w:r w:rsidRPr="00BF0E62">
        <w:rPr>
          <w:rFonts w:ascii="Arial" w:hAnsi="Arial" w:cs="Arial"/>
          <w:color w:val="000000" w:themeColor="text1"/>
          <w:sz w:val="22"/>
          <w:szCs w:val="22"/>
        </w:rPr>
        <w:t xml:space="preserve">w wysokości </w:t>
      </w:r>
      <w:r w:rsidR="00886C08" w:rsidRPr="00BF0E62">
        <w:rPr>
          <w:rFonts w:ascii="Arial" w:hAnsi="Arial" w:cs="Arial"/>
          <w:color w:val="000000" w:themeColor="text1"/>
          <w:sz w:val="22"/>
          <w:szCs w:val="22"/>
        </w:rPr>
        <w:t>300 zł</w:t>
      </w:r>
      <w:r w:rsidR="005634A9" w:rsidRPr="00BF0E62">
        <w:rPr>
          <w:rFonts w:ascii="Arial" w:hAnsi="Arial" w:cs="Arial"/>
          <w:color w:val="000000" w:themeColor="text1"/>
          <w:sz w:val="22"/>
          <w:szCs w:val="22"/>
        </w:rPr>
        <w:t xml:space="preserve"> za każdy dzień zwłoki</w:t>
      </w:r>
      <w:r w:rsidR="005634A9" w:rsidRPr="008A143A">
        <w:rPr>
          <w:rFonts w:ascii="Arial" w:hAnsi="Arial" w:cs="Arial"/>
          <w:color w:val="000000" w:themeColor="text1"/>
          <w:sz w:val="22"/>
          <w:szCs w:val="22"/>
        </w:rPr>
        <w:t xml:space="preserve"> w przedstawieniu Zamawiającemu oświadczeń lub dokumentów określonych w § 2 ust. 8 umowy</w:t>
      </w:r>
      <w:r w:rsidR="0062754C" w:rsidRPr="008A143A">
        <w:rPr>
          <w:rFonts w:ascii="Arial" w:hAnsi="Arial" w:cs="Arial"/>
          <w:color w:val="000000" w:themeColor="text1"/>
          <w:sz w:val="22"/>
          <w:szCs w:val="22"/>
        </w:rPr>
        <w:t>,</w:t>
      </w:r>
    </w:p>
    <w:p w14:paraId="110DE81C" w14:textId="77777777" w:rsidR="005634A9" w:rsidRPr="008A143A" w:rsidRDefault="005634A9" w:rsidP="00F46AF0">
      <w:pPr>
        <w:pStyle w:val="Akapitzlist"/>
        <w:numPr>
          <w:ilvl w:val="0"/>
          <w:numId w:val="29"/>
        </w:numPr>
        <w:spacing w:line="276" w:lineRule="auto"/>
        <w:ind w:left="851" w:hanging="425"/>
        <w:jc w:val="both"/>
        <w:rPr>
          <w:rFonts w:ascii="Arial" w:eastAsia="Arial" w:hAnsi="Arial" w:cs="Arial"/>
          <w:color w:val="000000" w:themeColor="text1"/>
          <w:sz w:val="22"/>
          <w:szCs w:val="22"/>
        </w:rPr>
      </w:pPr>
      <w:r w:rsidRPr="008A143A">
        <w:rPr>
          <w:rFonts w:ascii="Arial" w:hAnsi="Arial" w:cs="Arial"/>
          <w:color w:val="000000" w:themeColor="text1"/>
          <w:sz w:val="22"/>
          <w:szCs w:val="22"/>
        </w:rPr>
        <w:t>w wysokości</w:t>
      </w:r>
      <w:r w:rsidR="00886C08" w:rsidRPr="008A143A">
        <w:rPr>
          <w:rFonts w:ascii="Arial" w:hAnsi="Arial" w:cs="Arial"/>
          <w:color w:val="000000" w:themeColor="text1"/>
          <w:sz w:val="22"/>
          <w:szCs w:val="22"/>
        </w:rPr>
        <w:t xml:space="preserve"> 300 zł</w:t>
      </w:r>
      <w:r w:rsidRPr="008A143A">
        <w:rPr>
          <w:rFonts w:ascii="Arial" w:hAnsi="Arial" w:cs="Arial"/>
          <w:color w:val="000000" w:themeColor="text1"/>
          <w:sz w:val="22"/>
          <w:szCs w:val="22"/>
        </w:rPr>
        <w:t xml:space="preserve"> za każd</w:t>
      </w:r>
      <w:r w:rsidR="00807627" w:rsidRPr="008A143A">
        <w:rPr>
          <w:rFonts w:ascii="Arial" w:hAnsi="Arial" w:cs="Arial"/>
          <w:color w:val="000000" w:themeColor="text1"/>
          <w:sz w:val="22"/>
          <w:szCs w:val="22"/>
        </w:rPr>
        <w:t>y przypadek</w:t>
      </w:r>
      <w:r w:rsidRPr="008A143A">
        <w:rPr>
          <w:rFonts w:ascii="Arial" w:hAnsi="Arial" w:cs="Arial"/>
          <w:color w:val="000000" w:themeColor="text1"/>
          <w:sz w:val="22"/>
          <w:szCs w:val="22"/>
        </w:rPr>
        <w:t xml:space="preserve"> </w:t>
      </w:r>
      <w:r w:rsidR="00807627" w:rsidRPr="008A143A">
        <w:rPr>
          <w:rFonts w:ascii="Arial" w:hAnsi="Arial" w:cs="Arial"/>
          <w:color w:val="000000" w:themeColor="text1"/>
          <w:sz w:val="22"/>
          <w:szCs w:val="22"/>
        </w:rPr>
        <w:t>niewykonania obowiązku umownego wynikającego z</w:t>
      </w:r>
      <w:r w:rsidRPr="008A143A">
        <w:rPr>
          <w:rFonts w:ascii="Arial" w:hAnsi="Arial" w:cs="Arial"/>
          <w:color w:val="000000" w:themeColor="text1"/>
          <w:sz w:val="22"/>
          <w:szCs w:val="22"/>
        </w:rPr>
        <w:t xml:space="preserve"> </w:t>
      </w:r>
      <w:r w:rsidR="00807627" w:rsidRPr="008A143A">
        <w:rPr>
          <w:rFonts w:ascii="Arial" w:hAnsi="Arial" w:cs="Arial"/>
          <w:color w:val="000000" w:themeColor="text1"/>
          <w:sz w:val="22"/>
          <w:szCs w:val="22"/>
        </w:rPr>
        <w:t>§ 2 ust. 3 pkt 1-3 umowy</w:t>
      </w:r>
      <w:r w:rsidR="0062754C" w:rsidRPr="008A143A">
        <w:rPr>
          <w:rFonts w:ascii="Arial" w:hAnsi="Arial" w:cs="Arial"/>
          <w:color w:val="000000" w:themeColor="text1"/>
          <w:sz w:val="22"/>
          <w:szCs w:val="22"/>
        </w:rPr>
        <w:t>,</w:t>
      </w:r>
    </w:p>
    <w:p w14:paraId="5D8E2554" w14:textId="0877673D" w:rsidR="000A5D98" w:rsidRPr="008A143A" w:rsidRDefault="0062754C" w:rsidP="00F46AF0">
      <w:pPr>
        <w:pStyle w:val="Akapitzlist"/>
        <w:numPr>
          <w:ilvl w:val="0"/>
          <w:numId w:val="29"/>
        </w:numPr>
        <w:spacing w:line="276" w:lineRule="auto"/>
        <w:ind w:left="851" w:hanging="425"/>
        <w:jc w:val="both"/>
        <w:rPr>
          <w:rFonts w:ascii="Arial" w:eastAsia="Arial" w:hAnsi="Arial" w:cs="Arial"/>
          <w:color w:val="000000" w:themeColor="text1"/>
          <w:sz w:val="22"/>
          <w:szCs w:val="22"/>
        </w:rPr>
      </w:pPr>
      <w:r w:rsidRPr="008A143A">
        <w:rPr>
          <w:rFonts w:ascii="Arial" w:eastAsia="Arial" w:hAnsi="Arial" w:cs="Arial"/>
          <w:color w:val="000000" w:themeColor="text1"/>
          <w:sz w:val="22"/>
          <w:szCs w:val="22"/>
        </w:rPr>
        <w:lastRenderedPageBreak/>
        <w:t>w wysokości</w:t>
      </w:r>
      <w:r w:rsidR="00F73892" w:rsidRPr="008A143A">
        <w:rPr>
          <w:rFonts w:ascii="Arial" w:eastAsia="Arial" w:hAnsi="Arial" w:cs="Arial"/>
          <w:color w:val="000000" w:themeColor="text1"/>
          <w:sz w:val="22"/>
          <w:szCs w:val="22"/>
        </w:rPr>
        <w:t xml:space="preserve"> 1000 </w:t>
      </w:r>
      <w:proofErr w:type="gramStart"/>
      <w:r w:rsidR="00F73892" w:rsidRPr="008A143A">
        <w:rPr>
          <w:rFonts w:ascii="Arial" w:eastAsia="Arial" w:hAnsi="Arial" w:cs="Arial"/>
          <w:color w:val="000000" w:themeColor="text1"/>
          <w:sz w:val="22"/>
          <w:szCs w:val="22"/>
        </w:rPr>
        <w:t>zł</w:t>
      </w:r>
      <w:r w:rsidRPr="008A143A">
        <w:rPr>
          <w:rFonts w:ascii="Arial" w:eastAsia="Arial" w:hAnsi="Arial" w:cs="Arial"/>
          <w:color w:val="000000" w:themeColor="text1"/>
          <w:sz w:val="22"/>
          <w:szCs w:val="22"/>
        </w:rPr>
        <w:t xml:space="preserve">  brutto</w:t>
      </w:r>
      <w:proofErr w:type="gramEnd"/>
      <w:r w:rsidR="00A1712E">
        <w:rPr>
          <w:rFonts w:ascii="Arial" w:eastAsia="Arial" w:hAnsi="Arial" w:cs="Arial"/>
          <w:color w:val="000000" w:themeColor="text1"/>
          <w:sz w:val="22"/>
          <w:szCs w:val="22"/>
        </w:rPr>
        <w:t xml:space="preserve"> </w:t>
      </w:r>
      <w:r w:rsidRPr="008A143A">
        <w:rPr>
          <w:rFonts w:ascii="Arial" w:eastAsia="Arial" w:hAnsi="Arial" w:cs="Arial"/>
          <w:color w:val="000000" w:themeColor="text1"/>
          <w:sz w:val="22"/>
          <w:szCs w:val="22"/>
        </w:rPr>
        <w:t>za każdy dzień zwłoki w dochowaniu termin</w:t>
      </w:r>
      <w:r w:rsidR="00345C9D" w:rsidRPr="008A143A">
        <w:rPr>
          <w:rFonts w:ascii="Arial" w:eastAsia="Arial" w:hAnsi="Arial" w:cs="Arial"/>
          <w:color w:val="000000" w:themeColor="text1"/>
          <w:sz w:val="22"/>
          <w:szCs w:val="22"/>
        </w:rPr>
        <w:t>u,</w:t>
      </w:r>
      <w:r w:rsidR="00F46AF0" w:rsidRPr="008A143A">
        <w:rPr>
          <w:rFonts w:ascii="Arial" w:eastAsia="Arial" w:hAnsi="Arial" w:cs="Arial"/>
          <w:color w:val="000000" w:themeColor="text1"/>
          <w:sz w:val="22"/>
          <w:szCs w:val="22"/>
        </w:rPr>
        <w:br/>
      </w:r>
      <w:r w:rsidR="00345C9D" w:rsidRPr="008A143A">
        <w:rPr>
          <w:rFonts w:ascii="Arial" w:eastAsia="Arial" w:hAnsi="Arial" w:cs="Arial"/>
          <w:color w:val="000000" w:themeColor="text1"/>
          <w:sz w:val="22"/>
          <w:szCs w:val="22"/>
        </w:rPr>
        <w:t>o którym mowa w § 4 ust. 10 na zapewnienie personelu wymaganego umową oraz SIWZ.</w:t>
      </w:r>
    </w:p>
    <w:p w14:paraId="313AF955" w14:textId="77777777" w:rsidR="00F607FA" w:rsidRPr="008A143A" w:rsidRDefault="00F607FA" w:rsidP="00FE2193">
      <w:pPr>
        <w:pStyle w:val="Akapitzlist"/>
        <w:numPr>
          <w:ilvl w:val="0"/>
          <w:numId w:val="7"/>
        </w:numPr>
        <w:spacing w:line="276" w:lineRule="auto"/>
        <w:ind w:left="426" w:hanging="426"/>
        <w:jc w:val="both"/>
        <w:rPr>
          <w:rFonts w:ascii="Arial" w:eastAsia="Arial" w:hAnsi="Arial" w:cs="Arial"/>
          <w:color w:val="000000" w:themeColor="text1"/>
          <w:sz w:val="22"/>
          <w:szCs w:val="22"/>
        </w:rPr>
      </w:pPr>
      <w:r w:rsidRPr="008A143A">
        <w:rPr>
          <w:rFonts w:ascii="Arial" w:eastAsia="Arial" w:hAnsi="Arial" w:cs="Arial"/>
          <w:color w:val="000000" w:themeColor="text1"/>
          <w:sz w:val="22"/>
          <w:szCs w:val="22"/>
        </w:rPr>
        <w:t>Kary umowne przysługujące Zamawiającemu, mogą zostać potrącone z faktur wystawianych przez Wykonawcę za realizację przedmiotu niniejszej umowy.</w:t>
      </w:r>
    </w:p>
    <w:p w14:paraId="3E7C0859" w14:textId="77777777" w:rsidR="00F607FA" w:rsidRPr="008A143A" w:rsidRDefault="00F607FA" w:rsidP="00FE2193">
      <w:pPr>
        <w:pStyle w:val="Akapitzlist"/>
        <w:numPr>
          <w:ilvl w:val="0"/>
          <w:numId w:val="7"/>
        </w:numPr>
        <w:spacing w:line="276" w:lineRule="auto"/>
        <w:ind w:left="426" w:hanging="426"/>
        <w:jc w:val="both"/>
        <w:rPr>
          <w:rFonts w:ascii="Arial" w:eastAsia="Arial" w:hAnsi="Arial" w:cs="Arial"/>
          <w:color w:val="000000" w:themeColor="text1"/>
          <w:sz w:val="22"/>
          <w:szCs w:val="22"/>
        </w:rPr>
      </w:pPr>
      <w:r w:rsidRPr="008A143A">
        <w:rPr>
          <w:rFonts w:ascii="Arial" w:eastAsia="Arial" w:hAnsi="Arial" w:cs="Arial"/>
          <w:color w:val="000000" w:themeColor="text1"/>
          <w:sz w:val="22"/>
          <w:szCs w:val="22"/>
        </w:rPr>
        <w:t>Zamawiający zastrzega sobie możliwość dochodzenia odszkodowania przewyższającego wysokość zastrzeżonej kary umownej na zasadach ogólnych.</w:t>
      </w:r>
    </w:p>
    <w:p w14:paraId="37590956" w14:textId="77777777" w:rsidR="00F607FA" w:rsidRPr="008A143A" w:rsidRDefault="00F607FA" w:rsidP="00D77D1D">
      <w:pPr>
        <w:pStyle w:val="Akapitzlist"/>
        <w:numPr>
          <w:ilvl w:val="0"/>
          <w:numId w:val="7"/>
        </w:numPr>
        <w:spacing w:line="276" w:lineRule="auto"/>
        <w:ind w:left="426" w:hanging="426"/>
        <w:jc w:val="both"/>
        <w:rPr>
          <w:rFonts w:ascii="Arial" w:eastAsia="Arial" w:hAnsi="Arial" w:cs="Arial"/>
          <w:color w:val="000000" w:themeColor="text1"/>
          <w:sz w:val="22"/>
          <w:szCs w:val="22"/>
        </w:rPr>
      </w:pPr>
      <w:r w:rsidRPr="008A143A">
        <w:rPr>
          <w:rFonts w:ascii="Arial" w:eastAsia="Arial" w:hAnsi="Arial" w:cs="Arial"/>
          <w:color w:val="000000" w:themeColor="text1"/>
          <w:sz w:val="22"/>
          <w:szCs w:val="22"/>
        </w:rPr>
        <w:t>Wykonawca wyraża zgodę na potrącenie z wynagrodzenia za wykonany przedmiot umowy wymagalnych zobowiązań wobec Zamawiającego.</w:t>
      </w:r>
    </w:p>
    <w:p w14:paraId="6DC7FB43" w14:textId="77777777" w:rsidR="00F607FA" w:rsidRPr="008A143A" w:rsidRDefault="0082064F" w:rsidP="00D77D1D">
      <w:pPr>
        <w:pStyle w:val="Akapitzlist"/>
        <w:numPr>
          <w:ilvl w:val="0"/>
          <w:numId w:val="7"/>
        </w:numPr>
        <w:spacing w:line="276" w:lineRule="auto"/>
        <w:ind w:left="426" w:hanging="426"/>
        <w:jc w:val="both"/>
        <w:rPr>
          <w:rFonts w:ascii="Arial" w:eastAsia="Arial" w:hAnsi="Arial" w:cs="Arial"/>
          <w:color w:val="000000" w:themeColor="text1"/>
          <w:sz w:val="22"/>
          <w:szCs w:val="22"/>
        </w:rPr>
      </w:pPr>
      <w:r w:rsidRPr="008A143A">
        <w:rPr>
          <w:rFonts w:ascii="Arial" w:eastAsia="Arial" w:hAnsi="Arial" w:cs="Arial"/>
          <w:color w:val="000000" w:themeColor="text1"/>
          <w:sz w:val="22"/>
          <w:szCs w:val="22"/>
        </w:rPr>
        <w:t xml:space="preserve">Wszystkie kary umowne, z wyjątkiem określonej w ust. 1 pkt 4 podlegają kumulacji, w tym </w:t>
      </w:r>
      <w:r w:rsidR="00293323" w:rsidRPr="008A143A">
        <w:rPr>
          <w:rFonts w:ascii="Arial" w:eastAsia="Arial" w:hAnsi="Arial" w:cs="Arial"/>
          <w:color w:val="000000" w:themeColor="text1"/>
          <w:sz w:val="22"/>
          <w:szCs w:val="22"/>
        </w:rPr>
        <w:br/>
      </w:r>
      <w:r w:rsidRPr="008A143A">
        <w:rPr>
          <w:rFonts w:ascii="Arial" w:eastAsia="Arial" w:hAnsi="Arial" w:cs="Arial"/>
          <w:color w:val="000000" w:themeColor="text1"/>
          <w:sz w:val="22"/>
          <w:szCs w:val="22"/>
        </w:rPr>
        <w:t>z tytułu zwłoki dotyczącej każdego z etapów.</w:t>
      </w:r>
      <w:r w:rsidR="00F607FA" w:rsidRPr="008A143A">
        <w:rPr>
          <w:rFonts w:ascii="Arial" w:eastAsia="Arial" w:hAnsi="Arial" w:cs="Arial"/>
          <w:color w:val="000000" w:themeColor="text1"/>
          <w:sz w:val="22"/>
          <w:szCs w:val="22"/>
        </w:rPr>
        <w:t xml:space="preserve"> Za okresy sprawdzania dokumentacji przez Zamawiającego kar umownych się nie nalicza.</w:t>
      </w:r>
    </w:p>
    <w:p w14:paraId="2C843A18" w14:textId="77777777" w:rsidR="001378DF" w:rsidRDefault="001378DF" w:rsidP="00143B96">
      <w:pPr>
        <w:spacing w:after="120" w:line="266" w:lineRule="auto"/>
        <w:rPr>
          <w:rFonts w:ascii="Arial" w:eastAsia="Arial" w:hAnsi="Arial" w:cs="Arial"/>
          <w:b/>
          <w:bCs/>
          <w:color w:val="000000" w:themeColor="text1"/>
          <w:sz w:val="22"/>
        </w:rPr>
      </w:pPr>
    </w:p>
    <w:p w14:paraId="750B0C62" w14:textId="33750D19" w:rsidR="004943E9" w:rsidRPr="008A143A" w:rsidRDefault="004943E9" w:rsidP="004130B9">
      <w:pPr>
        <w:spacing w:after="120" w:line="266" w:lineRule="auto"/>
        <w:ind w:left="425"/>
        <w:jc w:val="center"/>
        <w:rPr>
          <w:rFonts w:ascii="Arial" w:eastAsia="Arial" w:hAnsi="Arial" w:cs="Arial"/>
          <w:b/>
          <w:bCs/>
          <w:color w:val="000000" w:themeColor="text1"/>
          <w:sz w:val="22"/>
        </w:rPr>
      </w:pPr>
      <w:r w:rsidRPr="008A143A">
        <w:rPr>
          <w:rFonts w:ascii="Arial" w:eastAsia="Arial" w:hAnsi="Arial" w:cs="Arial"/>
          <w:b/>
          <w:bCs/>
          <w:color w:val="000000" w:themeColor="text1"/>
          <w:sz w:val="22"/>
        </w:rPr>
        <w:t xml:space="preserve">§ </w:t>
      </w:r>
      <w:r w:rsidR="00523310" w:rsidRPr="008A143A">
        <w:rPr>
          <w:rFonts w:ascii="Arial" w:eastAsia="Arial" w:hAnsi="Arial" w:cs="Arial"/>
          <w:b/>
          <w:bCs/>
          <w:color w:val="000000" w:themeColor="text1"/>
          <w:sz w:val="22"/>
        </w:rPr>
        <w:t>11</w:t>
      </w:r>
      <w:r w:rsidRPr="008A143A">
        <w:rPr>
          <w:rFonts w:ascii="Arial" w:eastAsia="Arial" w:hAnsi="Arial" w:cs="Arial"/>
          <w:b/>
          <w:bCs/>
          <w:color w:val="000000" w:themeColor="text1"/>
          <w:sz w:val="22"/>
        </w:rPr>
        <w:t xml:space="preserve"> Odstąpienie od umowy </w:t>
      </w:r>
    </w:p>
    <w:p w14:paraId="43E70B6E" w14:textId="77777777" w:rsidR="004943E9" w:rsidRPr="008A143A" w:rsidRDefault="004943E9" w:rsidP="00D77D1D">
      <w:pPr>
        <w:pStyle w:val="Akapitzlist"/>
        <w:numPr>
          <w:ilvl w:val="0"/>
          <w:numId w:val="5"/>
        </w:numPr>
        <w:spacing w:line="276" w:lineRule="auto"/>
        <w:ind w:left="426" w:hanging="426"/>
        <w:jc w:val="both"/>
        <w:rPr>
          <w:rFonts w:ascii="Arial" w:eastAsia="Arial" w:hAnsi="Arial" w:cs="Arial"/>
          <w:color w:val="000000" w:themeColor="text1"/>
          <w:sz w:val="22"/>
          <w:szCs w:val="22"/>
        </w:rPr>
      </w:pPr>
      <w:r w:rsidRPr="008A143A">
        <w:rPr>
          <w:rFonts w:ascii="Arial" w:eastAsia="Arial" w:hAnsi="Arial" w:cs="Arial"/>
          <w:color w:val="000000" w:themeColor="text1"/>
          <w:sz w:val="22"/>
          <w:szCs w:val="22"/>
        </w:rPr>
        <w:t>Oprócz uprawnień wynikających z przepisów ogólnych, Zamawiający ma prawo do odstąpienia od umowy w całości lub w części z przyczyn leżących po stronie Wykonawcy, gdy Wykonawca:</w:t>
      </w:r>
    </w:p>
    <w:p w14:paraId="11AE504F" w14:textId="77777777" w:rsidR="004943E9" w:rsidRPr="008A143A" w:rsidRDefault="004943E9" w:rsidP="00D77D1D">
      <w:pPr>
        <w:pStyle w:val="Akapitzlist"/>
        <w:numPr>
          <w:ilvl w:val="0"/>
          <w:numId w:val="6"/>
        </w:numPr>
        <w:spacing w:line="276" w:lineRule="auto"/>
        <w:ind w:left="709" w:hanging="283"/>
        <w:jc w:val="both"/>
        <w:rPr>
          <w:rFonts w:ascii="Arial" w:eastAsia="Arial" w:hAnsi="Arial" w:cs="Arial"/>
          <w:color w:val="000000" w:themeColor="text1"/>
          <w:sz w:val="22"/>
          <w:szCs w:val="22"/>
        </w:rPr>
      </w:pPr>
      <w:r w:rsidRPr="008A143A">
        <w:rPr>
          <w:rFonts w:ascii="Arial" w:eastAsia="Arial" w:hAnsi="Arial" w:cs="Arial"/>
          <w:color w:val="000000" w:themeColor="text1"/>
          <w:sz w:val="22"/>
          <w:szCs w:val="22"/>
        </w:rPr>
        <w:t>pozostaje w zwłoce w przekazaniu do sprawdzenia lub wykonaniu jakiegokolwiek z etapów Projektu przez okres dłuższy niż 30 dni – można odstąpić od umowy w terminie 60 dni od dnia upływu 30 – dniowego terminu,</w:t>
      </w:r>
    </w:p>
    <w:p w14:paraId="674B95E7" w14:textId="77777777" w:rsidR="004943E9" w:rsidRPr="008A143A" w:rsidRDefault="004943E9" w:rsidP="00D77D1D">
      <w:pPr>
        <w:pStyle w:val="Akapitzlist"/>
        <w:numPr>
          <w:ilvl w:val="0"/>
          <w:numId w:val="6"/>
        </w:numPr>
        <w:spacing w:line="276" w:lineRule="auto"/>
        <w:ind w:left="709" w:hanging="283"/>
        <w:jc w:val="both"/>
        <w:rPr>
          <w:rFonts w:ascii="Arial" w:eastAsia="Arial" w:hAnsi="Arial" w:cs="Arial"/>
          <w:color w:val="000000" w:themeColor="text1"/>
          <w:sz w:val="22"/>
          <w:szCs w:val="22"/>
        </w:rPr>
      </w:pPr>
      <w:r w:rsidRPr="008A143A">
        <w:rPr>
          <w:rFonts w:ascii="Arial" w:eastAsia="Arial" w:hAnsi="Arial" w:cs="Arial"/>
          <w:color w:val="000000" w:themeColor="text1"/>
          <w:sz w:val="22"/>
          <w:szCs w:val="22"/>
        </w:rPr>
        <w:t>pomimo pisemnego wezwania ze strony Zamawiającego w dalszym ciągu w sposób nienależyty wykonuje swoje zobowiązanie – można odstąpić w terminie 60 dni od dnia wezwania ze strony Zamawiającego,</w:t>
      </w:r>
    </w:p>
    <w:p w14:paraId="59C2A964" w14:textId="0F2C068C" w:rsidR="004943E9" w:rsidRPr="008A143A" w:rsidRDefault="004943E9" w:rsidP="00D77D1D">
      <w:pPr>
        <w:pStyle w:val="Akapitzlist"/>
        <w:numPr>
          <w:ilvl w:val="0"/>
          <w:numId w:val="6"/>
        </w:numPr>
        <w:spacing w:line="276" w:lineRule="auto"/>
        <w:ind w:left="709" w:hanging="283"/>
        <w:jc w:val="both"/>
        <w:rPr>
          <w:rFonts w:ascii="Arial" w:eastAsia="Arial" w:hAnsi="Arial" w:cs="Arial"/>
          <w:color w:val="000000" w:themeColor="text1"/>
          <w:sz w:val="22"/>
          <w:szCs w:val="22"/>
        </w:rPr>
      </w:pPr>
      <w:r w:rsidRPr="008A143A">
        <w:rPr>
          <w:rFonts w:ascii="Arial" w:eastAsia="Arial" w:hAnsi="Arial" w:cs="Arial"/>
          <w:color w:val="000000" w:themeColor="text1"/>
          <w:sz w:val="22"/>
          <w:szCs w:val="22"/>
        </w:rPr>
        <w:t>nie rozpoczął w wyznaczonym terminie wykonywania przedmiotu umowy bez uzasadnionych przyczyn oraz nie podjął go pomimo wezwania Zamawiającego – po wyznaczeniu</w:t>
      </w:r>
      <w:r w:rsidR="00504811">
        <w:rPr>
          <w:rFonts w:ascii="Arial" w:eastAsia="Arial" w:hAnsi="Arial" w:cs="Arial"/>
          <w:color w:val="000000" w:themeColor="text1"/>
          <w:sz w:val="22"/>
          <w:szCs w:val="22"/>
        </w:rPr>
        <w:t xml:space="preserve"> </w:t>
      </w:r>
      <w:r w:rsidR="001D2820">
        <w:rPr>
          <w:rFonts w:ascii="Arial" w:eastAsia="Arial" w:hAnsi="Arial" w:cs="Arial"/>
          <w:color w:val="000000" w:themeColor="text1"/>
          <w:sz w:val="22"/>
          <w:szCs w:val="22"/>
        </w:rPr>
        <w:br/>
      </w:r>
      <w:r w:rsidRPr="008A143A">
        <w:rPr>
          <w:rFonts w:ascii="Arial" w:eastAsia="Arial" w:hAnsi="Arial" w:cs="Arial"/>
          <w:color w:val="000000" w:themeColor="text1"/>
          <w:sz w:val="22"/>
          <w:szCs w:val="22"/>
        </w:rPr>
        <w:t xml:space="preserve">w wezwaniu dodatkowego terminu do podjęcia prac – można odstąpić w terminie 60 dni </w:t>
      </w:r>
      <w:r w:rsidR="001D2820">
        <w:rPr>
          <w:rFonts w:ascii="Arial" w:eastAsia="Arial" w:hAnsi="Arial" w:cs="Arial"/>
          <w:color w:val="000000" w:themeColor="text1"/>
          <w:sz w:val="22"/>
          <w:szCs w:val="22"/>
        </w:rPr>
        <w:br/>
      </w:r>
      <w:r w:rsidRPr="008A143A">
        <w:rPr>
          <w:rFonts w:ascii="Arial" w:eastAsia="Arial" w:hAnsi="Arial" w:cs="Arial"/>
          <w:color w:val="000000" w:themeColor="text1"/>
          <w:sz w:val="22"/>
          <w:szCs w:val="22"/>
        </w:rPr>
        <w:t>od upływu wyznaczonego dodatkowego terminu,</w:t>
      </w:r>
    </w:p>
    <w:p w14:paraId="1BE93F71" w14:textId="77777777" w:rsidR="004943E9" w:rsidRPr="008A143A" w:rsidRDefault="004943E9" w:rsidP="00D77D1D">
      <w:pPr>
        <w:pStyle w:val="Akapitzlist"/>
        <w:numPr>
          <w:ilvl w:val="0"/>
          <w:numId w:val="6"/>
        </w:numPr>
        <w:spacing w:line="276" w:lineRule="auto"/>
        <w:ind w:left="709" w:hanging="283"/>
        <w:jc w:val="both"/>
        <w:rPr>
          <w:rFonts w:ascii="Arial" w:eastAsia="Arial" w:hAnsi="Arial" w:cs="Arial"/>
          <w:color w:val="000000" w:themeColor="text1"/>
          <w:sz w:val="22"/>
          <w:szCs w:val="22"/>
        </w:rPr>
      </w:pPr>
      <w:r w:rsidRPr="008A143A">
        <w:rPr>
          <w:rFonts w:ascii="Arial" w:eastAsia="Arial" w:hAnsi="Arial" w:cs="Arial"/>
          <w:color w:val="000000" w:themeColor="text1"/>
          <w:sz w:val="22"/>
          <w:szCs w:val="22"/>
        </w:rPr>
        <w:t>przerwał z własnej inicjatywy wykonanie dzieła i przerwa ta trwa dłużej niż dwa tygodnie</w:t>
      </w:r>
      <w:r w:rsidRPr="008A143A">
        <w:rPr>
          <w:rFonts w:ascii="Arial" w:eastAsia="Arial" w:hAnsi="Arial" w:cs="Arial"/>
          <w:color w:val="000000" w:themeColor="text1"/>
          <w:sz w:val="22"/>
          <w:szCs w:val="22"/>
        </w:rPr>
        <w:br/>
        <w:t xml:space="preserve"> – po wyznaczeniu dodatkowego terminu do kontynuowania prac – można odstąpić </w:t>
      </w:r>
      <w:r w:rsidRPr="008A143A">
        <w:rPr>
          <w:rFonts w:ascii="Arial" w:eastAsia="Arial" w:hAnsi="Arial" w:cs="Arial"/>
          <w:color w:val="000000" w:themeColor="text1"/>
          <w:sz w:val="22"/>
          <w:szCs w:val="22"/>
        </w:rPr>
        <w:br/>
        <w:t>w terminie 60 dni od upływu wyznaczonego dodatkowego terminu,</w:t>
      </w:r>
    </w:p>
    <w:p w14:paraId="5E338AEB" w14:textId="77777777" w:rsidR="004943E9" w:rsidRPr="008A143A" w:rsidRDefault="004943E9" w:rsidP="00D77D1D">
      <w:pPr>
        <w:pStyle w:val="Akapitzlist"/>
        <w:numPr>
          <w:ilvl w:val="0"/>
          <w:numId w:val="6"/>
        </w:numPr>
        <w:spacing w:line="276" w:lineRule="auto"/>
        <w:ind w:left="709" w:hanging="283"/>
        <w:jc w:val="both"/>
        <w:rPr>
          <w:rFonts w:ascii="Arial" w:eastAsia="Arial" w:hAnsi="Arial" w:cs="Arial"/>
          <w:color w:val="000000" w:themeColor="text1"/>
          <w:sz w:val="22"/>
          <w:szCs w:val="22"/>
        </w:rPr>
      </w:pPr>
      <w:r w:rsidRPr="008A143A">
        <w:rPr>
          <w:rFonts w:ascii="Arial" w:eastAsia="Arial" w:hAnsi="Arial" w:cs="Arial"/>
          <w:color w:val="000000" w:themeColor="text1"/>
          <w:sz w:val="22"/>
          <w:szCs w:val="22"/>
        </w:rPr>
        <w:t>stale uchyla się od obowiązku usunięcia wad lub braków w terminach wyznaczonych przez Zamawiającego lub terminach wynikających z umowy – można odstąpić w terminie 60 dni od upływu ostatniego terminu na usuni</w:t>
      </w:r>
      <w:r w:rsidR="00E11B53">
        <w:rPr>
          <w:rFonts w:ascii="Arial" w:eastAsia="Arial" w:hAnsi="Arial" w:cs="Arial"/>
          <w:color w:val="000000" w:themeColor="text1"/>
          <w:sz w:val="22"/>
          <w:szCs w:val="22"/>
        </w:rPr>
        <w:t>ę</w:t>
      </w:r>
      <w:r w:rsidRPr="008A143A">
        <w:rPr>
          <w:rFonts w:ascii="Arial" w:eastAsia="Arial" w:hAnsi="Arial" w:cs="Arial"/>
          <w:color w:val="000000" w:themeColor="text1"/>
          <w:sz w:val="22"/>
          <w:szCs w:val="22"/>
        </w:rPr>
        <w:t>cie wad lub braków.</w:t>
      </w:r>
    </w:p>
    <w:p w14:paraId="7A655466" w14:textId="77777777" w:rsidR="004943E9" w:rsidRPr="008A143A" w:rsidRDefault="004943E9" w:rsidP="00D77D1D">
      <w:pPr>
        <w:pStyle w:val="Akapitzlist"/>
        <w:numPr>
          <w:ilvl w:val="0"/>
          <w:numId w:val="5"/>
        </w:numPr>
        <w:spacing w:line="276" w:lineRule="auto"/>
        <w:ind w:left="426" w:hanging="426"/>
        <w:jc w:val="both"/>
        <w:rPr>
          <w:rFonts w:ascii="Arial" w:eastAsia="Arial" w:hAnsi="Arial" w:cs="Arial"/>
          <w:color w:val="000000" w:themeColor="text1"/>
          <w:sz w:val="22"/>
          <w:szCs w:val="22"/>
        </w:rPr>
      </w:pPr>
      <w:r w:rsidRPr="008A143A">
        <w:rPr>
          <w:rFonts w:ascii="Arial" w:hAnsi="Arial" w:cs="Arial"/>
          <w:color w:val="000000" w:themeColor="text1"/>
          <w:sz w:val="22"/>
          <w:szCs w:val="22"/>
        </w:rPr>
        <w:t xml:space="preserve">W razie zaistnienia istotnej zmiany okoliczności powodującej, że wykonanie umowy nie leży </w:t>
      </w:r>
      <w:r w:rsidR="00293323" w:rsidRPr="008A143A">
        <w:rPr>
          <w:rFonts w:ascii="Arial" w:hAnsi="Arial" w:cs="Arial"/>
          <w:color w:val="000000" w:themeColor="text1"/>
          <w:sz w:val="22"/>
          <w:szCs w:val="22"/>
        </w:rPr>
        <w:br/>
      </w:r>
      <w:r w:rsidRPr="008A143A">
        <w:rPr>
          <w:rFonts w:ascii="Arial" w:hAnsi="Arial" w:cs="Arial"/>
          <w:color w:val="000000" w:themeColor="text1"/>
          <w:sz w:val="22"/>
          <w:szCs w:val="22"/>
        </w:rPr>
        <w:t xml:space="preserve">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t>
      </w:r>
      <w:r w:rsidR="007D1700" w:rsidRPr="008A143A">
        <w:rPr>
          <w:rFonts w:ascii="Arial" w:hAnsi="Arial" w:cs="Arial"/>
          <w:color w:val="000000" w:themeColor="text1"/>
          <w:sz w:val="22"/>
          <w:szCs w:val="22"/>
        </w:rPr>
        <w:t>W</w:t>
      </w:r>
      <w:r w:rsidRPr="008A143A">
        <w:rPr>
          <w:rFonts w:ascii="Arial" w:hAnsi="Arial" w:cs="Arial"/>
          <w:color w:val="000000" w:themeColor="text1"/>
          <w:sz w:val="22"/>
          <w:szCs w:val="22"/>
        </w:rPr>
        <w:t>ykonawca może żądać wyłącznie wynagrodzenia należnego z tytułu wykonania części umowy.</w:t>
      </w:r>
    </w:p>
    <w:p w14:paraId="1C63D700" w14:textId="77777777" w:rsidR="004943E9" w:rsidRPr="008A143A" w:rsidRDefault="00523310" w:rsidP="00D77D1D">
      <w:pPr>
        <w:pStyle w:val="Akapitzlist"/>
        <w:numPr>
          <w:ilvl w:val="0"/>
          <w:numId w:val="5"/>
        </w:numPr>
        <w:spacing w:line="276" w:lineRule="auto"/>
        <w:ind w:left="426" w:hanging="426"/>
        <w:jc w:val="both"/>
        <w:rPr>
          <w:rFonts w:ascii="Arial" w:eastAsia="Arial" w:hAnsi="Arial" w:cs="Arial"/>
          <w:color w:val="000000" w:themeColor="text1"/>
          <w:sz w:val="22"/>
          <w:szCs w:val="22"/>
        </w:rPr>
      </w:pPr>
      <w:r w:rsidRPr="008A143A">
        <w:rPr>
          <w:rFonts w:ascii="Arial" w:hAnsi="Arial" w:cs="Arial"/>
          <w:color w:val="000000" w:themeColor="text1"/>
          <w:sz w:val="22"/>
          <w:szCs w:val="22"/>
        </w:rPr>
        <w:t>W przypadku odstąpienia o</w:t>
      </w:r>
      <w:r w:rsidR="00CB4DB7">
        <w:rPr>
          <w:rFonts w:ascii="Arial" w:hAnsi="Arial" w:cs="Arial"/>
          <w:color w:val="000000" w:themeColor="text1"/>
          <w:sz w:val="22"/>
          <w:szCs w:val="22"/>
        </w:rPr>
        <w:t>d</w:t>
      </w:r>
      <w:r w:rsidRPr="008A143A">
        <w:rPr>
          <w:rFonts w:ascii="Arial" w:hAnsi="Arial" w:cs="Arial"/>
          <w:color w:val="000000" w:themeColor="text1"/>
          <w:sz w:val="22"/>
          <w:szCs w:val="22"/>
        </w:rPr>
        <w:t xml:space="preserve"> umowy </w:t>
      </w:r>
      <w:r w:rsidR="004943E9" w:rsidRPr="008A143A">
        <w:rPr>
          <w:rFonts w:ascii="Arial" w:hAnsi="Arial" w:cs="Arial"/>
          <w:color w:val="000000" w:themeColor="text1"/>
          <w:sz w:val="22"/>
          <w:szCs w:val="22"/>
        </w:rPr>
        <w:t xml:space="preserve">Zamawiający nie będzie zobowiązany do zwrotu wartości wykonanych usług ani poniesionych przez Wykonawcę kosztów. </w:t>
      </w:r>
    </w:p>
    <w:p w14:paraId="3D3BDDE9" w14:textId="77777777" w:rsidR="004943E9" w:rsidRPr="008A143A" w:rsidRDefault="004943E9" w:rsidP="00D77D1D">
      <w:pPr>
        <w:spacing w:after="120" w:line="276" w:lineRule="auto"/>
        <w:jc w:val="center"/>
        <w:rPr>
          <w:rFonts w:ascii="Arial" w:eastAsia="Arial" w:hAnsi="Arial" w:cs="Arial"/>
          <w:b/>
          <w:bCs/>
          <w:color w:val="000000" w:themeColor="text1"/>
          <w:sz w:val="22"/>
        </w:rPr>
      </w:pPr>
    </w:p>
    <w:p w14:paraId="3CBD155A" w14:textId="77777777" w:rsidR="004943E9" w:rsidRPr="008A143A" w:rsidRDefault="004943E9" w:rsidP="004130B9">
      <w:pPr>
        <w:spacing w:after="120" w:line="276" w:lineRule="auto"/>
        <w:ind w:left="425"/>
        <w:jc w:val="center"/>
        <w:rPr>
          <w:rFonts w:ascii="Arial" w:eastAsia="Arial" w:hAnsi="Arial" w:cs="Arial"/>
          <w:b/>
          <w:bCs/>
          <w:color w:val="000000" w:themeColor="text1"/>
          <w:sz w:val="22"/>
        </w:rPr>
      </w:pPr>
      <w:r w:rsidRPr="008A143A">
        <w:rPr>
          <w:rFonts w:ascii="Arial" w:eastAsia="Arial" w:hAnsi="Arial" w:cs="Arial"/>
          <w:b/>
          <w:bCs/>
          <w:color w:val="000000" w:themeColor="text1"/>
          <w:sz w:val="22"/>
        </w:rPr>
        <w:t xml:space="preserve">§ </w:t>
      </w:r>
      <w:r w:rsidR="00523310" w:rsidRPr="008A143A">
        <w:rPr>
          <w:rFonts w:ascii="Arial" w:eastAsia="Arial" w:hAnsi="Arial" w:cs="Arial"/>
          <w:b/>
          <w:bCs/>
          <w:color w:val="000000" w:themeColor="text1"/>
          <w:sz w:val="22"/>
        </w:rPr>
        <w:t>12</w:t>
      </w:r>
      <w:r w:rsidRPr="008A143A">
        <w:rPr>
          <w:rFonts w:ascii="Arial" w:eastAsia="Arial" w:hAnsi="Arial" w:cs="Arial"/>
          <w:b/>
          <w:bCs/>
          <w:color w:val="000000" w:themeColor="text1"/>
          <w:sz w:val="22"/>
        </w:rPr>
        <w:t xml:space="preserve"> </w:t>
      </w:r>
      <w:r w:rsidR="009974A4" w:rsidRPr="008A143A">
        <w:rPr>
          <w:rFonts w:ascii="Arial" w:eastAsia="Arial" w:hAnsi="Arial" w:cs="Arial"/>
          <w:b/>
          <w:bCs/>
          <w:color w:val="000000" w:themeColor="text1"/>
          <w:sz w:val="22"/>
        </w:rPr>
        <w:t>Rękojmia za wady</w:t>
      </w:r>
    </w:p>
    <w:p w14:paraId="3CE8F224" w14:textId="77777777" w:rsidR="004943E9" w:rsidRPr="008A143A" w:rsidRDefault="004943E9" w:rsidP="00D77D1D">
      <w:pPr>
        <w:pStyle w:val="Akapitzlist"/>
        <w:numPr>
          <w:ilvl w:val="0"/>
          <w:numId w:val="4"/>
        </w:numPr>
        <w:spacing w:line="276" w:lineRule="auto"/>
        <w:ind w:left="426" w:hanging="426"/>
        <w:jc w:val="both"/>
        <w:rPr>
          <w:rFonts w:ascii="Arial" w:eastAsia="Arial" w:hAnsi="Arial" w:cs="Arial"/>
          <w:color w:val="000000" w:themeColor="text1"/>
          <w:sz w:val="22"/>
          <w:szCs w:val="22"/>
        </w:rPr>
      </w:pPr>
      <w:r w:rsidRPr="008A143A">
        <w:rPr>
          <w:rFonts w:ascii="Arial" w:eastAsia="Arial" w:hAnsi="Arial" w:cs="Arial"/>
          <w:color w:val="000000" w:themeColor="text1"/>
          <w:sz w:val="22"/>
          <w:szCs w:val="22"/>
        </w:rPr>
        <w:t>W przypadku wystąpienia wad w Projekcie Wykonawca jest odpowiedzialny względem Zamawiającego z tytuł</w:t>
      </w:r>
      <w:r w:rsidR="00504811">
        <w:rPr>
          <w:rFonts w:ascii="Arial" w:eastAsia="Arial" w:hAnsi="Arial" w:cs="Arial"/>
          <w:color w:val="000000" w:themeColor="text1"/>
          <w:sz w:val="22"/>
          <w:szCs w:val="22"/>
        </w:rPr>
        <w:t>u</w:t>
      </w:r>
      <w:r w:rsidRPr="008A143A">
        <w:rPr>
          <w:rFonts w:ascii="Arial" w:eastAsia="Arial" w:hAnsi="Arial" w:cs="Arial"/>
          <w:color w:val="000000" w:themeColor="text1"/>
          <w:sz w:val="22"/>
          <w:szCs w:val="22"/>
        </w:rPr>
        <w:t xml:space="preserve"> rękojmi za wady. Zamawiający, który otrzymał wadliwe opracowanie, wykonując uprawnienia z tytułu rękojmi względem Wykonawcy ma prawo żądać bezpłatnego usunięcia wad w terminie przez siebie wyznaczonym, bez względu na wysokość związanych </w:t>
      </w:r>
      <w:r w:rsidR="00293323" w:rsidRPr="008A143A">
        <w:rPr>
          <w:rFonts w:ascii="Arial" w:eastAsia="Arial" w:hAnsi="Arial" w:cs="Arial"/>
          <w:color w:val="000000" w:themeColor="text1"/>
          <w:sz w:val="22"/>
          <w:szCs w:val="22"/>
        </w:rPr>
        <w:br/>
      </w:r>
      <w:r w:rsidRPr="008A143A">
        <w:rPr>
          <w:rFonts w:ascii="Arial" w:eastAsia="Arial" w:hAnsi="Arial" w:cs="Arial"/>
          <w:color w:val="000000" w:themeColor="text1"/>
          <w:sz w:val="22"/>
          <w:szCs w:val="22"/>
        </w:rPr>
        <w:t xml:space="preserve">z tym kosztów lub odpowiednio obniżyć wynagrodzenie Wykonawcy o wartość wadliwie wykonanej części opracowania nie żądając usunięcia wad. Jeśli Wykonawca nie usunie wad </w:t>
      </w:r>
      <w:r w:rsidR="00293323" w:rsidRPr="008A143A">
        <w:rPr>
          <w:rFonts w:ascii="Arial" w:eastAsia="Arial" w:hAnsi="Arial" w:cs="Arial"/>
          <w:color w:val="000000" w:themeColor="text1"/>
          <w:sz w:val="22"/>
          <w:szCs w:val="22"/>
        </w:rPr>
        <w:br/>
      </w:r>
      <w:r w:rsidRPr="008A143A">
        <w:rPr>
          <w:rFonts w:ascii="Arial" w:eastAsia="Arial" w:hAnsi="Arial" w:cs="Arial"/>
          <w:color w:val="000000" w:themeColor="text1"/>
          <w:sz w:val="22"/>
          <w:szCs w:val="22"/>
        </w:rPr>
        <w:lastRenderedPageBreak/>
        <w:t>w wyznaczonym terminie zgodnie ze zdaniem poprzednim Zamawiający może zlecić usunięcie tych wad osobie trzeciej na koszt i niebezpieczeństwo Wykonawcy.</w:t>
      </w:r>
    </w:p>
    <w:p w14:paraId="4F9E1DC1" w14:textId="77777777" w:rsidR="004943E9" w:rsidRPr="008A143A" w:rsidRDefault="004943E9" w:rsidP="00D77D1D">
      <w:pPr>
        <w:pStyle w:val="Akapitzlist"/>
        <w:numPr>
          <w:ilvl w:val="0"/>
          <w:numId w:val="4"/>
        </w:numPr>
        <w:spacing w:line="276" w:lineRule="auto"/>
        <w:ind w:left="426" w:hanging="426"/>
        <w:jc w:val="both"/>
        <w:rPr>
          <w:rFonts w:ascii="Arial" w:eastAsia="Arial" w:hAnsi="Arial" w:cs="Arial"/>
          <w:color w:val="000000" w:themeColor="text1"/>
          <w:sz w:val="22"/>
          <w:szCs w:val="22"/>
        </w:rPr>
      </w:pPr>
      <w:r w:rsidRPr="008A143A">
        <w:rPr>
          <w:rFonts w:ascii="Arial" w:eastAsia="Arial" w:hAnsi="Arial" w:cs="Arial"/>
          <w:color w:val="000000" w:themeColor="text1"/>
          <w:sz w:val="22"/>
          <w:szCs w:val="22"/>
        </w:rPr>
        <w:t xml:space="preserve">W przypadku stwierdzenia istnienia wady, która ma charakter istotny (tj. uniemożliwia wykorzystanie dokumentacji w całości lub w części) i nie da się jej usunąć, Zamawiający </w:t>
      </w:r>
      <w:r w:rsidRPr="008A143A">
        <w:rPr>
          <w:rFonts w:ascii="Arial" w:eastAsia="Arial" w:hAnsi="Arial" w:cs="Arial"/>
          <w:color w:val="000000" w:themeColor="text1"/>
          <w:sz w:val="22"/>
          <w:szCs w:val="22"/>
        </w:rPr>
        <w:br/>
        <w:t xml:space="preserve">ma prawo odstąpić od umowy z Wykonawcą bez konieczności wyznaczenia terminu </w:t>
      </w:r>
      <w:r w:rsidRPr="008A143A">
        <w:rPr>
          <w:rFonts w:ascii="Arial" w:eastAsia="Arial" w:hAnsi="Arial" w:cs="Arial"/>
          <w:color w:val="000000" w:themeColor="text1"/>
          <w:sz w:val="22"/>
          <w:szCs w:val="22"/>
        </w:rPr>
        <w:br/>
        <w:t>do usunięcia tej wady.</w:t>
      </w:r>
    </w:p>
    <w:p w14:paraId="7FE8444F" w14:textId="77777777" w:rsidR="004943E9" w:rsidRPr="008A143A" w:rsidRDefault="004943E9" w:rsidP="00FE2193">
      <w:pPr>
        <w:pStyle w:val="Akapitzlist"/>
        <w:numPr>
          <w:ilvl w:val="0"/>
          <w:numId w:val="4"/>
        </w:numPr>
        <w:spacing w:line="264" w:lineRule="auto"/>
        <w:ind w:left="426" w:hanging="426"/>
        <w:jc w:val="both"/>
        <w:rPr>
          <w:rFonts w:ascii="Arial" w:eastAsia="Arial" w:hAnsi="Arial" w:cs="Arial"/>
          <w:color w:val="000000" w:themeColor="text1"/>
          <w:sz w:val="22"/>
          <w:szCs w:val="22"/>
        </w:rPr>
      </w:pPr>
      <w:r w:rsidRPr="008A143A">
        <w:rPr>
          <w:rFonts w:ascii="Arial" w:eastAsia="Arial" w:hAnsi="Arial" w:cs="Arial"/>
          <w:color w:val="000000" w:themeColor="text1"/>
          <w:sz w:val="22"/>
          <w:szCs w:val="22"/>
        </w:rPr>
        <w:t>Przez wady rozumie się w szczególności niekompletność materiału, braki, błędy merytoryczne, rachunkowe w tekście lub materiałach graficznych lub niezgodność dostarczonego przedmiotu umowy z przepisami prawa lub umową</w:t>
      </w:r>
      <w:r w:rsidR="00D77D1D" w:rsidRPr="008A143A">
        <w:rPr>
          <w:rFonts w:ascii="Arial" w:eastAsia="Arial" w:hAnsi="Arial" w:cs="Arial"/>
          <w:color w:val="000000" w:themeColor="text1"/>
          <w:sz w:val="22"/>
          <w:szCs w:val="22"/>
        </w:rPr>
        <w:t xml:space="preserve"> w tym również inne okoliczności uniemożliwiające lub utrudniające ocenę.</w:t>
      </w:r>
      <w:r w:rsidRPr="008A143A">
        <w:rPr>
          <w:rFonts w:ascii="Arial" w:eastAsia="Arial" w:hAnsi="Arial" w:cs="Arial"/>
          <w:color w:val="000000" w:themeColor="text1"/>
          <w:sz w:val="22"/>
          <w:szCs w:val="22"/>
        </w:rPr>
        <w:t xml:space="preserve"> Za wadę uważa się także niezgodność ze wskazaniami lub uwagami Zamawiającego lub podjętymi przez obie strony uzgodnieniami.</w:t>
      </w:r>
    </w:p>
    <w:p w14:paraId="0C918AAE" w14:textId="77777777" w:rsidR="007A4FBB" w:rsidRPr="008A143A" w:rsidRDefault="004943E9" w:rsidP="00293323">
      <w:pPr>
        <w:pStyle w:val="Akapitzlist"/>
        <w:numPr>
          <w:ilvl w:val="0"/>
          <w:numId w:val="4"/>
        </w:numPr>
        <w:spacing w:line="264" w:lineRule="auto"/>
        <w:ind w:left="426" w:hanging="426"/>
        <w:jc w:val="both"/>
        <w:rPr>
          <w:b/>
          <w:color w:val="000000" w:themeColor="text1"/>
        </w:rPr>
      </w:pPr>
      <w:r w:rsidRPr="008A143A">
        <w:rPr>
          <w:rFonts w:ascii="Arial" w:eastAsia="Arial" w:hAnsi="Arial" w:cs="Arial"/>
          <w:color w:val="000000" w:themeColor="text1"/>
          <w:sz w:val="22"/>
          <w:szCs w:val="22"/>
        </w:rPr>
        <w:t xml:space="preserve">Okres rękojmi za wady strony ustalają na </w:t>
      </w:r>
      <w:r w:rsidR="00F73892" w:rsidRPr="008A143A">
        <w:rPr>
          <w:rFonts w:ascii="Arial" w:eastAsia="Arial" w:hAnsi="Arial" w:cs="Arial"/>
          <w:color w:val="000000" w:themeColor="text1"/>
          <w:sz w:val="22"/>
          <w:szCs w:val="22"/>
        </w:rPr>
        <w:t>4 lata</w:t>
      </w:r>
      <w:r w:rsidRPr="008A143A">
        <w:rPr>
          <w:rFonts w:ascii="Arial" w:eastAsia="Arial" w:hAnsi="Arial" w:cs="Arial"/>
          <w:color w:val="000000" w:themeColor="text1"/>
          <w:sz w:val="22"/>
          <w:szCs w:val="22"/>
        </w:rPr>
        <w:t xml:space="preserve"> od dnia odbioru </w:t>
      </w:r>
      <w:r w:rsidR="009974A4" w:rsidRPr="008A143A">
        <w:rPr>
          <w:rFonts w:ascii="Arial" w:eastAsia="Arial" w:hAnsi="Arial" w:cs="Arial"/>
          <w:color w:val="000000" w:themeColor="text1"/>
          <w:sz w:val="22"/>
          <w:szCs w:val="22"/>
        </w:rPr>
        <w:t>końcowego Projektu.</w:t>
      </w:r>
      <w:r w:rsidR="00085CA9" w:rsidRPr="008A143A">
        <w:rPr>
          <w:rFonts w:ascii="Arial" w:eastAsia="Arial" w:hAnsi="Arial" w:cs="Arial"/>
          <w:color w:val="000000" w:themeColor="text1"/>
          <w:sz w:val="22"/>
          <w:szCs w:val="22"/>
        </w:rPr>
        <w:br/>
      </w:r>
      <w:r w:rsidR="00191E10" w:rsidRPr="008A143A">
        <w:rPr>
          <w:rFonts w:ascii="Arial" w:eastAsia="Arial" w:hAnsi="Arial" w:cs="Arial"/>
          <w:color w:val="000000" w:themeColor="text1"/>
          <w:sz w:val="22"/>
          <w:szCs w:val="22"/>
        </w:rPr>
        <w:t>W przypadku rozpoczęcia przez Zamawiającego realizacji danego etapu przed dokonaniem odbioru końcowego</w:t>
      </w:r>
      <w:r w:rsidR="00E52377" w:rsidRPr="008A143A">
        <w:rPr>
          <w:rFonts w:ascii="Arial" w:eastAsia="Arial" w:hAnsi="Arial" w:cs="Arial"/>
          <w:color w:val="000000" w:themeColor="text1"/>
          <w:sz w:val="22"/>
          <w:szCs w:val="22"/>
        </w:rPr>
        <w:t xml:space="preserve"> odpowiedzialność Wykonawcy z tytułu rękojmi obejmuje także okres od dokonania odbioru tego etapu do dokonania odbioru końcowego. </w:t>
      </w:r>
    </w:p>
    <w:p w14:paraId="4681F1FA" w14:textId="77777777" w:rsidR="00293323" w:rsidRPr="00D67004" w:rsidRDefault="00293323" w:rsidP="009974A4">
      <w:pPr>
        <w:spacing w:after="120" w:line="264" w:lineRule="auto"/>
        <w:jc w:val="center"/>
        <w:rPr>
          <w:rFonts w:ascii="Arial" w:hAnsi="Arial" w:cs="Arial"/>
          <w:b/>
          <w:sz w:val="22"/>
        </w:rPr>
      </w:pPr>
    </w:p>
    <w:p w14:paraId="022CE994" w14:textId="77777777" w:rsidR="009974A4" w:rsidRPr="008A143A" w:rsidRDefault="00523310" w:rsidP="004130B9">
      <w:pPr>
        <w:spacing w:after="120" w:line="264" w:lineRule="auto"/>
        <w:ind w:left="425"/>
        <w:jc w:val="center"/>
        <w:rPr>
          <w:rFonts w:ascii="Arial" w:hAnsi="Arial" w:cs="Arial"/>
          <w:b/>
          <w:color w:val="000000" w:themeColor="text1"/>
          <w:sz w:val="22"/>
        </w:rPr>
      </w:pPr>
      <w:r w:rsidRPr="008A143A">
        <w:rPr>
          <w:rFonts w:ascii="Arial" w:hAnsi="Arial" w:cs="Arial"/>
          <w:b/>
          <w:color w:val="000000" w:themeColor="text1"/>
          <w:sz w:val="22"/>
        </w:rPr>
        <w:t>§ 13</w:t>
      </w:r>
      <w:r w:rsidR="009974A4" w:rsidRPr="008A143A">
        <w:rPr>
          <w:rFonts w:ascii="Arial" w:hAnsi="Arial" w:cs="Arial"/>
          <w:b/>
          <w:color w:val="000000" w:themeColor="text1"/>
          <w:sz w:val="22"/>
        </w:rPr>
        <w:t xml:space="preserve"> Zabezpieczenie należytego wykonania </w:t>
      </w:r>
      <w:r w:rsidR="00573990" w:rsidRPr="008A143A">
        <w:rPr>
          <w:rFonts w:ascii="Arial" w:hAnsi="Arial" w:cs="Arial"/>
          <w:b/>
          <w:color w:val="000000" w:themeColor="text1"/>
          <w:sz w:val="22"/>
        </w:rPr>
        <w:t>umowy</w:t>
      </w:r>
    </w:p>
    <w:p w14:paraId="10097982" w14:textId="67C03D64" w:rsidR="00573990" w:rsidRPr="008A143A" w:rsidRDefault="00573990" w:rsidP="00FE2193">
      <w:pPr>
        <w:pStyle w:val="Tekstpodstawowywcity"/>
        <w:widowControl w:val="0"/>
        <w:numPr>
          <w:ilvl w:val="0"/>
          <w:numId w:val="30"/>
        </w:numPr>
        <w:spacing w:before="20" w:after="20" w:line="276" w:lineRule="auto"/>
        <w:jc w:val="both"/>
        <w:rPr>
          <w:rFonts w:ascii="Arial" w:hAnsi="Arial" w:cs="Arial"/>
          <w:color w:val="000000" w:themeColor="text1"/>
          <w:sz w:val="22"/>
          <w:szCs w:val="22"/>
        </w:rPr>
      </w:pPr>
      <w:r w:rsidRPr="008A143A">
        <w:rPr>
          <w:rFonts w:ascii="Arial" w:hAnsi="Arial" w:cs="Arial"/>
          <w:color w:val="000000" w:themeColor="text1"/>
          <w:sz w:val="22"/>
          <w:szCs w:val="22"/>
        </w:rPr>
        <w:t xml:space="preserve">Strony ustalają zabezpieczenie należytego wykonania umowy wniesione przez Wykonawcę </w:t>
      </w:r>
      <w:r w:rsidR="00AE21C5">
        <w:rPr>
          <w:rFonts w:ascii="Arial" w:hAnsi="Arial" w:cs="Arial"/>
          <w:color w:val="000000" w:themeColor="text1"/>
          <w:sz w:val="22"/>
          <w:szCs w:val="22"/>
        </w:rPr>
        <w:br/>
      </w:r>
      <w:r w:rsidRPr="008A143A">
        <w:rPr>
          <w:rFonts w:ascii="Arial" w:hAnsi="Arial" w:cs="Arial"/>
          <w:color w:val="000000" w:themeColor="text1"/>
          <w:sz w:val="22"/>
          <w:szCs w:val="22"/>
        </w:rPr>
        <w:t>w</w:t>
      </w:r>
      <w:r w:rsidR="00AE21C5">
        <w:rPr>
          <w:rFonts w:ascii="Arial" w:hAnsi="Arial" w:cs="Arial"/>
          <w:color w:val="000000" w:themeColor="text1"/>
          <w:sz w:val="22"/>
          <w:szCs w:val="22"/>
        </w:rPr>
        <w:t xml:space="preserve"> </w:t>
      </w:r>
      <w:r w:rsidRPr="008A143A">
        <w:rPr>
          <w:rFonts w:ascii="Arial" w:hAnsi="Arial" w:cs="Arial"/>
          <w:color w:val="000000" w:themeColor="text1"/>
          <w:sz w:val="22"/>
          <w:szCs w:val="22"/>
        </w:rPr>
        <w:t>dniu zawarcia umowy, w</w:t>
      </w:r>
      <w:r w:rsidR="00085CA9" w:rsidRPr="008A143A">
        <w:rPr>
          <w:rFonts w:ascii="Arial" w:hAnsi="Arial" w:cs="Arial"/>
          <w:color w:val="000000" w:themeColor="text1"/>
          <w:sz w:val="22"/>
          <w:szCs w:val="22"/>
        </w:rPr>
        <w:t xml:space="preserve"> </w:t>
      </w:r>
      <w:r w:rsidRPr="008A143A">
        <w:rPr>
          <w:rFonts w:ascii="Arial" w:hAnsi="Arial" w:cs="Arial"/>
          <w:color w:val="000000" w:themeColor="text1"/>
          <w:sz w:val="22"/>
          <w:szCs w:val="22"/>
        </w:rPr>
        <w:t xml:space="preserve">wysokości </w:t>
      </w:r>
      <w:r w:rsidR="00BA5E8D" w:rsidRPr="008A143A">
        <w:rPr>
          <w:rFonts w:ascii="Arial" w:hAnsi="Arial" w:cs="Arial"/>
          <w:color w:val="000000" w:themeColor="text1"/>
          <w:sz w:val="22"/>
          <w:szCs w:val="22"/>
        </w:rPr>
        <w:t>5</w:t>
      </w:r>
      <w:r w:rsidRPr="008A143A">
        <w:rPr>
          <w:rFonts w:ascii="Arial" w:hAnsi="Arial" w:cs="Arial"/>
          <w:color w:val="000000" w:themeColor="text1"/>
          <w:sz w:val="22"/>
          <w:szCs w:val="22"/>
        </w:rPr>
        <w:t>% wartości umownej, o której mowa w</w:t>
      </w:r>
      <w:r w:rsidR="00AE21C5">
        <w:rPr>
          <w:rFonts w:ascii="Arial" w:hAnsi="Arial" w:cs="Arial"/>
          <w:color w:val="000000" w:themeColor="text1"/>
          <w:sz w:val="22"/>
          <w:szCs w:val="22"/>
        </w:rPr>
        <w:t xml:space="preserve"> </w:t>
      </w:r>
      <w:r w:rsidRPr="008A143A">
        <w:rPr>
          <w:rFonts w:ascii="Arial" w:hAnsi="Arial" w:cs="Arial"/>
          <w:color w:val="000000" w:themeColor="text1"/>
          <w:sz w:val="22"/>
          <w:szCs w:val="22"/>
        </w:rPr>
        <w:t>§</w:t>
      </w:r>
      <w:r w:rsidR="00AE21C5">
        <w:rPr>
          <w:rFonts w:ascii="Arial" w:hAnsi="Arial" w:cs="Arial"/>
          <w:color w:val="000000" w:themeColor="text1"/>
          <w:sz w:val="22"/>
          <w:szCs w:val="22"/>
        </w:rPr>
        <w:t xml:space="preserve"> </w:t>
      </w:r>
      <w:r w:rsidR="001553AC" w:rsidRPr="008A143A">
        <w:rPr>
          <w:rFonts w:ascii="Arial" w:hAnsi="Arial" w:cs="Arial"/>
          <w:color w:val="000000" w:themeColor="text1"/>
          <w:sz w:val="22"/>
          <w:szCs w:val="22"/>
        </w:rPr>
        <w:t>9</w:t>
      </w:r>
      <w:r w:rsidRPr="008A143A">
        <w:rPr>
          <w:rFonts w:ascii="Arial" w:hAnsi="Arial" w:cs="Arial"/>
          <w:color w:val="000000" w:themeColor="text1"/>
          <w:sz w:val="22"/>
          <w:szCs w:val="22"/>
        </w:rPr>
        <w:t xml:space="preserve"> ust. 1 umowy, tj. kwota ………</w:t>
      </w:r>
      <w:r w:rsidR="00BA5E8D" w:rsidRPr="008A143A">
        <w:rPr>
          <w:rFonts w:ascii="Arial" w:hAnsi="Arial" w:cs="Arial"/>
          <w:color w:val="000000" w:themeColor="text1"/>
          <w:sz w:val="22"/>
          <w:szCs w:val="22"/>
        </w:rPr>
        <w:t>………</w:t>
      </w:r>
      <w:proofErr w:type="gramStart"/>
      <w:r w:rsidR="00BA5E8D" w:rsidRPr="008A143A">
        <w:rPr>
          <w:rFonts w:ascii="Arial" w:hAnsi="Arial" w:cs="Arial"/>
          <w:color w:val="000000" w:themeColor="text1"/>
          <w:sz w:val="22"/>
          <w:szCs w:val="22"/>
        </w:rPr>
        <w:t>…….</w:t>
      </w:r>
      <w:proofErr w:type="gramEnd"/>
      <w:r w:rsidR="00BA5E8D" w:rsidRPr="008A143A">
        <w:rPr>
          <w:rFonts w:ascii="Arial" w:hAnsi="Arial" w:cs="Arial"/>
          <w:color w:val="000000" w:themeColor="text1"/>
          <w:sz w:val="22"/>
          <w:szCs w:val="22"/>
        </w:rPr>
        <w:t>.</w:t>
      </w:r>
      <w:r w:rsidRPr="008A143A">
        <w:rPr>
          <w:rFonts w:ascii="Arial" w:hAnsi="Arial" w:cs="Arial"/>
          <w:color w:val="000000" w:themeColor="text1"/>
          <w:sz w:val="22"/>
          <w:szCs w:val="22"/>
        </w:rPr>
        <w:t>… zł wniesiona w formie ……………………………….</w:t>
      </w:r>
    </w:p>
    <w:p w14:paraId="4B03E883" w14:textId="4CE044C0" w:rsidR="00627BC1" w:rsidRPr="008A143A" w:rsidRDefault="00573990" w:rsidP="00652A87">
      <w:pPr>
        <w:pStyle w:val="Tekstpodstawowywcity"/>
        <w:widowControl w:val="0"/>
        <w:numPr>
          <w:ilvl w:val="0"/>
          <w:numId w:val="30"/>
        </w:numPr>
        <w:spacing w:before="20" w:after="20" w:line="276" w:lineRule="auto"/>
        <w:jc w:val="both"/>
        <w:rPr>
          <w:rFonts w:ascii="Arial" w:hAnsi="Arial" w:cs="Arial"/>
          <w:color w:val="000000" w:themeColor="text1"/>
          <w:sz w:val="22"/>
          <w:szCs w:val="22"/>
        </w:rPr>
      </w:pPr>
      <w:r w:rsidRPr="008A143A">
        <w:rPr>
          <w:rFonts w:ascii="Arial" w:hAnsi="Arial" w:cs="Arial"/>
          <w:color w:val="000000" w:themeColor="text1"/>
          <w:sz w:val="22"/>
          <w:szCs w:val="22"/>
        </w:rPr>
        <w:t>Zamawiający zobowiązany jest do zwrotu (zwolnienia) 70% kwoty zabezpieczenia, w</w:t>
      </w:r>
      <w:r w:rsidR="00085CA9" w:rsidRPr="008A143A">
        <w:rPr>
          <w:rFonts w:ascii="Arial" w:hAnsi="Arial" w:cs="Arial"/>
          <w:color w:val="000000" w:themeColor="text1"/>
          <w:sz w:val="22"/>
          <w:szCs w:val="22"/>
        </w:rPr>
        <w:t xml:space="preserve"> </w:t>
      </w:r>
      <w:r w:rsidRPr="008A143A">
        <w:rPr>
          <w:rFonts w:ascii="Arial" w:hAnsi="Arial" w:cs="Arial"/>
          <w:color w:val="000000" w:themeColor="text1"/>
          <w:sz w:val="22"/>
          <w:szCs w:val="22"/>
        </w:rPr>
        <w:t xml:space="preserve">ciągu </w:t>
      </w:r>
      <w:r w:rsidR="007F3BE6">
        <w:rPr>
          <w:rFonts w:ascii="Arial" w:hAnsi="Arial" w:cs="Arial"/>
          <w:color w:val="000000" w:themeColor="text1"/>
          <w:sz w:val="22"/>
          <w:szCs w:val="22"/>
        </w:rPr>
        <w:br/>
      </w:r>
      <w:r w:rsidRPr="008A143A">
        <w:rPr>
          <w:rFonts w:ascii="Arial" w:hAnsi="Arial" w:cs="Arial"/>
          <w:color w:val="000000" w:themeColor="text1"/>
          <w:sz w:val="22"/>
          <w:szCs w:val="22"/>
        </w:rPr>
        <w:t>30</w:t>
      </w:r>
      <w:r w:rsidR="00085CA9" w:rsidRPr="008A143A">
        <w:rPr>
          <w:rFonts w:ascii="Arial" w:hAnsi="Arial" w:cs="Arial"/>
          <w:color w:val="000000" w:themeColor="text1"/>
          <w:sz w:val="22"/>
          <w:szCs w:val="22"/>
        </w:rPr>
        <w:t xml:space="preserve"> </w:t>
      </w:r>
      <w:r w:rsidRPr="008A143A">
        <w:rPr>
          <w:rFonts w:ascii="Arial" w:hAnsi="Arial" w:cs="Arial"/>
          <w:color w:val="000000" w:themeColor="text1"/>
          <w:sz w:val="22"/>
          <w:szCs w:val="22"/>
        </w:rPr>
        <w:t xml:space="preserve">dni od dnia wykonania zamówienia i uznania go przez </w:t>
      </w:r>
      <w:r w:rsidR="009E132F">
        <w:rPr>
          <w:rFonts w:ascii="Arial" w:hAnsi="Arial" w:cs="Arial"/>
          <w:color w:val="000000" w:themeColor="text1"/>
          <w:sz w:val="22"/>
          <w:szCs w:val="22"/>
        </w:rPr>
        <w:t>Z</w:t>
      </w:r>
      <w:r w:rsidRPr="008A143A">
        <w:rPr>
          <w:rFonts w:ascii="Arial" w:hAnsi="Arial" w:cs="Arial"/>
          <w:color w:val="000000" w:themeColor="text1"/>
          <w:sz w:val="22"/>
          <w:szCs w:val="22"/>
        </w:rPr>
        <w:t>amawiającego za należycie wykonane.</w:t>
      </w:r>
    </w:p>
    <w:p w14:paraId="1B7FD106" w14:textId="7C574181" w:rsidR="00DE163D" w:rsidRPr="008A143A" w:rsidRDefault="00573990" w:rsidP="00627BC1">
      <w:pPr>
        <w:pStyle w:val="Tekstpodstawowywcity"/>
        <w:widowControl w:val="0"/>
        <w:numPr>
          <w:ilvl w:val="0"/>
          <w:numId w:val="30"/>
        </w:numPr>
        <w:spacing w:before="20" w:after="20" w:line="276" w:lineRule="auto"/>
        <w:jc w:val="both"/>
        <w:rPr>
          <w:rFonts w:ascii="Arial" w:hAnsi="Arial" w:cs="Arial"/>
          <w:color w:val="000000" w:themeColor="text1"/>
          <w:sz w:val="22"/>
          <w:szCs w:val="22"/>
        </w:rPr>
      </w:pPr>
      <w:r w:rsidRPr="008A143A">
        <w:rPr>
          <w:rFonts w:ascii="Arial" w:hAnsi="Arial" w:cs="Arial"/>
          <w:color w:val="000000" w:themeColor="text1"/>
          <w:sz w:val="22"/>
          <w:szCs w:val="22"/>
        </w:rPr>
        <w:t>Warunkiem zwrócenia Wykonawcy kwoty, o której mowa w</w:t>
      </w:r>
      <w:r w:rsidR="00085CA9" w:rsidRPr="008A143A">
        <w:rPr>
          <w:rFonts w:ascii="Arial" w:hAnsi="Arial" w:cs="Arial"/>
          <w:color w:val="000000" w:themeColor="text1"/>
          <w:sz w:val="22"/>
          <w:szCs w:val="22"/>
        </w:rPr>
        <w:t xml:space="preserve"> </w:t>
      </w:r>
      <w:r w:rsidRPr="008A143A">
        <w:rPr>
          <w:rFonts w:ascii="Arial" w:hAnsi="Arial" w:cs="Arial"/>
          <w:color w:val="000000" w:themeColor="text1"/>
          <w:sz w:val="22"/>
          <w:szCs w:val="22"/>
        </w:rPr>
        <w:t>ust.</w:t>
      </w:r>
      <w:r w:rsidR="00085CA9" w:rsidRPr="008A143A">
        <w:rPr>
          <w:rFonts w:ascii="Arial" w:hAnsi="Arial" w:cs="Arial"/>
          <w:color w:val="000000" w:themeColor="text1"/>
          <w:sz w:val="22"/>
          <w:szCs w:val="22"/>
        </w:rPr>
        <w:t xml:space="preserve"> </w:t>
      </w:r>
      <w:r w:rsidRPr="008A143A">
        <w:rPr>
          <w:rFonts w:ascii="Arial" w:hAnsi="Arial" w:cs="Arial"/>
          <w:color w:val="000000" w:themeColor="text1"/>
          <w:sz w:val="22"/>
          <w:szCs w:val="22"/>
        </w:rPr>
        <w:t>2, jest protokolarne potwierdzenie wypełnienia przez Wykonawcę wszystkich zobowiązań umownych wynikających z</w:t>
      </w:r>
      <w:r w:rsidR="00085CA9" w:rsidRPr="008A143A">
        <w:rPr>
          <w:rFonts w:ascii="Arial" w:hAnsi="Arial" w:cs="Arial"/>
          <w:color w:val="000000" w:themeColor="text1"/>
          <w:sz w:val="22"/>
          <w:szCs w:val="22"/>
        </w:rPr>
        <w:t xml:space="preserve"> </w:t>
      </w:r>
      <w:proofErr w:type="gramStart"/>
      <w:r w:rsidRPr="008A143A">
        <w:rPr>
          <w:rFonts w:ascii="Arial" w:hAnsi="Arial" w:cs="Arial"/>
          <w:color w:val="000000" w:themeColor="text1"/>
          <w:sz w:val="22"/>
          <w:szCs w:val="22"/>
        </w:rPr>
        <w:t>umowy chyba,</w:t>
      </w:r>
      <w:proofErr w:type="gramEnd"/>
      <w:r w:rsidRPr="008A143A">
        <w:rPr>
          <w:rFonts w:ascii="Arial" w:hAnsi="Arial" w:cs="Arial"/>
          <w:color w:val="000000" w:themeColor="text1"/>
          <w:sz w:val="22"/>
          <w:szCs w:val="22"/>
        </w:rPr>
        <w:t xml:space="preserve"> że w stosunku do Wykonawcy powstały roszczenia, które mogą być z</w:t>
      </w:r>
      <w:r w:rsidR="00293323" w:rsidRPr="008A143A">
        <w:rPr>
          <w:rFonts w:ascii="Arial" w:hAnsi="Arial" w:cs="Arial"/>
          <w:color w:val="000000" w:themeColor="text1"/>
          <w:sz w:val="22"/>
          <w:szCs w:val="22"/>
        </w:rPr>
        <w:t xml:space="preserve"> </w:t>
      </w:r>
      <w:r w:rsidRPr="008A143A">
        <w:rPr>
          <w:rFonts w:ascii="Arial" w:hAnsi="Arial" w:cs="Arial"/>
          <w:color w:val="000000" w:themeColor="text1"/>
          <w:sz w:val="22"/>
          <w:szCs w:val="22"/>
        </w:rPr>
        <w:t>tej kwoty zaspokajane.</w:t>
      </w:r>
    </w:p>
    <w:p w14:paraId="11828490" w14:textId="77777777" w:rsidR="00573990" w:rsidRPr="008A143A" w:rsidRDefault="00573990" w:rsidP="00FE2193">
      <w:pPr>
        <w:pStyle w:val="Tekstpodstawowywcity"/>
        <w:widowControl w:val="0"/>
        <w:numPr>
          <w:ilvl w:val="0"/>
          <w:numId w:val="30"/>
        </w:numPr>
        <w:spacing w:before="20" w:after="20" w:line="276" w:lineRule="auto"/>
        <w:jc w:val="both"/>
        <w:rPr>
          <w:rFonts w:ascii="Arial" w:hAnsi="Arial" w:cs="Arial"/>
          <w:color w:val="000000" w:themeColor="text1"/>
          <w:sz w:val="22"/>
          <w:szCs w:val="22"/>
        </w:rPr>
      </w:pPr>
      <w:r w:rsidRPr="008A143A">
        <w:rPr>
          <w:rFonts w:ascii="Arial" w:hAnsi="Arial" w:cs="Arial"/>
          <w:color w:val="000000" w:themeColor="text1"/>
          <w:sz w:val="22"/>
          <w:szCs w:val="22"/>
        </w:rPr>
        <w:t>Zamawiający zobowiązany jest do zwrotu (zwolni</w:t>
      </w:r>
      <w:r w:rsidR="00572FCF" w:rsidRPr="008A143A">
        <w:rPr>
          <w:rFonts w:ascii="Arial" w:hAnsi="Arial" w:cs="Arial"/>
          <w:color w:val="000000" w:themeColor="text1"/>
          <w:sz w:val="22"/>
          <w:szCs w:val="22"/>
        </w:rPr>
        <w:t>enia</w:t>
      </w:r>
      <w:r w:rsidRPr="008A143A">
        <w:rPr>
          <w:rFonts w:ascii="Arial" w:hAnsi="Arial" w:cs="Arial"/>
          <w:color w:val="000000" w:themeColor="text1"/>
          <w:sz w:val="22"/>
          <w:szCs w:val="22"/>
        </w:rPr>
        <w:t>)</w:t>
      </w:r>
      <w:r w:rsidR="00085975" w:rsidRPr="008A143A">
        <w:rPr>
          <w:rFonts w:ascii="Arial" w:hAnsi="Arial" w:cs="Arial"/>
          <w:color w:val="000000" w:themeColor="text1"/>
          <w:sz w:val="22"/>
          <w:szCs w:val="22"/>
        </w:rPr>
        <w:t xml:space="preserve"> pozostałej</w:t>
      </w:r>
      <w:r w:rsidRPr="008A143A">
        <w:rPr>
          <w:rFonts w:ascii="Arial" w:hAnsi="Arial" w:cs="Arial"/>
          <w:color w:val="000000" w:themeColor="text1"/>
          <w:sz w:val="22"/>
          <w:szCs w:val="22"/>
        </w:rPr>
        <w:t xml:space="preserve"> części zabezpieczenia uzgodnionego na pokrycie roszczeń w ramach rękojmi (30% wartości zabezpieczenia) w ciągu 15 dni po upływie okresu rękojmi za wady. </w:t>
      </w:r>
    </w:p>
    <w:p w14:paraId="57243053" w14:textId="77777777" w:rsidR="00573990" w:rsidRPr="008A143A" w:rsidRDefault="00573990" w:rsidP="00FE2193">
      <w:pPr>
        <w:pStyle w:val="Tekstpodstawowywcity"/>
        <w:widowControl w:val="0"/>
        <w:numPr>
          <w:ilvl w:val="0"/>
          <w:numId w:val="30"/>
        </w:numPr>
        <w:spacing w:before="20" w:after="20" w:line="276" w:lineRule="auto"/>
        <w:jc w:val="both"/>
        <w:rPr>
          <w:rFonts w:ascii="Arial" w:hAnsi="Arial" w:cs="Arial"/>
          <w:color w:val="000000" w:themeColor="text1"/>
          <w:sz w:val="22"/>
          <w:szCs w:val="22"/>
        </w:rPr>
      </w:pPr>
      <w:r w:rsidRPr="008A143A">
        <w:rPr>
          <w:rFonts w:ascii="Arial" w:hAnsi="Arial" w:cs="Arial"/>
          <w:color w:val="000000" w:themeColor="text1"/>
          <w:sz w:val="22"/>
          <w:szCs w:val="22"/>
        </w:rPr>
        <w:t>W</w:t>
      </w:r>
      <w:r w:rsidR="00AE21C5">
        <w:rPr>
          <w:rFonts w:ascii="Arial" w:hAnsi="Arial" w:cs="Arial"/>
          <w:color w:val="000000" w:themeColor="text1"/>
          <w:sz w:val="22"/>
          <w:szCs w:val="22"/>
        </w:rPr>
        <w:t xml:space="preserve"> </w:t>
      </w:r>
      <w:r w:rsidRPr="008A143A">
        <w:rPr>
          <w:rFonts w:ascii="Arial" w:hAnsi="Arial" w:cs="Arial"/>
          <w:color w:val="000000" w:themeColor="text1"/>
          <w:sz w:val="22"/>
          <w:szCs w:val="22"/>
        </w:rPr>
        <w:t xml:space="preserve">przypadku zabezpieczenia wniesionego w formie pieniądza, Zamawiający zwraca je wraz </w:t>
      </w:r>
      <w:r w:rsidR="00AE21C5">
        <w:rPr>
          <w:rFonts w:ascii="Arial" w:hAnsi="Arial" w:cs="Arial"/>
          <w:color w:val="000000" w:themeColor="text1"/>
          <w:sz w:val="22"/>
          <w:szCs w:val="22"/>
        </w:rPr>
        <w:br/>
      </w:r>
      <w:r w:rsidRPr="008A143A">
        <w:rPr>
          <w:rFonts w:ascii="Arial" w:hAnsi="Arial" w:cs="Arial"/>
          <w:color w:val="000000" w:themeColor="text1"/>
          <w:sz w:val="22"/>
          <w:szCs w:val="22"/>
        </w:rPr>
        <w:t>z</w:t>
      </w:r>
      <w:r w:rsidR="00572FCF" w:rsidRPr="008A143A">
        <w:rPr>
          <w:rFonts w:ascii="Arial" w:hAnsi="Arial" w:cs="Arial"/>
          <w:color w:val="000000" w:themeColor="text1"/>
          <w:sz w:val="22"/>
          <w:szCs w:val="22"/>
        </w:rPr>
        <w:t xml:space="preserve"> </w:t>
      </w:r>
      <w:r w:rsidRPr="008A143A">
        <w:rPr>
          <w:rFonts w:ascii="Arial" w:hAnsi="Arial" w:cs="Arial"/>
          <w:color w:val="000000" w:themeColor="text1"/>
          <w:sz w:val="22"/>
          <w:szCs w:val="22"/>
        </w:rPr>
        <w:t>odsetkami wynikającymi z umowy rachunku bankowego, na którym było ono przechowywane, pomniejszonymi o</w:t>
      </w:r>
      <w:r w:rsidR="00AE21C5">
        <w:rPr>
          <w:rFonts w:ascii="Arial" w:hAnsi="Arial" w:cs="Arial"/>
          <w:color w:val="000000" w:themeColor="text1"/>
          <w:sz w:val="22"/>
          <w:szCs w:val="22"/>
        </w:rPr>
        <w:t xml:space="preserve"> </w:t>
      </w:r>
      <w:r w:rsidRPr="008A143A">
        <w:rPr>
          <w:rFonts w:ascii="Arial" w:hAnsi="Arial" w:cs="Arial"/>
          <w:color w:val="000000" w:themeColor="text1"/>
          <w:sz w:val="22"/>
          <w:szCs w:val="22"/>
        </w:rPr>
        <w:t>koszty prowadzenia rachunku oraz prowizji bankowej za przelew pieniędzy na konto Wykonawcy.</w:t>
      </w:r>
    </w:p>
    <w:p w14:paraId="225EB9D8" w14:textId="77777777" w:rsidR="00523310" w:rsidRPr="008A143A" w:rsidRDefault="00523310" w:rsidP="00FE2193">
      <w:pPr>
        <w:pStyle w:val="Tekstpodstawowywcity"/>
        <w:widowControl w:val="0"/>
        <w:numPr>
          <w:ilvl w:val="0"/>
          <w:numId w:val="30"/>
        </w:numPr>
        <w:spacing w:before="20" w:after="20" w:line="276" w:lineRule="auto"/>
        <w:jc w:val="both"/>
        <w:rPr>
          <w:rFonts w:ascii="Arial" w:hAnsi="Arial" w:cs="Arial"/>
          <w:color w:val="000000" w:themeColor="text1"/>
          <w:sz w:val="22"/>
          <w:szCs w:val="22"/>
        </w:rPr>
      </w:pPr>
      <w:r w:rsidRPr="008A143A">
        <w:rPr>
          <w:rFonts w:ascii="Arial" w:hAnsi="Arial" w:cs="Arial"/>
          <w:color w:val="000000" w:themeColor="text1"/>
          <w:sz w:val="22"/>
          <w:szCs w:val="22"/>
        </w:rPr>
        <w:t>W przypadku wydłużenia terminu realizacji umowy Wykonawca zobowiązany jest na swój koszt zapewnić wydłużenie zabezpieczenia należytego wykonania umowy.</w:t>
      </w:r>
    </w:p>
    <w:p w14:paraId="270C5735" w14:textId="77777777" w:rsidR="007A4FBB" w:rsidRPr="008A143A" w:rsidRDefault="007A4FBB" w:rsidP="00E664EF">
      <w:pPr>
        <w:spacing w:after="120" w:line="264" w:lineRule="auto"/>
        <w:jc w:val="center"/>
        <w:rPr>
          <w:rFonts w:ascii="Arial" w:hAnsi="Arial" w:cs="Arial"/>
          <w:b/>
          <w:color w:val="000000" w:themeColor="text1"/>
          <w:sz w:val="22"/>
        </w:rPr>
      </w:pPr>
    </w:p>
    <w:p w14:paraId="1F7A4786" w14:textId="77777777" w:rsidR="00245F82" w:rsidRPr="008A143A" w:rsidRDefault="00245F82" w:rsidP="004130B9">
      <w:pPr>
        <w:spacing w:after="120" w:line="264" w:lineRule="auto"/>
        <w:ind w:left="425"/>
        <w:jc w:val="center"/>
        <w:rPr>
          <w:rFonts w:ascii="Arial" w:eastAsia="Arial" w:hAnsi="Arial" w:cs="Arial"/>
          <w:b/>
          <w:bCs/>
          <w:color w:val="000000" w:themeColor="text1"/>
          <w:sz w:val="22"/>
        </w:rPr>
      </w:pPr>
      <w:r w:rsidRPr="008A143A">
        <w:rPr>
          <w:rFonts w:ascii="Arial" w:eastAsia="Arial" w:hAnsi="Arial" w:cs="Arial"/>
          <w:b/>
          <w:bCs/>
          <w:color w:val="000000" w:themeColor="text1"/>
          <w:sz w:val="22"/>
        </w:rPr>
        <w:t>§ 1</w:t>
      </w:r>
      <w:r w:rsidR="00085975" w:rsidRPr="008A143A">
        <w:rPr>
          <w:rFonts w:ascii="Arial" w:eastAsia="Arial" w:hAnsi="Arial" w:cs="Arial"/>
          <w:b/>
          <w:bCs/>
          <w:color w:val="000000" w:themeColor="text1"/>
          <w:sz w:val="22"/>
        </w:rPr>
        <w:t>4</w:t>
      </w:r>
      <w:r w:rsidRPr="008A143A">
        <w:rPr>
          <w:rFonts w:ascii="Arial" w:eastAsia="Arial" w:hAnsi="Arial" w:cs="Arial"/>
          <w:b/>
          <w:bCs/>
          <w:color w:val="000000" w:themeColor="text1"/>
          <w:sz w:val="22"/>
        </w:rPr>
        <w:t xml:space="preserve"> Zmiany do umowy</w:t>
      </w:r>
    </w:p>
    <w:p w14:paraId="3116AD28" w14:textId="77777777" w:rsidR="00B11B7B" w:rsidRPr="008A143A" w:rsidRDefault="00245F82" w:rsidP="00FE2193">
      <w:pPr>
        <w:pStyle w:val="Akapitzlist"/>
        <w:numPr>
          <w:ilvl w:val="0"/>
          <w:numId w:val="10"/>
        </w:numPr>
        <w:spacing w:line="264" w:lineRule="auto"/>
        <w:ind w:left="426" w:hanging="426"/>
        <w:jc w:val="both"/>
        <w:rPr>
          <w:rFonts w:ascii="Arial" w:eastAsia="Arial" w:hAnsi="Arial" w:cs="Arial"/>
          <w:color w:val="000000" w:themeColor="text1"/>
          <w:sz w:val="22"/>
          <w:szCs w:val="22"/>
        </w:rPr>
      </w:pPr>
      <w:r w:rsidRPr="008A143A">
        <w:rPr>
          <w:rFonts w:ascii="Arial" w:eastAsia="Arial" w:hAnsi="Arial" w:cs="Arial"/>
          <w:color w:val="000000" w:themeColor="text1"/>
          <w:sz w:val="22"/>
          <w:szCs w:val="22"/>
        </w:rPr>
        <w:t>Zamawiający przewiduje możliwość istotnych zmian p</w:t>
      </w:r>
      <w:r w:rsidR="00B11B7B" w:rsidRPr="008A143A">
        <w:rPr>
          <w:rFonts w:ascii="Arial" w:eastAsia="Arial" w:hAnsi="Arial" w:cs="Arial"/>
          <w:color w:val="000000" w:themeColor="text1"/>
          <w:sz w:val="22"/>
          <w:szCs w:val="22"/>
        </w:rPr>
        <w:t>ostanowień umowy w następującym zakresie</w:t>
      </w:r>
      <w:r w:rsidRPr="008A143A">
        <w:rPr>
          <w:rFonts w:ascii="Arial" w:eastAsia="Arial" w:hAnsi="Arial" w:cs="Arial"/>
          <w:color w:val="000000" w:themeColor="text1"/>
          <w:sz w:val="22"/>
          <w:szCs w:val="22"/>
        </w:rPr>
        <w:t>:</w:t>
      </w:r>
    </w:p>
    <w:p w14:paraId="4DFDAA54" w14:textId="77777777" w:rsidR="00245F82" w:rsidRPr="008A143A" w:rsidRDefault="00B11B7B" w:rsidP="00572FCF">
      <w:pPr>
        <w:pStyle w:val="Akapitzlist"/>
        <w:numPr>
          <w:ilvl w:val="1"/>
          <w:numId w:val="11"/>
        </w:numPr>
        <w:spacing w:after="120" w:line="264" w:lineRule="auto"/>
        <w:ind w:left="851" w:hanging="425"/>
        <w:jc w:val="both"/>
        <w:rPr>
          <w:rFonts w:ascii="Arial" w:eastAsia="Arial" w:hAnsi="Arial" w:cs="Arial"/>
          <w:bCs/>
          <w:color w:val="000000" w:themeColor="text1"/>
          <w:sz w:val="22"/>
        </w:rPr>
      </w:pPr>
      <w:r w:rsidRPr="008A143A">
        <w:rPr>
          <w:rFonts w:ascii="Arial" w:eastAsia="Arial" w:hAnsi="Arial" w:cs="Arial"/>
          <w:bCs/>
          <w:color w:val="000000" w:themeColor="text1"/>
          <w:sz w:val="22"/>
        </w:rPr>
        <w:t>zmiana terminów wykonania Projektu lub poszczególnych jego etapów</w:t>
      </w:r>
      <w:r w:rsidR="00523310" w:rsidRPr="008A143A">
        <w:rPr>
          <w:rFonts w:ascii="Arial" w:eastAsia="Arial" w:hAnsi="Arial" w:cs="Arial"/>
          <w:bCs/>
          <w:color w:val="000000" w:themeColor="text1"/>
          <w:sz w:val="22"/>
        </w:rPr>
        <w:t xml:space="preserve"> albo części etapu</w:t>
      </w:r>
      <w:r w:rsidR="00572FCF" w:rsidRPr="008A143A">
        <w:rPr>
          <w:rFonts w:ascii="Arial" w:eastAsia="Arial" w:hAnsi="Arial" w:cs="Arial"/>
          <w:bCs/>
          <w:color w:val="000000" w:themeColor="text1"/>
          <w:sz w:val="22"/>
        </w:rPr>
        <w:br/>
      </w:r>
      <w:r w:rsidR="00523310" w:rsidRPr="008A143A">
        <w:rPr>
          <w:rFonts w:ascii="Arial" w:eastAsia="Arial" w:hAnsi="Arial" w:cs="Arial"/>
          <w:bCs/>
          <w:color w:val="000000" w:themeColor="text1"/>
          <w:sz w:val="22"/>
        </w:rPr>
        <w:t>7</w:t>
      </w:r>
      <w:r w:rsidRPr="008A143A">
        <w:rPr>
          <w:rFonts w:ascii="Arial" w:eastAsia="Arial" w:hAnsi="Arial" w:cs="Arial"/>
          <w:bCs/>
          <w:color w:val="000000" w:themeColor="text1"/>
          <w:sz w:val="22"/>
        </w:rPr>
        <w:t xml:space="preserve"> określonych w harmonogramie ogólnym spowodowana</w:t>
      </w:r>
      <w:r w:rsidR="00245F82" w:rsidRPr="008A143A">
        <w:rPr>
          <w:rFonts w:ascii="Arial" w:eastAsia="Arial" w:hAnsi="Arial" w:cs="Arial"/>
          <w:bCs/>
          <w:color w:val="000000" w:themeColor="text1"/>
          <w:sz w:val="22"/>
        </w:rPr>
        <w:t>:</w:t>
      </w:r>
    </w:p>
    <w:p w14:paraId="177C2758" w14:textId="77777777" w:rsidR="00B11B7B" w:rsidRPr="008A143A" w:rsidRDefault="00B11B7B" w:rsidP="00152925">
      <w:pPr>
        <w:pStyle w:val="Akapitzlist"/>
        <w:numPr>
          <w:ilvl w:val="0"/>
          <w:numId w:val="31"/>
        </w:numPr>
        <w:spacing w:after="120" w:line="264" w:lineRule="auto"/>
        <w:ind w:left="1276" w:hanging="425"/>
        <w:jc w:val="both"/>
        <w:rPr>
          <w:rFonts w:ascii="Arial" w:eastAsia="Arial" w:hAnsi="Arial" w:cs="Arial"/>
          <w:bCs/>
          <w:color w:val="000000" w:themeColor="text1"/>
          <w:sz w:val="22"/>
        </w:rPr>
      </w:pPr>
      <w:r w:rsidRPr="008A143A">
        <w:rPr>
          <w:rFonts w:ascii="Arial" w:eastAsia="Arial" w:hAnsi="Arial" w:cs="Arial"/>
          <w:bCs/>
          <w:color w:val="000000" w:themeColor="text1"/>
          <w:sz w:val="22"/>
        </w:rPr>
        <w:t>niezależnymi od Wykonawcy opóźnieniami</w:t>
      </w:r>
      <w:r w:rsidR="003F6C94" w:rsidRPr="008A143A">
        <w:rPr>
          <w:rFonts w:ascii="Arial" w:eastAsia="Arial" w:hAnsi="Arial" w:cs="Arial"/>
          <w:bCs/>
          <w:color w:val="000000" w:themeColor="text1"/>
          <w:sz w:val="22"/>
        </w:rPr>
        <w:t xml:space="preserve"> (nawet jeśli termin nie wynika </w:t>
      </w:r>
      <w:r w:rsidR="00293323" w:rsidRPr="008A143A">
        <w:rPr>
          <w:rFonts w:ascii="Arial" w:eastAsia="Arial" w:hAnsi="Arial" w:cs="Arial"/>
          <w:bCs/>
          <w:color w:val="000000" w:themeColor="text1"/>
          <w:sz w:val="22"/>
        </w:rPr>
        <w:br/>
      </w:r>
      <w:r w:rsidR="003F6C94" w:rsidRPr="008A143A">
        <w:rPr>
          <w:rFonts w:ascii="Arial" w:eastAsia="Arial" w:hAnsi="Arial" w:cs="Arial"/>
          <w:bCs/>
          <w:color w:val="000000" w:themeColor="text1"/>
          <w:sz w:val="22"/>
        </w:rPr>
        <w:t>z przepisów prawa)</w:t>
      </w:r>
      <w:r w:rsidRPr="008A143A">
        <w:rPr>
          <w:rFonts w:ascii="Arial" w:eastAsia="Arial" w:hAnsi="Arial" w:cs="Arial"/>
          <w:bCs/>
          <w:color w:val="000000" w:themeColor="text1"/>
          <w:sz w:val="22"/>
        </w:rPr>
        <w:t xml:space="preserve"> w uzyskiwaniu przez Wykonawcę od podmiotów trzecich niezbędnych do należytego wykonania Projektu dokumentów lub informacji</w:t>
      </w:r>
      <w:r w:rsidR="003F6C94" w:rsidRPr="008A143A">
        <w:rPr>
          <w:rFonts w:ascii="Arial" w:eastAsia="Arial" w:hAnsi="Arial" w:cs="Arial"/>
          <w:bCs/>
          <w:color w:val="000000" w:themeColor="text1"/>
          <w:sz w:val="22"/>
        </w:rPr>
        <w:t xml:space="preserve"> -</w:t>
      </w:r>
      <w:r w:rsidR="003F6C94" w:rsidRPr="008A143A">
        <w:rPr>
          <w:rFonts w:ascii="Arial" w:eastAsia="Arial" w:hAnsi="Arial" w:cs="Arial"/>
          <w:color w:val="000000" w:themeColor="text1"/>
          <w:sz w:val="22"/>
          <w:szCs w:val="22"/>
        </w:rPr>
        <w:t xml:space="preserve"> termin wykonania przedmiotu umowy może zostać przesunięty o czas uzgodniony przez strony, nie dłuższy jednak niż czas opóźnienia,</w:t>
      </w:r>
    </w:p>
    <w:p w14:paraId="10FE11BF" w14:textId="77777777" w:rsidR="003F6C94" w:rsidRPr="008A143A" w:rsidRDefault="003F6C94" w:rsidP="00152925">
      <w:pPr>
        <w:pStyle w:val="Akapitzlist"/>
        <w:numPr>
          <w:ilvl w:val="0"/>
          <w:numId w:val="31"/>
        </w:numPr>
        <w:spacing w:after="120" w:line="264" w:lineRule="auto"/>
        <w:ind w:left="1276" w:hanging="425"/>
        <w:jc w:val="both"/>
        <w:rPr>
          <w:rFonts w:ascii="Arial" w:eastAsia="Arial" w:hAnsi="Arial" w:cs="Arial"/>
          <w:bCs/>
          <w:color w:val="000000" w:themeColor="text1"/>
          <w:sz w:val="22"/>
        </w:rPr>
      </w:pPr>
      <w:r w:rsidRPr="008A143A">
        <w:rPr>
          <w:rFonts w:ascii="Arial" w:eastAsia="Arial" w:hAnsi="Arial" w:cs="Arial"/>
          <w:color w:val="000000" w:themeColor="text1"/>
          <w:sz w:val="22"/>
          <w:szCs w:val="22"/>
        </w:rPr>
        <w:lastRenderedPageBreak/>
        <w:t>błędów, braków lub wad dokumentów,</w:t>
      </w:r>
      <w:r w:rsidR="00523310" w:rsidRPr="008A143A">
        <w:rPr>
          <w:rFonts w:ascii="Arial" w:eastAsia="Arial" w:hAnsi="Arial" w:cs="Arial"/>
          <w:color w:val="000000" w:themeColor="text1"/>
          <w:sz w:val="22"/>
          <w:szCs w:val="22"/>
        </w:rPr>
        <w:t xml:space="preserve"> na podstawie których wykonywany</w:t>
      </w:r>
      <w:r w:rsidRPr="008A143A">
        <w:rPr>
          <w:rFonts w:ascii="Arial" w:eastAsia="Arial" w:hAnsi="Arial" w:cs="Arial"/>
          <w:color w:val="000000" w:themeColor="text1"/>
          <w:sz w:val="22"/>
          <w:szCs w:val="22"/>
        </w:rPr>
        <w:t xml:space="preserve"> jest Projekt - termin wykonania przedmiotu umowy może zostać przesunięty o czas uzgodniony przez strony, nie dłużs</w:t>
      </w:r>
      <w:r w:rsidR="002F7570" w:rsidRPr="008A143A">
        <w:rPr>
          <w:rFonts w:ascii="Arial" w:eastAsia="Arial" w:hAnsi="Arial" w:cs="Arial"/>
          <w:color w:val="000000" w:themeColor="text1"/>
          <w:sz w:val="22"/>
          <w:szCs w:val="22"/>
        </w:rPr>
        <w:t>zy jednak niż czas konieczny na zmianę lub uzyskanie nowych dokumentów,</w:t>
      </w:r>
    </w:p>
    <w:p w14:paraId="039F4E92" w14:textId="563A0C2A" w:rsidR="00652A87" w:rsidRPr="00652A87" w:rsidRDefault="00245F82" w:rsidP="00652A87">
      <w:pPr>
        <w:pStyle w:val="Akapitzlist"/>
        <w:numPr>
          <w:ilvl w:val="0"/>
          <w:numId w:val="31"/>
        </w:numPr>
        <w:spacing w:after="120" w:line="264" w:lineRule="auto"/>
        <w:ind w:left="1276" w:hanging="425"/>
        <w:jc w:val="both"/>
        <w:rPr>
          <w:rFonts w:ascii="Arial" w:eastAsia="Arial" w:hAnsi="Arial" w:cs="Arial"/>
          <w:bCs/>
          <w:color w:val="000000" w:themeColor="text1"/>
          <w:sz w:val="22"/>
        </w:rPr>
      </w:pPr>
      <w:r w:rsidRPr="008A143A">
        <w:rPr>
          <w:rFonts w:ascii="Arial" w:eastAsia="Arial" w:hAnsi="Arial" w:cs="Arial"/>
          <w:bCs/>
          <w:color w:val="000000" w:themeColor="text1"/>
          <w:sz w:val="22"/>
        </w:rPr>
        <w:t>zmian wprowadzonych w umowach pomiędzy Zamawiającym, a inną niż Wykonawca stroną, w tym instytucjami uczestniczącymi w procesie opracowania dokumentu będącego przedmiotem umowy</w:t>
      </w:r>
      <w:r w:rsidR="003F6C94" w:rsidRPr="008A143A">
        <w:rPr>
          <w:rFonts w:ascii="Arial" w:eastAsia="Arial" w:hAnsi="Arial" w:cs="Arial"/>
          <w:bCs/>
          <w:color w:val="000000" w:themeColor="text1"/>
          <w:sz w:val="22"/>
        </w:rPr>
        <w:t xml:space="preserve"> –</w:t>
      </w:r>
      <w:r w:rsidRPr="008A143A">
        <w:rPr>
          <w:rFonts w:ascii="Arial" w:eastAsia="Arial" w:hAnsi="Arial" w:cs="Arial"/>
          <w:bCs/>
          <w:color w:val="000000" w:themeColor="text1"/>
          <w:sz w:val="22"/>
        </w:rPr>
        <w:t xml:space="preserve"> o termin nie dłuższy niż czas wynikający z tych zmian w umowach,</w:t>
      </w:r>
    </w:p>
    <w:p w14:paraId="33204192" w14:textId="2CAC50C2" w:rsidR="003F6C94" w:rsidRPr="008A143A" w:rsidRDefault="00245F82" w:rsidP="00152925">
      <w:pPr>
        <w:pStyle w:val="Akapitzlist"/>
        <w:numPr>
          <w:ilvl w:val="0"/>
          <w:numId w:val="31"/>
        </w:numPr>
        <w:spacing w:after="120" w:line="264" w:lineRule="auto"/>
        <w:ind w:left="1276" w:hanging="425"/>
        <w:jc w:val="both"/>
        <w:rPr>
          <w:rFonts w:ascii="Arial" w:eastAsia="Arial" w:hAnsi="Arial" w:cs="Arial"/>
          <w:bCs/>
          <w:color w:val="000000" w:themeColor="text1"/>
          <w:sz w:val="22"/>
        </w:rPr>
      </w:pPr>
      <w:r w:rsidRPr="008A143A">
        <w:rPr>
          <w:rFonts w:ascii="Arial" w:eastAsia="Arial" w:hAnsi="Arial" w:cs="Arial"/>
          <w:bCs/>
          <w:color w:val="000000" w:themeColor="text1"/>
          <w:sz w:val="22"/>
        </w:rPr>
        <w:t>zmian wynikających z</w:t>
      </w:r>
      <w:r w:rsidR="00B06EC8">
        <w:rPr>
          <w:rFonts w:ascii="Arial" w:eastAsia="Arial" w:hAnsi="Arial" w:cs="Arial"/>
          <w:bCs/>
          <w:color w:val="000000" w:themeColor="text1"/>
          <w:sz w:val="22"/>
        </w:rPr>
        <w:t>e</w:t>
      </w:r>
      <w:r w:rsidRPr="008A143A">
        <w:rPr>
          <w:rFonts w:ascii="Arial" w:eastAsia="Arial" w:hAnsi="Arial" w:cs="Arial"/>
          <w:bCs/>
          <w:color w:val="000000" w:themeColor="text1"/>
          <w:sz w:val="22"/>
        </w:rPr>
        <w:t xml:space="preserve"> zmiany aktów prawnych</w:t>
      </w:r>
      <w:r w:rsidR="00B302E6">
        <w:rPr>
          <w:rFonts w:ascii="Arial" w:eastAsia="Arial" w:hAnsi="Arial" w:cs="Arial"/>
          <w:bCs/>
          <w:color w:val="000000" w:themeColor="text1"/>
          <w:sz w:val="22"/>
        </w:rPr>
        <w:t>,</w:t>
      </w:r>
      <w:r w:rsidRPr="008A143A">
        <w:rPr>
          <w:rFonts w:ascii="Arial" w:eastAsia="Arial" w:hAnsi="Arial" w:cs="Arial"/>
          <w:bCs/>
          <w:color w:val="000000" w:themeColor="text1"/>
          <w:sz w:val="22"/>
        </w:rPr>
        <w:t xml:space="preserve"> a także wytycznych, konsultacji, treści dokumentów</w:t>
      </w:r>
      <w:r w:rsidR="003F6C94" w:rsidRPr="008A143A">
        <w:rPr>
          <w:rFonts w:ascii="Arial" w:eastAsia="Arial" w:hAnsi="Arial" w:cs="Arial"/>
          <w:bCs/>
          <w:color w:val="000000" w:themeColor="text1"/>
          <w:sz w:val="22"/>
        </w:rPr>
        <w:t xml:space="preserve"> organów nadzorczych</w:t>
      </w:r>
      <w:r w:rsidRPr="008A143A">
        <w:rPr>
          <w:rFonts w:ascii="Arial" w:eastAsia="Arial" w:hAnsi="Arial" w:cs="Arial"/>
          <w:bCs/>
          <w:color w:val="000000" w:themeColor="text1"/>
          <w:sz w:val="22"/>
        </w:rPr>
        <w:t>,</w:t>
      </w:r>
      <w:r w:rsidR="003F6C94" w:rsidRPr="008A143A">
        <w:rPr>
          <w:rFonts w:ascii="Arial" w:eastAsia="Arial" w:hAnsi="Arial" w:cs="Arial"/>
          <w:bCs/>
          <w:color w:val="000000" w:themeColor="text1"/>
          <w:sz w:val="22"/>
        </w:rPr>
        <w:t xml:space="preserve"> w tym tych</w:t>
      </w:r>
      <w:r w:rsidRPr="008A143A">
        <w:rPr>
          <w:rFonts w:ascii="Arial" w:eastAsia="Arial" w:hAnsi="Arial" w:cs="Arial"/>
          <w:bCs/>
          <w:color w:val="000000" w:themeColor="text1"/>
          <w:sz w:val="22"/>
        </w:rPr>
        <w:t xml:space="preserve"> do których stosowania Zamawiający</w:t>
      </w:r>
      <w:r w:rsidR="003F6C94" w:rsidRPr="008A143A">
        <w:rPr>
          <w:rFonts w:ascii="Arial" w:eastAsia="Arial" w:hAnsi="Arial" w:cs="Arial"/>
          <w:bCs/>
          <w:color w:val="000000" w:themeColor="text1"/>
          <w:sz w:val="22"/>
        </w:rPr>
        <w:t xml:space="preserve"> nie</w:t>
      </w:r>
      <w:r w:rsidRPr="008A143A">
        <w:rPr>
          <w:rFonts w:ascii="Arial" w:eastAsia="Arial" w:hAnsi="Arial" w:cs="Arial"/>
          <w:bCs/>
          <w:color w:val="000000" w:themeColor="text1"/>
          <w:sz w:val="22"/>
        </w:rPr>
        <w:t xml:space="preserve"> jest zobow</w:t>
      </w:r>
      <w:r w:rsidR="003F6C94" w:rsidRPr="008A143A">
        <w:rPr>
          <w:rFonts w:ascii="Arial" w:eastAsia="Arial" w:hAnsi="Arial" w:cs="Arial"/>
          <w:bCs/>
          <w:color w:val="000000" w:themeColor="text1"/>
          <w:sz w:val="22"/>
        </w:rPr>
        <w:t>iązany</w:t>
      </w:r>
      <w:r w:rsidR="00B302E6">
        <w:rPr>
          <w:rFonts w:ascii="Arial" w:eastAsia="Arial" w:hAnsi="Arial" w:cs="Arial"/>
          <w:bCs/>
          <w:color w:val="000000" w:themeColor="text1"/>
          <w:sz w:val="22"/>
        </w:rPr>
        <w:t>,</w:t>
      </w:r>
      <w:r w:rsidR="002D6F3F" w:rsidRPr="008A143A">
        <w:rPr>
          <w:rFonts w:ascii="Arial" w:eastAsia="Arial" w:hAnsi="Arial" w:cs="Arial"/>
          <w:bCs/>
          <w:color w:val="000000" w:themeColor="text1"/>
          <w:sz w:val="22"/>
        </w:rPr>
        <w:t xml:space="preserve"> a</w:t>
      </w:r>
      <w:r w:rsidR="003F6C94" w:rsidRPr="008A143A">
        <w:rPr>
          <w:rFonts w:ascii="Arial" w:eastAsia="Arial" w:hAnsi="Arial" w:cs="Arial"/>
          <w:bCs/>
          <w:color w:val="000000" w:themeColor="text1"/>
          <w:sz w:val="22"/>
        </w:rPr>
        <w:t xml:space="preserve"> wyrażają one jednak stanowisko tych organów - </w:t>
      </w:r>
      <w:r w:rsidRPr="008A143A">
        <w:rPr>
          <w:rFonts w:ascii="Arial" w:eastAsia="Arial" w:hAnsi="Arial" w:cs="Arial"/>
          <w:bCs/>
          <w:color w:val="000000" w:themeColor="text1"/>
          <w:sz w:val="22"/>
        </w:rPr>
        <w:t>termin wykonania umowy może zostać przesunięty o termin nie dłuższy niż czas</w:t>
      </w:r>
      <w:r w:rsidR="003F6C94" w:rsidRPr="008A143A">
        <w:rPr>
          <w:rFonts w:ascii="Arial" w:eastAsia="Arial" w:hAnsi="Arial" w:cs="Arial"/>
          <w:bCs/>
          <w:color w:val="000000" w:themeColor="text1"/>
          <w:sz w:val="22"/>
        </w:rPr>
        <w:t xml:space="preserve"> konieczny na uwzględnienie</w:t>
      </w:r>
      <w:r w:rsidRPr="008A143A">
        <w:rPr>
          <w:rFonts w:ascii="Arial" w:eastAsia="Arial" w:hAnsi="Arial" w:cs="Arial"/>
          <w:bCs/>
          <w:color w:val="000000" w:themeColor="text1"/>
          <w:sz w:val="22"/>
        </w:rPr>
        <w:t xml:space="preserve"> zmi</w:t>
      </w:r>
      <w:r w:rsidR="003F6C94" w:rsidRPr="008A143A">
        <w:rPr>
          <w:rFonts w:ascii="Arial" w:eastAsia="Arial" w:hAnsi="Arial" w:cs="Arial"/>
          <w:bCs/>
          <w:color w:val="000000" w:themeColor="text1"/>
          <w:sz w:val="22"/>
        </w:rPr>
        <w:t xml:space="preserve">an wynikających z ww. aktów, </w:t>
      </w:r>
      <w:r w:rsidRPr="008A143A">
        <w:rPr>
          <w:rFonts w:ascii="Arial" w:eastAsia="Arial" w:hAnsi="Arial" w:cs="Arial"/>
          <w:bCs/>
          <w:color w:val="000000" w:themeColor="text1"/>
          <w:sz w:val="22"/>
        </w:rPr>
        <w:t>dokumentów</w:t>
      </w:r>
      <w:r w:rsidR="003F6C94" w:rsidRPr="008A143A">
        <w:rPr>
          <w:rFonts w:ascii="Arial" w:eastAsia="Arial" w:hAnsi="Arial" w:cs="Arial"/>
          <w:bCs/>
          <w:color w:val="000000" w:themeColor="text1"/>
          <w:sz w:val="22"/>
        </w:rPr>
        <w:t xml:space="preserve"> lub konsultacji,</w:t>
      </w:r>
    </w:p>
    <w:p w14:paraId="77805CD2" w14:textId="77777777" w:rsidR="00245F82" w:rsidRPr="008A143A" w:rsidRDefault="00245F82" w:rsidP="00152925">
      <w:pPr>
        <w:pStyle w:val="Akapitzlist"/>
        <w:numPr>
          <w:ilvl w:val="0"/>
          <w:numId w:val="31"/>
        </w:numPr>
        <w:spacing w:after="120" w:line="264" w:lineRule="auto"/>
        <w:ind w:left="1276" w:hanging="425"/>
        <w:jc w:val="both"/>
        <w:rPr>
          <w:rFonts w:ascii="Arial" w:eastAsia="Arial" w:hAnsi="Arial" w:cs="Arial"/>
          <w:bCs/>
          <w:color w:val="000000" w:themeColor="text1"/>
          <w:sz w:val="22"/>
        </w:rPr>
      </w:pPr>
      <w:r w:rsidRPr="008A143A">
        <w:rPr>
          <w:rFonts w:ascii="Arial" w:eastAsia="Arial" w:hAnsi="Arial" w:cs="Arial"/>
          <w:color w:val="000000" w:themeColor="text1"/>
          <w:sz w:val="22"/>
          <w:szCs w:val="22"/>
        </w:rPr>
        <w:t>siły wyższej, rozumianej m.in. jako wystąpienie zdarzeni</w:t>
      </w:r>
      <w:r w:rsidR="00B11B7B" w:rsidRPr="008A143A">
        <w:rPr>
          <w:rFonts w:ascii="Arial" w:eastAsia="Arial" w:hAnsi="Arial" w:cs="Arial"/>
          <w:color w:val="000000" w:themeColor="text1"/>
          <w:sz w:val="22"/>
          <w:szCs w:val="22"/>
        </w:rPr>
        <w:t xml:space="preserve">a nadzwyczajnego, niemożliwego </w:t>
      </w:r>
      <w:r w:rsidRPr="008A143A">
        <w:rPr>
          <w:rFonts w:ascii="Arial" w:eastAsia="Arial" w:hAnsi="Arial" w:cs="Arial"/>
          <w:color w:val="000000" w:themeColor="text1"/>
          <w:sz w:val="22"/>
          <w:szCs w:val="22"/>
        </w:rPr>
        <w:t xml:space="preserve">do przewidzenia i zapobieżenia, które uniemożliwia wykonanie przedmiotu umowy; w tej sytuacji </w:t>
      </w:r>
      <w:r w:rsidR="001900FB" w:rsidRPr="008A143A">
        <w:rPr>
          <w:rFonts w:ascii="Arial" w:eastAsia="Arial" w:hAnsi="Arial" w:cs="Arial"/>
          <w:color w:val="000000" w:themeColor="text1"/>
          <w:sz w:val="22"/>
          <w:szCs w:val="22"/>
        </w:rPr>
        <w:t>s</w:t>
      </w:r>
      <w:r w:rsidRPr="008A143A">
        <w:rPr>
          <w:rFonts w:ascii="Arial" w:eastAsia="Arial" w:hAnsi="Arial" w:cs="Arial"/>
          <w:color w:val="000000" w:themeColor="text1"/>
          <w:sz w:val="22"/>
          <w:szCs w:val="22"/>
        </w:rPr>
        <w:t>trony umowy zobowiązane są dołożyć wszelkich starań w celu ograniczenia do minimum opóźnienia w wykonywaniu swoich zobowiązań umownych, a termin wykonania przedmiotu umowy może zostać przesunięty o czas uzgodniony przez strony, nie dłuższy jednak niż czas trwania siły wyższej</w:t>
      </w:r>
      <w:r w:rsidR="00B11B7B" w:rsidRPr="008A143A">
        <w:rPr>
          <w:rFonts w:ascii="Arial" w:eastAsia="Arial" w:hAnsi="Arial" w:cs="Arial"/>
          <w:color w:val="000000" w:themeColor="text1"/>
          <w:sz w:val="22"/>
          <w:szCs w:val="22"/>
        </w:rPr>
        <w:t xml:space="preserve"> </w:t>
      </w:r>
      <w:r w:rsidR="003F6C94" w:rsidRPr="008A143A">
        <w:rPr>
          <w:rFonts w:ascii="Arial" w:eastAsia="Arial" w:hAnsi="Arial" w:cs="Arial"/>
          <w:color w:val="000000" w:themeColor="text1"/>
          <w:sz w:val="22"/>
          <w:szCs w:val="22"/>
        </w:rPr>
        <w:t>i usuwania jej skutków</w:t>
      </w:r>
      <w:r w:rsidRPr="008A143A">
        <w:rPr>
          <w:rFonts w:ascii="Arial" w:eastAsia="Arial" w:hAnsi="Arial" w:cs="Arial"/>
          <w:color w:val="000000" w:themeColor="text1"/>
          <w:sz w:val="22"/>
          <w:szCs w:val="22"/>
        </w:rPr>
        <w:t>,</w:t>
      </w:r>
    </w:p>
    <w:p w14:paraId="144AFBDF" w14:textId="59C5B313" w:rsidR="0046156B" w:rsidRPr="0046156B" w:rsidRDefault="003F6C94" w:rsidP="0046156B">
      <w:pPr>
        <w:pStyle w:val="Akapitzlist"/>
        <w:numPr>
          <w:ilvl w:val="1"/>
          <w:numId w:val="11"/>
        </w:numPr>
        <w:spacing w:line="264" w:lineRule="auto"/>
        <w:ind w:left="850" w:hanging="425"/>
        <w:jc w:val="both"/>
        <w:rPr>
          <w:rFonts w:ascii="Arial" w:eastAsia="Arial" w:hAnsi="Arial" w:cs="Arial"/>
          <w:bCs/>
          <w:color w:val="000000" w:themeColor="text1"/>
          <w:sz w:val="22"/>
        </w:rPr>
      </w:pPr>
      <w:r w:rsidRPr="008A143A">
        <w:rPr>
          <w:rFonts w:ascii="Arial" w:eastAsia="Arial" w:hAnsi="Arial" w:cs="Arial"/>
          <w:bCs/>
          <w:color w:val="000000" w:themeColor="text1"/>
          <w:sz w:val="22"/>
        </w:rPr>
        <w:t>zmiana wynagrodzenia umownego</w:t>
      </w:r>
      <w:r w:rsidR="007C4C28" w:rsidRPr="008A143A">
        <w:rPr>
          <w:rFonts w:ascii="Arial" w:eastAsia="Arial" w:hAnsi="Arial" w:cs="Arial"/>
          <w:bCs/>
          <w:color w:val="000000" w:themeColor="text1"/>
          <w:sz w:val="22"/>
        </w:rPr>
        <w:t xml:space="preserve"> wskutek:</w:t>
      </w:r>
    </w:p>
    <w:p w14:paraId="4E80F651" w14:textId="1437F51C" w:rsidR="007C4C28" w:rsidRPr="008A143A" w:rsidRDefault="007C4C28" w:rsidP="00C10C0E">
      <w:pPr>
        <w:pStyle w:val="Tekstpodstawowywcity"/>
        <w:numPr>
          <w:ilvl w:val="0"/>
          <w:numId w:val="32"/>
        </w:numPr>
        <w:spacing w:after="0" w:line="276" w:lineRule="auto"/>
        <w:ind w:left="1276" w:hanging="425"/>
        <w:jc w:val="both"/>
        <w:rPr>
          <w:rFonts w:ascii="Arial" w:hAnsi="Arial" w:cs="Arial"/>
          <w:color w:val="000000" w:themeColor="text1"/>
          <w:sz w:val="22"/>
          <w:szCs w:val="22"/>
        </w:rPr>
      </w:pPr>
      <w:r w:rsidRPr="008A143A">
        <w:rPr>
          <w:rFonts w:ascii="Arial" w:hAnsi="Arial" w:cs="Arial"/>
          <w:color w:val="000000" w:themeColor="text1"/>
          <w:sz w:val="22"/>
          <w:szCs w:val="22"/>
        </w:rPr>
        <w:t>zmian regulacji prawnych obowiązujących w dniu podpisania umowy w przypadku zmiany stawki podatku VAT – nastąpi zmiana ceny umowy w stopniu odpowiadającym zmianie stawki podatku VAT (+/-) Wynagrodzenie brutto Wykonawcy ulega zmianie (zmniejszeniu bądź zwiększeniu) wyłącznie w przypadku wejścia w życie zmiany przepisów w zakresie wysokości podatku od towarów i usług (VAT) mających zastosowanie w czasie realizacji niniejszej umowy. Wówczas, wynagrodzenie brutto Wykonawcy za część usług wykonaną po terminie wejścia w życie zmian podatku VAT ulegnie stosownym zmianom</w:t>
      </w:r>
      <w:r w:rsidR="009E405E">
        <w:rPr>
          <w:rFonts w:ascii="Arial" w:hAnsi="Arial" w:cs="Arial"/>
          <w:color w:val="000000" w:themeColor="text1"/>
          <w:sz w:val="22"/>
          <w:szCs w:val="22"/>
        </w:rPr>
        <w:t>,</w:t>
      </w:r>
      <w:r w:rsidRPr="008A143A">
        <w:rPr>
          <w:rFonts w:ascii="Arial" w:hAnsi="Arial" w:cs="Arial"/>
          <w:color w:val="000000" w:themeColor="text1"/>
          <w:sz w:val="22"/>
          <w:szCs w:val="22"/>
        </w:rPr>
        <w:t xml:space="preserve"> natomiast wartość wynagrodzenia netto pozostanie bez zmian. Zmiana wynagrodzenia dotyczy wyłącznie okresu, po wejściu w życie zmian podatku VAT w zakresie przedmiotu niniejszej umowy.</w:t>
      </w:r>
    </w:p>
    <w:p w14:paraId="44766861" w14:textId="2ABA2774" w:rsidR="007C4C28" w:rsidRPr="008A143A" w:rsidRDefault="007C4C28" w:rsidP="00C10C0E">
      <w:pPr>
        <w:pStyle w:val="Tekstpodstawowywcity"/>
        <w:numPr>
          <w:ilvl w:val="0"/>
          <w:numId w:val="32"/>
        </w:numPr>
        <w:spacing w:after="0" w:line="276" w:lineRule="auto"/>
        <w:ind w:left="1276" w:hanging="425"/>
        <w:jc w:val="both"/>
        <w:rPr>
          <w:rFonts w:ascii="Arial" w:hAnsi="Arial" w:cs="Arial"/>
          <w:color w:val="000000" w:themeColor="text1"/>
          <w:sz w:val="22"/>
          <w:szCs w:val="22"/>
        </w:rPr>
      </w:pPr>
      <w:r w:rsidRPr="008A143A">
        <w:rPr>
          <w:rFonts w:ascii="Arial" w:hAnsi="Arial" w:cs="Arial"/>
          <w:color w:val="000000" w:themeColor="text1"/>
          <w:sz w:val="22"/>
          <w:szCs w:val="22"/>
        </w:rPr>
        <w:t>zmiany wysokości minimalnego wynagrodzenia za pracę lub wysokości minimalnej stawki godzinowej, ustalonych na podstawie przepisów ustawy z dnia 10 października 2002 r. o minimalnym wynagrodzeniu za pracę pod warunkiem, że zmiana ta skutkować będzie zwiększeniem kosztów po stronie Wykonawcy związanych</w:t>
      </w:r>
      <w:r w:rsidR="00C10C0E" w:rsidRPr="008A143A">
        <w:rPr>
          <w:rFonts w:ascii="Arial" w:hAnsi="Arial" w:cs="Arial"/>
          <w:color w:val="000000" w:themeColor="text1"/>
          <w:sz w:val="22"/>
          <w:szCs w:val="22"/>
        </w:rPr>
        <w:br/>
      </w:r>
      <w:r w:rsidRPr="008A143A">
        <w:rPr>
          <w:rFonts w:ascii="Arial" w:hAnsi="Arial" w:cs="Arial"/>
          <w:color w:val="000000" w:themeColor="text1"/>
          <w:sz w:val="22"/>
          <w:szCs w:val="22"/>
        </w:rPr>
        <w:t>z realizacją niniejszej umowy z uwagi na zwiększenie wynagrodzeń pracowników, którzy otrzymują wynagrodzenie w wysokości minimalnego wynagrodzenia za pracę lub jego odpowiednią cz</w:t>
      </w:r>
      <w:r w:rsidR="00D65AEE">
        <w:rPr>
          <w:rFonts w:ascii="Arial" w:hAnsi="Arial" w:cs="Arial"/>
          <w:color w:val="000000" w:themeColor="text1"/>
          <w:sz w:val="22"/>
          <w:szCs w:val="22"/>
        </w:rPr>
        <w:t>ę</w:t>
      </w:r>
      <w:r w:rsidRPr="008A143A">
        <w:rPr>
          <w:rFonts w:ascii="Arial" w:hAnsi="Arial" w:cs="Arial"/>
          <w:color w:val="000000" w:themeColor="text1"/>
          <w:sz w:val="22"/>
          <w:szCs w:val="22"/>
        </w:rPr>
        <w:t>ść (w przypadku pracowników zatrudnionych w wymiarze niższym niż pełen etat), bezpośrednio biorących udział w realizacji niniejszej umowy. W takim przypadku Wykonawca ma obowiązek w terminie 30 dni od dnia wprowadzenia zmiany wysokości minimalnego wynagrodzenia złożyć do Zamawiającego pisemny wniosek, w którym musi wykazać rzeczywisty wpływ zmiany minimalnego wynagrodzenia na zwiększenie kosztów realizacji umowy, przedstawiając w jego treści szczegółowe wyliczenia i zależności między zmianą wysokości minimalnego wynagrodzenia</w:t>
      </w:r>
      <w:r w:rsidR="00547329">
        <w:rPr>
          <w:rFonts w:ascii="Arial" w:hAnsi="Arial" w:cs="Arial"/>
          <w:color w:val="000000" w:themeColor="text1"/>
          <w:sz w:val="22"/>
          <w:szCs w:val="22"/>
        </w:rPr>
        <w:t>,</w:t>
      </w:r>
      <w:r w:rsidRPr="008A143A">
        <w:rPr>
          <w:rFonts w:ascii="Arial" w:hAnsi="Arial" w:cs="Arial"/>
          <w:color w:val="000000" w:themeColor="text1"/>
          <w:sz w:val="22"/>
          <w:szCs w:val="22"/>
        </w:rPr>
        <w:t xml:space="preserve"> a wzrostem kosztów realizacji umowy oraz oświadczenie o liczbie pracowników zatrudnionych na umowę o pracę, którzy realizują przedmiot umowy w tym w zależności od rodzaju zmiany – wymiar ich czasu pracy, okres ich zatrudnienia. Zamawiający w terminie 10 dni roboczych od dnia złożenia wniosku ocenia, czy Wykonawca wykazał rzeczywisty wpływ zmiany na wzrost kosztów realizacji niniejszej umowy. Wynagrodzenie Wykonawcy ulega zmianie wyłącznie</w:t>
      </w:r>
      <w:r w:rsidR="00A96776">
        <w:rPr>
          <w:rFonts w:ascii="Arial" w:hAnsi="Arial" w:cs="Arial"/>
          <w:color w:val="000000" w:themeColor="text1"/>
          <w:sz w:val="22"/>
          <w:szCs w:val="22"/>
        </w:rPr>
        <w:t xml:space="preserve"> </w:t>
      </w:r>
      <w:r w:rsidR="00B27DC5">
        <w:rPr>
          <w:rFonts w:ascii="Arial" w:hAnsi="Arial" w:cs="Arial"/>
          <w:color w:val="000000" w:themeColor="text1"/>
          <w:sz w:val="22"/>
          <w:szCs w:val="22"/>
        </w:rPr>
        <w:br/>
      </w:r>
      <w:r w:rsidRPr="008A143A">
        <w:rPr>
          <w:rFonts w:ascii="Arial" w:hAnsi="Arial" w:cs="Arial"/>
          <w:color w:val="000000" w:themeColor="text1"/>
          <w:sz w:val="22"/>
          <w:szCs w:val="22"/>
        </w:rPr>
        <w:lastRenderedPageBreak/>
        <w:t>w przypadku wejścia w życie zmiany przepisów w zakresie wysokości minimalnego wynagrodzenia za pracę mających zastosowanie w czasie realizacji niniejszej umowy. Wówczas, wynagrodzenie Wykonawcy za część prac wykonywaną po terminie wprowadzenia zmiany ulegnie stosownym zmianom. Jeżeli wniosek Wykonawcy nie będzie uzasadniał zmiany wynagrodzenia, Zamawiający na taką zmianę nie wyrazi zgody. Wniosek może dotyczyć wyłącznie okresu, po złożeniu wniosku przez Wykonawcę.</w:t>
      </w:r>
    </w:p>
    <w:p w14:paraId="0D8F1ABF" w14:textId="503794E6" w:rsidR="007C4C28" w:rsidRPr="008A143A" w:rsidRDefault="007C4C28" w:rsidP="00C10C0E">
      <w:pPr>
        <w:pStyle w:val="Tekstpodstawowywcity"/>
        <w:numPr>
          <w:ilvl w:val="0"/>
          <w:numId w:val="32"/>
        </w:numPr>
        <w:spacing w:after="0" w:line="276" w:lineRule="auto"/>
        <w:ind w:left="1276" w:hanging="425"/>
        <w:jc w:val="both"/>
        <w:rPr>
          <w:rFonts w:ascii="Arial" w:hAnsi="Arial" w:cs="Arial"/>
          <w:color w:val="000000" w:themeColor="text1"/>
          <w:sz w:val="22"/>
          <w:szCs w:val="22"/>
        </w:rPr>
      </w:pPr>
      <w:r w:rsidRPr="008A143A">
        <w:rPr>
          <w:rFonts w:ascii="Arial" w:hAnsi="Arial" w:cs="Arial"/>
          <w:color w:val="000000" w:themeColor="text1"/>
          <w:sz w:val="22"/>
          <w:szCs w:val="22"/>
        </w:rPr>
        <w:t>zmiany zasad podlegania ubezpieczeniom społecznym lub ubezpieczeniu zdrowotnemu lub wysokości stawki składki na ubezpieczenia społeczne lub zdrowotne, pod warunkiem wykazania przez Wykonawcę rzeczywistego wpływu zmian zasad podlegania ubezpieczeniom społecznym lub ubezpieczeniu zdrowotnemu lub wysokości stawki składki na ubezpieczenia społeczne lub zdrowotne na zwiększenie kosztów związanych z realizacją niniejszej umowy. W takim przypadku Wykonawca ma obowiązek w terminie 30 dni od wprowadzenia zmian złożyć do Zamawiającego pisemny wniosek, w którym musi wykazać rzeczywisty wpływ zmiany zasad podlegania ubezpieczeniom społecznym lub ubezpieczeniu zdrowotnemu lub wysokości stawki składki na ubezpieczenia społeczne lub zdrowotne na zwiększenie kosztów realizacji umowy, przedstawiając w jego treści szczegółowe wyliczenia i zależności między zmianą zasad przyznawania, a wzrostem kosztów realizacji niniejszej umowy. Zamawiający w terminie 10 dni roboczych od dnia złożenia wniosku ocenia, czy Wykonawca wykazał rzeczywisty wpływ zmian w zakresie podlegania lub zmian wysokości składek na wzrost kosztów realizacji niniejszej umowy. Wynagrodzenie Wykonawcy ulega zmianie wyłącznie w przypadku wejścia w życie zmiany przepisów w zakresie zasad podlegania ubezpieczeniom społecznym lub ubezpieczeniu zdrowotnemu lub wysokości stawki składki na ubezpieczenia społeczne lub zdrowotne mających zastosowanie w czasie realizacji niniejszej umowy. Wówczas, wynagrodzenie Wykonawcy za część prac wykonywaną po terminie wprowadzenia zmiany ulegnie stosownym zmianom. Jeżeli wniosek Wykonawcy nie będzie uzasadniał zmiany wynagrodzenia, Zamawiający na taką zmianę nie wyrazi zgody. Wniosek może dotyczyć wyłącznie okresu, po złożeniu wniosku przez Wykonawcę.</w:t>
      </w:r>
    </w:p>
    <w:p w14:paraId="4601CC21" w14:textId="2B464D1E" w:rsidR="003F6C94" w:rsidRPr="003C6F88" w:rsidRDefault="007C4C28" w:rsidP="00C10C0E">
      <w:pPr>
        <w:pStyle w:val="Tekstpodstawowywcity"/>
        <w:numPr>
          <w:ilvl w:val="0"/>
          <w:numId w:val="32"/>
        </w:numPr>
        <w:spacing w:after="0" w:line="276" w:lineRule="auto"/>
        <w:ind w:left="1276" w:hanging="425"/>
        <w:jc w:val="both"/>
        <w:rPr>
          <w:rFonts w:ascii="Arial" w:hAnsi="Arial" w:cs="Arial"/>
          <w:color w:val="000000" w:themeColor="text1"/>
          <w:sz w:val="22"/>
          <w:szCs w:val="22"/>
        </w:rPr>
      </w:pPr>
      <w:r w:rsidRPr="008A143A">
        <w:rPr>
          <w:rFonts w:ascii="Arial" w:hAnsi="Arial" w:cs="Arial"/>
          <w:color w:val="000000" w:themeColor="text1"/>
          <w:sz w:val="22"/>
          <w:szCs w:val="22"/>
        </w:rPr>
        <w:t xml:space="preserve">zmiany zasad gromadzenia i wysokości wpłat do pracowniczych planów kapitałowych, o których mowa w ustawie z dnia 4 października 2018 r. o pracowniczych planach kapitałowych, z zastrzeżeniem, że dotyczy to wyłącznie zamiany zasad wprowadzonych na szczeblu ustawowym. Niniejsza przesłanka nie będzie miała zastosowania do zmiany zasad gromadzenia i wysokości wpłat do pracowniczych planów kapitałowych poczynionych na szczeblu </w:t>
      </w:r>
      <w:r w:rsidR="007D1700" w:rsidRPr="008A143A">
        <w:rPr>
          <w:rFonts w:ascii="Arial" w:hAnsi="Arial" w:cs="Arial"/>
          <w:color w:val="000000" w:themeColor="text1"/>
          <w:sz w:val="22"/>
          <w:szCs w:val="22"/>
        </w:rPr>
        <w:t>W</w:t>
      </w:r>
      <w:r w:rsidRPr="008A143A">
        <w:rPr>
          <w:rFonts w:ascii="Arial" w:hAnsi="Arial" w:cs="Arial"/>
          <w:color w:val="000000" w:themeColor="text1"/>
          <w:sz w:val="22"/>
          <w:szCs w:val="22"/>
        </w:rPr>
        <w:t>ykonawca (pracodawca) - pracownik. W takim przypadku Wykonawca ma obowiązek w terminie 30 dni od dnia wprowadzenia zmiany zasad gromadzenia i wysokości wpłat do pracowniczych planów kapitałowych złożyć do Zamawiającego pisemny wniosek, w którym musi wykazać rzeczywisty wpływ zmiany zasad gromadzenia i wysokości wpłat do pracowniczych planów kapitałowych na zwiększenie lub zmniejszenie kosztów realizacji niniejszej umowy, przedstawiając w jego treści szczegółowe wyliczenia i zależności między zmianą gromadzenia i wysokości wpłat do pracowniczych planów kapitałowych,</w:t>
      </w:r>
      <w:r w:rsidR="00F21800">
        <w:rPr>
          <w:rFonts w:ascii="Arial" w:hAnsi="Arial" w:cs="Arial"/>
          <w:color w:val="000000" w:themeColor="text1"/>
          <w:sz w:val="22"/>
          <w:szCs w:val="22"/>
        </w:rPr>
        <w:t xml:space="preserve"> </w:t>
      </w:r>
      <w:r w:rsidR="00B27DC5">
        <w:rPr>
          <w:rFonts w:ascii="Arial" w:hAnsi="Arial" w:cs="Arial"/>
          <w:color w:val="000000" w:themeColor="text1"/>
          <w:sz w:val="22"/>
          <w:szCs w:val="22"/>
        </w:rPr>
        <w:br/>
      </w:r>
      <w:r w:rsidRPr="008A143A">
        <w:rPr>
          <w:rFonts w:ascii="Arial" w:hAnsi="Arial" w:cs="Arial"/>
          <w:color w:val="000000" w:themeColor="text1"/>
          <w:sz w:val="22"/>
          <w:szCs w:val="22"/>
        </w:rPr>
        <w:t>a wzrostem lub spadkiem kosztów realizacji niniejszej umowy oraz oświadczenie</w:t>
      </w:r>
      <w:r w:rsidR="00F21800">
        <w:rPr>
          <w:rFonts w:ascii="Arial" w:hAnsi="Arial" w:cs="Arial"/>
          <w:color w:val="000000" w:themeColor="text1"/>
          <w:sz w:val="22"/>
          <w:szCs w:val="22"/>
        </w:rPr>
        <w:t xml:space="preserve"> </w:t>
      </w:r>
      <w:r w:rsidR="00B27DC5">
        <w:rPr>
          <w:rFonts w:ascii="Arial" w:hAnsi="Arial" w:cs="Arial"/>
          <w:color w:val="000000" w:themeColor="text1"/>
          <w:sz w:val="22"/>
          <w:szCs w:val="22"/>
        </w:rPr>
        <w:br/>
      </w:r>
      <w:r w:rsidRPr="008A143A">
        <w:rPr>
          <w:rFonts w:ascii="Arial" w:hAnsi="Arial" w:cs="Arial"/>
          <w:color w:val="000000" w:themeColor="text1"/>
          <w:sz w:val="22"/>
          <w:szCs w:val="22"/>
        </w:rPr>
        <w:t>o liczbie pracowników realizujących przedmiot umowy objętych pracowniczym</w:t>
      </w:r>
      <w:r w:rsidR="00504811">
        <w:rPr>
          <w:rFonts w:ascii="Arial" w:hAnsi="Arial" w:cs="Arial"/>
          <w:color w:val="000000" w:themeColor="text1"/>
          <w:sz w:val="22"/>
          <w:szCs w:val="22"/>
        </w:rPr>
        <w:t>i</w:t>
      </w:r>
      <w:r w:rsidRPr="008A143A">
        <w:rPr>
          <w:rFonts w:ascii="Arial" w:hAnsi="Arial" w:cs="Arial"/>
          <w:color w:val="000000" w:themeColor="text1"/>
          <w:sz w:val="22"/>
          <w:szCs w:val="22"/>
        </w:rPr>
        <w:t xml:space="preserve"> planami kapitałowymi. Zamawiający w terminie 10 dni roboczych od dnia złożenia wniosku ocenia, czy Wykonawca wykazał rzeczywisty wpływ zmian na wzrost lub spadek kosztów realizacji umowy. Wynagrodzenie Wykonawcy ulega zmianie w przypadku wejścia w życie zmiany przepisów w zakresie zasad gromadzenia i wysokości wpłat </w:t>
      </w:r>
      <w:r w:rsidR="00B27DC5">
        <w:rPr>
          <w:rFonts w:ascii="Arial" w:hAnsi="Arial" w:cs="Arial"/>
          <w:color w:val="000000" w:themeColor="text1"/>
          <w:sz w:val="22"/>
          <w:szCs w:val="22"/>
        </w:rPr>
        <w:br/>
      </w:r>
      <w:r w:rsidRPr="008A143A">
        <w:rPr>
          <w:rFonts w:ascii="Arial" w:hAnsi="Arial" w:cs="Arial"/>
          <w:color w:val="000000" w:themeColor="text1"/>
          <w:sz w:val="22"/>
          <w:szCs w:val="22"/>
        </w:rPr>
        <w:lastRenderedPageBreak/>
        <w:t xml:space="preserve">do pracowniczych planów kapitałowych mających zastosowanie w czasie realizacji niniejszej umowy. Wówczas, wynagrodzenie Wykonawcy za część prac wykonywaną po terminie wprowadzenia zmiany ulegnie stosownym zmianom. Jeżeli wniosek Wykonawcy nie </w:t>
      </w:r>
      <w:r w:rsidRPr="003C6F88">
        <w:rPr>
          <w:rFonts w:ascii="Arial" w:hAnsi="Arial" w:cs="Arial"/>
          <w:color w:val="000000" w:themeColor="text1"/>
          <w:sz w:val="22"/>
          <w:szCs w:val="22"/>
        </w:rPr>
        <w:t>będzie uzasadniał zmiany wynagrodzenia, Zamawiający na taką zmianę nie wyrazi zgody. Wniosek może dotyczyć wyłącznie okresu, po złożeniu wniosku przez Wykonawcę.</w:t>
      </w:r>
    </w:p>
    <w:p w14:paraId="4E00F769" w14:textId="21843A48" w:rsidR="003F6C94" w:rsidRDefault="001553AC" w:rsidP="00FE2193">
      <w:pPr>
        <w:pStyle w:val="Akapitzlist"/>
        <w:numPr>
          <w:ilvl w:val="0"/>
          <w:numId w:val="10"/>
        </w:numPr>
        <w:spacing w:line="264" w:lineRule="auto"/>
        <w:ind w:left="426"/>
        <w:jc w:val="both"/>
        <w:rPr>
          <w:rFonts w:ascii="Arial" w:eastAsia="Arial" w:hAnsi="Arial" w:cs="Arial"/>
          <w:color w:val="000000" w:themeColor="text1"/>
          <w:sz w:val="22"/>
          <w:szCs w:val="22"/>
        </w:rPr>
      </w:pPr>
      <w:r w:rsidRPr="008A143A">
        <w:rPr>
          <w:rFonts w:ascii="Arial" w:eastAsia="Arial" w:hAnsi="Arial" w:cs="Arial"/>
          <w:color w:val="000000" w:themeColor="text1"/>
          <w:sz w:val="22"/>
          <w:szCs w:val="22"/>
        </w:rPr>
        <w:t xml:space="preserve">Zmiany, o których mowa w </w:t>
      </w:r>
      <w:r w:rsidR="00B136E5" w:rsidRPr="008A143A">
        <w:rPr>
          <w:rFonts w:ascii="Arial" w:eastAsia="Arial" w:hAnsi="Arial" w:cs="Arial"/>
          <w:color w:val="000000" w:themeColor="text1"/>
          <w:sz w:val="22"/>
          <w:szCs w:val="22"/>
        </w:rPr>
        <w:t>ust. 1 pkt 1</w:t>
      </w:r>
      <w:r w:rsidR="003C6F88">
        <w:rPr>
          <w:rFonts w:ascii="Arial" w:eastAsia="Arial" w:hAnsi="Arial" w:cs="Arial"/>
          <w:color w:val="000000" w:themeColor="text1"/>
          <w:sz w:val="22"/>
          <w:szCs w:val="22"/>
        </w:rPr>
        <w:t xml:space="preserve"> </w:t>
      </w:r>
      <w:r w:rsidR="00245F82" w:rsidRPr="008A143A">
        <w:rPr>
          <w:rFonts w:ascii="Arial" w:eastAsia="Arial" w:hAnsi="Arial" w:cs="Arial"/>
          <w:color w:val="000000" w:themeColor="text1"/>
          <w:sz w:val="22"/>
          <w:szCs w:val="22"/>
        </w:rPr>
        <w:t>stanowią katalog zmian, na które Zamawiający może wyrazić zgodę. Nie stanowią</w:t>
      </w:r>
      <w:r w:rsidR="003F6C94" w:rsidRPr="008A143A">
        <w:rPr>
          <w:rFonts w:ascii="Arial" w:eastAsia="Arial" w:hAnsi="Arial" w:cs="Arial"/>
          <w:color w:val="000000" w:themeColor="text1"/>
          <w:sz w:val="22"/>
          <w:szCs w:val="22"/>
        </w:rPr>
        <w:t xml:space="preserve"> one</w:t>
      </w:r>
      <w:r w:rsidR="00245F82" w:rsidRPr="008A143A">
        <w:rPr>
          <w:rFonts w:ascii="Arial" w:eastAsia="Arial" w:hAnsi="Arial" w:cs="Arial"/>
          <w:color w:val="000000" w:themeColor="text1"/>
          <w:sz w:val="22"/>
          <w:szCs w:val="22"/>
        </w:rPr>
        <w:t xml:space="preserve"> jednocześnie zobowiązania do wyrażenia takiej zgody. </w:t>
      </w:r>
      <w:r w:rsidR="00245F82" w:rsidRPr="008A143A">
        <w:rPr>
          <w:rFonts w:ascii="Arial" w:eastAsia="Arial" w:hAnsi="Arial" w:cs="Arial"/>
          <w:color w:val="000000" w:themeColor="text1"/>
          <w:sz w:val="22"/>
          <w:szCs w:val="22"/>
        </w:rPr>
        <w:br/>
        <w:t xml:space="preserve">W przypadku konieczności wydłużenia terminu realizacji umowy, Wykonawca występuje </w:t>
      </w:r>
      <w:r w:rsidR="00245F82" w:rsidRPr="008A143A">
        <w:rPr>
          <w:rFonts w:ascii="Arial" w:eastAsia="Arial" w:hAnsi="Arial" w:cs="Arial"/>
          <w:color w:val="000000" w:themeColor="text1"/>
          <w:sz w:val="22"/>
          <w:szCs w:val="22"/>
        </w:rPr>
        <w:br/>
        <w:t xml:space="preserve">na piśmie z udokumentowanym wnioskiem do Zamawiającego w tej sprawie wraz </w:t>
      </w:r>
      <w:r w:rsidR="00245F82" w:rsidRPr="008A143A">
        <w:rPr>
          <w:rFonts w:ascii="Arial" w:eastAsia="Arial" w:hAnsi="Arial" w:cs="Arial"/>
          <w:color w:val="000000" w:themeColor="text1"/>
          <w:sz w:val="22"/>
          <w:szCs w:val="22"/>
        </w:rPr>
        <w:br/>
        <w:t>z uzasadnieniem.</w:t>
      </w:r>
    </w:p>
    <w:p w14:paraId="162066CA" w14:textId="77777777" w:rsidR="006C248C" w:rsidRPr="008A143A" w:rsidRDefault="006C248C" w:rsidP="00FE2193">
      <w:pPr>
        <w:pStyle w:val="Akapitzlist"/>
        <w:numPr>
          <w:ilvl w:val="0"/>
          <w:numId w:val="10"/>
        </w:numPr>
        <w:spacing w:line="264" w:lineRule="auto"/>
        <w:ind w:left="426"/>
        <w:jc w:val="both"/>
        <w:rPr>
          <w:rFonts w:ascii="Arial" w:eastAsia="Arial" w:hAnsi="Arial" w:cs="Arial"/>
          <w:color w:val="000000" w:themeColor="text1"/>
          <w:sz w:val="22"/>
          <w:szCs w:val="22"/>
        </w:rPr>
      </w:pPr>
      <w:r>
        <w:rPr>
          <w:rFonts w:ascii="Arial" w:eastAsia="Arial" w:hAnsi="Arial" w:cs="Arial"/>
          <w:color w:val="000000" w:themeColor="text1"/>
          <w:sz w:val="22"/>
          <w:szCs w:val="22"/>
        </w:rPr>
        <w:t xml:space="preserve">Zmiany określone niniejszym paragrafem następują w formie aneksu do umowy zawartego na piśmie pod rygorem nieważności. </w:t>
      </w:r>
    </w:p>
    <w:p w14:paraId="74141F95" w14:textId="77777777" w:rsidR="003B2FD7" w:rsidRPr="00F21800" w:rsidRDefault="003B2FD7" w:rsidP="00F21800">
      <w:pPr>
        <w:spacing w:line="264" w:lineRule="auto"/>
        <w:jc w:val="both"/>
        <w:rPr>
          <w:rFonts w:ascii="Arial" w:eastAsia="Arial" w:hAnsi="Arial" w:cs="Arial"/>
          <w:color w:val="000000" w:themeColor="text1"/>
          <w:sz w:val="22"/>
          <w:szCs w:val="22"/>
        </w:rPr>
      </w:pPr>
    </w:p>
    <w:p w14:paraId="430C8CEB" w14:textId="77777777" w:rsidR="00306E9B" w:rsidRPr="008A143A" w:rsidRDefault="00306E9B" w:rsidP="004130B9">
      <w:pPr>
        <w:spacing w:after="120" w:line="264" w:lineRule="auto"/>
        <w:ind w:left="425"/>
        <w:jc w:val="center"/>
        <w:rPr>
          <w:rFonts w:ascii="Arial" w:eastAsia="Arial" w:hAnsi="Arial" w:cs="Arial"/>
          <w:b/>
          <w:bCs/>
          <w:color w:val="000000" w:themeColor="text1"/>
          <w:sz w:val="22"/>
        </w:rPr>
      </w:pPr>
      <w:r w:rsidRPr="008A143A">
        <w:rPr>
          <w:rFonts w:ascii="Arial" w:eastAsia="Arial" w:hAnsi="Arial" w:cs="Arial"/>
          <w:b/>
          <w:bCs/>
          <w:color w:val="000000" w:themeColor="text1"/>
          <w:sz w:val="22"/>
        </w:rPr>
        <w:t xml:space="preserve">§ </w:t>
      </w:r>
      <w:r w:rsidR="003B2FD7" w:rsidRPr="008A143A">
        <w:rPr>
          <w:rFonts w:ascii="Arial" w:eastAsia="Arial" w:hAnsi="Arial" w:cs="Arial"/>
          <w:b/>
          <w:bCs/>
          <w:color w:val="000000" w:themeColor="text1"/>
          <w:sz w:val="22"/>
        </w:rPr>
        <w:t>1</w:t>
      </w:r>
      <w:r w:rsidR="00085975" w:rsidRPr="008A143A">
        <w:rPr>
          <w:rFonts w:ascii="Arial" w:eastAsia="Arial" w:hAnsi="Arial" w:cs="Arial"/>
          <w:b/>
          <w:bCs/>
          <w:color w:val="000000" w:themeColor="text1"/>
          <w:sz w:val="22"/>
        </w:rPr>
        <w:t>5</w:t>
      </w:r>
      <w:r w:rsidR="003B2FD7" w:rsidRPr="008A143A">
        <w:rPr>
          <w:rFonts w:ascii="Arial" w:eastAsia="Arial" w:hAnsi="Arial" w:cs="Arial"/>
          <w:b/>
          <w:bCs/>
          <w:color w:val="000000" w:themeColor="text1"/>
          <w:sz w:val="22"/>
        </w:rPr>
        <w:t xml:space="preserve"> </w:t>
      </w:r>
      <w:r w:rsidRPr="008A143A">
        <w:rPr>
          <w:rFonts w:ascii="Arial" w:eastAsia="Arial" w:hAnsi="Arial" w:cs="Arial"/>
          <w:b/>
          <w:bCs/>
          <w:color w:val="000000" w:themeColor="text1"/>
          <w:sz w:val="22"/>
        </w:rPr>
        <w:t>Postanowienia końcowe</w:t>
      </w:r>
    </w:p>
    <w:p w14:paraId="5386DB87" w14:textId="77777777" w:rsidR="00306E9B" w:rsidRPr="008A143A" w:rsidRDefault="00306E9B" w:rsidP="00FE2193">
      <w:pPr>
        <w:pStyle w:val="Akapitzlist"/>
        <w:numPr>
          <w:ilvl w:val="0"/>
          <w:numId w:val="12"/>
        </w:numPr>
        <w:spacing w:line="264" w:lineRule="auto"/>
        <w:ind w:left="426" w:hanging="426"/>
        <w:jc w:val="both"/>
        <w:rPr>
          <w:rFonts w:ascii="Arial" w:eastAsia="Arial" w:hAnsi="Arial" w:cs="Arial"/>
          <w:color w:val="000000" w:themeColor="text1"/>
          <w:sz w:val="22"/>
          <w:szCs w:val="22"/>
        </w:rPr>
      </w:pPr>
      <w:r w:rsidRPr="008A143A">
        <w:rPr>
          <w:rFonts w:ascii="Arial" w:eastAsia="Arial" w:hAnsi="Arial" w:cs="Arial"/>
          <w:color w:val="000000" w:themeColor="text1"/>
          <w:sz w:val="22"/>
          <w:szCs w:val="22"/>
        </w:rPr>
        <w:t xml:space="preserve">Ewentualne spory wynikłe w związku z realizacją przedmiotu umowy będą rozstrzygane </w:t>
      </w:r>
      <w:r w:rsidRPr="008A143A">
        <w:rPr>
          <w:rFonts w:ascii="Arial" w:eastAsia="Arial" w:hAnsi="Arial" w:cs="Arial"/>
          <w:color w:val="000000" w:themeColor="text1"/>
          <w:sz w:val="22"/>
          <w:szCs w:val="22"/>
        </w:rPr>
        <w:br/>
        <w:t>przez sąd powszechny właściwy dla siedziby Zamawiającego.</w:t>
      </w:r>
    </w:p>
    <w:p w14:paraId="77A0A0CF" w14:textId="77777777" w:rsidR="00306E9B" w:rsidRPr="008A143A" w:rsidRDefault="00EB39F1" w:rsidP="00FE2193">
      <w:pPr>
        <w:pStyle w:val="Akapitzlist"/>
        <w:numPr>
          <w:ilvl w:val="0"/>
          <w:numId w:val="12"/>
        </w:numPr>
        <w:spacing w:line="264" w:lineRule="auto"/>
        <w:ind w:left="426" w:hanging="426"/>
        <w:jc w:val="both"/>
        <w:rPr>
          <w:rFonts w:ascii="Arial" w:eastAsia="Arial" w:hAnsi="Arial" w:cs="Arial"/>
          <w:color w:val="000000" w:themeColor="text1"/>
          <w:sz w:val="22"/>
          <w:szCs w:val="22"/>
        </w:rPr>
      </w:pPr>
      <w:r w:rsidRPr="008A143A">
        <w:rPr>
          <w:rFonts w:ascii="Arial" w:eastAsia="Arial" w:hAnsi="Arial" w:cs="Arial"/>
          <w:color w:val="000000" w:themeColor="text1"/>
          <w:sz w:val="22"/>
          <w:szCs w:val="22"/>
        </w:rPr>
        <w:t>W</w:t>
      </w:r>
      <w:r w:rsidR="00306E9B" w:rsidRPr="008A143A">
        <w:rPr>
          <w:rFonts w:ascii="Arial" w:eastAsia="Arial" w:hAnsi="Arial" w:cs="Arial"/>
          <w:color w:val="000000" w:themeColor="text1"/>
          <w:sz w:val="22"/>
          <w:szCs w:val="22"/>
        </w:rPr>
        <w:t xml:space="preserve"> sprawach, których nie reguluje niniejsza umowa, będą miały zastosowanie przepisy ustawy Prawo zamówień publicznych, Kodeksu Cywilnego, ustawy o ochronie danych osobowych</w:t>
      </w:r>
      <w:r w:rsidRPr="008A143A">
        <w:rPr>
          <w:rFonts w:ascii="Arial" w:eastAsia="Arial" w:hAnsi="Arial" w:cs="Arial"/>
          <w:color w:val="000000" w:themeColor="text1"/>
          <w:sz w:val="22"/>
          <w:szCs w:val="22"/>
        </w:rPr>
        <w:br/>
      </w:r>
      <w:r w:rsidR="00306E9B" w:rsidRPr="008A143A">
        <w:rPr>
          <w:rFonts w:ascii="Arial" w:eastAsia="Arial" w:hAnsi="Arial" w:cs="Arial"/>
          <w:color w:val="000000" w:themeColor="text1"/>
          <w:sz w:val="22"/>
          <w:szCs w:val="22"/>
        </w:rPr>
        <w:t>i ustawy o prawie autorskim i prawach pokrewnych.</w:t>
      </w:r>
    </w:p>
    <w:p w14:paraId="68460C13" w14:textId="77777777" w:rsidR="00B13A9A" w:rsidRDefault="00306E9B" w:rsidP="00FE2193">
      <w:pPr>
        <w:pStyle w:val="Akapitzlist"/>
        <w:numPr>
          <w:ilvl w:val="0"/>
          <w:numId w:val="12"/>
        </w:numPr>
        <w:spacing w:line="264" w:lineRule="auto"/>
        <w:ind w:left="426" w:hanging="426"/>
        <w:jc w:val="both"/>
        <w:rPr>
          <w:rFonts w:ascii="Arial" w:eastAsia="Arial" w:hAnsi="Arial" w:cs="Arial"/>
          <w:color w:val="000000" w:themeColor="text1"/>
          <w:sz w:val="22"/>
          <w:szCs w:val="22"/>
        </w:rPr>
      </w:pPr>
      <w:r w:rsidRPr="008A143A">
        <w:rPr>
          <w:rFonts w:ascii="Arial" w:eastAsia="Arial" w:hAnsi="Arial" w:cs="Arial"/>
          <w:color w:val="000000" w:themeColor="text1"/>
          <w:sz w:val="22"/>
          <w:szCs w:val="22"/>
        </w:rPr>
        <w:t>Umowę sporządzono w 3 jednobrzmiących egzemplarzach, 2 egzemplarze dla Zamawiającego, jeden egzemplarz dla Wykonawcy.</w:t>
      </w:r>
    </w:p>
    <w:p w14:paraId="624A1DE0" w14:textId="77777777" w:rsidR="006C248C" w:rsidRPr="008A143A" w:rsidRDefault="006C248C" w:rsidP="00FE2193">
      <w:pPr>
        <w:pStyle w:val="Akapitzlist"/>
        <w:numPr>
          <w:ilvl w:val="0"/>
          <w:numId w:val="12"/>
        </w:numPr>
        <w:spacing w:line="264" w:lineRule="auto"/>
        <w:ind w:left="426" w:hanging="426"/>
        <w:jc w:val="both"/>
        <w:rPr>
          <w:rFonts w:ascii="Arial" w:eastAsia="Arial" w:hAnsi="Arial" w:cs="Arial"/>
          <w:color w:val="000000" w:themeColor="text1"/>
          <w:sz w:val="22"/>
          <w:szCs w:val="22"/>
        </w:rPr>
      </w:pPr>
      <w:r>
        <w:rPr>
          <w:rFonts w:ascii="Arial" w:eastAsia="Arial" w:hAnsi="Arial" w:cs="Arial"/>
          <w:color w:val="000000" w:themeColor="text1"/>
          <w:sz w:val="22"/>
          <w:szCs w:val="22"/>
        </w:rPr>
        <w:t>Wszelkie zmiany umowy następują w formie aneksu do umowy zawartego w formie pisemnej pod rygorem nieważności.</w:t>
      </w:r>
    </w:p>
    <w:p w14:paraId="50690692" w14:textId="77777777" w:rsidR="00306E9B" w:rsidRPr="008A143A" w:rsidRDefault="00306E9B" w:rsidP="00FE2193">
      <w:pPr>
        <w:pStyle w:val="Akapitzlist"/>
        <w:numPr>
          <w:ilvl w:val="0"/>
          <w:numId w:val="12"/>
        </w:numPr>
        <w:spacing w:line="264" w:lineRule="auto"/>
        <w:ind w:left="426" w:hanging="426"/>
        <w:jc w:val="both"/>
        <w:rPr>
          <w:rFonts w:ascii="Arial" w:eastAsia="Arial" w:hAnsi="Arial" w:cs="Arial"/>
          <w:color w:val="000000" w:themeColor="text1"/>
          <w:sz w:val="22"/>
          <w:szCs w:val="22"/>
        </w:rPr>
      </w:pPr>
      <w:r w:rsidRPr="008A143A">
        <w:rPr>
          <w:rFonts w:ascii="Arial" w:eastAsia="Arial" w:hAnsi="Arial" w:cs="Arial"/>
          <w:color w:val="000000" w:themeColor="text1"/>
          <w:sz w:val="22"/>
          <w:szCs w:val="22"/>
        </w:rPr>
        <w:t>Integralną częścią umowy są:</w:t>
      </w:r>
    </w:p>
    <w:p w14:paraId="682DF3F7" w14:textId="77777777" w:rsidR="0014347D" w:rsidRPr="008A143A" w:rsidRDefault="0014347D" w:rsidP="00C10C0E">
      <w:pPr>
        <w:pStyle w:val="Akapitzlist"/>
        <w:numPr>
          <w:ilvl w:val="0"/>
          <w:numId w:val="33"/>
        </w:numPr>
        <w:spacing w:after="120" w:line="264" w:lineRule="auto"/>
        <w:ind w:left="851" w:hanging="425"/>
        <w:jc w:val="both"/>
        <w:rPr>
          <w:rFonts w:ascii="Arial" w:eastAsia="Arial" w:hAnsi="Arial" w:cs="Arial"/>
          <w:bCs/>
          <w:color w:val="000000" w:themeColor="text1"/>
          <w:sz w:val="22"/>
        </w:rPr>
      </w:pPr>
      <w:r w:rsidRPr="008A143A">
        <w:rPr>
          <w:rFonts w:ascii="Arial" w:eastAsia="Arial" w:hAnsi="Arial" w:cs="Arial"/>
          <w:bCs/>
          <w:color w:val="000000" w:themeColor="text1"/>
          <w:sz w:val="22"/>
        </w:rPr>
        <w:t xml:space="preserve">Załączniki od 1 – </w:t>
      </w:r>
      <w:r w:rsidR="00D718BB">
        <w:rPr>
          <w:rFonts w:ascii="Arial" w:eastAsia="Arial" w:hAnsi="Arial" w:cs="Arial"/>
          <w:bCs/>
          <w:color w:val="000000" w:themeColor="text1"/>
          <w:sz w:val="22"/>
        </w:rPr>
        <w:t>2</w:t>
      </w:r>
      <w:r w:rsidRPr="008A143A">
        <w:rPr>
          <w:rFonts w:ascii="Arial" w:eastAsia="Arial" w:hAnsi="Arial" w:cs="Arial"/>
          <w:bCs/>
          <w:color w:val="000000" w:themeColor="text1"/>
          <w:sz w:val="22"/>
        </w:rPr>
        <w:t xml:space="preserve"> do umowy,</w:t>
      </w:r>
    </w:p>
    <w:p w14:paraId="45F53E45" w14:textId="77777777" w:rsidR="0014347D" w:rsidRPr="008A143A" w:rsidRDefault="00306E9B" w:rsidP="00C10C0E">
      <w:pPr>
        <w:pStyle w:val="Akapitzlist"/>
        <w:numPr>
          <w:ilvl w:val="0"/>
          <w:numId w:val="33"/>
        </w:numPr>
        <w:spacing w:after="120" w:line="264" w:lineRule="auto"/>
        <w:ind w:left="851" w:hanging="425"/>
        <w:jc w:val="both"/>
        <w:rPr>
          <w:rFonts w:ascii="Arial" w:eastAsia="Arial" w:hAnsi="Arial" w:cs="Arial"/>
          <w:bCs/>
          <w:color w:val="000000" w:themeColor="text1"/>
          <w:sz w:val="22"/>
        </w:rPr>
      </w:pPr>
      <w:r w:rsidRPr="008A143A">
        <w:rPr>
          <w:rFonts w:ascii="Arial" w:eastAsia="Arial" w:hAnsi="Arial" w:cs="Arial"/>
          <w:bCs/>
          <w:color w:val="000000" w:themeColor="text1"/>
          <w:sz w:val="22"/>
        </w:rPr>
        <w:t>Specyfikacja Istotnych Warunków Zamówienia dotycząca postępowania w wyniku rozstrzygnięcia, którego zawarto niniejszą umowę</w:t>
      </w:r>
      <w:r w:rsidR="00EB39F1" w:rsidRPr="008A143A">
        <w:rPr>
          <w:rFonts w:ascii="Arial" w:eastAsia="Arial" w:hAnsi="Arial" w:cs="Arial"/>
          <w:bCs/>
          <w:color w:val="000000" w:themeColor="text1"/>
          <w:sz w:val="22"/>
        </w:rPr>
        <w:t>,</w:t>
      </w:r>
    </w:p>
    <w:p w14:paraId="6C62BA5A" w14:textId="77777777" w:rsidR="00306E9B" w:rsidRPr="008A143A" w:rsidRDefault="0014347D" w:rsidP="00C10C0E">
      <w:pPr>
        <w:pStyle w:val="Akapitzlist"/>
        <w:numPr>
          <w:ilvl w:val="0"/>
          <w:numId w:val="33"/>
        </w:numPr>
        <w:spacing w:after="120" w:line="264" w:lineRule="auto"/>
        <w:ind w:left="851" w:hanging="425"/>
        <w:jc w:val="both"/>
        <w:rPr>
          <w:rFonts w:ascii="Arial" w:eastAsia="Arial" w:hAnsi="Arial" w:cs="Arial"/>
          <w:bCs/>
          <w:color w:val="000000" w:themeColor="text1"/>
          <w:sz w:val="22"/>
        </w:rPr>
      </w:pPr>
      <w:r w:rsidRPr="008A143A">
        <w:rPr>
          <w:rFonts w:ascii="Arial" w:eastAsia="Arial" w:hAnsi="Arial" w:cs="Arial"/>
          <w:bCs/>
          <w:color w:val="000000" w:themeColor="text1"/>
          <w:sz w:val="22"/>
        </w:rPr>
        <w:t>oferta Wykonawcy,</w:t>
      </w:r>
    </w:p>
    <w:p w14:paraId="2293EE02" w14:textId="77777777" w:rsidR="000B1ACE" w:rsidRPr="008A143A" w:rsidRDefault="000B1ACE" w:rsidP="00C10C0E">
      <w:pPr>
        <w:pStyle w:val="Akapitzlist"/>
        <w:numPr>
          <w:ilvl w:val="0"/>
          <w:numId w:val="33"/>
        </w:numPr>
        <w:spacing w:after="120" w:line="264" w:lineRule="auto"/>
        <w:ind w:left="851" w:hanging="425"/>
        <w:jc w:val="both"/>
        <w:rPr>
          <w:rFonts w:ascii="Arial" w:eastAsia="Arial" w:hAnsi="Arial" w:cs="Arial"/>
          <w:bCs/>
          <w:color w:val="000000" w:themeColor="text1"/>
          <w:sz w:val="22"/>
        </w:rPr>
      </w:pPr>
      <w:r w:rsidRPr="008A143A">
        <w:rPr>
          <w:rFonts w:ascii="Arial" w:eastAsia="Arial" w:hAnsi="Arial" w:cs="Arial"/>
          <w:bCs/>
          <w:color w:val="000000" w:themeColor="text1"/>
          <w:sz w:val="22"/>
        </w:rPr>
        <w:t>informacja ogólna o ochronie danych osobowych zbieranych przez Urząd Metropolitalny Górnośląsko</w:t>
      </w:r>
      <w:r w:rsidR="007F3BE6">
        <w:rPr>
          <w:rFonts w:ascii="Arial" w:eastAsia="Arial" w:hAnsi="Arial" w:cs="Arial"/>
          <w:bCs/>
          <w:color w:val="000000" w:themeColor="text1"/>
          <w:sz w:val="22"/>
        </w:rPr>
        <w:t>-</w:t>
      </w:r>
      <w:r w:rsidRPr="008A143A">
        <w:rPr>
          <w:rFonts w:ascii="Arial" w:eastAsia="Arial" w:hAnsi="Arial" w:cs="Arial"/>
          <w:bCs/>
          <w:color w:val="000000" w:themeColor="text1"/>
          <w:sz w:val="22"/>
        </w:rPr>
        <w:t xml:space="preserve">Zagłębiowskiej Metropolii w Katowicach stanowiąca </w:t>
      </w:r>
      <w:r w:rsidR="00AD1F13">
        <w:rPr>
          <w:rFonts w:ascii="Arial" w:eastAsia="Arial" w:hAnsi="Arial" w:cs="Arial"/>
          <w:bCs/>
          <w:color w:val="000000" w:themeColor="text1"/>
          <w:sz w:val="22"/>
        </w:rPr>
        <w:t>z</w:t>
      </w:r>
      <w:r w:rsidRPr="008A143A">
        <w:rPr>
          <w:rFonts w:ascii="Arial" w:eastAsia="Arial" w:hAnsi="Arial" w:cs="Arial"/>
          <w:bCs/>
          <w:color w:val="000000" w:themeColor="text1"/>
          <w:sz w:val="22"/>
        </w:rPr>
        <w:t xml:space="preserve">ałącznik nr </w:t>
      </w:r>
      <w:r w:rsidR="00D718BB">
        <w:rPr>
          <w:rFonts w:ascii="Arial" w:eastAsia="Arial" w:hAnsi="Arial" w:cs="Arial"/>
          <w:bCs/>
          <w:color w:val="000000" w:themeColor="text1"/>
          <w:sz w:val="22"/>
        </w:rPr>
        <w:t>3</w:t>
      </w:r>
      <w:r w:rsidRPr="008A143A">
        <w:rPr>
          <w:rFonts w:ascii="Arial" w:eastAsia="Arial" w:hAnsi="Arial" w:cs="Arial"/>
          <w:bCs/>
          <w:color w:val="000000" w:themeColor="text1"/>
          <w:sz w:val="22"/>
        </w:rPr>
        <w:t xml:space="preserve"> do umowy.</w:t>
      </w:r>
    </w:p>
    <w:p w14:paraId="1669AD15" w14:textId="09EE4AA0" w:rsidR="007F3BE6" w:rsidRDefault="007F3BE6" w:rsidP="00652A87">
      <w:pPr>
        <w:pStyle w:val="Default"/>
        <w:contextualSpacing/>
        <w:mirrorIndents/>
        <w:rPr>
          <w:rFonts w:ascii="Arial" w:hAnsi="Arial" w:cs="Arial"/>
          <w:color w:val="000000" w:themeColor="text1"/>
          <w:sz w:val="22"/>
          <w:szCs w:val="22"/>
        </w:rPr>
      </w:pPr>
    </w:p>
    <w:p w14:paraId="15B19A05" w14:textId="596E66A4" w:rsidR="00B9668C" w:rsidRDefault="00B9668C" w:rsidP="00652A87">
      <w:pPr>
        <w:pStyle w:val="Default"/>
        <w:contextualSpacing/>
        <w:mirrorIndents/>
        <w:rPr>
          <w:rFonts w:ascii="Arial" w:hAnsi="Arial" w:cs="Arial"/>
          <w:color w:val="000000" w:themeColor="text1"/>
          <w:sz w:val="22"/>
          <w:szCs w:val="22"/>
        </w:rPr>
      </w:pPr>
    </w:p>
    <w:p w14:paraId="7B647D96" w14:textId="77777777" w:rsidR="00B9668C" w:rsidRDefault="00B9668C" w:rsidP="00652A87">
      <w:pPr>
        <w:pStyle w:val="Default"/>
        <w:contextualSpacing/>
        <w:mirrorIndents/>
        <w:rPr>
          <w:rFonts w:ascii="Arial" w:hAnsi="Arial" w:cs="Arial"/>
          <w:color w:val="000000" w:themeColor="text1"/>
          <w:sz w:val="22"/>
          <w:szCs w:val="22"/>
        </w:rPr>
      </w:pPr>
    </w:p>
    <w:p w14:paraId="6F21AF7B" w14:textId="77777777" w:rsidR="007F3BE6" w:rsidRDefault="007F3BE6" w:rsidP="007F3BE6">
      <w:pPr>
        <w:pStyle w:val="Default"/>
        <w:ind w:left="1134" w:firstLine="567"/>
        <w:contextualSpacing/>
        <w:mirrorIndents/>
        <w:rPr>
          <w:rFonts w:ascii="Arial" w:hAnsi="Arial" w:cs="Arial"/>
          <w:color w:val="000000" w:themeColor="text1"/>
          <w:sz w:val="22"/>
          <w:szCs w:val="22"/>
        </w:rPr>
      </w:pPr>
      <w:r>
        <w:rPr>
          <w:rFonts w:ascii="Arial" w:hAnsi="Arial" w:cs="Arial"/>
          <w:color w:val="000000" w:themeColor="text1"/>
          <w:sz w:val="22"/>
          <w:szCs w:val="22"/>
        </w:rPr>
        <w:t>Zamawiający</w:t>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t>Wykonawca</w:t>
      </w:r>
    </w:p>
    <w:p w14:paraId="7A55EC01" w14:textId="77777777" w:rsidR="007F3BE6" w:rsidRDefault="007F3BE6" w:rsidP="005339B5">
      <w:pPr>
        <w:pStyle w:val="Default"/>
        <w:ind w:firstLine="567"/>
        <w:contextualSpacing/>
        <w:mirrorIndents/>
        <w:rPr>
          <w:rFonts w:ascii="Arial" w:hAnsi="Arial" w:cs="Arial"/>
          <w:color w:val="000000" w:themeColor="text1"/>
          <w:sz w:val="22"/>
          <w:szCs w:val="22"/>
        </w:rPr>
      </w:pPr>
    </w:p>
    <w:p w14:paraId="0E7A0330" w14:textId="1C85603E" w:rsidR="009C4946" w:rsidRDefault="009C4946" w:rsidP="00F121F1">
      <w:pPr>
        <w:pStyle w:val="Default"/>
        <w:contextualSpacing/>
        <w:mirrorIndents/>
        <w:rPr>
          <w:rFonts w:ascii="Arial" w:hAnsi="Arial" w:cs="Arial"/>
          <w:color w:val="000000" w:themeColor="text1"/>
          <w:sz w:val="22"/>
          <w:szCs w:val="22"/>
        </w:rPr>
      </w:pPr>
    </w:p>
    <w:p w14:paraId="43C9DC5A" w14:textId="32173A85" w:rsidR="00B9668C" w:rsidRDefault="00B9668C" w:rsidP="00F121F1">
      <w:pPr>
        <w:pStyle w:val="Default"/>
        <w:contextualSpacing/>
        <w:mirrorIndents/>
        <w:rPr>
          <w:rFonts w:ascii="Arial" w:hAnsi="Arial" w:cs="Arial"/>
          <w:color w:val="000000" w:themeColor="text1"/>
          <w:sz w:val="22"/>
          <w:szCs w:val="22"/>
        </w:rPr>
      </w:pPr>
    </w:p>
    <w:p w14:paraId="402CC148" w14:textId="0FFFAD24" w:rsidR="00B9668C" w:rsidRDefault="00B9668C" w:rsidP="00F121F1">
      <w:pPr>
        <w:pStyle w:val="Default"/>
        <w:contextualSpacing/>
        <w:mirrorIndents/>
        <w:rPr>
          <w:rFonts w:ascii="Arial" w:hAnsi="Arial" w:cs="Arial"/>
          <w:color w:val="000000" w:themeColor="text1"/>
          <w:sz w:val="22"/>
          <w:szCs w:val="22"/>
        </w:rPr>
      </w:pPr>
    </w:p>
    <w:p w14:paraId="5EA20A94" w14:textId="097CBB11" w:rsidR="00B9668C" w:rsidRDefault="00B9668C" w:rsidP="00F121F1">
      <w:pPr>
        <w:pStyle w:val="Default"/>
        <w:contextualSpacing/>
        <w:mirrorIndents/>
        <w:rPr>
          <w:rFonts w:ascii="Arial" w:hAnsi="Arial" w:cs="Arial"/>
          <w:color w:val="000000" w:themeColor="text1"/>
          <w:sz w:val="22"/>
          <w:szCs w:val="22"/>
        </w:rPr>
      </w:pPr>
    </w:p>
    <w:p w14:paraId="78A74820" w14:textId="5932E5CB" w:rsidR="00B9668C" w:rsidRDefault="00B9668C" w:rsidP="00F121F1">
      <w:pPr>
        <w:pStyle w:val="Default"/>
        <w:contextualSpacing/>
        <w:mirrorIndents/>
        <w:rPr>
          <w:rFonts w:ascii="Arial" w:hAnsi="Arial" w:cs="Arial"/>
          <w:color w:val="000000" w:themeColor="text1"/>
          <w:sz w:val="22"/>
          <w:szCs w:val="22"/>
        </w:rPr>
      </w:pPr>
    </w:p>
    <w:p w14:paraId="2463EDA6" w14:textId="77777777" w:rsidR="00B9668C" w:rsidRDefault="00B9668C" w:rsidP="00F121F1">
      <w:pPr>
        <w:pStyle w:val="Default"/>
        <w:contextualSpacing/>
        <w:mirrorIndents/>
        <w:rPr>
          <w:rFonts w:ascii="Arial" w:hAnsi="Arial" w:cs="Arial"/>
          <w:color w:val="FF0000"/>
          <w:sz w:val="20"/>
          <w:szCs w:val="20"/>
        </w:rPr>
      </w:pPr>
    </w:p>
    <w:p w14:paraId="0573C9F3" w14:textId="6427B0F6" w:rsidR="00CB5107" w:rsidRPr="00E43704" w:rsidRDefault="00F121F1" w:rsidP="00F121F1">
      <w:pPr>
        <w:pStyle w:val="Default"/>
        <w:contextualSpacing/>
        <w:mirrorIndents/>
        <w:rPr>
          <w:rFonts w:ascii="Arial" w:hAnsi="Arial" w:cs="Arial"/>
          <w:color w:val="000000" w:themeColor="text1"/>
          <w:sz w:val="20"/>
          <w:szCs w:val="20"/>
        </w:rPr>
      </w:pPr>
      <w:r w:rsidRPr="00E43704">
        <w:rPr>
          <w:rFonts w:ascii="Arial" w:hAnsi="Arial" w:cs="Arial"/>
          <w:color w:val="000000" w:themeColor="text1"/>
          <w:sz w:val="20"/>
          <w:szCs w:val="20"/>
        </w:rPr>
        <w:t>Indeksy w treści umowy oznaczają</w:t>
      </w:r>
      <w:r w:rsidR="009C4946" w:rsidRPr="00E43704">
        <w:rPr>
          <w:rFonts w:ascii="Arial" w:hAnsi="Arial" w:cs="Arial"/>
          <w:color w:val="000000" w:themeColor="text1"/>
          <w:sz w:val="20"/>
          <w:szCs w:val="20"/>
        </w:rPr>
        <w:t>:</w:t>
      </w:r>
    </w:p>
    <w:p w14:paraId="20EAF9D4" w14:textId="2551F2F3" w:rsidR="00CB5107" w:rsidRPr="00E43704" w:rsidRDefault="00CB5107" w:rsidP="00CB5107">
      <w:pPr>
        <w:pStyle w:val="Default"/>
        <w:contextualSpacing/>
        <w:mirrorIndents/>
        <w:jc w:val="both"/>
        <w:rPr>
          <w:rFonts w:ascii="Arial" w:hAnsi="Arial" w:cs="Arial"/>
          <w:color w:val="000000" w:themeColor="text1"/>
          <w:sz w:val="20"/>
          <w:szCs w:val="20"/>
        </w:rPr>
      </w:pPr>
      <w:r w:rsidRPr="00E43704">
        <w:rPr>
          <w:rFonts w:ascii="Arial" w:hAnsi="Arial" w:cs="Arial"/>
          <w:color w:val="000000" w:themeColor="text1"/>
          <w:sz w:val="20"/>
          <w:szCs w:val="20"/>
        </w:rPr>
        <w:t xml:space="preserve">1 </w:t>
      </w:r>
      <w:r w:rsidR="00F121F1" w:rsidRPr="00E43704">
        <w:rPr>
          <w:rFonts w:ascii="Arial" w:hAnsi="Arial" w:cs="Arial"/>
          <w:color w:val="000000" w:themeColor="text1"/>
          <w:sz w:val="20"/>
          <w:szCs w:val="20"/>
        </w:rPr>
        <w:t>–</w:t>
      </w:r>
      <w:r w:rsidRPr="00E43704">
        <w:rPr>
          <w:rFonts w:ascii="Arial" w:hAnsi="Arial" w:cs="Arial"/>
          <w:color w:val="000000" w:themeColor="text1"/>
          <w:sz w:val="20"/>
          <w:szCs w:val="20"/>
        </w:rPr>
        <w:t xml:space="preserve"> należy wskazać podmiot będący podwykonawcą i część zamówienia przez niego wykonywaną</w:t>
      </w:r>
      <w:r w:rsidR="00F121F1" w:rsidRPr="00E43704">
        <w:rPr>
          <w:rFonts w:ascii="Arial" w:hAnsi="Arial" w:cs="Arial"/>
          <w:color w:val="000000" w:themeColor="text1"/>
          <w:sz w:val="20"/>
          <w:szCs w:val="20"/>
        </w:rPr>
        <w:t>,</w:t>
      </w:r>
    </w:p>
    <w:p w14:paraId="6A81E60B" w14:textId="4FEA462F" w:rsidR="00F121F1" w:rsidRPr="00E43704" w:rsidRDefault="00F121F1" w:rsidP="00CB5107">
      <w:pPr>
        <w:pStyle w:val="Default"/>
        <w:contextualSpacing/>
        <w:mirrorIndents/>
        <w:jc w:val="both"/>
        <w:rPr>
          <w:rFonts w:ascii="Arial" w:hAnsi="Arial" w:cs="Arial"/>
          <w:color w:val="000000" w:themeColor="text1"/>
          <w:sz w:val="20"/>
          <w:szCs w:val="20"/>
        </w:rPr>
      </w:pPr>
      <w:r w:rsidRPr="00E43704">
        <w:rPr>
          <w:rFonts w:ascii="Arial" w:hAnsi="Arial" w:cs="Arial"/>
          <w:color w:val="000000" w:themeColor="text1"/>
          <w:sz w:val="20"/>
          <w:szCs w:val="20"/>
        </w:rPr>
        <w:t xml:space="preserve">2 – </w:t>
      </w:r>
      <w:r w:rsidR="00025BC3" w:rsidRPr="00E43704">
        <w:rPr>
          <w:rFonts w:ascii="Arial" w:hAnsi="Arial" w:cs="Arial"/>
          <w:color w:val="000000" w:themeColor="text1"/>
          <w:sz w:val="20"/>
          <w:szCs w:val="20"/>
        </w:rPr>
        <w:t>dotyczy tylko umów zawieranych z podmiotami zagranicznymi</w:t>
      </w:r>
      <w:r w:rsidR="009C4946" w:rsidRPr="00E43704">
        <w:rPr>
          <w:rFonts w:ascii="Arial" w:hAnsi="Arial" w:cs="Arial"/>
          <w:color w:val="000000" w:themeColor="text1"/>
          <w:sz w:val="20"/>
          <w:szCs w:val="20"/>
        </w:rPr>
        <w:t>,</w:t>
      </w:r>
    </w:p>
    <w:p w14:paraId="69935DB3" w14:textId="72357DCB" w:rsidR="009C4946" w:rsidRPr="00E43704" w:rsidRDefault="009C4946" w:rsidP="00CB5107">
      <w:pPr>
        <w:pStyle w:val="Default"/>
        <w:contextualSpacing/>
        <w:mirrorIndents/>
        <w:jc w:val="both"/>
        <w:rPr>
          <w:rFonts w:ascii="Arial" w:hAnsi="Arial" w:cs="Arial"/>
          <w:color w:val="000000" w:themeColor="text1"/>
          <w:sz w:val="20"/>
          <w:szCs w:val="20"/>
        </w:rPr>
      </w:pPr>
      <w:r w:rsidRPr="00E43704">
        <w:rPr>
          <w:rFonts w:ascii="Arial" w:hAnsi="Arial" w:cs="Arial"/>
          <w:color w:val="000000" w:themeColor="text1"/>
          <w:sz w:val="20"/>
          <w:szCs w:val="20"/>
        </w:rPr>
        <w:t xml:space="preserve">3 – dotyczy tylko sytuacji, kiedy podatek </w:t>
      </w:r>
      <w:proofErr w:type="gramStart"/>
      <w:r w:rsidRPr="00E43704">
        <w:rPr>
          <w:rFonts w:ascii="Arial" w:hAnsi="Arial" w:cs="Arial"/>
          <w:color w:val="000000" w:themeColor="text1"/>
          <w:sz w:val="20"/>
          <w:szCs w:val="20"/>
        </w:rPr>
        <w:t>VAT  będzie</w:t>
      </w:r>
      <w:proofErr w:type="gramEnd"/>
      <w:r w:rsidRPr="00E43704">
        <w:rPr>
          <w:rFonts w:ascii="Arial" w:hAnsi="Arial" w:cs="Arial"/>
          <w:color w:val="000000" w:themeColor="text1"/>
          <w:sz w:val="20"/>
          <w:szCs w:val="20"/>
        </w:rPr>
        <w:t xml:space="preserve"> zobowiązany rozliczyć Zamawiający</w:t>
      </w:r>
    </w:p>
    <w:p w14:paraId="3C514FD9" w14:textId="30A3D571" w:rsidR="00F121F1" w:rsidRPr="00E43704" w:rsidRDefault="00F121F1" w:rsidP="00CB5107">
      <w:pPr>
        <w:pStyle w:val="Default"/>
        <w:contextualSpacing/>
        <w:mirrorIndents/>
        <w:jc w:val="both"/>
        <w:rPr>
          <w:rFonts w:ascii="Arial" w:hAnsi="Arial" w:cs="Arial"/>
          <w:color w:val="000000" w:themeColor="text1"/>
          <w:sz w:val="22"/>
          <w:szCs w:val="22"/>
        </w:rPr>
      </w:pPr>
    </w:p>
    <w:p w14:paraId="18401570" w14:textId="4486FEEB" w:rsidR="00690A2E" w:rsidRPr="00CB5107" w:rsidRDefault="00E43704" w:rsidP="00CB5107">
      <w:pPr>
        <w:pStyle w:val="Default"/>
        <w:contextualSpacing/>
        <w:mirrorIndents/>
        <w:jc w:val="both"/>
        <w:rPr>
          <w:rFonts w:ascii="Arial" w:hAnsi="Arial" w:cs="Arial"/>
          <w:color w:val="000000" w:themeColor="text1"/>
          <w:sz w:val="22"/>
          <w:szCs w:val="22"/>
        </w:rPr>
      </w:pPr>
      <w:r w:rsidRPr="00E43704">
        <w:rPr>
          <w:rFonts w:ascii="Arial" w:hAnsi="Arial" w:cs="Arial"/>
          <w:color w:val="000000" w:themeColor="text1"/>
          <w:sz w:val="22"/>
          <w:szCs w:val="22"/>
        </w:rPr>
        <w:t xml:space="preserve">W </w:t>
      </w:r>
      <w:proofErr w:type="gramStart"/>
      <w:r w:rsidRPr="00E43704">
        <w:rPr>
          <w:rFonts w:ascii="Arial" w:hAnsi="Arial" w:cs="Arial"/>
          <w:color w:val="000000" w:themeColor="text1"/>
          <w:sz w:val="22"/>
          <w:szCs w:val="22"/>
        </w:rPr>
        <w:t>przypadku</w:t>
      </w:r>
      <w:proofErr w:type="gramEnd"/>
      <w:r w:rsidRPr="00E43704">
        <w:rPr>
          <w:rFonts w:ascii="Arial" w:hAnsi="Arial" w:cs="Arial"/>
          <w:color w:val="000000" w:themeColor="text1"/>
          <w:sz w:val="22"/>
          <w:szCs w:val="22"/>
        </w:rPr>
        <w:t xml:space="preserve"> kiedy podatek VAT będzie zobowiązany rozliczyć Zamawiający, na etapie</w:t>
      </w:r>
      <w:r>
        <w:rPr>
          <w:rFonts w:ascii="Arial" w:hAnsi="Arial" w:cs="Arial"/>
          <w:color w:val="000000" w:themeColor="text1"/>
          <w:sz w:val="22"/>
          <w:szCs w:val="22"/>
        </w:rPr>
        <w:t xml:space="preserve"> przygotowań do zawarcia umowy z wybranym Wykonawcą treść umowy zostanie dostosowana </w:t>
      </w:r>
      <w:r w:rsidR="00B9668C">
        <w:rPr>
          <w:rFonts w:ascii="Arial" w:hAnsi="Arial" w:cs="Arial"/>
          <w:color w:val="000000" w:themeColor="text1"/>
          <w:sz w:val="22"/>
          <w:szCs w:val="22"/>
        </w:rPr>
        <w:br/>
      </w:r>
      <w:r>
        <w:rPr>
          <w:rFonts w:ascii="Arial" w:hAnsi="Arial" w:cs="Arial"/>
          <w:color w:val="000000" w:themeColor="text1"/>
          <w:sz w:val="22"/>
          <w:szCs w:val="22"/>
        </w:rPr>
        <w:t>do modelu, w którym VAT rozlicza Zamawiający.</w:t>
      </w:r>
    </w:p>
    <w:sectPr w:rsidR="00690A2E" w:rsidRPr="00CB5107" w:rsidSect="00346715">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42B018" w14:textId="77777777" w:rsidR="000834F7" w:rsidRDefault="000834F7" w:rsidP="002356A4">
      <w:r>
        <w:separator/>
      </w:r>
    </w:p>
  </w:endnote>
  <w:endnote w:type="continuationSeparator" w:id="0">
    <w:p w14:paraId="7355DFF0" w14:textId="77777777" w:rsidR="000834F7" w:rsidRDefault="000834F7" w:rsidP="002356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etaPro-Normal">
    <w:altName w:val="Calibri"/>
    <w:panose1 w:val="00000000000000000000"/>
    <w:charset w:val="00"/>
    <w:family w:val="swiss"/>
    <w:notTrueType/>
    <w:pitch w:val="variable"/>
    <w:sig w:usb0="A00002BF" w:usb1="4000207B" w:usb2="00000000" w:usb3="00000000" w:csb0="0000009F" w:csb1="00000000"/>
  </w:font>
  <w:font w:name="BatangChe">
    <w:charset w:val="81"/>
    <w:family w:val="modern"/>
    <w:pitch w:val="fixed"/>
    <w:sig w:usb0="B00002AF" w:usb1="69D77CFB" w:usb2="00000030" w:usb3="00000000" w:csb0="0008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25683030"/>
      <w:docPartObj>
        <w:docPartGallery w:val="Page Numbers (Bottom of Page)"/>
        <w:docPartUnique/>
      </w:docPartObj>
    </w:sdtPr>
    <w:sdtEndPr/>
    <w:sdtContent>
      <w:p w14:paraId="03EDF411" w14:textId="77777777" w:rsidR="006E400B" w:rsidRDefault="00F82492">
        <w:pPr>
          <w:pStyle w:val="Stopka"/>
          <w:jc w:val="center"/>
        </w:pPr>
        <w:r>
          <w:fldChar w:fldCharType="begin"/>
        </w:r>
        <w:r>
          <w:instrText>PAGE   \* MERGEFORMAT</w:instrText>
        </w:r>
        <w:r>
          <w:fldChar w:fldCharType="separate"/>
        </w:r>
        <w:r w:rsidR="006C248C">
          <w:rPr>
            <w:noProof/>
          </w:rPr>
          <w:t>14</w:t>
        </w:r>
        <w:r>
          <w:rPr>
            <w:noProof/>
          </w:rPr>
          <w:fldChar w:fldCharType="end"/>
        </w:r>
      </w:p>
    </w:sdtContent>
  </w:sdt>
  <w:p w14:paraId="5AB8DA95" w14:textId="77777777" w:rsidR="006E400B" w:rsidRDefault="006E400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F18D5A" w14:textId="77777777" w:rsidR="000834F7" w:rsidRDefault="000834F7" w:rsidP="002356A4">
      <w:r>
        <w:separator/>
      </w:r>
    </w:p>
  </w:footnote>
  <w:footnote w:type="continuationSeparator" w:id="0">
    <w:p w14:paraId="755FE1A6" w14:textId="77777777" w:rsidR="000834F7" w:rsidRDefault="000834F7" w:rsidP="002356A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1E9A2F7"/>
    <w:multiLevelType w:val="hybridMultilevel"/>
    <w:tmpl w:val="F876BB6A"/>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FB40926"/>
    <w:multiLevelType w:val="hybridMultilevel"/>
    <w:tmpl w:val="029146CA"/>
    <w:lvl w:ilvl="0" w:tplc="FFFFFFFF">
      <w:start w:val="1"/>
      <w:numFmt w:val="upp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multilevel"/>
    <w:tmpl w:val="B1A8FA52"/>
    <w:name w:val="WW8Num7"/>
    <w:lvl w:ilvl="0">
      <w:start w:val="1"/>
      <w:numFmt w:val="decimal"/>
      <w:lvlText w:val="%1."/>
      <w:lvlJc w:val="left"/>
      <w:pPr>
        <w:tabs>
          <w:tab w:val="num" w:pos="360"/>
        </w:tabs>
        <w:ind w:left="360" w:hanging="360"/>
      </w:pPr>
      <w:rPr>
        <w:rFonts w:ascii="Arial" w:hAnsi="Arial" w:cs="Arial" w:hint="default"/>
        <w:b w:val="0"/>
      </w:rPr>
    </w:lvl>
    <w:lvl w:ilvl="1">
      <w:start w:val="1"/>
      <w:numFmt w:val="decimal"/>
      <w:isLgl/>
      <w:lvlText w:val="%1.%2"/>
      <w:lvlJc w:val="left"/>
      <w:pPr>
        <w:ind w:left="360" w:hanging="360"/>
      </w:pPr>
      <w:rPr>
        <w:rFonts w:eastAsia="Arial" w:hint="default"/>
      </w:rPr>
    </w:lvl>
    <w:lvl w:ilvl="2">
      <w:start w:val="1"/>
      <w:numFmt w:val="decimal"/>
      <w:isLgl/>
      <w:lvlText w:val="%1.%2.%3"/>
      <w:lvlJc w:val="left"/>
      <w:pPr>
        <w:ind w:left="720" w:hanging="720"/>
      </w:pPr>
      <w:rPr>
        <w:rFonts w:eastAsia="Arial" w:hint="default"/>
      </w:rPr>
    </w:lvl>
    <w:lvl w:ilvl="3">
      <w:start w:val="1"/>
      <w:numFmt w:val="decimal"/>
      <w:isLgl/>
      <w:lvlText w:val="%1.%2.%3.%4"/>
      <w:lvlJc w:val="left"/>
      <w:pPr>
        <w:ind w:left="720" w:hanging="720"/>
      </w:pPr>
      <w:rPr>
        <w:rFonts w:eastAsia="Arial" w:hint="default"/>
      </w:rPr>
    </w:lvl>
    <w:lvl w:ilvl="4">
      <w:start w:val="1"/>
      <w:numFmt w:val="decimal"/>
      <w:isLgl/>
      <w:lvlText w:val="%1.%2.%3.%4.%5"/>
      <w:lvlJc w:val="left"/>
      <w:pPr>
        <w:ind w:left="1080" w:hanging="1080"/>
      </w:pPr>
      <w:rPr>
        <w:rFonts w:eastAsia="Arial" w:hint="default"/>
      </w:rPr>
    </w:lvl>
    <w:lvl w:ilvl="5">
      <w:start w:val="1"/>
      <w:numFmt w:val="decimal"/>
      <w:isLgl/>
      <w:lvlText w:val="%1.%2.%3.%4.%5.%6"/>
      <w:lvlJc w:val="left"/>
      <w:pPr>
        <w:ind w:left="1080" w:hanging="1080"/>
      </w:pPr>
      <w:rPr>
        <w:rFonts w:eastAsia="Arial" w:hint="default"/>
      </w:rPr>
    </w:lvl>
    <w:lvl w:ilvl="6">
      <w:start w:val="1"/>
      <w:numFmt w:val="decimal"/>
      <w:isLgl/>
      <w:lvlText w:val="%1.%2.%3.%4.%5.%6.%7"/>
      <w:lvlJc w:val="left"/>
      <w:pPr>
        <w:ind w:left="1440" w:hanging="1440"/>
      </w:pPr>
      <w:rPr>
        <w:rFonts w:eastAsia="Arial" w:hint="default"/>
      </w:rPr>
    </w:lvl>
    <w:lvl w:ilvl="7">
      <w:start w:val="1"/>
      <w:numFmt w:val="decimal"/>
      <w:isLgl/>
      <w:lvlText w:val="%1.%2.%3.%4.%5.%6.%7.%8"/>
      <w:lvlJc w:val="left"/>
      <w:pPr>
        <w:ind w:left="1440" w:hanging="1440"/>
      </w:pPr>
      <w:rPr>
        <w:rFonts w:eastAsia="Arial" w:hint="default"/>
      </w:rPr>
    </w:lvl>
    <w:lvl w:ilvl="8">
      <w:start w:val="1"/>
      <w:numFmt w:val="decimal"/>
      <w:isLgl/>
      <w:lvlText w:val="%1.%2.%3.%4.%5.%6.%7.%8.%9"/>
      <w:lvlJc w:val="left"/>
      <w:pPr>
        <w:ind w:left="1800" w:hanging="1800"/>
      </w:pPr>
      <w:rPr>
        <w:rFonts w:eastAsia="Arial" w:hint="default"/>
      </w:rPr>
    </w:lvl>
  </w:abstractNum>
  <w:abstractNum w:abstractNumId="3" w15:restartNumberingAfterBreak="0">
    <w:nsid w:val="00000007"/>
    <w:multiLevelType w:val="singleLevel"/>
    <w:tmpl w:val="1D48C960"/>
    <w:name w:val="WW8Num17"/>
    <w:lvl w:ilvl="0">
      <w:start w:val="1"/>
      <w:numFmt w:val="decimal"/>
      <w:lvlText w:val="%1."/>
      <w:lvlJc w:val="left"/>
      <w:pPr>
        <w:tabs>
          <w:tab w:val="num" w:pos="360"/>
        </w:tabs>
        <w:ind w:left="360" w:hanging="360"/>
      </w:pPr>
      <w:rPr>
        <w:rFonts w:ascii="Arial" w:hAnsi="Arial" w:cs="Arial" w:hint="default"/>
      </w:rPr>
    </w:lvl>
  </w:abstractNum>
  <w:abstractNum w:abstractNumId="4" w15:restartNumberingAfterBreak="0">
    <w:nsid w:val="00000008"/>
    <w:multiLevelType w:val="singleLevel"/>
    <w:tmpl w:val="59F0AD52"/>
    <w:name w:val="WW8Num18"/>
    <w:lvl w:ilvl="0">
      <w:start w:val="1"/>
      <w:numFmt w:val="decimal"/>
      <w:lvlText w:val="%1."/>
      <w:lvlJc w:val="left"/>
      <w:pPr>
        <w:tabs>
          <w:tab w:val="num" w:pos="567"/>
        </w:tabs>
        <w:ind w:left="567" w:hanging="567"/>
      </w:pPr>
      <w:rPr>
        <w:rFonts w:ascii="Arial" w:hAnsi="Arial" w:cs="Arial" w:hint="default"/>
      </w:rPr>
    </w:lvl>
  </w:abstractNum>
  <w:abstractNum w:abstractNumId="5" w15:restartNumberingAfterBreak="0">
    <w:nsid w:val="00000009"/>
    <w:multiLevelType w:val="multilevel"/>
    <w:tmpl w:val="6A7EE63A"/>
    <w:name w:val="WW8Num21"/>
    <w:lvl w:ilvl="0">
      <w:start w:val="1"/>
      <w:numFmt w:val="decimal"/>
      <w:lvlText w:val="%1."/>
      <w:lvlJc w:val="left"/>
      <w:pPr>
        <w:tabs>
          <w:tab w:val="num" w:pos="360"/>
        </w:tabs>
        <w:ind w:left="360" w:hanging="360"/>
      </w:pPr>
      <w:rPr>
        <w:rFonts w:ascii="Arial" w:hAnsi="Arial" w:cs="Arial" w:hint="default"/>
        <w:b w:val="0"/>
        <w:color w:val="auto"/>
        <w:sz w:val="22"/>
        <w:szCs w:val="22"/>
      </w:rPr>
    </w:lvl>
    <w:lvl w:ilvl="1">
      <w:start w:val="2"/>
      <w:numFmt w:val="decimal"/>
      <w:isLgl/>
      <w:lvlText w:val="%1.%2"/>
      <w:lvlJc w:val="left"/>
      <w:pPr>
        <w:ind w:left="700" w:hanging="360"/>
      </w:pPr>
      <w:rPr>
        <w:rFonts w:eastAsia="Arial" w:hint="default"/>
      </w:rPr>
    </w:lvl>
    <w:lvl w:ilvl="2">
      <w:start w:val="1"/>
      <w:numFmt w:val="decimal"/>
      <w:isLgl/>
      <w:lvlText w:val="%1.%2.%3"/>
      <w:lvlJc w:val="left"/>
      <w:pPr>
        <w:ind w:left="1400" w:hanging="720"/>
      </w:pPr>
      <w:rPr>
        <w:rFonts w:eastAsia="Arial" w:hint="default"/>
      </w:rPr>
    </w:lvl>
    <w:lvl w:ilvl="3">
      <w:start w:val="1"/>
      <w:numFmt w:val="decimal"/>
      <w:isLgl/>
      <w:lvlText w:val="%1.%2.%3.%4"/>
      <w:lvlJc w:val="left"/>
      <w:pPr>
        <w:ind w:left="1740" w:hanging="720"/>
      </w:pPr>
      <w:rPr>
        <w:rFonts w:eastAsia="Arial" w:hint="default"/>
      </w:rPr>
    </w:lvl>
    <w:lvl w:ilvl="4">
      <w:start w:val="1"/>
      <w:numFmt w:val="decimal"/>
      <w:isLgl/>
      <w:lvlText w:val="%1.%2.%3.%4.%5"/>
      <w:lvlJc w:val="left"/>
      <w:pPr>
        <w:ind w:left="2440" w:hanging="1080"/>
      </w:pPr>
      <w:rPr>
        <w:rFonts w:eastAsia="Arial" w:hint="default"/>
      </w:rPr>
    </w:lvl>
    <w:lvl w:ilvl="5">
      <w:start w:val="1"/>
      <w:numFmt w:val="decimal"/>
      <w:isLgl/>
      <w:lvlText w:val="%1.%2.%3.%4.%5.%6"/>
      <w:lvlJc w:val="left"/>
      <w:pPr>
        <w:ind w:left="2780" w:hanging="1080"/>
      </w:pPr>
      <w:rPr>
        <w:rFonts w:eastAsia="Arial" w:hint="default"/>
      </w:rPr>
    </w:lvl>
    <w:lvl w:ilvl="6">
      <w:start w:val="1"/>
      <w:numFmt w:val="decimal"/>
      <w:isLgl/>
      <w:lvlText w:val="%1.%2.%3.%4.%5.%6.%7"/>
      <w:lvlJc w:val="left"/>
      <w:pPr>
        <w:ind w:left="3480" w:hanging="1440"/>
      </w:pPr>
      <w:rPr>
        <w:rFonts w:eastAsia="Arial" w:hint="default"/>
      </w:rPr>
    </w:lvl>
    <w:lvl w:ilvl="7">
      <w:start w:val="1"/>
      <w:numFmt w:val="decimal"/>
      <w:isLgl/>
      <w:lvlText w:val="%1.%2.%3.%4.%5.%6.%7.%8"/>
      <w:lvlJc w:val="left"/>
      <w:pPr>
        <w:ind w:left="3820" w:hanging="1440"/>
      </w:pPr>
      <w:rPr>
        <w:rFonts w:eastAsia="Arial" w:hint="default"/>
      </w:rPr>
    </w:lvl>
    <w:lvl w:ilvl="8">
      <w:start w:val="1"/>
      <w:numFmt w:val="decimal"/>
      <w:isLgl/>
      <w:lvlText w:val="%1.%2.%3.%4.%5.%6.%7.%8.%9"/>
      <w:lvlJc w:val="left"/>
      <w:pPr>
        <w:ind w:left="4520" w:hanging="1800"/>
      </w:pPr>
      <w:rPr>
        <w:rFonts w:eastAsia="Arial" w:hint="default"/>
      </w:rPr>
    </w:lvl>
  </w:abstractNum>
  <w:abstractNum w:abstractNumId="6" w15:restartNumberingAfterBreak="0">
    <w:nsid w:val="0000000A"/>
    <w:multiLevelType w:val="multilevel"/>
    <w:tmpl w:val="0000000A"/>
    <w:name w:val="WWNum11"/>
    <w:lvl w:ilvl="0">
      <w:start w:val="1"/>
      <w:numFmt w:val="lowerLetter"/>
      <w:lvlText w:val="%1)"/>
      <w:lvlJc w:val="left"/>
      <w:pPr>
        <w:tabs>
          <w:tab w:val="num" w:pos="0"/>
        </w:tabs>
        <w:ind w:left="700" w:hanging="360"/>
      </w:pPr>
    </w:lvl>
    <w:lvl w:ilvl="1">
      <w:start w:val="1"/>
      <w:numFmt w:val="lowerLetter"/>
      <w:lvlText w:val="%2."/>
      <w:lvlJc w:val="left"/>
      <w:pPr>
        <w:tabs>
          <w:tab w:val="num" w:pos="0"/>
        </w:tabs>
        <w:ind w:left="1420" w:hanging="360"/>
      </w:pPr>
    </w:lvl>
    <w:lvl w:ilvl="2">
      <w:start w:val="1"/>
      <w:numFmt w:val="lowerRoman"/>
      <w:lvlText w:val="%2.%3."/>
      <w:lvlJc w:val="right"/>
      <w:pPr>
        <w:tabs>
          <w:tab w:val="num" w:pos="0"/>
        </w:tabs>
        <w:ind w:left="2140" w:hanging="180"/>
      </w:pPr>
    </w:lvl>
    <w:lvl w:ilvl="3">
      <w:start w:val="1"/>
      <w:numFmt w:val="decimal"/>
      <w:lvlText w:val="%2.%3.%4."/>
      <w:lvlJc w:val="left"/>
      <w:pPr>
        <w:tabs>
          <w:tab w:val="num" w:pos="0"/>
        </w:tabs>
        <w:ind w:left="2860" w:hanging="360"/>
      </w:pPr>
    </w:lvl>
    <w:lvl w:ilvl="4">
      <w:start w:val="1"/>
      <w:numFmt w:val="lowerLetter"/>
      <w:lvlText w:val="%2.%3.%4.%5."/>
      <w:lvlJc w:val="left"/>
      <w:pPr>
        <w:tabs>
          <w:tab w:val="num" w:pos="0"/>
        </w:tabs>
        <w:ind w:left="3580" w:hanging="360"/>
      </w:pPr>
    </w:lvl>
    <w:lvl w:ilvl="5">
      <w:start w:val="1"/>
      <w:numFmt w:val="lowerRoman"/>
      <w:lvlText w:val="%2.%3.%4.%5.%6."/>
      <w:lvlJc w:val="right"/>
      <w:pPr>
        <w:tabs>
          <w:tab w:val="num" w:pos="0"/>
        </w:tabs>
        <w:ind w:left="4300" w:hanging="180"/>
      </w:pPr>
    </w:lvl>
    <w:lvl w:ilvl="6">
      <w:start w:val="1"/>
      <w:numFmt w:val="decimal"/>
      <w:lvlText w:val="%2.%3.%4.%5.%6.%7."/>
      <w:lvlJc w:val="left"/>
      <w:pPr>
        <w:tabs>
          <w:tab w:val="num" w:pos="0"/>
        </w:tabs>
        <w:ind w:left="5020" w:hanging="360"/>
      </w:pPr>
    </w:lvl>
    <w:lvl w:ilvl="7">
      <w:start w:val="1"/>
      <w:numFmt w:val="lowerLetter"/>
      <w:lvlText w:val="%2.%3.%4.%5.%6.%7.%8."/>
      <w:lvlJc w:val="left"/>
      <w:pPr>
        <w:tabs>
          <w:tab w:val="num" w:pos="0"/>
        </w:tabs>
        <w:ind w:left="5740" w:hanging="360"/>
      </w:pPr>
    </w:lvl>
    <w:lvl w:ilvl="8">
      <w:start w:val="1"/>
      <w:numFmt w:val="lowerRoman"/>
      <w:lvlText w:val="%2.%3.%4.%5.%6.%7.%8.%9."/>
      <w:lvlJc w:val="right"/>
      <w:pPr>
        <w:tabs>
          <w:tab w:val="num" w:pos="0"/>
        </w:tabs>
        <w:ind w:left="6460" w:hanging="180"/>
      </w:pPr>
    </w:lvl>
  </w:abstractNum>
  <w:abstractNum w:abstractNumId="7" w15:restartNumberingAfterBreak="0">
    <w:nsid w:val="0000000B"/>
    <w:multiLevelType w:val="multilevel"/>
    <w:tmpl w:val="0000000B"/>
    <w:name w:val="WWNum12"/>
    <w:lvl w:ilvl="0">
      <w:start w:val="1"/>
      <w:numFmt w:val="lowerLetter"/>
      <w:lvlText w:val="%1)"/>
      <w:lvlJc w:val="left"/>
      <w:pPr>
        <w:tabs>
          <w:tab w:val="num" w:pos="700"/>
        </w:tabs>
        <w:ind w:left="700" w:hanging="360"/>
      </w:pPr>
      <w:rPr>
        <w:color w:val="00000A"/>
        <w:sz w:val="22"/>
        <w:szCs w:val="22"/>
      </w:rPr>
    </w:lvl>
    <w:lvl w:ilvl="1">
      <w:start w:val="2"/>
      <w:numFmt w:val="decimal"/>
      <w:lvlText w:val="%1.%2"/>
      <w:lvlJc w:val="left"/>
      <w:pPr>
        <w:tabs>
          <w:tab w:val="num" w:pos="0"/>
        </w:tabs>
        <w:ind w:left="1040" w:hanging="360"/>
      </w:pPr>
      <w:rPr>
        <w:rFonts w:eastAsia="Arial"/>
      </w:rPr>
    </w:lvl>
    <w:lvl w:ilvl="2">
      <w:start w:val="1"/>
      <w:numFmt w:val="decimal"/>
      <w:lvlText w:val="%1.%2.%3"/>
      <w:lvlJc w:val="left"/>
      <w:pPr>
        <w:tabs>
          <w:tab w:val="num" w:pos="0"/>
        </w:tabs>
        <w:ind w:left="1740" w:hanging="720"/>
      </w:pPr>
      <w:rPr>
        <w:rFonts w:eastAsia="Arial"/>
      </w:rPr>
    </w:lvl>
    <w:lvl w:ilvl="3">
      <w:start w:val="1"/>
      <w:numFmt w:val="decimal"/>
      <w:lvlText w:val="%1.%2.%3.%4"/>
      <w:lvlJc w:val="left"/>
      <w:pPr>
        <w:tabs>
          <w:tab w:val="num" w:pos="0"/>
        </w:tabs>
        <w:ind w:left="2080" w:hanging="720"/>
      </w:pPr>
      <w:rPr>
        <w:rFonts w:eastAsia="Arial"/>
      </w:rPr>
    </w:lvl>
    <w:lvl w:ilvl="4">
      <w:start w:val="1"/>
      <w:numFmt w:val="decimal"/>
      <w:lvlText w:val="%1.%2.%3.%4.%5"/>
      <w:lvlJc w:val="left"/>
      <w:pPr>
        <w:tabs>
          <w:tab w:val="num" w:pos="0"/>
        </w:tabs>
        <w:ind w:left="2780" w:hanging="1080"/>
      </w:pPr>
      <w:rPr>
        <w:rFonts w:eastAsia="Arial"/>
      </w:rPr>
    </w:lvl>
    <w:lvl w:ilvl="5">
      <w:start w:val="1"/>
      <w:numFmt w:val="decimal"/>
      <w:lvlText w:val="%1.%2.%3.%4.%5.%6"/>
      <w:lvlJc w:val="left"/>
      <w:pPr>
        <w:tabs>
          <w:tab w:val="num" w:pos="0"/>
        </w:tabs>
        <w:ind w:left="3120" w:hanging="1080"/>
      </w:pPr>
      <w:rPr>
        <w:rFonts w:eastAsia="Arial"/>
      </w:rPr>
    </w:lvl>
    <w:lvl w:ilvl="6">
      <w:start w:val="1"/>
      <w:numFmt w:val="decimal"/>
      <w:lvlText w:val="%1.%2.%3.%4.%5.%6.%7"/>
      <w:lvlJc w:val="left"/>
      <w:pPr>
        <w:tabs>
          <w:tab w:val="num" w:pos="0"/>
        </w:tabs>
        <w:ind w:left="3820" w:hanging="1440"/>
      </w:pPr>
      <w:rPr>
        <w:rFonts w:eastAsia="Arial"/>
      </w:rPr>
    </w:lvl>
    <w:lvl w:ilvl="7">
      <w:start w:val="1"/>
      <w:numFmt w:val="decimal"/>
      <w:lvlText w:val="%1.%2.%3.%4.%5.%6.%7.%8"/>
      <w:lvlJc w:val="left"/>
      <w:pPr>
        <w:tabs>
          <w:tab w:val="num" w:pos="0"/>
        </w:tabs>
        <w:ind w:left="4160" w:hanging="1440"/>
      </w:pPr>
      <w:rPr>
        <w:rFonts w:eastAsia="Arial"/>
      </w:rPr>
    </w:lvl>
    <w:lvl w:ilvl="8">
      <w:start w:val="1"/>
      <w:numFmt w:val="decimal"/>
      <w:lvlText w:val="%1.%2.%3.%4.%5.%6.%7.%8.%9"/>
      <w:lvlJc w:val="left"/>
      <w:pPr>
        <w:tabs>
          <w:tab w:val="num" w:pos="0"/>
        </w:tabs>
        <w:ind w:left="4860" w:hanging="1800"/>
      </w:pPr>
      <w:rPr>
        <w:rFonts w:eastAsia="Arial"/>
      </w:rPr>
    </w:lvl>
  </w:abstractNum>
  <w:abstractNum w:abstractNumId="8" w15:restartNumberingAfterBreak="0">
    <w:nsid w:val="00000010"/>
    <w:multiLevelType w:val="multilevel"/>
    <w:tmpl w:val="F6745694"/>
    <w:name w:val="WWNum19"/>
    <w:lvl w:ilvl="0">
      <w:start w:val="1"/>
      <w:numFmt w:val="decimal"/>
      <w:lvlText w:val="%1."/>
      <w:lvlJc w:val="left"/>
      <w:pPr>
        <w:tabs>
          <w:tab w:val="num" w:pos="360"/>
        </w:tabs>
        <w:ind w:left="360" w:hanging="360"/>
      </w:pPr>
      <w:rPr>
        <w:rFonts w:cs="Arial"/>
      </w:rPr>
    </w:lvl>
    <w:lvl w:ilvl="1">
      <w:start w:val="1"/>
      <w:numFmt w:val="lowerLetter"/>
      <w:lvlText w:val="%2)"/>
      <w:lvlJc w:val="left"/>
      <w:pPr>
        <w:tabs>
          <w:tab w:val="num" w:pos="0"/>
        </w:tabs>
        <w:ind w:left="1069" w:hanging="360"/>
      </w:pPr>
      <w:rPr>
        <w:color w:val="auto"/>
      </w:rPr>
    </w:lvl>
    <w:lvl w:ilvl="2">
      <w:start w:val="1"/>
      <w:numFmt w:val="decimal"/>
      <w:lvlText w:val="%1.%2.%3"/>
      <w:lvlJc w:val="left"/>
      <w:pPr>
        <w:tabs>
          <w:tab w:val="num" w:pos="0"/>
        </w:tabs>
        <w:ind w:left="2138" w:hanging="720"/>
      </w:pPr>
      <w:rPr>
        <w:rFonts w:eastAsia="Arial"/>
      </w:rPr>
    </w:lvl>
    <w:lvl w:ilvl="3">
      <w:start w:val="1"/>
      <w:numFmt w:val="decimal"/>
      <w:lvlText w:val="%1.%2.%3.%4"/>
      <w:lvlJc w:val="left"/>
      <w:pPr>
        <w:tabs>
          <w:tab w:val="num" w:pos="0"/>
        </w:tabs>
        <w:ind w:left="2847" w:hanging="720"/>
      </w:pPr>
      <w:rPr>
        <w:rFonts w:eastAsia="Arial"/>
      </w:rPr>
    </w:lvl>
    <w:lvl w:ilvl="4">
      <w:start w:val="1"/>
      <w:numFmt w:val="decimal"/>
      <w:lvlText w:val="%1.%2.%3.%4.%5"/>
      <w:lvlJc w:val="left"/>
      <w:pPr>
        <w:tabs>
          <w:tab w:val="num" w:pos="0"/>
        </w:tabs>
        <w:ind w:left="3916" w:hanging="1080"/>
      </w:pPr>
      <w:rPr>
        <w:rFonts w:eastAsia="Arial"/>
      </w:rPr>
    </w:lvl>
    <w:lvl w:ilvl="5">
      <w:start w:val="1"/>
      <w:numFmt w:val="decimal"/>
      <w:lvlText w:val="%1.%2.%3.%4.%5.%6"/>
      <w:lvlJc w:val="left"/>
      <w:pPr>
        <w:tabs>
          <w:tab w:val="num" w:pos="0"/>
        </w:tabs>
        <w:ind w:left="4625" w:hanging="1080"/>
      </w:pPr>
      <w:rPr>
        <w:rFonts w:eastAsia="Arial"/>
      </w:rPr>
    </w:lvl>
    <w:lvl w:ilvl="6">
      <w:start w:val="1"/>
      <w:numFmt w:val="decimal"/>
      <w:lvlText w:val="%1.%2.%3.%4.%5.%6.%7"/>
      <w:lvlJc w:val="left"/>
      <w:pPr>
        <w:tabs>
          <w:tab w:val="num" w:pos="0"/>
        </w:tabs>
        <w:ind w:left="5694" w:hanging="1440"/>
      </w:pPr>
      <w:rPr>
        <w:rFonts w:eastAsia="Arial"/>
      </w:rPr>
    </w:lvl>
    <w:lvl w:ilvl="7">
      <w:start w:val="1"/>
      <w:numFmt w:val="decimal"/>
      <w:lvlText w:val="%1.%2.%3.%4.%5.%6.%7.%8"/>
      <w:lvlJc w:val="left"/>
      <w:pPr>
        <w:tabs>
          <w:tab w:val="num" w:pos="0"/>
        </w:tabs>
        <w:ind w:left="6403" w:hanging="1440"/>
      </w:pPr>
      <w:rPr>
        <w:rFonts w:eastAsia="Arial"/>
      </w:rPr>
    </w:lvl>
    <w:lvl w:ilvl="8">
      <w:start w:val="1"/>
      <w:numFmt w:val="decimal"/>
      <w:lvlText w:val="%1.%2.%3.%4.%5.%6.%7.%8.%9"/>
      <w:lvlJc w:val="left"/>
      <w:pPr>
        <w:tabs>
          <w:tab w:val="num" w:pos="0"/>
        </w:tabs>
        <w:ind w:left="7472" w:hanging="1800"/>
      </w:pPr>
      <w:rPr>
        <w:rFonts w:eastAsia="Arial"/>
      </w:rPr>
    </w:lvl>
  </w:abstractNum>
  <w:abstractNum w:abstractNumId="9" w15:restartNumberingAfterBreak="0">
    <w:nsid w:val="04C65ECC"/>
    <w:multiLevelType w:val="multilevel"/>
    <w:tmpl w:val="1E8E964A"/>
    <w:name w:val="WW8Num72"/>
    <w:lvl w:ilvl="0">
      <w:start w:val="4"/>
      <w:numFmt w:val="decimal"/>
      <w:lvlText w:val="%1."/>
      <w:lvlJc w:val="left"/>
      <w:pPr>
        <w:tabs>
          <w:tab w:val="num" w:pos="360"/>
        </w:tabs>
        <w:ind w:left="360" w:hanging="360"/>
      </w:pPr>
      <w:rPr>
        <w:rFonts w:ascii="Arial" w:hAnsi="Arial" w:cs="Arial" w:hint="default"/>
        <w:b w:val="0"/>
      </w:rPr>
    </w:lvl>
    <w:lvl w:ilvl="1">
      <w:start w:val="1"/>
      <w:numFmt w:val="decimal"/>
      <w:isLgl/>
      <w:lvlText w:val="%1.%2"/>
      <w:lvlJc w:val="left"/>
      <w:pPr>
        <w:ind w:left="360" w:hanging="360"/>
      </w:pPr>
      <w:rPr>
        <w:rFonts w:eastAsia="Arial" w:hint="default"/>
      </w:rPr>
    </w:lvl>
    <w:lvl w:ilvl="2">
      <w:start w:val="1"/>
      <w:numFmt w:val="decimal"/>
      <w:isLgl/>
      <w:lvlText w:val="%1.%2.%3"/>
      <w:lvlJc w:val="left"/>
      <w:pPr>
        <w:ind w:left="720" w:hanging="720"/>
      </w:pPr>
      <w:rPr>
        <w:rFonts w:eastAsia="Arial" w:hint="default"/>
      </w:rPr>
    </w:lvl>
    <w:lvl w:ilvl="3">
      <w:start w:val="1"/>
      <w:numFmt w:val="decimal"/>
      <w:isLgl/>
      <w:lvlText w:val="%1.%2.%3.%4"/>
      <w:lvlJc w:val="left"/>
      <w:pPr>
        <w:ind w:left="720" w:hanging="720"/>
      </w:pPr>
      <w:rPr>
        <w:rFonts w:eastAsia="Arial" w:hint="default"/>
      </w:rPr>
    </w:lvl>
    <w:lvl w:ilvl="4">
      <w:start w:val="1"/>
      <w:numFmt w:val="decimal"/>
      <w:isLgl/>
      <w:lvlText w:val="%1.%2.%3.%4.%5"/>
      <w:lvlJc w:val="left"/>
      <w:pPr>
        <w:ind w:left="1080" w:hanging="1080"/>
      </w:pPr>
      <w:rPr>
        <w:rFonts w:eastAsia="Arial" w:hint="default"/>
      </w:rPr>
    </w:lvl>
    <w:lvl w:ilvl="5">
      <w:start w:val="1"/>
      <w:numFmt w:val="decimal"/>
      <w:isLgl/>
      <w:lvlText w:val="%1.%2.%3.%4.%5.%6"/>
      <w:lvlJc w:val="left"/>
      <w:pPr>
        <w:ind w:left="1080" w:hanging="1080"/>
      </w:pPr>
      <w:rPr>
        <w:rFonts w:eastAsia="Arial" w:hint="default"/>
      </w:rPr>
    </w:lvl>
    <w:lvl w:ilvl="6">
      <w:start w:val="1"/>
      <w:numFmt w:val="decimal"/>
      <w:isLgl/>
      <w:lvlText w:val="%1.%2.%3.%4.%5.%6.%7"/>
      <w:lvlJc w:val="left"/>
      <w:pPr>
        <w:ind w:left="1440" w:hanging="1440"/>
      </w:pPr>
      <w:rPr>
        <w:rFonts w:eastAsia="Arial" w:hint="default"/>
      </w:rPr>
    </w:lvl>
    <w:lvl w:ilvl="7">
      <w:start w:val="1"/>
      <w:numFmt w:val="decimal"/>
      <w:isLgl/>
      <w:lvlText w:val="%1.%2.%3.%4.%5.%6.%7.%8"/>
      <w:lvlJc w:val="left"/>
      <w:pPr>
        <w:ind w:left="1440" w:hanging="1440"/>
      </w:pPr>
      <w:rPr>
        <w:rFonts w:eastAsia="Arial" w:hint="default"/>
      </w:rPr>
    </w:lvl>
    <w:lvl w:ilvl="8">
      <w:start w:val="1"/>
      <w:numFmt w:val="decimal"/>
      <w:isLgl/>
      <w:lvlText w:val="%1.%2.%3.%4.%5.%6.%7.%8.%9"/>
      <w:lvlJc w:val="left"/>
      <w:pPr>
        <w:ind w:left="1800" w:hanging="1800"/>
      </w:pPr>
      <w:rPr>
        <w:rFonts w:eastAsia="Arial" w:hint="default"/>
      </w:rPr>
    </w:lvl>
  </w:abstractNum>
  <w:abstractNum w:abstractNumId="10" w15:restartNumberingAfterBreak="0">
    <w:nsid w:val="083803A0"/>
    <w:multiLevelType w:val="hybridMultilevel"/>
    <w:tmpl w:val="9A543212"/>
    <w:lvl w:ilvl="0" w:tplc="439C1452">
      <w:start w:val="1"/>
      <w:numFmt w:val="decimal"/>
      <w:lvlText w:val="%1."/>
      <w:lvlJc w:val="left"/>
      <w:pPr>
        <w:ind w:left="2880" w:hanging="360"/>
      </w:pPr>
      <w:rPr>
        <w:b w:val="0"/>
        <w:color w:val="000000" w:themeColor="text1"/>
      </w:rPr>
    </w:lvl>
    <w:lvl w:ilvl="1" w:tplc="2B84F36E">
      <w:start w:val="1"/>
      <w:numFmt w:val="decimal"/>
      <w:lvlText w:val="%2)"/>
      <w:lvlJc w:val="left"/>
      <w:pPr>
        <w:ind w:left="3600" w:hanging="360"/>
      </w:pPr>
      <w:rPr>
        <w:rFonts w:hint="default"/>
      </w:r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1" w15:restartNumberingAfterBreak="0">
    <w:nsid w:val="093F5849"/>
    <w:multiLevelType w:val="hybridMultilevel"/>
    <w:tmpl w:val="A1E08C26"/>
    <w:lvl w:ilvl="0" w:tplc="0415000F">
      <w:start w:val="1"/>
      <w:numFmt w:val="decimal"/>
      <w:lvlText w:val="%1."/>
      <w:lvlJc w:val="left"/>
      <w:pPr>
        <w:ind w:left="2880" w:hanging="360"/>
      </w:pPr>
    </w:lvl>
    <w:lvl w:ilvl="1" w:tplc="2B84F36E">
      <w:start w:val="1"/>
      <w:numFmt w:val="decimal"/>
      <w:lvlText w:val="%2)"/>
      <w:lvlJc w:val="left"/>
      <w:pPr>
        <w:ind w:left="3600" w:hanging="360"/>
      </w:pPr>
      <w:rPr>
        <w:rFonts w:hint="default"/>
      </w:r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2" w15:restartNumberingAfterBreak="0">
    <w:nsid w:val="0A43559E"/>
    <w:multiLevelType w:val="hybridMultilevel"/>
    <w:tmpl w:val="C5C252B6"/>
    <w:lvl w:ilvl="0" w:tplc="F0D245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BF560E7"/>
    <w:multiLevelType w:val="hybridMultilevel"/>
    <w:tmpl w:val="9C3E7B84"/>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E120043"/>
    <w:multiLevelType w:val="hybridMultilevel"/>
    <w:tmpl w:val="6D746A86"/>
    <w:lvl w:ilvl="0" w:tplc="390A9EE2">
      <w:start w:val="1"/>
      <w:numFmt w:val="decimal"/>
      <w:lvlText w:val="%1."/>
      <w:lvlJc w:val="left"/>
      <w:pPr>
        <w:ind w:left="144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50042AB"/>
    <w:multiLevelType w:val="hybridMultilevel"/>
    <w:tmpl w:val="DE58631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7C765AB"/>
    <w:multiLevelType w:val="hybridMultilevel"/>
    <w:tmpl w:val="35043F10"/>
    <w:lvl w:ilvl="0" w:tplc="04150011">
      <w:start w:val="1"/>
      <w:numFmt w:val="decimal"/>
      <w:lvlText w:val="%1)"/>
      <w:lvlJc w:val="left"/>
      <w:pPr>
        <w:ind w:left="1430" w:hanging="360"/>
      </w:pPr>
      <w:rPr>
        <w:rFonts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17" w15:restartNumberingAfterBreak="0">
    <w:nsid w:val="19516677"/>
    <w:multiLevelType w:val="hybridMultilevel"/>
    <w:tmpl w:val="1B18DDBE"/>
    <w:lvl w:ilvl="0" w:tplc="0415000F">
      <w:start w:val="1"/>
      <w:numFmt w:val="decimal"/>
      <w:lvlText w:val="%1."/>
      <w:lvlJc w:val="left"/>
      <w:pPr>
        <w:ind w:left="2880" w:hanging="360"/>
      </w:pPr>
    </w:lvl>
    <w:lvl w:ilvl="1" w:tplc="2B84F36E">
      <w:start w:val="1"/>
      <w:numFmt w:val="decimal"/>
      <w:lvlText w:val="%2)"/>
      <w:lvlJc w:val="left"/>
      <w:pPr>
        <w:ind w:left="3600" w:hanging="360"/>
      </w:pPr>
      <w:rPr>
        <w:rFonts w:hint="default"/>
      </w:r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8" w15:restartNumberingAfterBreak="0">
    <w:nsid w:val="1A1D72D5"/>
    <w:multiLevelType w:val="hybridMultilevel"/>
    <w:tmpl w:val="4A32DAC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219746AE"/>
    <w:multiLevelType w:val="hybridMultilevel"/>
    <w:tmpl w:val="92A2C8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4185FFC"/>
    <w:multiLevelType w:val="hybridMultilevel"/>
    <w:tmpl w:val="43B04570"/>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21" w15:restartNumberingAfterBreak="0">
    <w:nsid w:val="27CB42E0"/>
    <w:multiLevelType w:val="hybridMultilevel"/>
    <w:tmpl w:val="DE5AB524"/>
    <w:lvl w:ilvl="0" w:tplc="A4467F46">
      <w:start w:val="1"/>
      <w:numFmt w:val="decimal"/>
      <w:lvlText w:val="%1."/>
      <w:lvlJc w:val="left"/>
      <w:pPr>
        <w:tabs>
          <w:tab w:val="num" w:pos="360"/>
        </w:tabs>
        <w:ind w:left="340" w:hanging="34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8B44779"/>
    <w:multiLevelType w:val="hybridMultilevel"/>
    <w:tmpl w:val="6C6245C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2B5D3FE0"/>
    <w:multiLevelType w:val="hybridMultilevel"/>
    <w:tmpl w:val="56BAAD10"/>
    <w:lvl w:ilvl="0" w:tplc="40EACE30">
      <w:start w:val="1"/>
      <w:numFmt w:val="decimal"/>
      <w:lvlText w:val="%1."/>
      <w:lvlJc w:val="left"/>
      <w:pPr>
        <w:tabs>
          <w:tab w:val="num" w:pos="720"/>
        </w:tabs>
        <w:ind w:left="720" w:hanging="360"/>
      </w:pPr>
      <w:rPr>
        <w:b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CFF7F25"/>
    <w:multiLevelType w:val="hybridMultilevel"/>
    <w:tmpl w:val="FD488140"/>
    <w:lvl w:ilvl="0" w:tplc="8E5E4408">
      <w:start w:val="1"/>
      <w:numFmt w:val="decimal"/>
      <w:lvlText w:val="%1."/>
      <w:lvlJc w:val="left"/>
      <w:pPr>
        <w:tabs>
          <w:tab w:val="num" w:pos="720"/>
        </w:tabs>
        <w:ind w:left="720" w:hanging="360"/>
      </w:pPr>
      <w:rPr>
        <w:b w:val="0"/>
        <w:lang w:val="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1A831F6"/>
    <w:multiLevelType w:val="hybridMultilevel"/>
    <w:tmpl w:val="35FEA9A0"/>
    <w:lvl w:ilvl="0" w:tplc="D1EA7F9C">
      <w:start w:val="1"/>
      <w:numFmt w:val="upperLetter"/>
      <w:pStyle w:val="Punktowanieliterami"/>
      <w:lvlText w:val="%1."/>
      <w:lvlJc w:val="left"/>
      <w:pPr>
        <w:ind w:left="1430" w:hanging="360"/>
      </w:pPr>
      <w:rPr>
        <w:rFonts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26" w15:restartNumberingAfterBreak="0">
    <w:nsid w:val="33185F74"/>
    <w:multiLevelType w:val="hybridMultilevel"/>
    <w:tmpl w:val="59E8839C"/>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51F2D47"/>
    <w:multiLevelType w:val="hybridMultilevel"/>
    <w:tmpl w:val="5038CB54"/>
    <w:lvl w:ilvl="0" w:tplc="04150011">
      <w:start w:val="1"/>
      <w:numFmt w:val="decimal"/>
      <w:lvlText w:val="%1)"/>
      <w:lvlJc w:val="left"/>
      <w:pPr>
        <w:ind w:left="1430" w:hanging="360"/>
      </w:pPr>
      <w:rPr>
        <w:rFonts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28" w15:restartNumberingAfterBreak="0">
    <w:nsid w:val="375202D9"/>
    <w:multiLevelType w:val="hybridMultilevel"/>
    <w:tmpl w:val="07803486"/>
    <w:lvl w:ilvl="0" w:tplc="3A88F02A">
      <w:start w:val="1"/>
      <w:numFmt w:val="lowerLetter"/>
      <w:lvlText w:val="%1)"/>
      <w:lvlJc w:val="left"/>
      <w:pPr>
        <w:ind w:left="1211" w:hanging="360"/>
      </w:pPr>
      <w:rPr>
        <w:rFonts w:eastAsia="Arial" w:cs="Arial" w:hint="default"/>
        <w:color w:val="000000" w:themeColor="text1"/>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9" w15:restartNumberingAfterBreak="0">
    <w:nsid w:val="3AFA4A59"/>
    <w:multiLevelType w:val="hybridMultilevel"/>
    <w:tmpl w:val="29389A6C"/>
    <w:lvl w:ilvl="0" w:tplc="BC76B56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F085120"/>
    <w:multiLevelType w:val="hybridMultilevel"/>
    <w:tmpl w:val="A1E08C26"/>
    <w:lvl w:ilvl="0" w:tplc="0415000F">
      <w:start w:val="1"/>
      <w:numFmt w:val="decimal"/>
      <w:lvlText w:val="%1."/>
      <w:lvlJc w:val="left"/>
      <w:pPr>
        <w:ind w:left="2880" w:hanging="360"/>
      </w:pPr>
    </w:lvl>
    <w:lvl w:ilvl="1" w:tplc="2B84F36E">
      <w:start w:val="1"/>
      <w:numFmt w:val="decimal"/>
      <w:lvlText w:val="%2)"/>
      <w:lvlJc w:val="left"/>
      <w:pPr>
        <w:ind w:left="3600" w:hanging="360"/>
      </w:pPr>
      <w:rPr>
        <w:rFonts w:hint="default"/>
      </w:r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1" w15:restartNumberingAfterBreak="0">
    <w:nsid w:val="3F4E65AB"/>
    <w:multiLevelType w:val="hybridMultilevel"/>
    <w:tmpl w:val="20EECA9C"/>
    <w:lvl w:ilvl="0" w:tplc="775EDFF6">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0C57A22"/>
    <w:multiLevelType w:val="hybridMultilevel"/>
    <w:tmpl w:val="816478E8"/>
    <w:lvl w:ilvl="0" w:tplc="40EACE30">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BDDC2B2E">
      <w:start w:val="1"/>
      <w:numFmt w:val="decimal"/>
      <w:lvlText w:val="%4."/>
      <w:lvlJc w:val="left"/>
      <w:pPr>
        <w:tabs>
          <w:tab w:val="num" w:pos="2880"/>
        </w:tabs>
        <w:ind w:left="2880" w:hanging="360"/>
      </w:pPr>
      <w:rPr>
        <w:b w:val="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3" w15:restartNumberingAfterBreak="0">
    <w:nsid w:val="468D5122"/>
    <w:multiLevelType w:val="hybridMultilevel"/>
    <w:tmpl w:val="B1BE488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44948BE"/>
    <w:multiLevelType w:val="hybridMultilevel"/>
    <w:tmpl w:val="BF20C29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606C5C1D"/>
    <w:multiLevelType w:val="hybridMultilevel"/>
    <w:tmpl w:val="E2A45B4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6401550F"/>
    <w:multiLevelType w:val="hybridMultilevel"/>
    <w:tmpl w:val="B534342A"/>
    <w:lvl w:ilvl="0" w:tplc="8FF429AC">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65774BC4"/>
    <w:multiLevelType w:val="hybridMultilevel"/>
    <w:tmpl w:val="BF9AF630"/>
    <w:lvl w:ilvl="0" w:tplc="04150011">
      <w:start w:val="1"/>
      <w:numFmt w:val="decimal"/>
      <w:lvlText w:val="%1)"/>
      <w:lvlJc w:val="left"/>
      <w:pPr>
        <w:ind w:left="1430" w:hanging="360"/>
      </w:pPr>
      <w:rPr>
        <w:rFonts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38" w15:restartNumberingAfterBreak="0">
    <w:nsid w:val="659F4EF6"/>
    <w:multiLevelType w:val="hybridMultilevel"/>
    <w:tmpl w:val="DE40F9D0"/>
    <w:lvl w:ilvl="0" w:tplc="04150011">
      <w:start w:val="1"/>
      <w:numFmt w:val="decimal"/>
      <w:lvlText w:val="%1)"/>
      <w:lvlJc w:val="left"/>
      <w:pPr>
        <w:ind w:left="1430" w:hanging="360"/>
      </w:pPr>
      <w:rPr>
        <w:rFonts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39" w15:restartNumberingAfterBreak="0">
    <w:nsid w:val="69744CCA"/>
    <w:multiLevelType w:val="hybridMultilevel"/>
    <w:tmpl w:val="6A84A2C0"/>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0" w15:restartNumberingAfterBreak="0">
    <w:nsid w:val="6C2B6FBC"/>
    <w:multiLevelType w:val="hybridMultilevel"/>
    <w:tmpl w:val="BA889E6A"/>
    <w:lvl w:ilvl="0" w:tplc="BC76B56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D7E5634"/>
    <w:multiLevelType w:val="multilevel"/>
    <w:tmpl w:val="C3FEA378"/>
    <w:lvl w:ilvl="0">
      <w:start w:val="1"/>
      <w:numFmt w:val="decimal"/>
      <w:pStyle w:val="Nag1numerowany"/>
      <w:lvlText w:val="%1."/>
      <w:lvlJc w:val="left"/>
      <w:pPr>
        <w:ind w:left="360" w:hanging="360"/>
      </w:pPr>
      <w:rPr>
        <w:rFonts w:hint="default"/>
      </w:rPr>
    </w:lvl>
    <w:lvl w:ilvl="1">
      <w:start w:val="1"/>
      <w:numFmt w:val="decimal"/>
      <w:pStyle w:val="Nag2numerowany"/>
      <w:lvlText w:val="%1.%2."/>
      <w:lvlJc w:val="left"/>
      <w:pPr>
        <w:ind w:left="792" w:hanging="432"/>
      </w:pPr>
      <w:rPr>
        <w:rFonts w:hint="default"/>
      </w:rPr>
    </w:lvl>
    <w:lvl w:ilvl="2">
      <w:start w:val="1"/>
      <w:numFmt w:val="decimal"/>
      <w:pStyle w:val="Normnumerowany"/>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0792881"/>
    <w:multiLevelType w:val="hybridMultilevel"/>
    <w:tmpl w:val="4B66F0AE"/>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3" w15:restartNumberingAfterBreak="0">
    <w:nsid w:val="710113DE"/>
    <w:multiLevelType w:val="hybridMultilevel"/>
    <w:tmpl w:val="C978B85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74BE7B87"/>
    <w:multiLevelType w:val="hybridMultilevel"/>
    <w:tmpl w:val="997A4F0E"/>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5" w15:restartNumberingAfterBreak="0">
    <w:nsid w:val="76432B92"/>
    <w:multiLevelType w:val="hybridMultilevel"/>
    <w:tmpl w:val="4B66F0AE"/>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6" w15:restartNumberingAfterBreak="0">
    <w:nsid w:val="7AF130E3"/>
    <w:multiLevelType w:val="hybridMultilevel"/>
    <w:tmpl w:val="703E786A"/>
    <w:lvl w:ilvl="0" w:tplc="1C4A9740">
      <w:start w:val="1"/>
      <w:numFmt w:val="decimal"/>
      <w:lvlText w:val="%1)"/>
      <w:lvlJc w:val="left"/>
      <w:pPr>
        <w:ind w:left="1200" w:hanging="360"/>
      </w:pPr>
      <w:rPr>
        <w:b w:val="0"/>
        <w:bCs/>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47" w15:restartNumberingAfterBreak="0">
    <w:nsid w:val="7B9319AF"/>
    <w:multiLevelType w:val="hybridMultilevel"/>
    <w:tmpl w:val="0EBA53A4"/>
    <w:lvl w:ilvl="0" w:tplc="04150011">
      <w:start w:val="1"/>
      <w:numFmt w:val="decimal"/>
      <w:lvlText w:val="%1)"/>
      <w:lvlJc w:val="left"/>
      <w:pPr>
        <w:ind w:left="1430" w:hanging="360"/>
      </w:pPr>
      <w:rPr>
        <w:rFonts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48" w15:restartNumberingAfterBreak="0">
    <w:nsid w:val="7C2150A9"/>
    <w:multiLevelType w:val="hybridMultilevel"/>
    <w:tmpl w:val="5642A234"/>
    <w:lvl w:ilvl="0" w:tplc="04150011">
      <w:start w:val="1"/>
      <w:numFmt w:val="decimal"/>
      <w:lvlText w:val="%1)"/>
      <w:lvlJc w:val="left"/>
      <w:pPr>
        <w:tabs>
          <w:tab w:val="num" w:pos="720"/>
        </w:tabs>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32"/>
  </w:num>
  <w:num w:numId="3">
    <w:abstractNumId w:val="26"/>
  </w:num>
  <w:num w:numId="4">
    <w:abstractNumId w:val="31"/>
  </w:num>
  <w:num w:numId="5">
    <w:abstractNumId w:val="42"/>
  </w:num>
  <w:num w:numId="6">
    <w:abstractNumId w:val="20"/>
  </w:num>
  <w:num w:numId="7">
    <w:abstractNumId w:val="45"/>
  </w:num>
  <w:num w:numId="8">
    <w:abstractNumId w:val="17"/>
  </w:num>
  <w:num w:numId="9">
    <w:abstractNumId w:val="13"/>
  </w:num>
  <w:num w:numId="10">
    <w:abstractNumId w:val="11"/>
  </w:num>
  <w:num w:numId="11">
    <w:abstractNumId w:val="15"/>
  </w:num>
  <w:num w:numId="12">
    <w:abstractNumId w:val="30"/>
  </w:num>
  <w:num w:numId="13">
    <w:abstractNumId w:val="41"/>
  </w:num>
  <w:num w:numId="14">
    <w:abstractNumId w:val="25"/>
  </w:num>
  <w:num w:numId="15">
    <w:abstractNumId w:val="27"/>
  </w:num>
  <w:num w:numId="16">
    <w:abstractNumId w:val="36"/>
  </w:num>
  <w:num w:numId="17">
    <w:abstractNumId w:val="37"/>
  </w:num>
  <w:num w:numId="18">
    <w:abstractNumId w:val="14"/>
  </w:num>
  <w:num w:numId="19">
    <w:abstractNumId w:val="43"/>
  </w:num>
  <w:num w:numId="20">
    <w:abstractNumId w:val="22"/>
  </w:num>
  <w:num w:numId="21">
    <w:abstractNumId w:val="10"/>
  </w:num>
  <w:num w:numId="22">
    <w:abstractNumId w:val="16"/>
  </w:num>
  <w:num w:numId="23">
    <w:abstractNumId w:val="23"/>
  </w:num>
  <w:num w:numId="24">
    <w:abstractNumId w:val="47"/>
  </w:num>
  <w:num w:numId="25">
    <w:abstractNumId w:val="38"/>
  </w:num>
  <w:num w:numId="26">
    <w:abstractNumId w:val="24"/>
  </w:num>
  <w:num w:numId="27">
    <w:abstractNumId w:val="48"/>
  </w:num>
  <w:num w:numId="28">
    <w:abstractNumId w:val="18"/>
  </w:num>
  <w:num w:numId="29">
    <w:abstractNumId w:val="34"/>
  </w:num>
  <w:num w:numId="30">
    <w:abstractNumId w:val="21"/>
  </w:num>
  <w:num w:numId="31">
    <w:abstractNumId w:val="44"/>
  </w:num>
  <w:num w:numId="32">
    <w:abstractNumId w:val="35"/>
  </w:num>
  <w:num w:numId="33">
    <w:abstractNumId w:val="39"/>
  </w:num>
  <w:num w:numId="34">
    <w:abstractNumId w:val="29"/>
  </w:num>
  <w:num w:numId="35">
    <w:abstractNumId w:val="46"/>
  </w:num>
  <w:num w:numId="36">
    <w:abstractNumId w:val="19"/>
  </w:num>
  <w:num w:numId="37">
    <w:abstractNumId w:val="40"/>
  </w:num>
  <w:num w:numId="38">
    <w:abstractNumId w:val="1"/>
  </w:num>
  <w:num w:numId="39">
    <w:abstractNumId w:val="0"/>
  </w:num>
  <w:num w:numId="40">
    <w:abstractNumId w:val="33"/>
  </w:num>
  <w:num w:numId="41">
    <w:abstractNumId w:val="2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oNotTrackFormatting/>
  <w:documentProtection w:edit="trackedChanges" w:enforcement="0"/>
  <w:defaultTabStop w:val="567"/>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25E4"/>
    <w:rsid w:val="000009F0"/>
    <w:rsid w:val="0000233C"/>
    <w:rsid w:val="000023F4"/>
    <w:rsid w:val="00004EB6"/>
    <w:rsid w:val="00005BC2"/>
    <w:rsid w:val="000066E1"/>
    <w:rsid w:val="000074AF"/>
    <w:rsid w:val="0000770A"/>
    <w:rsid w:val="00014192"/>
    <w:rsid w:val="000151BC"/>
    <w:rsid w:val="00016AFB"/>
    <w:rsid w:val="00016C95"/>
    <w:rsid w:val="0001710B"/>
    <w:rsid w:val="00022A90"/>
    <w:rsid w:val="00022DC4"/>
    <w:rsid w:val="00022EBB"/>
    <w:rsid w:val="0002396E"/>
    <w:rsid w:val="00025433"/>
    <w:rsid w:val="00025BC3"/>
    <w:rsid w:val="000305B5"/>
    <w:rsid w:val="000307B2"/>
    <w:rsid w:val="00031C25"/>
    <w:rsid w:val="000356D3"/>
    <w:rsid w:val="0003763D"/>
    <w:rsid w:val="00043E1A"/>
    <w:rsid w:val="00043FA5"/>
    <w:rsid w:val="00044544"/>
    <w:rsid w:val="00044CFF"/>
    <w:rsid w:val="00050173"/>
    <w:rsid w:val="0005139B"/>
    <w:rsid w:val="00052DC3"/>
    <w:rsid w:val="000543EF"/>
    <w:rsid w:val="0005699B"/>
    <w:rsid w:val="000604D2"/>
    <w:rsid w:val="00060646"/>
    <w:rsid w:val="00062092"/>
    <w:rsid w:val="00062347"/>
    <w:rsid w:val="00062AB2"/>
    <w:rsid w:val="00062C9D"/>
    <w:rsid w:val="000632D9"/>
    <w:rsid w:val="00066A97"/>
    <w:rsid w:val="00071A51"/>
    <w:rsid w:val="00073BC2"/>
    <w:rsid w:val="0007575B"/>
    <w:rsid w:val="00081A14"/>
    <w:rsid w:val="000834F7"/>
    <w:rsid w:val="00083976"/>
    <w:rsid w:val="00085975"/>
    <w:rsid w:val="00085CA9"/>
    <w:rsid w:val="00086737"/>
    <w:rsid w:val="00094522"/>
    <w:rsid w:val="0009766E"/>
    <w:rsid w:val="000A1019"/>
    <w:rsid w:val="000A177F"/>
    <w:rsid w:val="000A1EE6"/>
    <w:rsid w:val="000A25F5"/>
    <w:rsid w:val="000A5D98"/>
    <w:rsid w:val="000A6AF7"/>
    <w:rsid w:val="000B1ACE"/>
    <w:rsid w:val="000B3AA4"/>
    <w:rsid w:val="000B3E25"/>
    <w:rsid w:val="000B3EA1"/>
    <w:rsid w:val="000B5610"/>
    <w:rsid w:val="000B7E1F"/>
    <w:rsid w:val="000C096B"/>
    <w:rsid w:val="000C1810"/>
    <w:rsid w:val="000C1A91"/>
    <w:rsid w:val="000C4076"/>
    <w:rsid w:val="000C4123"/>
    <w:rsid w:val="000C6AC1"/>
    <w:rsid w:val="000D28B7"/>
    <w:rsid w:val="000D7067"/>
    <w:rsid w:val="000D787C"/>
    <w:rsid w:val="000D7C33"/>
    <w:rsid w:val="000E49BE"/>
    <w:rsid w:val="000E54B1"/>
    <w:rsid w:val="000E6641"/>
    <w:rsid w:val="000F0484"/>
    <w:rsid w:val="000F27D8"/>
    <w:rsid w:val="000F3A73"/>
    <w:rsid w:val="000F505B"/>
    <w:rsid w:val="000F51C5"/>
    <w:rsid w:val="00101A48"/>
    <w:rsid w:val="00102550"/>
    <w:rsid w:val="0010275C"/>
    <w:rsid w:val="0010349E"/>
    <w:rsid w:val="00103735"/>
    <w:rsid w:val="00107B64"/>
    <w:rsid w:val="00110EFF"/>
    <w:rsid w:val="00113C24"/>
    <w:rsid w:val="00114BC5"/>
    <w:rsid w:val="00115607"/>
    <w:rsid w:val="001213CD"/>
    <w:rsid w:val="00121BD4"/>
    <w:rsid w:val="00122433"/>
    <w:rsid w:val="00122522"/>
    <w:rsid w:val="00122718"/>
    <w:rsid w:val="0012468F"/>
    <w:rsid w:val="001275C3"/>
    <w:rsid w:val="00130B70"/>
    <w:rsid w:val="00132A2D"/>
    <w:rsid w:val="0013400E"/>
    <w:rsid w:val="00137853"/>
    <w:rsid w:val="001378DF"/>
    <w:rsid w:val="00137C80"/>
    <w:rsid w:val="0014347D"/>
    <w:rsid w:val="0014366B"/>
    <w:rsid w:val="00143B96"/>
    <w:rsid w:val="00145AFF"/>
    <w:rsid w:val="00147D03"/>
    <w:rsid w:val="00152016"/>
    <w:rsid w:val="001525D8"/>
    <w:rsid w:val="00152925"/>
    <w:rsid w:val="001553AC"/>
    <w:rsid w:val="00161D84"/>
    <w:rsid w:val="0016369C"/>
    <w:rsid w:val="001739B5"/>
    <w:rsid w:val="00175C9F"/>
    <w:rsid w:val="00183DFF"/>
    <w:rsid w:val="001900FB"/>
    <w:rsid w:val="00191E10"/>
    <w:rsid w:val="001A3A29"/>
    <w:rsid w:val="001A7BA9"/>
    <w:rsid w:val="001B4AE0"/>
    <w:rsid w:val="001B4BD8"/>
    <w:rsid w:val="001C556F"/>
    <w:rsid w:val="001C73CC"/>
    <w:rsid w:val="001D13FE"/>
    <w:rsid w:val="001D2820"/>
    <w:rsid w:val="001D2F0A"/>
    <w:rsid w:val="001D31E9"/>
    <w:rsid w:val="001E2A67"/>
    <w:rsid w:val="001E46A3"/>
    <w:rsid w:val="001E69EC"/>
    <w:rsid w:val="001F10BB"/>
    <w:rsid w:val="001F115A"/>
    <w:rsid w:val="001F1163"/>
    <w:rsid w:val="00201D7B"/>
    <w:rsid w:val="00203DD9"/>
    <w:rsid w:val="00205BEE"/>
    <w:rsid w:val="002060AB"/>
    <w:rsid w:val="002109CA"/>
    <w:rsid w:val="002206FE"/>
    <w:rsid w:val="00220D34"/>
    <w:rsid w:val="00223413"/>
    <w:rsid w:val="0022454F"/>
    <w:rsid w:val="00224C79"/>
    <w:rsid w:val="0022627D"/>
    <w:rsid w:val="00227880"/>
    <w:rsid w:val="00230FEE"/>
    <w:rsid w:val="002356A4"/>
    <w:rsid w:val="00235FA4"/>
    <w:rsid w:val="00240F39"/>
    <w:rsid w:val="0024143B"/>
    <w:rsid w:val="00243B21"/>
    <w:rsid w:val="00243E33"/>
    <w:rsid w:val="00244A26"/>
    <w:rsid w:val="00245F82"/>
    <w:rsid w:val="00252460"/>
    <w:rsid w:val="00252870"/>
    <w:rsid w:val="002557D2"/>
    <w:rsid w:val="002610F1"/>
    <w:rsid w:val="00264DAF"/>
    <w:rsid w:val="002702FA"/>
    <w:rsid w:val="0028004D"/>
    <w:rsid w:val="00281644"/>
    <w:rsid w:val="00281C11"/>
    <w:rsid w:val="00287721"/>
    <w:rsid w:val="00293323"/>
    <w:rsid w:val="00293A86"/>
    <w:rsid w:val="002953F1"/>
    <w:rsid w:val="00297CF8"/>
    <w:rsid w:val="002A222B"/>
    <w:rsid w:val="002A2D42"/>
    <w:rsid w:val="002A3E42"/>
    <w:rsid w:val="002A5ADD"/>
    <w:rsid w:val="002A7F6F"/>
    <w:rsid w:val="002B0B65"/>
    <w:rsid w:val="002B1076"/>
    <w:rsid w:val="002B32FE"/>
    <w:rsid w:val="002B41B8"/>
    <w:rsid w:val="002B6C83"/>
    <w:rsid w:val="002C080B"/>
    <w:rsid w:val="002C3239"/>
    <w:rsid w:val="002C6960"/>
    <w:rsid w:val="002D0A9C"/>
    <w:rsid w:val="002D123B"/>
    <w:rsid w:val="002D1B66"/>
    <w:rsid w:val="002D33D4"/>
    <w:rsid w:val="002D40C8"/>
    <w:rsid w:val="002D4286"/>
    <w:rsid w:val="002D6041"/>
    <w:rsid w:val="002D64A9"/>
    <w:rsid w:val="002D6F3F"/>
    <w:rsid w:val="002D7A59"/>
    <w:rsid w:val="002E2F55"/>
    <w:rsid w:val="002E7B81"/>
    <w:rsid w:val="002F1ACE"/>
    <w:rsid w:val="002F1DCD"/>
    <w:rsid w:val="002F2965"/>
    <w:rsid w:val="002F2D17"/>
    <w:rsid w:val="002F5424"/>
    <w:rsid w:val="002F7570"/>
    <w:rsid w:val="0030252F"/>
    <w:rsid w:val="00303F69"/>
    <w:rsid w:val="00306DB3"/>
    <w:rsid w:val="00306E9B"/>
    <w:rsid w:val="003101C7"/>
    <w:rsid w:val="003115F6"/>
    <w:rsid w:val="003119D7"/>
    <w:rsid w:val="00312BCC"/>
    <w:rsid w:val="00316280"/>
    <w:rsid w:val="00316563"/>
    <w:rsid w:val="003264B0"/>
    <w:rsid w:val="003304B8"/>
    <w:rsid w:val="00330C3C"/>
    <w:rsid w:val="00333EFC"/>
    <w:rsid w:val="00333F8A"/>
    <w:rsid w:val="00334F07"/>
    <w:rsid w:val="00337949"/>
    <w:rsid w:val="003432FE"/>
    <w:rsid w:val="00344EA7"/>
    <w:rsid w:val="00345334"/>
    <w:rsid w:val="00345C9D"/>
    <w:rsid w:val="00346715"/>
    <w:rsid w:val="003511B4"/>
    <w:rsid w:val="00352EBF"/>
    <w:rsid w:val="0035560A"/>
    <w:rsid w:val="003578E6"/>
    <w:rsid w:val="00364291"/>
    <w:rsid w:val="00364E26"/>
    <w:rsid w:val="0036504A"/>
    <w:rsid w:val="003722E4"/>
    <w:rsid w:val="00374B5B"/>
    <w:rsid w:val="003757DB"/>
    <w:rsid w:val="0037726C"/>
    <w:rsid w:val="003777E6"/>
    <w:rsid w:val="0037785C"/>
    <w:rsid w:val="00381A07"/>
    <w:rsid w:val="003842B5"/>
    <w:rsid w:val="00392DEF"/>
    <w:rsid w:val="00393143"/>
    <w:rsid w:val="003954CB"/>
    <w:rsid w:val="00395739"/>
    <w:rsid w:val="003A155F"/>
    <w:rsid w:val="003A192B"/>
    <w:rsid w:val="003A790E"/>
    <w:rsid w:val="003A7A41"/>
    <w:rsid w:val="003A7F09"/>
    <w:rsid w:val="003B2FD7"/>
    <w:rsid w:val="003B3FC0"/>
    <w:rsid w:val="003B7A00"/>
    <w:rsid w:val="003C21FD"/>
    <w:rsid w:val="003C22AE"/>
    <w:rsid w:val="003C3F08"/>
    <w:rsid w:val="003C5952"/>
    <w:rsid w:val="003C6F88"/>
    <w:rsid w:val="003C752D"/>
    <w:rsid w:val="003D25AF"/>
    <w:rsid w:val="003D553C"/>
    <w:rsid w:val="003D616A"/>
    <w:rsid w:val="003D6D82"/>
    <w:rsid w:val="003E6129"/>
    <w:rsid w:val="003F055B"/>
    <w:rsid w:val="003F06DF"/>
    <w:rsid w:val="003F4858"/>
    <w:rsid w:val="003F5012"/>
    <w:rsid w:val="003F6C94"/>
    <w:rsid w:val="003F734B"/>
    <w:rsid w:val="003F7B97"/>
    <w:rsid w:val="00400F94"/>
    <w:rsid w:val="004015C8"/>
    <w:rsid w:val="004028A6"/>
    <w:rsid w:val="004042E5"/>
    <w:rsid w:val="004066C6"/>
    <w:rsid w:val="00411AB0"/>
    <w:rsid w:val="004130B9"/>
    <w:rsid w:val="00415AB8"/>
    <w:rsid w:val="00415E16"/>
    <w:rsid w:val="00416E78"/>
    <w:rsid w:val="0041727D"/>
    <w:rsid w:val="00420F57"/>
    <w:rsid w:val="00421322"/>
    <w:rsid w:val="00425078"/>
    <w:rsid w:val="00426459"/>
    <w:rsid w:val="004304C6"/>
    <w:rsid w:val="00431074"/>
    <w:rsid w:val="00431367"/>
    <w:rsid w:val="00432DC3"/>
    <w:rsid w:val="00436FE1"/>
    <w:rsid w:val="004375CC"/>
    <w:rsid w:val="0044141C"/>
    <w:rsid w:val="0044146D"/>
    <w:rsid w:val="00443877"/>
    <w:rsid w:val="00443982"/>
    <w:rsid w:val="00445CA1"/>
    <w:rsid w:val="004465B1"/>
    <w:rsid w:val="00447275"/>
    <w:rsid w:val="0045109E"/>
    <w:rsid w:val="0045127C"/>
    <w:rsid w:val="00452B9E"/>
    <w:rsid w:val="00455276"/>
    <w:rsid w:val="00456CEA"/>
    <w:rsid w:val="00457C48"/>
    <w:rsid w:val="004600EB"/>
    <w:rsid w:val="00460402"/>
    <w:rsid w:val="0046156B"/>
    <w:rsid w:val="00466B60"/>
    <w:rsid w:val="00466ED9"/>
    <w:rsid w:val="00472035"/>
    <w:rsid w:val="00474D68"/>
    <w:rsid w:val="0047509A"/>
    <w:rsid w:val="004764CC"/>
    <w:rsid w:val="0048301B"/>
    <w:rsid w:val="00484E95"/>
    <w:rsid w:val="00491079"/>
    <w:rsid w:val="00491C86"/>
    <w:rsid w:val="004925CC"/>
    <w:rsid w:val="004943E9"/>
    <w:rsid w:val="00494549"/>
    <w:rsid w:val="004A055B"/>
    <w:rsid w:val="004A0CD7"/>
    <w:rsid w:val="004A3421"/>
    <w:rsid w:val="004A51CE"/>
    <w:rsid w:val="004A6C6D"/>
    <w:rsid w:val="004B2A60"/>
    <w:rsid w:val="004B3C48"/>
    <w:rsid w:val="004B4492"/>
    <w:rsid w:val="004B46EB"/>
    <w:rsid w:val="004B4E38"/>
    <w:rsid w:val="004B6328"/>
    <w:rsid w:val="004B6B99"/>
    <w:rsid w:val="004B6CA3"/>
    <w:rsid w:val="004C23B3"/>
    <w:rsid w:val="004C62B1"/>
    <w:rsid w:val="004C7931"/>
    <w:rsid w:val="004D007E"/>
    <w:rsid w:val="004D0867"/>
    <w:rsid w:val="004D3AC0"/>
    <w:rsid w:val="004E0BB7"/>
    <w:rsid w:val="004E2FC5"/>
    <w:rsid w:val="004E4F4D"/>
    <w:rsid w:val="004F14E1"/>
    <w:rsid w:val="004F409C"/>
    <w:rsid w:val="004F42F5"/>
    <w:rsid w:val="0050082D"/>
    <w:rsid w:val="005012CB"/>
    <w:rsid w:val="00504811"/>
    <w:rsid w:val="00504DCE"/>
    <w:rsid w:val="005064B3"/>
    <w:rsid w:val="00507E9B"/>
    <w:rsid w:val="00511BC2"/>
    <w:rsid w:val="0051426A"/>
    <w:rsid w:val="00514A40"/>
    <w:rsid w:val="00515CD5"/>
    <w:rsid w:val="00516A48"/>
    <w:rsid w:val="0051750B"/>
    <w:rsid w:val="00517520"/>
    <w:rsid w:val="00517837"/>
    <w:rsid w:val="00517B33"/>
    <w:rsid w:val="00523310"/>
    <w:rsid w:val="005234EA"/>
    <w:rsid w:val="005300CC"/>
    <w:rsid w:val="00530B8A"/>
    <w:rsid w:val="00531B18"/>
    <w:rsid w:val="00532C9B"/>
    <w:rsid w:val="00532F47"/>
    <w:rsid w:val="00533853"/>
    <w:rsid w:val="005339B5"/>
    <w:rsid w:val="00535A10"/>
    <w:rsid w:val="00536302"/>
    <w:rsid w:val="005407E9"/>
    <w:rsid w:val="00540A2E"/>
    <w:rsid w:val="005418A6"/>
    <w:rsid w:val="00541C0F"/>
    <w:rsid w:val="00543ADB"/>
    <w:rsid w:val="00545D60"/>
    <w:rsid w:val="00547329"/>
    <w:rsid w:val="00554FB1"/>
    <w:rsid w:val="005602E5"/>
    <w:rsid w:val="005634A9"/>
    <w:rsid w:val="00570F5A"/>
    <w:rsid w:val="00572FCF"/>
    <w:rsid w:val="00573990"/>
    <w:rsid w:val="00574422"/>
    <w:rsid w:val="005746AE"/>
    <w:rsid w:val="00580374"/>
    <w:rsid w:val="00584522"/>
    <w:rsid w:val="00584959"/>
    <w:rsid w:val="005851E9"/>
    <w:rsid w:val="005A47A4"/>
    <w:rsid w:val="005B347F"/>
    <w:rsid w:val="005B59E8"/>
    <w:rsid w:val="005B6D36"/>
    <w:rsid w:val="005C0340"/>
    <w:rsid w:val="005C7B1B"/>
    <w:rsid w:val="005C7DBE"/>
    <w:rsid w:val="005D0A93"/>
    <w:rsid w:val="005D0C45"/>
    <w:rsid w:val="005D0D5C"/>
    <w:rsid w:val="005D0ECD"/>
    <w:rsid w:val="005D50A4"/>
    <w:rsid w:val="005D7548"/>
    <w:rsid w:val="005D7F98"/>
    <w:rsid w:val="005E30C0"/>
    <w:rsid w:val="005E476A"/>
    <w:rsid w:val="005E5915"/>
    <w:rsid w:val="005E6701"/>
    <w:rsid w:val="005F05B5"/>
    <w:rsid w:val="005F281F"/>
    <w:rsid w:val="005F5A91"/>
    <w:rsid w:val="005F6993"/>
    <w:rsid w:val="00602542"/>
    <w:rsid w:val="00604068"/>
    <w:rsid w:val="00606B9E"/>
    <w:rsid w:val="00606C11"/>
    <w:rsid w:val="00607D33"/>
    <w:rsid w:val="00610727"/>
    <w:rsid w:val="00610E13"/>
    <w:rsid w:val="00611955"/>
    <w:rsid w:val="00612599"/>
    <w:rsid w:val="00613639"/>
    <w:rsid w:val="00613B08"/>
    <w:rsid w:val="00617DDE"/>
    <w:rsid w:val="00621DAD"/>
    <w:rsid w:val="00622B7F"/>
    <w:rsid w:val="00622ED0"/>
    <w:rsid w:val="006255EA"/>
    <w:rsid w:val="0062677A"/>
    <w:rsid w:val="0062754C"/>
    <w:rsid w:val="00627BC1"/>
    <w:rsid w:val="006307BC"/>
    <w:rsid w:val="00631B90"/>
    <w:rsid w:val="006321C4"/>
    <w:rsid w:val="006363E9"/>
    <w:rsid w:val="006415E1"/>
    <w:rsid w:val="0064592C"/>
    <w:rsid w:val="00652A87"/>
    <w:rsid w:val="00654323"/>
    <w:rsid w:val="006547DC"/>
    <w:rsid w:val="00654D3F"/>
    <w:rsid w:val="006626F6"/>
    <w:rsid w:val="00662B3D"/>
    <w:rsid w:val="00671BA2"/>
    <w:rsid w:val="006726AF"/>
    <w:rsid w:val="00672C9E"/>
    <w:rsid w:val="00680798"/>
    <w:rsid w:val="00680964"/>
    <w:rsid w:val="006826A9"/>
    <w:rsid w:val="00687B35"/>
    <w:rsid w:val="00690A2E"/>
    <w:rsid w:val="00691CEF"/>
    <w:rsid w:val="00692F71"/>
    <w:rsid w:val="0069376A"/>
    <w:rsid w:val="00693E29"/>
    <w:rsid w:val="00694949"/>
    <w:rsid w:val="006A0F6C"/>
    <w:rsid w:val="006A2E1A"/>
    <w:rsid w:val="006A5A6B"/>
    <w:rsid w:val="006B60E1"/>
    <w:rsid w:val="006B7357"/>
    <w:rsid w:val="006B7995"/>
    <w:rsid w:val="006C124D"/>
    <w:rsid w:val="006C248C"/>
    <w:rsid w:val="006C4B6B"/>
    <w:rsid w:val="006C56F3"/>
    <w:rsid w:val="006C7260"/>
    <w:rsid w:val="006D1E51"/>
    <w:rsid w:val="006D74F1"/>
    <w:rsid w:val="006E1866"/>
    <w:rsid w:val="006E2D34"/>
    <w:rsid w:val="006E400B"/>
    <w:rsid w:val="006E4FE2"/>
    <w:rsid w:val="006F1757"/>
    <w:rsid w:val="006F1FA8"/>
    <w:rsid w:val="006F2C94"/>
    <w:rsid w:val="006F6D02"/>
    <w:rsid w:val="007006F1"/>
    <w:rsid w:val="00703827"/>
    <w:rsid w:val="0070716E"/>
    <w:rsid w:val="0070773F"/>
    <w:rsid w:val="00713FFD"/>
    <w:rsid w:val="00717DEE"/>
    <w:rsid w:val="007203FD"/>
    <w:rsid w:val="00722E1C"/>
    <w:rsid w:val="00722E5C"/>
    <w:rsid w:val="00725BE4"/>
    <w:rsid w:val="00733E11"/>
    <w:rsid w:val="00736132"/>
    <w:rsid w:val="007373A0"/>
    <w:rsid w:val="0074101A"/>
    <w:rsid w:val="007425F7"/>
    <w:rsid w:val="007428C1"/>
    <w:rsid w:val="00742924"/>
    <w:rsid w:val="007510AE"/>
    <w:rsid w:val="00752A4E"/>
    <w:rsid w:val="00754167"/>
    <w:rsid w:val="00756BCF"/>
    <w:rsid w:val="007578F3"/>
    <w:rsid w:val="007609DC"/>
    <w:rsid w:val="007617E1"/>
    <w:rsid w:val="007620BB"/>
    <w:rsid w:val="0076367D"/>
    <w:rsid w:val="007702DC"/>
    <w:rsid w:val="00771BED"/>
    <w:rsid w:val="00772992"/>
    <w:rsid w:val="00774688"/>
    <w:rsid w:val="007760DB"/>
    <w:rsid w:val="00776679"/>
    <w:rsid w:val="00777FE9"/>
    <w:rsid w:val="007805FF"/>
    <w:rsid w:val="007815E0"/>
    <w:rsid w:val="00781AF3"/>
    <w:rsid w:val="00782E2C"/>
    <w:rsid w:val="00784675"/>
    <w:rsid w:val="00785098"/>
    <w:rsid w:val="007952CE"/>
    <w:rsid w:val="00796A4D"/>
    <w:rsid w:val="00797851"/>
    <w:rsid w:val="007A1681"/>
    <w:rsid w:val="007A1BBD"/>
    <w:rsid w:val="007A206C"/>
    <w:rsid w:val="007A2390"/>
    <w:rsid w:val="007A3AD3"/>
    <w:rsid w:val="007A481F"/>
    <w:rsid w:val="007A4F39"/>
    <w:rsid w:val="007A4FBB"/>
    <w:rsid w:val="007B077D"/>
    <w:rsid w:val="007B093E"/>
    <w:rsid w:val="007B258A"/>
    <w:rsid w:val="007B3B29"/>
    <w:rsid w:val="007B6589"/>
    <w:rsid w:val="007C413A"/>
    <w:rsid w:val="007C4C28"/>
    <w:rsid w:val="007C547C"/>
    <w:rsid w:val="007D1700"/>
    <w:rsid w:val="007D249A"/>
    <w:rsid w:val="007D3462"/>
    <w:rsid w:val="007D38DD"/>
    <w:rsid w:val="007D73BB"/>
    <w:rsid w:val="007E1F9C"/>
    <w:rsid w:val="007E2C52"/>
    <w:rsid w:val="007E492A"/>
    <w:rsid w:val="007E684A"/>
    <w:rsid w:val="007E7ACA"/>
    <w:rsid w:val="007E7B08"/>
    <w:rsid w:val="007F2136"/>
    <w:rsid w:val="007F3BE6"/>
    <w:rsid w:val="007F3E0A"/>
    <w:rsid w:val="007F703C"/>
    <w:rsid w:val="007F75B8"/>
    <w:rsid w:val="00800FE0"/>
    <w:rsid w:val="008031A2"/>
    <w:rsid w:val="0080334D"/>
    <w:rsid w:val="00803EFD"/>
    <w:rsid w:val="00804E51"/>
    <w:rsid w:val="00805584"/>
    <w:rsid w:val="008061EC"/>
    <w:rsid w:val="00806AC8"/>
    <w:rsid w:val="00807627"/>
    <w:rsid w:val="00807800"/>
    <w:rsid w:val="0081113C"/>
    <w:rsid w:val="0081269A"/>
    <w:rsid w:val="00813F7D"/>
    <w:rsid w:val="008150CA"/>
    <w:rsid w:val="0081645F"/>
    <w:rsid w:val="0081726A"/>
    <w:rsid w:val="0082064F"/>
    <w:rsid w:val="00820764"/>
    <w:rsid w:val="00821789"/>
    <w:rsid w:val="00822B15"/>
    <w:rsid w:val="0082677D"/>
    <w:rsid w:val="00831979"/>
    <w:rsid w:val="00833592"/>
    <w:rsid w:val="00835106"/>
    <w:rsid w:val="0083594B"/>
    <w:rsid w:val="00835CBE"/>
    <w:rsid w:val="0083619C"/>
    <w:rsid w:val="008362A5"/>
    <w:rsid w:val="00847774"/>
    <w:rsid w:val="008504AC"/>
    <w:rsid w:val="00852558"/>
    <w:rsid w:val="008548BF"/>
    <w:rsid w:val="00860FA2"/>
    <w:rsid w:val="00861439"/>
    <w:rsid w:val="00861A73"/>
    <w:rsid w:val="00863650"/>
    <w:rsid w:val="00863CB1"/>
    <w:rsid w:val="00867677"/>
    <w:rsid w:val="00867CAA"/>
    <w:rsid w:val="00871F76"/>
    <w:rsid w:val="00874EA3"/>
    <w:rsid w:val="0087603C"/>
    <w:rsid w:val="00876DB5"/>
    <w:rsid w:val="00880C4E"/>
    <w:rsid w:val="008811E9"/>
    <w:rsid w:val="00881219"/>
    <w:rsid w:val="00881A37"/>
    <w:rsid w:val="00884AFC"/>
    <w:rsid w:val="0088516E"/>
    <w:rsid w:val="00885D5B"/>
    <w:rsid w:val="00886C08"/>
    <w:rsid w:val="00886EDC"/>
    <w:rsid w:val="00887DC3"/>
    <w:rsid w:val="008913FD"/>
    <w:rsid w:val="008A0161"/>
    <w:rsid w:val="008A02DC"/>
    <w:rsid w:val="008A143A"/>
    <w:rsid w:val="008A1F1D"/>
    <w:rsid w:val="008A1FD3"/>
    <w:rsid w:val="008A2244"/>
    <w:rsid w:val="008A38B2"/>
    <w:rsid w:val="008A6392"/>
    <w:rsid w:val="008B0419"/>
    <w:rsid w:val="008B26E8"/>
    <w:rsid w:val="008B4D6C"/>
    <w:rsid w:val="008B5479"/>
    <w:rsid w:val="008C0592"/>
    <w:rsid w:val="008C5E48"/>
    <w:rsid w:val="008D1D03"/>
    <w:rsid w:val="008D48AE"/>
    <w:rsid w:val="008E1D14"/>
    <w:rsid w:val="008E4168"/>
    <w:rsid w:val="008E62F5"/>
    <w:rsid w:val="008E6736"/>
    <w:rsid w:val="008F081F"/>
    <w:rsid w:val="008F31E7"/>
    <w:rsid w:val="008F35F1"/>
    <w:rsid w:val="008F3BC0"/>
    <w:rsid w:val="008F3D0B"/>
    <w:rsid w:val="008F5C53"/>
    <w:rsid w:val="0090263A"/>
    <w:rsid w:val="009039C4"/>
    <w:rsid w:val="009104C3"/>
    <w:rsid w:val="009123FC"/>
    <w:rsid w:val="00914D8C"/>
    <w:rsid w:val="00916E13"/>
    <w:rsid w:val="00917646"/>
    <w:rsid w:val="00921552"/>
    <w:rsid w:val="00922104"/>
    <w:rsid w:val="0092345A"/>
    <w:rsid w:val="00923A62"/>
    <w:rsid w:val="00924882"/>
    <w:rsid w:val="009254C9"/>
    <w:rsid w:val="00934F92"/>
    <w:rsid w:val="00944783"/>
    <w:rsid w:val="00946630"/>
    <w:rsid w:val="00946B39"/>
    <w:rsid w:val="009473AD"/>
    <w:rsid w:val="00950F80"/>
    <w:rsid w:val="00956163"/>
    <w:rsid w:val="00960F25"/>
    <w:rsid w:val="00963028"/>
    <w:rsid w:val="00963DF7"/>
    <w:rsid w:val="00971BBB"/>
    <w:rsid w:val="00973E97"/>
    <w:rsid w:val="00976C70"/>
    <w:rsid w:val="00980892"/>
    <w:rsid w:val="009846FB"/>
    <w:rsid w:val="00985A40"/>
    <w:rsid w:val="00987094"/>
    <w:rsid w:val="00987C58"/>
    <w:rsid w:val="00990D9A"/>
    <w:rsid w:val="009915BA"/>
    <w:rsid w:val="00993A10"/>
    <w:rsid w:val="00995ECB"/>
    <w:rsid w:val="009972D5"/>
    <w:rsid w:val="009974A4"/>
    <w:rsid w:val="009A5802"/>
    <w:rsid w:val="009A600D"/>
    <w:rsid w:val="009B0F3C"/>
    <w:rsid w:val="009B7E1C"/>
    <w:rsid w:val="009C05CA"/>
    <w:rsid w:val="009C1119"/>
    <w:rsid w:val="009C2C2E"/>
    <w:rsid w:val="009C4946"/>
    <w:rsid w:val="009C710F"/>
    <w:rsid w:val="009D25E8"/>
    <w:rsid w:val="009D4C55"/>
    <w:rsid w:val="009D56F9"/>
    <w:rsid w:val="009E132F"/>
    <w:rsid w:val="009E39D2"/>
    <w:rsid w:val="009E405E"/>
    <w:rsid w:val="009E463B"/>
    <w:rsid w:val="009E4672"/>
    <w:rsid w:val="009E4F2B"/>
    <w:rsid w:val="009E610B"/>
    <w:rsid w:val="009F05E3"/>
    <w:rsid w:val="009F077E"/>
    <w:rsid w:val="009F2EDD"/>
    <w:rsid w:val="009F498D"/>
    <w:rsid w:val="00A0269F"/>
    <w:rsid w:val="00A038B2"/>
    <w:rsid w:val="00A06D1F"/>
    <w:rsid w:val="00A10958"/>
    <w:rsid w:val="00A10C2E"/>
    <w:rsid w:val="00A127D6"/>
    <w:rsid w:val="00A16D25"/>
    <w:rsid w:val="00A1712E"/>
    <w:rsid w:val="00A20C7C"/>
    <w:rsid w:val="00A27433"/>
    <w:rsid w:val="00A31996"/>
    <w:rsid w:val="00A3368F"/>
    <w:rsid w:val="00A3419E"/>
    <w:rsid w:val="00A36248"/>
    <w:rsid w:val="00A40655"/>
    <w:rsid w:val="00A42898"/>
    <w:rsid w:val="00A44711"/>
    <w:rsid w:val="00A53763"/>
    <w:rsid w:val="00A53A19"/>
    <w:rsid w:val="00A55432"/>
    <w:rsid w:val="00A5635F"/>
    <w:rsid w:val="00A60C00"/>
    <w:rsid w:val="00A66144"/>
    <w:rsid w:val="00A7027C"/>
    <w:rsid w:val="00A72879"/>
    <w:rsid w:val="00A75FBB"/>
    <w:rsid w:val="00A77697"/>
    <w:rsid w:val="00A804C7"/>
    <w:rsid w:val="00A80884"/>
    <w:rsid w:val="00A80E37"/>
    <w:rsid w:val="00A82977"/>
    <w:rsid w:val="00A86460"/>
    <w:rsid w:val="00A86727"/>
    <w:rsid w:val="00A87CD7"/>
    <w:rsid w:val="00A90D39"/>
    <w:rsid w:val="00A91ED2"/>
    <w:rsid w:val="00A93EEF"/>
    <w:rsid w:val="00A96776"/>
    <w:rsid w:val="00A970FC"/>
    <w:rsid w:val="00AA0869"/>
    <w:rsid w:val="00AA237B"/>
    <w:rsid w:val="00AA3D8F"/>
    <w:rsid w:val="00AA5511"/>
    <w:rsid w:val="00AA61E5"/>
    <w:rsid w:val="00AA6D48"/>
    <w:rsid w:val="00AA7697"/>
    <w:rsid w:val="00AB4803"/>
    <w:rsid w:val="00AB560D"/>
    <w:rsid w:val="00AC27CE"/>
    <w:rsid w:val="00AC30DB"/>
    <w:rsid w:val="00AC3C4D"/>
    <w:rsid w:val="00AC4F20"/>
    <w:rsid w:val="00AC5221"/>
    <w:rsid w:val="00AC7205"/>
    <w:rsid w:val="00AD033E"/>
    <w:rsid w:val="00AD1F13"/>
    <w:rsid w:val="00AD29A2"/>
    <w:rsid w:val="00AD2F26"/>
    <w:rsid w:val="00AD4BB8"/>
    <w:rsid w:val="00AD558D"/>
    <w:rsid w:val="00AD58B2"/>
    <w:rsid w:val="00AD6D69"/>
    <w:rsid w:val="00AD7D13"/>
    <w:rsid w:val="00AE21C5"/>
    <w:rsid w:val="00AE2A9C"/>
    <w:rsid w:val="00AE54A5"/>
    <w:rsid w:val="00AF00A7"/>
    <w:rsid w:val="00AF057F"/>
    <w:rsid w:val="00AF6C50"/>
    <w:rsid w:val="00AF6D98"/>
    <w:rsid w:val="00AF788A"/>
    <w:rsid w:val="00B04133"/>
    <w:rsid w:val="00B06EC8"/>
    <w:rsid w:val="00B10E55"/>
    <w:rsid w:val="00B110F3"/>
    <w:rsid w:val="00B114FA"/>
    <w:rsid w:val="00B11B7B"/>
    <w:rsid w:val="00B136E5"/>
    <w:rsid w:val="00B13A9A"/>
    <w:rsid w:val="00B204A6"/>
    <w:rsid w:val="00B20720"/>
    <w:rsid w:val="00B208FF"/>
    <w:rsid w:val="00B210C1"/>
    <w:rsid w:val="00B2354E"/>
    <w:rsid w:val="00B26298"/>
    <w:rsid w:val="00B27DC5"/>
    <w:rsid w:val="00B302E6"/>
    <w:rsid w:val="00B3221F"/>
    <w:rsid w:val="00B376F0"/>
    <w:rsid w:val="00B463AF"/>
    <w:rsid w:val="00B46E9E"/>
    <w:rsid w:val="00B5256C"/>
    <w:rsid w:val="00B53250"/>
    <w:rsid w:val="00B53DD4"/>
    <w:rsid w:val="00B53F24"/>
    <w:rsid w:val="00B57620"/>
    <w:rsid w:val="00B6089A"/>
    <w:rsid w:val="00B6096F"/>
    <w:rsid w:val="00B6110E"/>
    <w:rsid w:val="00B63C6B"/>
    <w:rsid w:val="00B646B5"/>
    <w:rsid w:val="00B648C1"/>
    <w:rsid w:val="00B663E0"/>
    <w:rsid w:val="00B71293"/>
    <w:rsid w:val="00B731F7"/>
    <w:rsid w:val="00B749E0"/>
    <w:rsid w:val="00B779F7"/>
    <w:rsid w:val="00B801AD"/>
    <w:rsid w:val="00B8518E"/>
    <w:rsid w:val="00B9668C"/>
    <w:rsid w:val="00B96E14"/>
    <w:rsid w:val="00BA0F0C"/>
    <w:rsid w:val="00BA351D"/>
    <w:rsid w:val="00BA5E8D"/>
    <w:rsid w:val="00BA69E2"/>
    <w:rsid w:val="00BA7B2A"/>
    <w:rsid w:val="00BB0EEC"/>
    <w:rsid w:val="00BB3543"/>
    <w:rsid w:val="00BB4740"/>
    <w:rsid w:val="00BB527F"/>
    <w:rsid w:val="00BB7AA0"/>
    <w:rsid w:val="00BC1312"/>
    <w:rsid w:val="00BC3433"/>
    <w:rsid w:val="00BC53E0"/>
    <w:rsid w:val="00BC6757"/>
    <w:rsid w:val="00BC6EF4"/>
    <w:rsid w:val="00BC74B3"/>
    <w:rsid w:val="00BC7BF1"/>
    <w:rsid w:val="00BD2622"/>
    <w:rsid w:val="00BD300B"/>
    <w:rsid w:val="00BD4910"/>
    <w:rsid w:val="00BE30E5"/>
    <w:rsid w:val="00BE4549"/>
    <w:rsid w:val="00BE79B6"/>
    <w:rsid w:val="00BF0E62"/>
    <w:rsid w:val="00BF4C4D"/>
    <w:rsid w:val="00BF6A22"/>
    <w:rsid w:val="00BF7E6D"/>
    <w:rsid w:val="00C017B6"/>
    <w:rsid w:val="00C01D4A"/>
    <w:rsid w:val="00C035C4"/>
    <w:rsid w:val="00C03609"/>
    <w:rsid w:val="00C0517E"/>
    <w:rsid w:val="00C06AB7"/>
    <w:rsid w:val="00C10C0E"/>
    <w:rsid w:val="00C174D8"/>
    <w:rsid w:val="00C17A9E"/>
    <w:rsid w:val="00C2333E"/>
    <w:rsid w:val="00C23BA6"/>
    <w:rsid w:val="00C24C13"/>
    <w:rsid w:val="00C2597C"/>
    <w:rsid w:val="00C27D3B"/>
    <w:rsid w:val="00C31885"/>
    <w:rsid w:val="00C347AC"/>
    <w:rsid w:val="00C46906"/>
    <w:rsid w:val="00C47BFC"/>
    <w:rsid w:val="00C53E09"/>
    <w:rsid w:val="00C53EB2"/>
    <w:rsid w:val="00C704D4"/>
    <w:rsid w:val="00C73CF5"/>
    <w:rsid w:val="00C7451D"/>
    <w:rsid w:val="00C748D3"/>
    <w:rsid w:val="00C74A26"/>
    <w:rsid w:val="00C75AD4"/>
    <w:rsid w:val="00C76BAC"/>
    <w:rsid w:val="00C770E8"/>
    <w:rsid w:val="00C81EAD"/>
    <w:rsid w:val="00C83534"/>
    <w:rsid w:val="00C83B48"/>
    <w:rsid w:val="00C903BC"/>
    <w:rsid w:val="00C923B1"/>
    <w:rsid w:val="00C9464F"/>
    <w:rsid w:val="00C94F58"/>
    <w:rsid w:val="00CA2599"/>
    <w:rsid w:val="00CA7270"/>
    <w:rsid w:val="00CB1851"/>
    <w:rsid w:val="00CB26BE"/>
    <w:rsid w:val="00CB4DB7"/>
    <w:rsid w:val="00CB5107"/>
    <w:rsid w:val="00CB5399"/>
    <w:rsid w:val="00CB553C"/>
    <w:rsid w:val="00CB6424"/>
    <w:rsid w:val="00CB65F9"/>
    <w:rsid w:val="00CC414C"/>
    <w:rsid w:val="00CC72E0"/>
    <w:rsid w:val="00CD7EFA"/>
    <w:rsid w:val="00CE19C8"/>
    <w:rsid w:val="00CE1BD1"/>
    <w:rsid w:val="00CE45F5"/>
    <w:rsid w:val="00CE49CE"/>
    <w:rsid w:val="00CF1D79"/>
    <w:rsid w:val="00CF266C"/>
    <w:rsid w:val="00CF5C46"/>
    <w:rsid w:val="00CF6BA9"/>
    <w:rsid w:val="00D00B37"/>
    <w:rsid w:val="00D038B2"/>
    <w:rsid w:val="00D042B0"/>
    <w:rsid w:val="00D05637"/>
    <w:rsid w:val="00D05791"/>
    <w:rsid w:val="00D121DB"/>
    <w:rsid w:val="00D20AF4"/>
    <w:rsid w:val="00D2206C"/>
    <w:rsid w:val="00D24068"/>
    <w:rsid w:val="00D24141"/>
    <w:rsid w:val="00D27C77"/>
    <w:rsid w:val="00D33EE1"/>
    <w:rsid w:val="00D35F0E"/>
    <w:rsid w:val="00D40D38"/>
    <w:rsid w:val="00D443FE"/>
    <w:rsid w:val="00D45D16"/>
    <w:rsid w:val="00D465E9"/>
    <w:rsid w:val="00D474AA"/>
    <w:rsid w:val="00D50F88"/>
    <w:rsid w:val="00D5232E"/>
    <w:rsid w:val="00D53040"/>
    <w:rsid w:val="00D572AC"/>
    <w:rsid w:val="00D607EE"/>
    <w:rsid w:val="00D613F4"/>
    <w:rsid w:val="00D626D9"/>
    <w:rsid w:val="00D64B25"/>
    <w:rsid w:val="00D658B6"/>
    <w:rsid w:val="00D659EA"/>
    <w:rsid w:val="00D65AEE"/>
    <w:rsid w:val="00D67004"/>
    <w:rsid w:val="00D718BB"/>
    <w:rsid w:val="00D74284"/>
    <w:rsid w:val="00D76C9A"/>
    <w:rsid w:val="00D77D1D"/>
    <w:rsid w:val="00D84B34"/>
    <w:rsid w:val="00D914A4"/>
    <w:rsid w:val="00D91550"/>
    <w:rsid w:val="00D92EC5"/>
    <w:rsid w:val="00D955B2"/>
    <w:rsid w:val="00D9767C"/>
    <w:rsid w:val="00DA1A82"/>
    <w:rsid w:val="00DA2505"/>
    <w:rsid w:val="00DA35BD"/>
    <w:rsid w:val="00DA3A7C"/>
    <w:rsid w:val="00DA4038"/>
    <w:rsid w:val="00DA4BF8"/>
    <w:rsid w:val="00DA64FE"/>
    <w:rsid w:val="00DA7C72"/>
    <w:rsid w:val="00DC0F36"/>
    <w:rsid w:val="00DC1BB7"/>
    <w:rsid w:val="00DC3081"/>
    <w:rsid w:val="00DC308D"/>
    <w:rsid w:val="00DC4320"/>
    <w:rsid w:val="00DC62BD"/>
    <w:rsid w:val="00DC7FBE"/>
    <w:rsid w:val="00DD1F1C"/>
    <w:rsid w:val="00DD41E0"/>
    <w:rsid w:val="00DD63E5"/>
    <w:rsid w:val="00DE10E3"/>
    <w:rsid w:val="00DE163D"/>
    <w:rsid w:val="00DE1A1B"/>
    <w:rsid w:val="00DE27C5"/>
    <w:rsid w:val="00DE6536"/>
    <w:rsid w:val="00DF1001"/>
    <w:rsid w:val="00DF3C93"/>
    <w:rsid w:val="00DF6DFE"/>
    <w:rsid w:val="00DF78F1"/>
    <w:rsid w:val="00E025DB"/>
    <w:rsid w:val="00E0410C"/>
    <w:rsid w:val="00E041A7"/>
    <w:rsid w:val="00E109F2"/>
    <w:rsid w:val="00E10B5E"/>
    <w:rsid w:val="00E11B53"/>
    <w:rsid w:val="00E12282"/>
    <w:rsid w:val="00E1693F"/>
    <w:rsid w:val="00E26622"/>
    <w:rsid w:val="00E268D9"/>
    <w:rsid w:val="00E27479"/>
    <w:rsid w:val="00E27B15"/>
    <w:rsid w:val="00E3008D"/>
    <w:rsid w:val="00E309C6"/>
    <w:rsid w:val="00E325E4"/>
    <w:rsid w:val="00E34A69"/>
    <w:rsid w:val="00E37809"/>
    <w:rsid w:val="00E433BE"/>
    <w:rsid w:val="00E43704"/>
    <w:rsid w:val="00E522D8"/>
    <w:rsid w:val="00E52377"/>
    <w:rsid w:val="00E533AE"/>
    <w:rsid w:val="00E55BA4"/>
    <w:rsid w:val="00E574E5"/>
    <w:rsid w:val="00E60C04"/>
    <w:rsid w:val="00E62B54"/>
    <w:rsid w:val="00E664EF"/>
    <w:rsid w:val="00E70759"/>
    <w:rsid w:val="00E71F63"/>
    <w:rsid w:val="00E72AAF"/>
    <w:rsid w:val="00E83E3F"/>
    <w:rsid w:val="00E8520E"/>
    <w:rsid w:val="00E87675"/>
    <w:rsid w:val="00E91DCE"/>
    <w:rsid w:val="00E9541B"/>
    <w:rsid w:val="00E9719B"/>
    <w:rsid w:val="00EA7079"/>
    <w:rsid w:val="00EB39F1"/>
    <w:rsid w:val="00EB488C"/>
    <w:rsid w:val="00EB57A1"/>
    <w:rsid w:val="00EB6F45"/>
    <w:rsid w:val="00EB794F"/>
    <w:rsid w:val="00EC0767"/>
    <w:rsid w:val="00EC0AA3"/>
    <w:rsid w:val="00EC2B27"/>
    <w:rsid w:val="00EC3227"/>
    <w:rsid w:val="00EC4226"/>
    <w:rsid w:val="00EC4BC5"/>
    <w:rsid w:val="00EC4C84"/>
    <w:rsid w:val="00EC5BF7"/>
    <w:rsid w:val="00EC5C60"/>
    <w:rsid w:val="00EC755A"/>
    <w:rsid w:val="00ED3871"/>
    <w:rsid w:val="00ED3975"/>
    <w:rsid w:val="00ED5A2F"/>
    <w:rsid w:val="00ED7219"/>
    <w:rsid w:val="00ED732C"/>
    <w:rsid w:val="00EE1710"/>
    <w:rsid w:val="00EE43C6"/>
    <w:rsid w:val="00EE4A8D"/>
    <w:rsid w:val="00EE7755"/>
    <w:rsid w:val="00EF1206"/>
    <w:rsid w:val="00EF128A"/>
    <w:rsid w:val="00EF55AE"/>
    <w:rsid w:val="00EF60BD"/>
    <w:rsid w:val="00EF78C8"/>
    <w:rsid w:val="00EF7A6D"/>
    <w:rsid w:val="00F00D0D"/>
    <w:rsid w:val="00F024FF"/>
    <w:rsid w:val="00F121F1"/>
    <w:rsid w:val="00F12323"/>
    <w:rsid w:val="00F13143"/>
    <w:rsid w:val="00F213E8"/>
    <w:rsid w:val="00F21800"/>
    <w:rsid w:val="00F2539F"/>
    <w:rsid w:val="00F30E58"/>
    <w:rsid w:val="00F33EF4"/>
    <w:rsid w:val="00F34AD9"/>
    <w:rsid w:val="00F36145"/>
    <w:rsid w:val="00F41510"/>
    <w:rsid w:val="00F41555"/>
    <w:rsid w:val="00F42C76"/>
    <w:rsid w:val="00F42FE1"/>
    <w:rsid w:val="00F4371E"/>
    <w:rsid w:val="00F443A3"/>
    <w:rsid w:val="00F443F1"/>
    <w:rsid w:val="00F46AF0"/>
    <w:rsid w:val="00F47D45"/>
    <w:rsid w:val="00F517F8"/>
    <w:rsid w:val="00F52DC2"/>
    <w:rsid w:val="00F548B6"/>
    <w:rsid w:val="00F607FA"/>
    <w:rsid w:val="00F70264"/>
    <w:rsid w:val="00F70B5A"/>
    <w:rsid w:val="00F715A8"/>
    <w:rsid w:val="00F726C0"/>
    <w:rsid w:val="00F73892"/>
    <w:rsid w:val="00F741B0"/>
    <w:rsid w:val="00F82492"/>
    <w:rsid w:val="00F8514D"/>
    <w:rsid w:val="00F90D9D"/>
    <w:rsid w:val="00F94F23"/>
    <w:rsid w:val="00F96394"/>
    <w:rsid w:val="00F97235"/>
    <w:rsid w:val="00F9792C"/>
    <w:rsid w:val="00FA1901"/>
    <w:rsid w:val="00FA7907"/>
    <w:rsid w:val="00FB072D"/>
    <w:rsid w:val="00FB0D14"/>
    <w:rsid w:val="00FB11BD"/>
    <w:rsid w:val="00FB18C7"/>
    <w:rsid w:val="00FB37A4"/>
    <w:rsid w:val="00FB520D"/>
    <w:rsid w:val="00FB66E1"/>
    <w:rsid w:val="00FB6F89"/>
    <w:rsid w:val="00FB71E5"/>
    <w:rsid w:val="00FC2D6E"/>
    <w:rsid w:val="00FC2F94"/>
    <w:rsid w:val="00FC3133"/>
    <w:rsid w:val="00FC3273"/>
    <w:rsid w:val="00FC60C8"/>
    <w:rsid w:val="00FE109E"/>
    <w:rsid w:val="00FE1504"/>
    <w:rsid w:val="00FE2193"/>
    <w:rsid w:val="00FE25BF"/>
    <w:rsid w:val="00FE2825"/>
    <w:rsid w:val="00FE4321"/>
    <w:rsid w:val="00FE529B"/>
    <w:rsid w:val="00FE7934"/>
    <w:rsid w:val="00FF0262"/>
    <w:rsid w:val="00FF0928"/>
    <w:rsid w:val="00FF0B63"/>
    <w:rsid w:val="00FF0E54"/>
    <w:rsid w:val="00FF20F1"/>
    <w:rsid w:val="00FF22C2"/>
    <w:rsid w:val="00FF432B"/>
    <w:rsid w:val="00FF6F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389AE4"/>
  <w15:docId w15:val="{8F3B23C8-E5F9-4604-B2CC-D46E2F871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B077D"/>
    <w:rPr>
      <w:rFonts w:ascii="Times New Roman" w:eastAsia="Times New Roman" w:hAnsi="Times New Roman"/>
      <w:sz w:val="24"/>
      <w:szCs w:val="24"/>
    </w:rPr>
  </w:style>
  <w:style w:type="paragraph" w:styleId="Nagwek1">
    <w:name w:val="heading 1"/>
    <w:basedOn w:val="Normalny"/>
    <w:next w:val="Normalny"/>
    <w:link w:val="Nagwek1Znak"/>
    <w:uiPriority w:val="9"/>
    <w:qFormat/>
    <w:rsid w:val="009123FC"/>
    <w:pPr>
      <w:keepNext/>
      <w:keepLines/>
      <w:spacing w:before="480"/>
      <w:outlineLvl w:val="0"/>
    </w:pPr>
    <w:rPr>
      <w:rFonts w:ascii="Cambria" w:hAnsi="Cambria"/>
      <w:b/>
      <w:bCs/>
      <w:color w:val="365F91"/>
      <w:sz w:val="28"/>
      <w:szCs w:val="28"/>
    </w:rPr>
  </w:style>
  <w:style w:type="paragraph" w:styleId="Nagwek2">
    <w:name w:val="heading 2"/>
    <w:basedOn w:val="Normalny"/>
    <w:next w:val="Normalny"/>
    <w:link w:val="Nagwek2Znak"/>
    <w:uiPriority w:val="9"/>
    <w:unhideWhenUsed/>
    <w:qFormat/>
    <w:rsid w:val="00A93EEF"/>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uiPriority w:val="9"/>
    <w:unhideWhenUsed/>
    <w:qFormat/>
    <w:rsid w:val="00A93EEF"/>
    <w:pPr>
      <w:keepNext/>
      <w:keepLines/>
      <w:spacing w:before="200"/>
      <w:outlineLvl w:val="2"/>
    </w:pPr>
    <w:rPr>
      <w:rFonts w:ascii="Cambria" w:hAnsi="Cambria"/>
      <w:b/>
      <w:bCs/>
      <w:color w:val="4F81BD"/>
    </w:rPr>
  </w:style>
  <w:style w:type="paragraph" w:styleId="Nagwek4">
    <w:name w:val="heading 4"/>
    <w:basedOn w:val="Normalny"/>
    <w:next w:val="Normalny"/>
    <w:link w:val="Nagwek4Znak"/>
    <w:qFormat/>
    <w:rsid w:val="00E325E4"/>
    <w:pPr>
      <w:keepNext/>
      <w:ind w:left="5672" w:firstLine="709"/>
      <w:jc w:val="both"/>
      <w:outlineLvl w:val="3"/>
    </w:pPr>
    <w:rPr>
      <w:b/>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rsid w:val="00E325E4"/>
    <w:rPr>
      <w:rFonts w:ascii="Times New Roman" w:eastAsia="Times New Roman" w:hAnsi="Times New Roman" w:cs="Times New Roman"/>
      <w:b/>
      <w:i/>
      <w:sz w:val="20"/>
      <w:szCs w:val="20"/>
    </w:rPr>
  </w:style>
  <w:style w:type="paragraph" w:styleId="Akapitzlist">
    <w:name w:val="List Paragraph"/>
    <w:basedOn w:val="Normalny"/>
    <w:uiPriority w:val="34"/>
    <w:qFormat/>
    <w:rsid w:val="00E3008D"/>
    <w:pPr>
      <w:ind w:left="720"/>
      <w:contextualSpacing/>
    </w:pPr>
  </w:style>
  <w:style w:type="character" w:customStyle="1" w:styleId="Nagwek2Znak">
    <w:name w:val="Nagłówek 2 Znak"/>
    <w:link w:val="Nagwek2"/>
    <w:uiPriority w:val="9"/>
    <w:rsid w:val="00A93EEF"/>
    <w:rPr>
      <w:rFonts w:ascii="Cambria" w:eastAsia="Times New Roman" w:hAnsi="Cambria" w:cs="Times New Roman"/>
      <w:b/>
      <w:bCs/>
      <w:color w:val="4F81BD"/>
      <w:sz w:val="26"/>
      <w:szCs w:val="26"/>
      <w:lang w:eastAsia="pl-PL"/>
    </w:rPr>
  </w:style>
  <w:style w:type="character" w:customStyle="1" w:styleId="Nagwek3Znak">
    <w:name w:val="Nagłówek 3 Znak"/>
    <w:link w:val="Nagwek3"/>
    <w:uiPriority w:val="9"/>
    <w:rsid w:val="00A93EEF"/>
    <w:rPr>
      <w:rFonts w:ascii="Cambria" w:eastAsia="Times New Roman" w:hAnsi="Cambria" w:cs="Times New Roman"/>
      <w:b/>
      <w:bCs/>
      <w:color w:val="4F81BD"/>
      <w:sz w:val="24"/>
      <w:szCs w:val="24"/>
      <w:lang w:eastAsia="pl-PL"/>
    </w:rPr>
  </w:style>
  <w:style w:type="character" w:customStyle="1" w:styleId="Nagwek1Znak">
    <w:name w:val="Nagłówek 1 Znak"/>
    <w:link w:val="Nagwek1"/>
    <w:uiPriority w:val="9"/>
    <w:rsid w:val="009123FC"/>
    <w:rPr>
      <w:rFonts w:ascii="Cambria" w:eastAsia="Times New Roman" w:hAnsi="Cambria" w:cs="Times New Roman"/>
      <w:b/>
      <w:bCs/>
      <w:color w:val="365F91"/>
      <w:sz w:val="28"/>
      <w:szCs w:val="28"/>
      <w:lang w:eastAsia="pl-PL"/>
    </w:rPr>
  </w:style>
  <w:style w:type="paragraph" w:customStyle="1" w:styleId="Default">
    <w:name w:val="Default"/>
    <w:rsid w:val="000C096B"/>
    <w:pPr>
      <w:autoSpaceDE w:val="0"/>
      <w:autoSpaceDN w:val="0"/>
      <w:adjustRightInd w:val="0"/>
    </w:pPr>
    <w:rPr>
      <w:rFonts w:ascii="Times New Roman" w:hAnsi="Times New Roman"/>
      <w:color w:val="000000"/>
      <w:sz w:val="24"/>
      <w:szCs w:val="24"/>
      <w:lang w:eastAsia="en-US"/>
    </w:rPr>
  </w:style>
  <w:style w:type="paragraph" w:styleId="Tekstdymka">
    <w:name w:val="Balloon Text"/>
    <w:basedOn w:val="Normalny"/>
    <w:link w:val="TekstdymkaZnak"/>
    <w:uiPriority w:val="99"/>
    <w:semiHidden/>
    <w:unhideWhenUsed/>
    <w:rsid w:val="00F52DC2"/>
    <w:rPr>
      <w:rFonts w:ascii="Tahoma" w:hAnsi="Tahoma"/>
      <w:sz w:val="16"/>
      <w:szCs w:val="16"/>
    </w:rPr>
  </w:style>
  <w:style w:type="character" w:customStyle="1" w:styleId="TekstdymkaZnak">
    <w:name w:val="Tekst dymka Znak"/>
    <w:link w:val="Tekstdymka"/>
    <w:uiPriority w:val="99"/>
    <w:semiHidden/>
    <w:rsid w:val="00F52DC2"/>
    <w:rPr>
      <w:rFonts w:ascii="Tahoma" w:eastAsia="Times New Roman" w:hAnsi="Tahoma" w:cs="Tahoma"/>
      <w:sz w:val="16"/>
      <w:szCs w:val="16"/>
      <w:lang w:eastAsia="pl-PL"/>
    </w:rPr>
  </w:style>
  <w:style w:type="character" w:styleId="Odwoaniedokomentarza">
    <w:name w:val="annotation reference"/>
    <w:uiPriority w:val="99"/>
    <w:semiHidden/>
    <w:unhideWhenUsed/>
    <w:rsid w:val="00777FE9"/>
    <w:rPr>
      <w:sz w:val="16"/>
      <w:szCs w:val="16"/>
    </w:rPr>
  </w:style>
  <w:style w:type="paragraph" w:styleId="Tekstkomentarza">
    <w:name w:val="annotation text"/>
    <w:basedOn w:val="Normalny"/>
    <w:link w:val="TekstkomentarzaZnak"/>
    <w:uiPriority w:val="99"/>
    <w:semiHidden/>
    <w:unhideWhenUsed/>
    <w:rsid w:val="00777FE9"/>
    <w:rPr>
      <w:sz w:val="20"/>
      <w:szCs w:val="20"/>
    </w:rPr>
  </w:style>
  <w:style w:type="character" w:customStyle="1" w:styleId="TekstkomentarzaZnak">
    <w:name w:val="Tekst komentarza Znak"/>
    <w:link w:val="Tekstkomentarza"/>
    <w:uiPriority w:val="99"/>
    <w:semiHidden/>
    <w:rsid w:val="00777FE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77FE9"/>
    <w:rPr>
      <w:b/>
      <w:bCs/>
    </w:rPr>
  </w:style>
  <w:style w:type="character" w:customStyle="1" w:styleId="TematkomentarzaZnak">
    <w:name w:val="Temat komentarza Znak"/>
    <w:link w:val="Tematkomentarza"/>
    <w:uiPriority w:val="99"/>
    <w:semiHidden/>
    <w:rsid w:val="00777FE9"/>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2356A4"/>
    <w:pPr>
      <w:tabs>
        <w:tab w:val="center" w:pos="4536"/>
        <w:tab w:val="right" w:pos="9072"/>
      </w:tabs>
    </w:pPr>
  </w:style>
  <w:style w:type="character" w:customStyle="1" w:styleId="NagwekZnak">
    <w:name w:val="Nagłówek Znak"/>
    <w:link w:val="Nagwek"/>
    <w:uiPriority w:val="99"/>
    <w:rsid w:val="002356A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2356A4"/>
    <w:pPr>
      <w:tabs>
        <w:tab w:val="center" w:pos="4536"/>
        <w:tab w:val="right" w:pos="9072"/>
      </w:tabs>
    </w:pPr>
  </w:style>
  <w:style w:type="character" w:customStyle="1" w:styleId="StopkaZnak">
    <w:name w:val="Stopka Znak"/>
    <w:link w:val="Stopka"/>
    <w:uiPriority w:val="99"/>
    <w:rsid w:val="002356A4"/>
    <w:rPr>
      <w:rFonts w:ascii="Times New Roman" w:eastAsia="Times New Roman" w:hAnsi="Times New Roman" w:cs="Times New Roman"/>
      <w:sz w:val="24"/>
      <w:szCs w:val="24"/>
      <w:lang w:eastAsia="pl-PL"/>
    </w:rPr>
  </w:style>
  <w:style w:type="paragraph" w:styleId="Tekstpodstawowy">
    <w:name w:val="Body Text"/>
    <w:basedOn w:val="Normalny"/>
    <w:link w:val="TekstpodstawowyZnak"/>
    <w:uiPriority w:val="99"/>
    <w:unhideWhenUsed/>
    <w:rsid w:val="002356A4"/>
    <w:pPr>
      <w:spacing w:after="120"/>
    </w:pPr>
    <w:rPr>
      <w:rFonts w:eastAsia="Calibri"/>
    </w:rPr>
  </w:style>
  <w:style w:type="character" w:customStyle="1" w:styleId="TekstpodstawowyZnak">
    <w:name w:val="Tekst podstawowy Znak"/>
    <w:link w:val="Tekstpodstawowy"/>
    <w:uiPriority w:val="99"/>
    <w:rsid w:val="002356A4"/>
    <w:rPr>
      <w:rFonts w:ascii="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BC6EF4"/>
    <w:rPr>
      <w:sz w:val="20"/>
      <w:szCs w:val="20"/>
    </w:rPr>
  </w:style>
  <w:style w:type="character" w:customStyle="1" w:styleId="TekstprzypisukocowegoZnak">
    <w:name w:val="Tekst przypisu końcowego Znak"/>
    <w:link w:val="Tekstprzypisukocowego"/>
    <w:uiPriority w:val="99"/>
    <w:semiHidden/>
    <w:rsid w:val="00BC6EF4"/>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BC6EF4"/>
    <w:rPr>
      <w:vertAlign w:val="superscript"/>
    </w:rPr>
  </w:style>
  <w:style w:type="character" w:styleId="Tekstzastpczy">
    <w:name w:val="Placeholder Text"/>
    <w:uiPriority w:val="99"/>
    <w:semiHidden/>
    <w:rsid w:val="00D64B25"/>
    <w:rPr>
      <w:color w:val="808080"/>
    </w:rPr>
  </w:style>
  <w:style w:type="paragraph" w:styleId="Poprawka">
    <w:name w:val="Revision"/>
    <w:hidden/>
    <w:uiPriority w:val="99"/>
    <w:semiHidden/>
    <w:rsid w:val="007A2390"/>
    <w:rPr>
      <w:rFonts w:ascii="Times New Roman" w:eastAsia="Times New Roman" w:hAnsi="Times New Roman"/>
      <w:sz w:val="24"/>
      <w:szCs w:val="24"/>
    </w:rPr>
  </w:style>
  <w:style w:type="character" w:styleId="Hipercze">
    <w:name w:val="Hyperlink"/>
    <w:uiPriority w:val="99"/>
    <w:unhideWhenUsed/>
    <w:rsid w:val="00381A07"/>
    <w:rPr>
      <w:color w:val="0000FF"/>
      <w:u w:val="single"/>
    </w:rPr>
  </w:style>
  <w:style w:type="table" w:styleId="Tabela-Siatka">
    <w:name w:val="Table Grid"/>
    <w:basedOn w:val="Standardowy"/>
    <w:uiPriority w:val="39"/>
    <w:rsid w:val="00B608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
    <w:name w:val="Tekst podstawowy 21"/>
    <w:basedOn w:val="Normalny"/>
    <w:rsid w:val="001F10BB"/>
    <w:pPr>
      <w:suppressAutoHyphens/>
      <w:spacing w:after="120" w:line="480" w:lineRule="auto"/>
      <w:ind w:firstLine="709"/>
      <w:jc w:val="both"/>
    </w:pPr>
    <w:rPr>
      <w:rFonts w:ascii="MetaPro-Normal" w:eastAsia="Calibri" w:hAnsi="MetaPro-Normal" w:cs="Calibri"/>
      <w:szCs w:val="22"/>
      <w:lang w:eastAsia="ar-SA"/>
    </w:rPr>
  </w:style>
  <w:style w:type="paragraph" w:customStyle="1" w:styleId="Akapitzlist1">
    <w:name w:val="Akapit z listą1"/>
    <w:basedOn w:val="Normalny"/>
    <w:rsid w:val="00E664EF"/>
    <w:pPr>
      <w:widowControl w:val="0"/>
      <w:suppressAutoHyphens/>
      <w:spacing w:line="360" w:lineRule="auto"/>
      <w:ind w:left="720" w:hanging="454"/>
    </w:pPr>
    <w:rPr>
      <w:rFonts w:cs="Calibri"/>
      <w:color w:val="000000"/>
      <w:kern w:val="1"/>
      <w:lang w:eastAsia="en-US" w:bidi="en-US"/>
    </w:rPr>
  </w:style>
  <w:style w:type="paragraph" w:customStyle="1" w:styleId="Nag2numerowany">
    <w:name w:val="Nagł 2 numerowany"/>
    <w:basedOn w:val="Nagwek2"/>
    <w:qFormat/>
    <w:rsid w:val="009F077E"/>
    <w:pPr>
      <w:numPr>
        <w:ilvl w:val="1"/>
        <w:numId w:val="13"/>
      </w:numPr>
      <w:spacing w:before="240" w:after="240" w:line="360" w:lineRule="auto"/>
      <w:ind w:left="851" w:hanging="851"/>
      <w:jc w:val="both"/>
    </w:pPr>
    <w:rPr>
      <w:rFonts w:ascii="Arial" w:eastAsiaTheme="majorEastAsia" w:hAnsi="Arial" w:cstheme="majorBidi"/>
      <w:bCs w:val="0"/>
      <w:color w:val="auto"/>
      <w:lang w:eastAsia="en-US"/>
    </w:rPr>
  </w:style>
  <w:style w:type="paragraph" w:customStyle="1" w:styleId="Nag1numerowany">
    <w:name w:val="Nagł 1 numerowany"/>
    <w:basedOn w:val="Nagwek1"/>
    <w:qFormat/>
    <w:rsid w:val="009F077E"/>
    <w:pPr>
      <w:numPr>
        <w:numId w:val="13"/>
      </w:numPr>
      <w:spacing w:before="240" w:after="240" w:line="360" w:lineRule="auto"/>
      <w:ind w:left="851" w:hanging="851"/>
      <w:jc w:val="both"/>
    </w:pPr>
    <w:rPr>
      <w:rFonts w:ascii="Arial" w:eastAsiaTheme="majorEastAsia" w:hAnsi="Arial" w:cstheme="majorBidi"/>
      <w:bCs w:val="0"/>
      <w:color w:val="auto"/>
      <w:sz w:val="32"/>
      <w:szCs w:val="32"/>
      <w:lang w:eastAsia="en-US"/>
    </w:rPr>
  </w:style>
  <w:style w:type="paragraph" w:customStyle="1" w:styleId="Normnumerowany">
    <w:name w:val="Norm numerowany"/>
    <w:basedOn w:val="Akapitzlist"/>
    <w:link w:val="NormnumerowanyZnak"/>
    <w:qFormat/>
    <w:rsid w:val="009F077E"/>
    <w:pPr>
      <w:numPr>
        <w:ilvl w:val="2"/>
        <w:numId w:val="13"/>
      </w:numPr>
      <w:spacing w:line="360" w:lineRule="auto"/>
      <w:ind w:left="851" w:hanging="851"/>
      <w:jc w:val="both"/>
    </w:pPr>
    <w:rPr>
      <w:rFonts w:ascii="Arial" w:eastAsiaTheme="minorHAnsi" w:hAnsi="Arial" w:cstheme="minorBidi"/>
      <w:sz w:val="22"/>
      <w:szCs w:val="22"/>
      <w:lang w:eastAsia="en-US"/>
    </w:rPr>
  </w:style>
  <w:style w:type="character" w:customStyle="1" w:styleId="NormnumerowanyZnak">
    <w:name w:val="Norm numerowany Znak"/>
    <w:basedOn w:val="Domylnaczcionkaakapitu"/>
    <w:link w:val="Normnumerowany"/>
    <w:rsid w:val="009F077E"/>
    <w:rPr>
      <w:rFonts w:ascii="Arial" w:eastAsiaTheme="minorHAnsi" w:hAnsi="Arial" w:cstheme="minorBidi"/>
      <w:sz w:val="22"/>
      <w:szCs w:val="22"/>
      <w:lang w:eastAsia="en-US"/>
    </w:rPr>
  </w:style>
  <w:style w:type="paragraph" w:customStyle="1" w:styleId="Punktowanieliterami">
    <w:name w:val="Punktowanie literami"/>
    <w:basedOn w:val="Normnumerowany"/>
    <w:link w:val="PunktowanieliteramiZnak"/>
    <w:qFormat/>
    <w:rsid w:val="009F077E"/>
    <w:pPr>
      <w:numPr>
        <w:ilvl w:val="0"/>
        <w:numId w:val="14"/>
      </w:numPr>
    </w:pPr>
  </w:style>
  <w:style w:type="character" w:customStyle="1" w:styleId="PunktowanieliteramiZnak">
    <w:name w:val="Punktowanie literami Znak"/>
    <w:basedOn w:val="NormnumerowanyZnak"/>
    <w:link w:val="Punktowanieliterami"/>
    <w:rsid w:val="009F077E"/>
    <w:rPr>
      <w:rFonts w:ascii="Arial" w:eastAsiaTheme="minorHAnsi" w:hAnsi="Arial" w:cstheme="minorBidi"/>
      <w:sz w:val="22"/>
      <w:szCs w:val="22"/>
      <w:lang w:eastAsia="en-US"/>
    </w:rPr>
  </w:style>
  <w:style w:type="paragraph" w:styleId="NormalnyWeb">
    <w:name w:val="Normal (Web)"/>
    <w:basedOn w:val="Normalny"/>
    <w:uiPriority w:val="99"/>
    <w:semiHidden/>
    <w:unhideWhenUsed/>
    <w:rsid w:val="00BE30E5"/>
    <w:pPr>
      <w:spacing w:before="100" w:beforeAutospacing="1" w:after="100" w:afterAutospacing="1"/>
    </w:pPr>
  </w:style>
  <w:style w:type="paragraph" w:styleId="Tekstpodstawowywcity">
    <w:name w:val="Body Text Indent"/>
    <w:basedOn w:val="Normalny"/>
    <w:link w:val="TekstpodstawowywcityZnak"/>
    <w:uiPriority w:val="99"/>
    <w:unhideWhenUsed/>
    <w:rsid w:val="00573990"/>
    <w:pPr>
      <w:spacing w:after="120"/>
      <w:ind w:left="283"/>
    </w:pPr>
  </w:style>
  <w:style w:type="character" w:customStyle="1" w:styleId="TekstpodstawowywcityZnak">
    <w:name w:val="Tekst podstawowy wcięty Znak"/>
    <w:basedOn w:val="Domylnaczcionkaakapitu"/>
    <w:link w:val="Tekstpodstawowywcity"/>
    <w:uiPriority w:val="99"/>
    <w:rsid w:val="00573990"/>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400560">
      <w:bodyDiv w:val="1"/>
      <w:marLeft w:val="0"/>
      <w:marRight w:val="0"/>
      <w:marTop w:val="0"/>
      <w:marBottom w:val="0"/>
      <w:divBdr>
        <w:top w:val="none" w:sz="0" w:space="0" w:color="auto"/>
        <w:left w:val="none" w:sz="0" w:space="0" w:color="auto"/>
        <w:bottom w:val="none" w:sz="0" w:space="0" w:color="auto"/>
        <w:right w:val="none" w:sz="0" w:space="0" w:color="auto"/>
      </w:divBdr>
    </w:div>
    <w:div w:id="185507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7124E67-45A9-4AAB-BD69-6CA90B54E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7540</Words>
  <Characters>45246</Characters>
  <Application>Microsoft Office Word</Application>
  <DocSecurity>0</DocSecurity>
  <Lines>377</Lines>
  <Paragraphs>105</Paragraphs>
  <ScaleCrop>false</ScaleCrop>
  <HeadingPairs>
    <vt:vector size="2" baseType="variant">
      <vt:variant>
        <vt:lpstr>Tytuł</vt:lpstr>
      </vt:variant>
      <vt:variant>
        <vt:i4>1</vt:i4>
      </vt:variant>
    </vt:vector>
  </HeadingPairs>
  <TitlesOfParts>
    <vt:vector size="1" baseType="lpstr">
      <vt:lpstr/>
    </vt:vector>
  </TitlesOfParts>
  <Company>priv</Company>
  <LinksUpToDate>false</LinksUpToDate>
  <CharactersWithSpaces>52681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Mercik</dc:creator>
  <cp:keywords/>
  <cp:lastModifiedBy>Adrian Kowol</cp:lastModifiedBy>
  <cp:revision>41</cp:revision>
  <cp:lastPrinted>2020-02-14T11:53:00Z</cp:lastPrinted>
  <dcterms:created xsi:type="dcterms:W3CDTF">2020-02-14T10:47:00Z</dcterms:created>
  <dcterms:modified xsi:type="dcterms:W3CDTF">2020-02-18T12:46:00Z</dcterms:modified>
</cp:coreProperties>
</file>