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8163" w14:textId="5D2C7032" w:rsidR="0078552E" w:rsidRPr="00AC25B2" w:rsidRDefault="00FA695F" w:rsidP="0078552E">
      <w:pPr>
        <w:jc w:val="right"/>
        <w:rPr>
          <w:rFonts w:ascii="Arial" w:hAnsi="Arial" w:cs="Arial"/>
          <w:bCs/>
          <w:sz w:val="20"/>
          <w:szCs w:val="20"/>
        </w:rPr>
      </w:pPr>
      <w:r w:rsidRPr="00AC25B2">
        <w:rPr>
          <w:rFonts w:ascii="Arial" w:hAnsi="Arial" w:cs="Arial"/>
          <w:bCs/>
          <w:sz w:val="20"/>
          <w:szCs w:val="20"/>
        </w:rPr>
        <w:t>Katowice</w:t>
      </w:r>
      <w:r w:rsidR="0078552E" w:rsidRPr="00AC25B2">
        <w:rPr>
          <w:rFonts w:ascii="Arial" w:hAnsi="Arial" w:cs="Arial"/>
          <w:bCs/>
          <w:sz w:val="20"/>
          <w:szCs w:val="20"/>
        </w:rPr>
        <w:t xml:space="preserve">, </w:t>
      </w:r>
      <w:r w:rsidR="00C323D8" w:rsidRPr="00AC25B2">
        <w:rPr>
          <w:rFonts w:ascii="Arial" w:hAnsi="Arial" w:cs="Arial"/>
          <w:bCs/>
          <w:sz w:val="20"/>
          <w:szCs w:val="20"/>
        </w:rPr>
        <w:t>0</w:t>
      </w:r>
      <w:r w:rsidR="002F6C27">
        <w:rPr>
          <w:rFonts w:ascii="Arial" w:hAnsi="Arial" w:cs="Arial"/>
          <w:bCs/>
          <w:sz w:val="20"/>
          <w:szCs w:val="20"/>
        </w:rPr>
        <w:t>5</w:t>
      </w:r>
      <w:r w:rsidR="0078552E" w:rsidRPr="00AC25B2">
        <w:rPr>
          <w:rFonts w:ascii="Arial" w:hAnsi="Arial" w:cs="Arial"/>
          <w:bCs/>
          <w:sz w:val="20"/>
          <w:szCs w:val="20"/>
        </w:rPr>
        <w:t>.</w:t>
      </w:r>
      <w:r w:rsidRPr="00AC25B2">
        <w:rPr>
          <w:rFonts w:ascii="Arial" w:hAnsi="Arial" w:cs="Arial"/>
          <w:bCs/>
          <w:sz w:val="20"/>
          <w:szCs w:val="20"/>
        </w:rPr>
        <w:t>1</w:t>
      </w:r>
      <w:r w:rsidR="00C323D8" w:rsidRPr="00AC25B2">
        <w:rPr>
          <w:rFonts w:ascii="Arial" w:hAnsi="Arial" w:cs="Arial"/>
          <w:bCs/>
          <w:sz w:val="20"/>
          <w:szCs w:val="20"/>
        </w:rPr>
        <w:t>2</w:t>
      </w:r>
      <w:r w:rsidR="0078552E" w:rsidRPr="00AC25B2">
        <w:rPr>
          <w:rFonts w:ascii="Arial" w:hAnsi="Arial" w:cs="Arial"/>
          <w:bCs/>
          <w:sz w:val="20"/>
          <w:szCs w:val="20"/>
        </w:rPr>
        <w:t>.2017 r.</w:t>
      </w:r>
    </w:p>
    <w:p w14:paraId="4C9F56AE" w14:textId="77777777" w:rsidR="0078552E" w:rsidRPr="00AC25B2" w:rsidRDefault="00FA695F" w:rsidP="0078552E">
      <w:pPr>
        <w:rPr>
          <w:rFonts w:ascii="Arial" w:hAnsi="Arial" w:cs="Arial"/>
          <w:bCs/>
          <w:sz w:val="20"/>
          <w:szCs w:val="20"/>
        </w:rPr>
      </w:pPr>
      <w:r w:rsidRPr="00AC25B2">
        <w:rPr>
          <w:rFonts w:ascii="Arial" w:hAnsi="Arial" w:cs="Arial"/>
          <w:bCs/>
          <w:sz w:val="20"/>
          <w:szCs w:val="20"/>
        </w:rPr>
        <w:t>ZA.</w:t>
      </w:r>
      <w:r w:rsidR="00C323D8" w:rsidRPr="00AC25B2">
        <w:rPr>
          <w:rFonts w:ascii="Arial" w:hAnsi="Arial" w:cs="Arial"/>
          <w:bCs/>
          <w:sz w:val="20"/>
          <w:szCs w:val="20"/>
        </w:rPr>
        <w:t>2</w:t>
      </w:r>
      <w:r w:rsidRPr="00AC25B2">
        <w:rPr>
          <w:rFonts w:ascii="Arial" w:hAnsi="Arial" w:cs="Arial"/>
          <w:bCs/>
          <w:sz w:val="20"/>
          <w:szCs w:val="20"/>
        </w:rPr>
        <w:t>.2017.U</w:t>
      </w:r>
    </w:p>
    <w:p w14:paraId="5502E6EF" w14:textId="77777777" w:rsidR="0078552E" w:rsidRPr="00AC25B2" w:rsidRDefault="0078552E" w:rsidP="0078552E">
      <w:pPr>
        <w:rPr>
          <w:rFonts w:ascii="Arial" w:hAnsi="Arial" w:cs="Arial"/>
          <w:b/>
          <w:bCs/>
          <w:sz w:val="20"/>
          <w:szCs w:val="20"/>
        </w:rPr>
      </w:pPr>
    </w:p>
    <w:p w14:paraId="50FCDEB8" w14:textId="77777777" w:rsidR="0078552E" w:rsidRPr="00AC25B2" w:rsidRDefault="0078552E" w:rsidP="007855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39349E" w14:textId="77777777" w:rsidR="00FA695F" w:rsidRPr="00AC25B2" w:rsidRDefault="0078552E" w:rsidP="00FA695F">
      <w:pPr>
        <w:pStyle w:val="Akapitzlist"/>
        <w:ind w:left="0"/>
        <w:rPr>
          <w:rFonts w:ascii="Arial" w:eastAsia="Arial" w:hAnsi="Arial" w:cs="Arial"/>
          <w:b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FA695F" w:rsidRPr="00AC25B2">
        <w:rPr>
          <w:rFonts w:ascii="Arial" w:hAnsi="Arial" w:cs="Arial"/>
          <w:sz w:val="20"/>
          <w:szCs w:val="20"/>
        </w:rPr>
        <w:t xml:space="preserve">Dostawa w formie najmu trzech fabrycznie nowych samochodów osobowych typu </w:t>
      </w:r>
      <w:proofErr w:type="spellStart"/>
      <w:r w:rsidR="00FA695F" w:rsidRPr="00AC25B2">
        <w:rPr>
          <w:rFonts w:ascii="Arial" w:hAnsi="Arial" w:cs="Arial"/>
          <w:sz w:val="20"/>
          <w:szCs w:val="20"/>
        </w:rPr>
        <w:t>hatchback</w:t>
      </w:r>
      <w:proofErr w:type="spellEnd"/>
      <w:r w:rsidR="00FA695F" w:rsidRPr="00AC25B2">
        <w:rPr>
          <w:rFonts w:ascii="Arial" w:hAnsi="Arial" w:cs="Arial"/>
          <w:sz w:val="20"/>
          <w:szCs w:val="20"/>
        </w:rPr>
        <w:t xml:space="preserve"> albo sedan.</w:t>
      </w:r>
    </w:p>
    <w:p w14:paraId="0549EC65" w14:textId="77777777" w:rsidR="0078552E" w:rsidRPr="00AC25B2" w:rsidRDefault="0078552E" w:rsidP="007855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F9FE3D" w14:textId="77777777" w:rsidR="0078552E" w:rsidRPr="00AC25B2" w:rsidRDefault="0078552E" w:rsidP="007855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A564C8E" w14:textId="77777777" w:rsidR="0078552E" w:rsidRPr="00AC25B2" w:rsidRDefault="0078552E" w:rsidP="00FA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>Odpowied</w:t>
      </w:r>
      <w:r w:rsidR="00943F32" w:rsidRPr="00AC25B2">
        <w:rPr>
          <w:rFonts w:ascii="Arial" w:hAnsi="Arial" w:cs="Arial"/>
          <w:b/>
          <w:bCs/>
          <w:sz w:val="20"/>
          <w:szCs w:val="20"/>
        </w:rPr>
        <w:t>ź</w:t>
      </w:r>
      <w:r w:rsidRPr="00AC25B2">
        <w:rPr>
          <w:rFonts w:ascii="Arial" w:hAnsi="Arial" w:cs="Arial"/>
          <w:b/>
          <w:bCs/>
          <w:sz w:val="20"/>
          <w:szCs w:val="20"/>
        </w:rPr>
        <w:t xml:space="preserve"> na zapytani</w:t>
      </w:r>
      <w:r w:rsidR="00943F32" w:rsidRPr="00AC25B2">
        <w:rPr>
          <w:rFonts w:ascii="Arial" w:hAnsi="Arial" w:cs="Arial"/>
          <w:b/>
          <w:bCs/>
          <w:sz w:val="20"/>
          <w:szCs w:val="20"/>
        </w:rPr>
        <w:t>e</w:t>
      </w:r>
      <w:r w:rsidRPr="00AC25B2">
        <w:rPr>
          <w:rFonts w:ascii="Arial" w:hAnsi="Arial" w:cs="Arial"/>
          <w:b/>
          <w:bCs/>
          <w:sz w:val="20"/>
          <w:szCs w:val="20"/>
        </w:rPr>
        <w:t xml:space="preserve"> do specyfikacji istotnych warunków zamówienia</w:t>
      </w:r>
    </w:p>
    <w:p w14:paraId="334463EF" w14:textId="77777777" w:rsidR="0078552E" w:rsidRPr="00AC25B2" w:rsidRDefault="0078552E" w:rsidP="007855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C72E8F" w14:textId="77777777" w:rsidR="0078552E" w:rsidRPr="00AC25B2" w:rsidRDefault="0078552E" w:rsidP="00AC25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Zgodnie z art. 38 ust. 2 ustawy z dnia 29 stycznia 2004 r. Prawo zamówień publicznych (t. j. Dz. U. z 201</w:t>
      </w:r>
      <w:r w:rsidR="00FA695F" w:rsidRPr="00AC25B2">
        <w:rPr>
          <w:rFonts w:ascii="Arial" w:hAnsi="Arial" w:cs="Arial"/>
          <w:sz w:val="20"/>
          <w:szCs w:val="20"/>
        </w:rPr>
        <w:t>7</w:t>
      </w:r>
      <w:r w:rsidRPr="00AC25B2">
        <w:rPr>
          <w:rFonts w:ascii="Arial" w:hAnsi="Arial" w:cs="Arial"/>
          <w:sz w:val="20"/>
          <w:szCs w:val="20"/>
        </w:rPr>
        <w:t xml:space="preserve"> r. poz. </w:t>
      </w:r>
      <w:r w:rsidR="00FA695F" w:rsidRPr="00AC25B2">
        <w:rPr>
          <w:rFonts w:ascii="Arial" w:hAnsi="Arial" w:cs="Arial"/>
          <w:sz w:val="20"/>
          <w:szCs w:val="20"/>
        </w:rPr>
        <w:t>1579</w:t>
      </w:r>
      <w:r w:rsidRPr="00AC25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C25B2">
        <w:rPr>
          <w:rFonts w:ascii="Arial" w:hAnsi="Arial" w:cs="Arial"/>
          <w:sz w:val="20"/>
          <w:szCs w:val="20"/>
        </w:rPr>
        <w:t>późn</w:t>
      </w:r>
      <w:proofErr w:type="spellEnd"/>
      <w:r w:rsidRPr="00AC25B2">
        <w:rPr>
          <w:rFonts w:ascii="Arial" w:hAnsi="Arial" w:cs="Arial"/>
          <w:sz w:val="20"/>
          <w:szCs w:val="20"/>
        </w:rPr>
        <w:t>. zm.), w związku ze złożonym</w:t>
      </w:r>
      <w:r w:rsidR="00066D85" w:rsidRPr="00AC25B2">
        <w:rPr>
          <w:rFonts w:ascii="Arial" w:hAnsi="Arial" w:cs="Arial"/>
          <w:sz w:val="20"/>
          <w:szCs w:val="20"/>
        </w:rPr>
        <w:t>i</w:t>
      </w:r>
      <w:r w:rsidRPr="00AC25B2">
        <w:rPr>
          <w:rFonts w:ascii="Arial" w:hAnsi="Arial" w:cs="Arial"/>
          <w:sz w:val="20"/>
          <w:szCs w:val="20"/>
        </w:rPr>
        <w:t xml:space="preserve"> </w:t>
      </w:r>
      <w:r w:rsidR="00066D85" w:rsidRPr="00AC25B2">
        <w:rPr>
          <w:rFonts w:ascii="Arial" w:hAnsi="Arial" w:cs="Arial"/>
          <w:sz w:val="20"/>
          <w:szCs w:val="20"/>
        </w:rPr>
        <w:t>zapytaniami</w:t>
      </w:r>
      <w:r w:rsidRPr="00AC25B2">
        <w:rPr>
          <w:rFonts w:ascii="Arial" w:hAnsi="Arial" w:cs="Arial"/>
          <w:sz w:val="20"/>
          <w:szCs w:val="20"/>
        </w:rPr>
        <w:t xml:space="preserve"> do treści specyfikacji istotnych warunków zamówienia w imieniu Zamawiającego udzielam następujących wyjaśnień:</w:t>
      </w:r>
    </w:p>
    <w:p w14:paraId="768795E4" w14:textId="77777777" w:rsidR="0078552E" w:rsidRPr="00AC25B2" w:rsidRDefault="0078552E" w:rsidP="00AC25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BC0781" w14:textId="77777777" w:rsidR="00474A27" w:rsidRPr="00AC25B2" w:rsidRDefault="00474A27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8FA6A0" w14:textId="77777777" w:rsidR="00C323D8" w:rsidRPr="00AC25B2" w:rsidRDefault="0078552E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>Pytanie nr 1:</w:t>
      </w:r>
    </w:p>
    <w:p w14:paraId="708DB837" w14:textId="77777777" w:rsidR="00C323D8" w:rsidRPr="00AC25B2" w:rsidRDefault="00C323D8" w:rsidP="00AC25B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Czy Zamawiający dopuszcza dostarczenie samochodów przedkontraktowych na czas produkcji samochodów będących przedmiotem najmu, jeśli samochody te byłyby klasy D tak jak samochody docelowe?</w:t>
      </w:r>
    </w:p>
    <w:p w14:paraId="29E1C222" w14:textId="77777777" w:rsidR="00C323D8" w:rsidRPr="00AC25B2" w:rsidRDefault="00C323D8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355ACD" w14:textId="77777777" w:rsidR="00C323D8" w:rsidRPr="00AC25B2" w:rsidRDefault="00C323D8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>Odpowiedź:</w:t>
      </w:r>
    </w:p>
    <w:p w14:paraId="464EAE81" w14:textId="77777777" w:rsidR="00C323D8" w:rsidRPr="00AC25B2" w:rsidRDefault="00CF23B6" w:rsidP="00AC25B2">
      <w:pPr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bCs/>
          <w:sz w:val="20"/>
          <w:szCs w:val="20"/>
        </w:rPr>
        <w:t>Nie, Zamawiający nie dopuszcza dostarczenia samochodów przedkontraktowych.</w:t>
      </w:r>
    </w:p>
    <w:p w14:paraId="232E8706" w14:textId="77777777" w:rsidR="00C323D8" w:rsidRPr="00AC25B2" w:rsidRDefault="00C323D8" w:rsidP="00AC25B2">
      <w:pPr>
        <w:pStyle w:val="Zwykytekst"/>
        <w:jc w:val="both"/>
        <w:rPr>
          <w:rFonts w:ascii="Arial" w:hAnsi="Arial" w:cs="Arial"/>
          <w:color w:val="FF0000"/>
          <w:sz w:val="20"/>
          <w:szCs w:val="20"/>
        </w:rPr>
      </w:pPr>
    </w:p>
    <w:p w14:paraId="772595F7" w14:textId="77777777" w:rsidR="00474A27" w:rsidRPr="00AC25B2" w:rsidRDefault="00474A27" w:rsidP="00AC25B2">
      <w:pPr>
        <w:jc w:val="both"/>
        <w:rPr>
          <w:rFonts w:ascii="Arial" w:hAnsi="Arial" w:cs="Arial"/>
          <w:b/>
          <w:sz w:val="20"/>
          <w:szCs w:val="20"/>
        </w:rPr>
      </w:pPr>
    </w:p>
    <w:p w14:paraId="2AF28DE8" w14:textId="77777777" w:rsidR="0081685C" w:rsidRPr="00AC25B2" w:rsidRDefault="00C323D8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AC25B2">
        <w:rPr>
          <w:rFonts w:ascii="Arial" w:hAnsi="Arial" w:cs="Arial"/>
          <w:b/>
          <w:sz w:val="20"/>
          <w:szCs w:val="20"/>
        </w:rPr>
        <w:t>Pytanie nr 2:</w:t>
      </w:r>
    </w:p>
    <w:p w14:paraId="3A2A162C" w14:textId="77777777" w:rsidR="00C323D8" w:rsidRPr="00AC25B2" w:rsidRDefault="00C323D8" w:rsidP="00AC25B2">
      <w:pPr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Czy Zamawiający dopuści gwarancję mechaniczną na ogólnych zasadach tj. na 24 miesiące bez limitu przebiegów?</w:t>
      </w:r>
    </w:p>
    <w:p w14:paraId="1708A331" w14:textId="77777777" w:rsidR="00C323D8" w:rsidRPr="00AC25B2" w:rsidRDefault="00C323D8" w:rsidP="00AC25B2">
      <w:pPr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 xml:space="preserve">Uzasadnienie: </w:t>
      </w:r>
      <w:r w:rsidR="00CF23B6" w:rsidRPr="00AC25B2">
        <w:rPr>
          <w:rFonts w:ascii="Arial" w:hAnsi="Arial" w:cs="Arial"/>
          <w:sz w:val="20"/>
          <w:szCs w:val="20"/>
        </w:rPr>
        <w:t>Wykonawca</w:t>
      </w:r>
      <w:r w:rsidRPr="00AC25B2">
        <w:rPr>
          <w:rFonts w:ascii="Arial" w:hAnsi="Arial" w:cs="Arial"/>
          <w:sz w:val="20"/>
          <w:szCs w:val="20"/>
        </w:rPr>
        <w:t xml:space="preserve"> w ramach ceny za wynajem oferuje pokrycie kosztów wszelkich napraw samochodu. W związku z powyższym wykupienie dodatkowej gwarancji na 36 miesięcy wydaje się niecelowe.</w:t>
      </w:r>
    </w:p>
    <w:p w14:paraId="5054187B" w14:textId="77777777" w:rsidR="0081685C" w:rsidRPr="00AC25B2" w:rsidRDefault="0081685C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DF36AA" w14:textId="77777777" w:rsidR="0081685C" w:rsidRPr="00AC25B2" w:rsidRDefault="0081685C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>Odpowiedź:</w:t>
      </w:r>
      <w:r w:rsidRPr="00AC25B2">
        <w:rPr>
          <w:rFonts w:ascii="Arial" w:hAnsi="Arial" w:cs="Arial"/>
          <w:b/>
          <w:bCs/>
          <w:sz w:val="20"/>
          <w:szCs w:val="20"/>
        </w:rPr>
        <w:br/>
      </w:r>
      <w:r w:rsidRPr="00AC25B2">
        <w:rPr>
          <w:rFonts w:ascii="Arial" w:hAnsi="Arial" w:cs="Arial"/>
          <w:color w:val="000000"/>
          <w:sz w:val="20"/>
          <w:szCs w:val="20"/>
        </w:rPr>
        <w:t>T</w:t>
      </w:r>
      <w:r w:rsidR="00CF23B6" w:rsidRPr="00AC25B2">
        <w:rPr>
          <w:rFonts w:ascii="Arial" w:hAnsi="Arial" w:cs="Arial"/>
          <w:color w:val="000000"/>
          <w:sz w:val="20"/>
          <w:szCs w:val="20"/>
        </w:rPr>
        <w:t>ak, stosowne zmiany zostaną wprowadzone do treści SIWZ.</w:t>
      </w:r>
    </w:p>
    <w:p w14:paraId="3A02D50C" w14:textId="77777777" w:rsidR="0081685C" w:rsidRPr="00AC25B2" w:rsidRDefault="0081685C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A421C4" w14:textId="77777777" w:rsidR="00474A27" w:rsidRPr="00AC25B2" w:rsidRDefault="00474A27" w:rsidP="00AC25B2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</w:p>
    <w:p w14:paraId="15E0CEC4" w14:textId="77777777" w:rsidR="00C323D8" w:rsidRPr="00AC25B2" w:rsidRDefault="00C323D8" w:rsidP="00AC25B2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r w:rsidRPr="00AC25B2">
        <w:rPr>
          <w:rFonts w:ascii="Arial" w:hAnsi="Arial" w:cs="Arial"/>
          <w:b/>
          <w:sz w:val="20"/>
          <w:szCs w:val="20"/>
        </w:rPr>
        <w:t>Pytanie nr 3:</w:t>
      </w:r>
    </w:p>
    <w:p w14:paraId="5E2E1B64" w14:textId="77777777" w:rsidR="00C323D8" w:rsidRPr="00AC25B2" w:rsidRDefault="00C323D8" w:rsidP="00AC25B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 xml:space="preserve">Czy </w:t>
      </w:r>
      <w:bookmarkStart w:id="0" w:name="_Hlk500158099"/>
      <w:r w:rsidRPr="00AC25B2">
        <w:rPr>
          <w:rFonts w:ascii="Arial" w:hAnsi="Arial" w:cs="Arial"/>
          <w:sz w:val="20"/>
          <w:szCs w:val="20"/>
        </w:rPr>
        <w:t>Zamawiający</w:t>
      </w:r>
      <w:bookmarkEnd w:id="0"/>
      <w:r w:rsidRPr="00AC25B2">
        <w:rPr>
          <w:rFonts w:ascii="Arial" w:hAnsi="Arial" w:cs="Arial"/>
          <w:sz w:val="20"/>
          <w:szCs w:val="20"/>
        </w:rPr>
        <w:t xml:space="preserve"> wymaga ubezpieczenia na terenie RP czy również na terenie krajów Unii Europejskiej?</w:t>
      </w:r>
    </w:p>
    <w:p w14:paraId="19AEC557" w14:textId="77777777" w:rsidR="0081685C" w:rsidRPr="00AC25B2" w:rsidRDefault="0081685C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DBF4CB" w14:textId="77777777" w:rsidR="0081685C" w:rsidRPr="00AC25B2" w:rsidRDefault="0081685C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99893325"/>
      <w:r w:rsidRPr="00AC25B2">
        <w:rPr>
          <w:rFonts w:ascii="Arial" w:hAnsi="Arial" w:cs="Arial"/>
          <w:b/>
          <w:bCs/>
          <w:sz w:val="20"/>
          <w:szCs w:val="20"/>
        </w:rPr>
        <w:t>Odpowiedź:</w:t>
      </w:r>
    </w:p>
    <w:bookmarkEnd w:id="1"/>
    <w:p w14:paraId="2995A705" w14:textId="0335B6E2" w:rsidR="0081685C" w:rsidRPr="00AC25B2" w:rsidRDefault="68BFEBC3" w:rsidP="68BFEBC3">
      <w:pPr>
        <w:pStyle w:val="Zwykytekst"/>
        <w:jc w:val="both"/>
        <w:rPr>
          <w:rFonts w:ascii="Arial" w:hAnsi="Arial" w:cs="Arial"/>
          <w:color w:val="FF0000"/>
          <w:sz w:val="20"/>
          <w:szCs w:val="20"/>
        </w:rPr>
      </w:pPr>
      <w:r w:rsidRPr="68BFEBC3">
        <w:rPr>
          <w:rFonts w:ascii="Arial" w:hAnsi="Arial" w:cs="Arial"/>
          <w:color w:val="000000" w:themeColor="text1"/>
          <w:sz w:val="20"/>
          <w:szCs w:val="20"/>
        </w:rPr>
        <w:t>Zamawiający wymaga ubezpieczenia również na terenie krajów Unii Europejskiej. Stosowne zmiany zostaną wprowadzone do treści SIWZ.</w:t>
      </w:r>
    </w:p>
    <w:p w14:paraId="437BD75E" w14:textId="77777777" w:rsidR="00C323D8" w:rsidRPr="00AC25B2" w:rsidRDefault="00C323D8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82BC69" w14:textId="77777777" w:rsidR="00474A27" w:rsidRPr="00AC25B2" w:rsidRDefault="00474A27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7355C5" w14:textId="77777777" w:rsidR="00C323D8" w:rsidRPr="00AC25B2" w:rsidRDefault="00C323D8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b/>
          <w:bCs/>
          <w:sz w:val="20"/>
          <w:szCs w:val="20"/>
        </w:rPr>
        <w:t>Pytanie nr 4:</w:t>
      </w:r>
    </w:p>
    <w:p w14:paraId="5360B0D3" w14:textId="77777777" w:rsidR="00C323D8" w:rsidRPr="00AC25B2" w:rsidRDefault="00C323D8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 xml:space="preserve">Czy Zamawiający dopuści brak poduszek powietrznych bocznych dla zewnętrznych siedzeń z tyłu? Standardowo występują kurtyny dla I </w:t>
      </w:r>
      <w:proofErr w:type="spellStart"/>
      <w:r w:rsidRPr="00AC25B2">
        <w:rPr>
          <w:rFonts w:ascii="Arial" w:hAnsi="Arial" w:cs="Arial"/>
          <w:sz w:val="20"/>
          <w:szCs w:val="20"/>
        </w:rPr>
        <w:t>i</w:t>
      </w:r>
      <w:proofErr w:type="spellEnd"/>
      <w:r w:rsidRPr="00AC25B2">
        <w:rPr>
          <w:rFonts w:ascii="Arial" w:hAnsi="Arial" w:cs="Arial"/>
          <w:sz w:val="20"/>
          <w:szCs w:val="20"/>
        </w:rPr>
        <w:t xml:space="preserve"> II rzędu oraz poduszki przednie i boczne dla I rzędu.</w:t>
      </w:r>
    </w:p>
    <w:p w14:paraId="106D41B2" w14:textId="77777777" w:rsidR="00FA695F" w:rsidRPr="00AC25B2" w:rsidRDefault="00FA695F" w:rsidP="00AC25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03B204" w14:textId="77777777" w:rsidR="0078552E" w:rsidRPr="00F50B9A" w:rsidRDefault="0078552E" w:rsidP="00AC25B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499893101"/>
      <w:r w:rsidRPr="00F50B9A">
        <w:rPr>
          <w:rFonts w:ascii="Arial" w:hAnsi="Arial" w:cs="Arial"/>
          <w:b/>
          <w:bCs/>
          <w:sz w:val="20"/>
          <w:szCs w:val="20"/>
        </w:rPr>
        <w:t>Odpowiedź</w:t>
      </w:r>
      <w:r w:rsidR="008F6F7B" w:rsidRPr="00F50B9A">
        <w:rPr>
          <w:rFonts w:ascii="Arial" w:hAnsi="Arial" w:cs="Arial"/>
          <w:b/>
          <w:bCs/>
          <w:sz w:val="20"/>
          <w:szCs w:val="20"/>
        </w:rPr>
        <w:t>:</w:t>
      </w:r>
    </w:p>
    <w:p w14:paraId="5D309F53" w14:textId="77777777" w:rsidR="0078552E" w:rsidRPr="00F50B9A" w:rsidRDefault="00CF23B6" w:rsidP="00AC25B2">
      <w:pPr>
        <w:jc w:val="both"/>
        <w:rPr>
          <w:rFonts w:ascii="Arial" w:hAnsi="Arial" w:cs="Arial"/>
          <w:bCs/>
          <w:sz w:val="20"/>
          <w:szCs w:val="20"/>
        </w:rPr>
      </w:pPr>
      <w:r w:rsidRPr="00F50B9A">
        <w:rPr>
          <w:rFonts w:ascii="Arial" w:hAnsi="Arial" w:cs="Arial"/>
          <w:bCs/>
          <w:sz w:val="20"/>
          <w:szCs w:val="20"/>
        </w:rPr>
        <w:t>Nie, Zamawiający pozostawia wymóg wyposażenia samochodów w boczne poduszki powietrzne dla zewnętrznych siedzeń z tyłu.</w:t>
      </w:r>
    </w:p>
    <w:p w14:paraId="7820DB5C" w14:textId="77777777" w:rsidR="00412DC1" w:rsidRPr="00F50B9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bookmarkEnd w:id="2"/>
    <w:p w14:paraId="2884E16C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5:</w:t>
      </w:r>
    </w:p>
    <w:p w14:paraId="74D63AF4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zakupu i wymiany opon - wskutek uszkodzenia mechanicznego spowodowanego błędnym użytkowaniem samochodu/błędem użytkownika?</w:t>
      </w:r>
    </w:p>
    <w:p w14:paraId="141F86DB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3C048E42" w14:textId="77777777" w:rsidR="00F50B9A" w:rsidRPr="00971C1A" w:rsidRDefault="00F50B9A" w:rsidP="00AC25B2">
      <w:pPr>
        <w:jc w:val="both"/>
        <w:rPr>
          <w:rFonts w:ascii="Arial" w:hAnsi="Arial" w:cs="Arial"/>
          <w:b/>
          <w:sz w:val="20"/>
          <w:szCs w:val="20"/>
        </w:rPr>
      </w:pPr>
      <w:bookmarkStart w:id="3" w:name="_Hlk500157949"/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26750E54" w14:textId="009696F0" w:rsidR="00F50B9A" w:rsidRPr="00971C1A" w:rsidRDefault="68BFEBC3" w:rsidP="68BFEB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Nie, koszty zakupu i wymiany opon - wskutek uszkodzenia mechanicznego spowodowanego błędnym użytkowaniem samochodu/błędem użytkownika będzie pokrywał Wykonawca..</w:t>
      </w:r>
    </w:p>
    <w:bookmarkEnd w:id="3"/>
    <w:p w14:paraId="7BE2F9AD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7D5DD3AB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lastRenderedPageBreak/>
        <w:t>Pytanie nr 6:</w:t>
      </w:r>
    </w:p>
    <w:p w14:paraId="2FF931F8" w14:textId="0CD91B0A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opłaty związane z przekazaniem informacji o użytkowniku, np. na prośbę policji w związku z popełnionym wykroczeniem drogowym? - są to koszty ok. 50,00 zł netto za jedną czynność?</w:t>
      </w:r>
    </w:p>
    <w:p w14:paraId="4F4CCDF5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2B876311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6AB086FE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będzie pokrywał opłaty związane z przekazaniem informacji o użytkowniku, np. na prośbę policji w związku z popełnionym wykroczeniem drogowym.</w:t>
      </w:r>
    </w:p>
    <w:p w14:paraId="2BED0BEB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34B6B3B7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7:</w:t>
      </w:r>
    </w:p>
    <w:p w14:paraId="4F86E290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parkingów, postoju w płatnych strefach parkowania itp.?</w:t>
      </w:r>
    </w:p>
    <w:p w14:paraId="5849FB03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58F2DE32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7C4B3E32" w14:textId="77777777" w:rsidR="00F50B9A" w:rsidRPr="00971C1A" w:rsidRDefault="003668F1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Tak,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będzie pokrywał koszty parkingów, postoju w płatnych strefach parkowania itp.</w:t>
      </w:r>
    </w:p>
    <w:p w14:paraId="3623B045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209512DA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8:</w:t>
      </w:r>
    </w:p>
    <w:p w14:paraId="6F691DA0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Czy Zamawiający </w:t>
      </w:r>
      <w:bookmarkStart w:id="4" w:name="_Hlk500224389"/>
      <w:r w:rsidRPr="00971C1A">
        <w:rPr>
          <w:rFonts w:ascii="Arial" w:hAnsi="Arial" w:cs="Arial"/>
          <w:sz w:val="20"/>
          <w:szCs w:val="20"/>
        </w:rPr>
        <w:t>będzie pokrywał koszty mycia pojazdów, czyszczenia wnętrz pojazdów i podobnych wydatków</w:t>
      </w:r>
      <w:bookmarkEnd w:id="4"/>
      <w:r w:rsidRPr="00971C1A">
        <w:rPr>
          <w:rFonts w:ascii="Arial" w:hAnsi="Arial" w:cs="Arial"/>
          <w:sz w:val="20"/>
          <w:szCs w:val="20"/>
        </w:rPr>
        <w:t>?</w:t>
      </w:r>
    </w:p>
    <w:p w14:paraId="22CBE2D8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40A78737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38686F23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będzie pokrywał koszty mycia pojazdów, czyszczenia wnętrz pojazdów i podobnych wydatków.</w:t>
      </w:r>
    </w:p>
    <w:p w14:paraId="330BBE86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06394B18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9:</w:t>
      </w:r>
    </w:p>
    <w:p w14:paraId="541C50DA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Czy Zamawiający wyrazi zgodę na </w:t>
      </w:r>
      <w:bookmarkStart w:id="5" w:name="_Hlk500224430"/>
      <w:r w:rsidRPr="00971C1A">
        <w:rPr>
          <w:rFonts w:ascii="Arial" w:hAnsi="Arial" w:cs="Arial"/>
          <w:sz w:val="20"/>
          <w:szCs w:val="20"/>
        </w:rPr>
        <w:t xml:space="preserve">rekalkulację raty najmu w przypadku wzrostu stawki ubezpieczeniowej w okresie drugiego i trzeciego roku trwania umowy </w:t>
      </w:r>
      <w:bookmarkEnd w:id="5"/>
      <w:r w:rsidRPr="00971C1A">
        <w:rPr>
          <w:rFonts w:ascii="Arial" w:hAnsi="Arial" w:cs="Arial"/>
          <w:sz w:val="20"/>
          <w:szCs w:val="20"/>
        </w:rPr>
        <w:t>(podwyżka stawek przez firmę ubezpieczeniową)? Wzrost składki może również wynikać w związku z dużą szkodowością samochodu – likwidacja z AC (wina leżąca po stronie Zamawiającego)?  Będzie to wzrost wprost proporcjonalny do wzrostu składki jaką określiła dla Wykonawcy firma ubezpieczeniowa . Wykonawca dostarczy stosowną dokumentację/pismo ubezpieczyciela.</w:t>
      </w:r>
    </w:p>
    <w:p w14:paraId="1D2D0764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19748070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7B31A8C9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Nie, Zamawiający nie wyraża zgody na rekalkulację raty najmu w przypadku wzrostu stawki ubezpieczeniowej w okresie drugiego i trzeciego roku trwania umowy.</w:t>
      </w:r>
    </w:p>
    <w:p w14:paraId="2B0DABA9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4EA0B48B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 xml:space="preserve">Pytanie nr </w:t>
      </w:r>
      <w:r w:rsidR="00AC25B2" w:rsidRPr="00971C1A">
        <w:rPr>
          <w:rFonts w:ascii="Arial" w:hAnsi="Arial" w:cs="Arial"/>
          <w:b/>
          <w:sz w:val="20"/>
          <w:szCs w:val="20"/>
        </w:rPr>
        <w:t>10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361C52F3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wymiany piór wycieraczek, żarówek, baterii w pilocie, koszty naprawy dywaników i wykładzin wewnętrznych, naprawy elementów nie będących w standardzie pierwotnego wyposażenia (np. elementy optyczne, kołpaki kół itp.), oleje specjalne (inne niż zalecane przez producenta samochodu), dodatki uszlachetniające, olej silnikowy zużyty pomiędzy przeglądami technicznymi?</w:t>
      </w:r>
    </w:p>
    <w:p w14:paraId="260A8F51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5B0414EE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29DF0A27" w14:textId="70C63182" w:rsidR="00F50B9A" w:rsidRPr="00971C1A" w:rsidRDefault="68BFEBC3" w:rsidP="68BFEB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Zamawiający będzie pokrywał koszty wymiany elementów uszkodzonych z winy użytkownika. Nie dotyczy to elementów eksploatacyjnych wymienianych zgodnie z instrukcją producenta lub elementów ulegających zużyciu.</w:t>
      </w:r>
    </w:p>
    <w:p w14:paraId="3CA50160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25AAEFCC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1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469400CE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naprawy wynikającej z użycia paliwa innego niż określonego przez producenta pojazdu i wskazanego do konkretnego rodzaju silnika?</w:t>
      </w:r>
    </w:p>
    <w:p w14:paraId="32A6B853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2EFE3E58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2A338585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będzie pokrywał koszty naprawy wynikającej z użycia paliwa innego niż określonego przez producenta pojazdu i wskazanego do konkretnego rodzaju silnika.</w:t>
      </w:r>
    </w:p>
    <w:p w14:paraId="0EC523A7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1EFBD9D9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2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17295AC2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Czy Zamawiający </w:t>
      </w:r>
      <w:bookmarkStart w:id="6" w:name="_Hlk500224562"/>
      <w:r w:rsidRPr="00971C1A">
        <w:rPr>
          <w:rFonts w:ascii="Arial" w:hAnsi="Arial" w:cs="Arial"/>
          <w:sz w:val="20"/>
          <w:szCs w:val="20"/>
        </w:rPr>
        <w:t>będzie we własnym zakresie dostarczał i odbierał pojazdy do/z serwisów samochodowych, oponiarskich, stacji kontroli pojazdów</w:t>
      </w:r>
      <w:bookmarkEnd w:id="6"/>
      <w:r w:rsidRPr="00971C1A">
        <w:rPr>
          <w:rFonts w:ascii="Arial" w:hAnsi="Arial" w:cs="Arial"/>
          <w:sz w:val="20"/>
          <w:szCs w:val="20"/>
        </w:rPr>
        <w:t>? - również w przypadku napraw gwarancyjnych, jeżeli samochód będzie na tyle sprawny, aby mógł być dostarczony do ASO przez Zamawiającego?</w:t>
      </w:r>
    </w:p>
    <w:p w14:paraId="7A6DD2A0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1422037F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lastRenderedPageBreak/>
        <w:t>Odpowiedź:</w:t>
      </w:r>
    </w:p>
    <w:p w14:paraId="4AE001BE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będzie we własnym zakresie dostarczał i odbierał pojazdy do/z serwisów samochodowych, oponiarskich, stacji kontroli pojazdów- również w przypadku napraw gwarancyjnych, jeżeli samochód będzie na tyle sprawny, aby mógł być dostarczony do ASO przez Zamawiającego.</w:t>
      </w:r>
    </w:p>
    <w:p w14:paraId="578BC882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391BC3CB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3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520A581C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rzeczywiste wyrobienia duplikatów w przypadku ich zagubienia/zniszczenia/utraty przez Zamawiającego/użytkownika?</w:t>
      </w:r>
    </w:p>
    <w:p w14:paraId="5377FFA3" w14:textId="77777777" w:rsidR="00412DC1" w:rsidRPr="00971C1A" w:rsidRDefault="00412DC1" w:rsidP="00AC25B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dowodów rejestracyjnych,</w:t>
      </w:r>
    </w:p>
    <w:p w14:paraId="039C1F1F" w14:textId="77777777" w:rsidR="00412DC1" w:rsidRPr="00971C1A" w:rsidRDefault="00412DC1" w:rsidP="00AC25B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tablic rejestracyjnych</w:t>
      </w:r>
    </w:p>
    <w:p w14:paraId="6E4386C9" w14:textId="77777777" w:rsidR="00412DC1" w:rsidRPr="00971C1A" w:rsidRDefault="00412DC1" w:rsidP="00AC25B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naklejek z numerem rejestracyjnym umieszczanym na przedniej szybie</w:t>
      </w:r>
    </w:p>
    <w:p w14:paraId="48D73B27" w14:textId="77777777" w:rsidR="00412DC1" w:rsidRPr="00971C1A" w:rsidRDefault="00412DC1" w:rsidP="00AC25B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kluczyków i pilota do pojazdu,</w:t>
      </w:r>
    </w:p>
    <w:p w14:paraId="77248893" w14:textId="77777777" w:rsidR="00F34C50" w:rsidRPr="00971C1A" w:rsidRDefault="00412DC1" w:rsidP="00F34C50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polis ubezpieczeniowych</w:t>
      </w:r>
    </w:p>
    <w:p w14:paraId="5BDCE11D" w14:textId="77777777" w:rsidR="00412DC1" w:rsidRPr="00971C1A" w:rsidRDefault="00412DC1" w:rsidP="00F34C50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oraz koszty administracyjne dotyczące tych czynności? Są to koszty ok. 50,00 zł netto za jedną czynność.</w:t>
      </w:r>
    </w:p>
    <w:p w14:paraId="321FC691" w14:textId="77777777" w:rsidR="00F50B9A" w:rsidRPr="00971C1A" w:rsidRDefault="00F50B9A" w:rsidP="00F34C50">
      <w:pPr>
        <w:jc w:val="both"/>
        <w:rPr>
          <w:rFonts w:ascii="Arial" w:hAnsi="Arial" w:cs="Arial"/>
          <w:sz w:val="20"/>
          <w:szCs w:val="20"/>
        </w:rPr>
      </w:pPr>
    </w:p>
    <w:p w14:paraId="1212E2A1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6F7EDE34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będzie pokrywał koszty rzeczywiste wyrobienia duplikatów w przypadku ich zagubienia/zniszczenia/utraty przez Zamawiającego/użytkownika.</w:t>
      </w:r>
    </w:p>
    <w:p w14:paraId="00DF6042" w14:textId="77777777" w:rsidR="00412DC1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</w:p>
    <w:p w14:paraId="6615FF2B" w14:textId="77777777" w:rsidR="00F34C50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4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196A8F9D" w14:textId="7FEEFF2F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Wykonawca nie jest producentem samochodów i na oferowane samochody nie może udzielić gwarancji i rękojmi. Gwarancji i rękojmi udziela producent danej marki samochodów. Wykonawca dostarczy dokument gwarancji wystawionej przez Autoryzowany Salon Sprzedaży na każdy dostarczony przez Wykonawcę samochód. Dokumenty gwarancji wystawionej przez producenta samochodów są dokumentem nadrzędnym w stosunku do umowy zawartej pomiędzy Zamawiającym </w:t>
      </w:r>
      <w:r w:rsidR="00F34C50" w:rsidRPr="00971C1A">
        <w:rPr>
          <w:rFonts w:ascii="Arial" w:hAnsi="Arial" w:cs="Arial"/>
          <w:sz w:val="20"/>
          <w:szCs w:val="20"/>
        </w:rPr>
        <w:br/>
      </w:r>
      <w:r w:rsidRPr="00971C1A">
        <w:rPr>
          <w:rFonts w:ascii="Arial" w:hAnsi="Arial" w:cs="Arial"/>
          <w:sz w:val="20"/>
          <w:szCs w:val="20"/>
        </w:rPr>
        <w:t>i Wykonawcą w zakresie napraw gwarancyjnych, rękojmi, odpowiedzialności itp. Wykonawca nie ma możliwości negocjacji warunków gwarancji z producentem oferowanej marki samochodów.  Wykonawca w każdej spornej sytuacji w zakresie wykonywanej gwarancji dokłada wszelkich starań, aby zapisy gwarancji były przestrzegane przez ASO i producenta.  Wykonawca zwraca się z prośba o stosowne zmiany zapisów w umowie.</w:t>
      </w:r>
    </w:p>
    <w:p w14:paraId="323F6BB2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7DEEC943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526C340B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Zamawiający</w:t>
      </w:r>
      <w:r w:rsidR="003668F1" w:rsidRPr="00971C1A">
        <w:rPr>
          <w:rFonts w:ascii="Arial" w:hAnsi="Arial" w:cs="Arial"/>
          <w:sz w:val="20"/>
          <w:szCs w:val="20"/>
        </w:rPr>
        <w:t xml:space="preserve"> nie wyraża zgody na zmianę zapisów w umowie.</w:t>
      </w:r>
    </w:p>
    <w:p w14:paraId="13277349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5A55084B" w14:textId="77777777" w:rsidR="00BC6160" w:rsidRPr="00971C1A" w:rsidRDefault="00412DC1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 xml:space="preserve">Pytanie nr </w:t>
      </w:r>
      <w:r w:rsidR="00BC6160" w:rsidRPr="00971C1A">
        <w:rPr>
          <w:rFonts w:ascii="Arial" w:hAnsi="Arial" w:cs="Arial"/>
          <w:b/>
          <w:sz w:val="20"/>
          <w:szCs w:val="20"/>
        </w:rPr>
        <w:t>1</w:t>
      </w:r>
      <w:r w:rsidR="00AC25B2" w:rsidRPr="00971C1A">
        <w:rPr>
          <w:rFonts w:ascii="Arial" w:hAnsi="Arial" w:cs="Arial"/>
          <w:b/>
          <w:sz w:val="20"/>
          <w:szCs w:val="20"/>
        </w:rPr>
        <w:t>5</w:t>
      </w:r>
      <w:r w:rsidR="00BC6160" w:rsidRPr="00971C1A">
        <w:rPr>
          <w:rFonts w:ascii="Arial" w:hAnsi="Arial" w:cs="Arial"/>
          <w:b/>
          <w:sz w:val="20"/>
          <w:szCs w:val="20"/>
        </w:rPr>
        <w:t>:</w:t>
      </w:r>
    </w:p>
    <w:p w14:paraId="7AEA230D" w14:textId="77777777" w:rsidR="00F50B9A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W opisie przedmiotu zamówienia jest zapis: „limit kilometrów: oferta Wykonawcy winna być złożona dla wynajmu samochodów z limitem kilometrów: 60 tysięcy km na </w:t>
      </w:r>
      <w:r w:rsidRPr="00971C1A">
        <w:rPr>
          <w:rFonts w:ascii="Arial" w:hAnsi="Arial" w:cs="Arial"/>
          <w:sz w:val="20"/>
          <w:szCs w:val="20"/>
          <w:u w:val="single"/>
        </w:rPr>
        <w:t>każdy z samochodów/rocznie</w:t>
      </w:r>
      <w:r w:rsidRPr="00971C1A">
        <w:rPr>
          <w:rFonts w:ascii="Arial" w:hAnsi="Arial" w:cs="Arial"/>
          <w:sz w:val="20"/>
          <w:szCs w:val="20"/>
        </w:rPr>
        <w:t>”. Natomiast w umowie jest zapis: „Umowa zostaje zawarta na czas oznaczony od dnia ………………. do dnia ……………………   (na okres 36 miesięcy lub</w:t>
      </w:r>
      <w:bookmarkStart w:id="7" w:name="_Hlk499640670"/>
      <w:r w:rsidRPr="00971C1A">
        <w:rPr>
          <w:rFonts w:ascii="Arial" w:hAnsi="Arial" w:cs="Arial"/>
          <w:sz w:val="20"/>
          <w:szCs w:val="20"/>
        </w:rPr>
        <w:t xml:space="preserve"> po przejechaniu przez </w:t>
      </w:r>
      <w:r w:rsidRPr="00971C1A">
        <w:rPr>
          <w:rFonts w:ascii="Arial" w:hAnsi="Arial" w:cs="Arial"/>
          <w:sz w:val="20"/>
          <w:szCs w:val="20"/>
          <w:u w:val="single"/>
        </w:rPr>
        <w:t>Pojazdy łącznie</w:t>
      </w:r>
      <w:r w:rsidRPr="00971C1A">
        <w:rPr>
          <w:rFonts w:ascii="Arial" w:hAnsi="Arial" w:cs="Arial"/>
          <w:sz w:val="20"/>
          <w:szCs w:val="20"/>
        </w:rPr>
        <w:t xml:space="preserve"> 180 000 kilometrów). Wykonawca ma pytanie: jaki jest limit dla każdego samochodu na okres najmu (36 miesięcy)?</w:t>
      </w:r>
      <w:bookmarkEnd w:id="7"/>
    </w:p>
    <w:p w14:paraId="28D51CD2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70252A84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11A948DF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Zamawiający</w:t>
      </w:r>
      <w:r w:rsidR="003668F1" w:rsidRPr="00971C1A">
        <w:rPr>
          <w:rFonts w:ascii="Arial" w:hAnsi="Arial" w:cs="Arial"/>
          <w:sz w:val="20"/>
          <w:szCs w:val="20"/>
        </w:rPr>
        <w:t xml:space="preserve"> informuje, że limit dla każdego samochodu na okres najmu (36 miesięcy) to 180 000 kilometrów. </w:t>
      </w:r>
    </w:p>
    <w:p w14:paraId="0E34E99E" w14:textId="77777777" w:rsidR="00BC6160" w:rsidRPr="00971C1A" w:rsidRDefault="00BC6160" w:rsidP="00AC25B2">
      <w:pPr>
        <w:jc w:val="both"/>
        <w:rPr>
          <w:rFonts w:ascii="Arial" w:hAnsi="Arial" w:cs="Arial"/>
          <w:sz w:val="20"/>
          <w:szCs w:val="20"/>
        </w:rPr>
      </w:pPr>
    </w:p>
    <w:p w14:paraId="3A88EC70" w14:textId="77777777" w:rsidR="00BC6160" w:rsidRPr="00971C1A" w:rsidRDefault="00BC6160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6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24469ADF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wyrazi zgodę, aby gwarancja którą oferuje producent samochodów wynosiła 36 miesięcy z limitem 150.000 km na jeden samochód? Niestety producent oferowanych przez Wykonawcę samochodów nie przewiduje większej liczby kilometrów w okresie 36 miesięcy – tzn. nie ma możliwości wykupienia innej – rozszerzonej opcji gwarancji.</w:t>
      </w:r>
    </w:p>
    <w:p w14:paraId="673D713E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3CF2F618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22BF34C3" w14:textId="77777777" w:rsidR="00F50B9A" w:rsidRPr="00971C1A" w:rsidRDefault="68BFEBC3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Nie, Zamawiający nie wyraża zgody, by gwarancja, którą oferuje producent samochodów wynosiła 36 miesięcy z limitem 150.000 km na jeden samochód.</w:t>
      </w:r>
    </w:p>
    <w:p w14:paraId="3051A70B" w14:textId="77777777" w:rsidR="00BC6160" w:rsidRPr="00971C1A" w:rsidRDefault="00BC6160" w:rsidP="00AC25B2">
      <w:pPr>
        <w:jc w:val="both"/>
        <w:rPr>
          <w:rFonts w:ascii="Arial" w:hAnsi="Arial" w:cs="Arial"/>
          <w:sz w:val="20"/>
          <w:szCs w:val="20"/>
        </w:rPr>
      </w:pPr>
    </w:p>
    <w:p w14:paraId="22E77986" w14:textId="77777777" w:rsidR="00BC6160" w:rsidRPr="00971C1A" w:rsidRDefault="00BC6160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7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5381E326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Wykonawca nie dostarczy w wersji papierowej książki serwisowej samochodu. Jest to związane z faktem, iż producent stosuje tylko tzw. elektroniczną książkę serwisową (jest to rejestr prowadzonych </w:t>
      </w:r>
      <w:r w:rsidRPr="00971C1A">
        <w:rPr>
          <w:rFonts w:ascii="Arial" w:hAnsi="Arial" w:cs="Arial"/>
          <w:sz w:val="20"/>
          <w:szCs w:val="20"/>
        </w:rPr>
        <w:lastRenderedPageBreak/>
        <w:t>przeglądów/serwisów u danego autoryzowanego dealera w systemie informatycznym). Zamawiający będzie mógł otrzymać w ASO wydruk z systemu informatycznego potwierdzający wykonanie usługi przeglądu/naprawy itp. Wykonawca prosi o zmianę zapisu w umowie.</w:t>
      </w:r>
    </w:p>
    <w:p w14:paraId="1584F0C0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6411FAD6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52928FAD" w14:textId="77777777" w:rsidR="00F50B9A" w:rsidRPr="00971C1A" w:rsidRDefault="001A1BE5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Tak,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wyraża zgodę na elektroniczną książkę serwisową,</w:t>
      </w:r>
      <w:r w:rsidR="00EB386F" w:rsidRPr="00971C1A">
        <w:rPr>
          <w:rFonts w:ascii="Arial" w:hAnsi="Arial" w:cs="Arial"/>
          <w:sz w:val="20"/>
          <w:szCs w:val="20"/>
        </w:rPr>
        <w:t xml:space="preserve"> stosowne zmiany zostaną wprowadzone do treści SIWZ.</w:t>
      </w:r>
    </w:p>
    <w:p w14:paraId="5767F5CF" w14:textId="77777777" w:rsidR="00BC6160" w:rsidRPr="00971C1A" w:rsidRDefault="00BC6160" w:rsidP="00AC25B2">
      <w:pPr>
        <w:jc w:val="both"/>
        <w:rPr>
          <w:rFonts w:ascii="Arial" w:hAnsi="Arial" w:cs="Arial"/>
          <w:sz w:val="20"/>
          <w:szCs w:val="20"/>
        </w:rPr>
      </w:pPr>
    </w:p>
    <w:p w14:paraId="3B9B835D" w14:textId="77777777" w:rsidR="00BC6160" w:rsidRPr="00971C1A" w:rsidRDefault="00BC6160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8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5A2501D4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dot. wzór umowy: w par. 2 pkt. 1 jest zapis: „Wykonawca oświadcza, iż jest właścicielem lub posiada prawo do dysponowania Pojazdami…”, natomiast w par. 3 pkt. 3 jest zapis: „Wykonawca zobowiązuje się nabyć na własność i oddać Zamawiającemu do używania fabrycznie nowe…”</w:t>
      </w:r>
      <w:r w:rsidR="00BC6160" w:rsidRPr="00971C1A">
        <w:rPr>
          <w:rFonts w:ascii="Arial" w:hAnsi="Arial" w:cs="Arial"/>
          <w:sz w:val="20"/>
          <w:szCs w:val="20"/>
        </w:rPr>
        <w:t xml:space="preserve">. </w:t>
      </w:r>
      <w:r w:rsidRPr="00971C1A">
        <w:rPr>
          <w:rFonts w:ascii="Arial" w:hAnsi="Arial" w:cs="Arial"/>
          <w:sz w:val="20"/>
          <w:szCs w:val="20"/>
        </w:rPr>
        <w:t xml:space="preserve">Wykonawca nie będzie właścicielem wynajmowanych pojazdów w całym okresie obowiązywania umowy. Wykonawca będzie posiadał inny tytuł prawny do dysponowania pojazdami. Wykonawca zwraca się z prośbą </w:t>
      </w:r>
      <w:r w:rsidR="00EB386F" w:rsidRPr="00971C1A">
        <w:rPr>
          <w:rFonts w:ascii="Arial" w:hAnsi="Arial" w:cs="Arial"/>
          <w:sz w:val="20"/>
          <w:szCs w:val="20"/>
        </w:rPr>
        <w:br/>
      </w:r>
      <w:r w:rsidRPr="00971C1A">
        <w:rPr>
          <w:rFonts w:ascii="Arial" w:hAnsi="Arial" w:cs="Arial"/>
          <w:sz w:val="20"/>
          <w:szCs w:val="20"/>
        </w:rPr>
        <w:t>o ujednolicenie zapisów w umowie</w:t>
      </w:r>
      <w:r w:rsidR="00BC6160" w:rsidRPr="00971C1A">
        <w:rPr>
          <w:rFonts w:ascii="Arial" w:hAnsi="Arial" w:cs="Arial"/>
          <w:sz w:val="20"/>
          <w:szCs w:val="20"/>
        </w:rPr>
        <w:t>.</w:t>
      </w:r>
    </w:p>
    <w:p w14:paraId="458078CC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49CE0EAE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14743A3D" w14:textId="77777777" w:rsidR="00EB386F" w:rsidRPr="00971C1A" w:rsidRDefault="68BFEBC3" w:rsidP="00EB386F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Tak, Zamawiający wyraża zgodę, stosowne zmiany zostaną wprowadzone do treści SIWZ.</w:t>
      </w:r>
    </w:p>
    <w:p w14:paraId="3F7F6023" w14:textId="77777777" w:rsidR="00F34C50" w:rsidRPr="00971C1A" w:rsidRDefault="00F34C50" w:rsidP="00AC25B2">
      <w:pPr>
        <w:jc w:val="both"/>
        <w:rPr>
          <w:rFonts w:ascii="Arial" w:hAnsi="Arial" w:cs="Arial"/>
          <w:sz w:val="20"/>
          <w:szCs w:val="20"/>
        </w:rPr>
      </w:pPr>
    </w:p>
    <w:p w14:paraId="42A9256C" w14:textId="77777777" w:rsidR="00BC6160" w:rsidRPr="00971C1A" w:rsidRDefault="00BC6160" w:rsidP="00AC25B2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1</w:t>
      </w:r>
      <w:r w:rsidR="00AC25B2" w:rsidRPr="00971C1A">
        <w:rPr>
          <w:rFonts w:ascii="Arial" w:hAnsi="Arial" w:cs="Arial"/>
          <w:b/>
          <w:sz w:val="20"/>
          <w:szCs w:val="20"/>
        </w:rPr>
        <w:t>9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28AF247B" w14:textId="7FDCDB65" w:rsidR="00412DC1" w:rsidRPr="00971C1A" w:rsidRDefault="68BFEBC3" w:rsidP="68BFEBC3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Czy użytkownikami pojazdów, będą wyłącznie pracownicy Zamawiającego, zatrudnieni na umowę </w:t>
      </w:r>
      <w:r w:rsidR="00412DC1" w:rsidRPr="00971C1A">
        <w:br/>
      </w:r>
      <w:r w:rsidRPr="00971C1A">
        <w:rPr>
          <w:rFonts w:ascii="Arial" w:hAnsi="Arial" w:cs="Arial"/>
          <w:sz w:val="20"/>
          <w:szCs w:val="20"/>
        </w:rPr>
        <w:t>o pracę lub współpracujący z Zamawiającym w formie przewidzianej w prawodawstwie polskim?</w:t>
      </w:r>
    </w:p>
    <w:p w14:paraId="05914A3C" w14:textId="77777777" w:rsidR="00F50B9A" w:rsidRPr="00971C1A" w:rsidRDefault="00F50B9A" w:rsidP="00AC25B2">
      <w:pPr>
        <w:jc w:val="both"/>
        <w:rPr>
          <w:rFonts w:ascii="Arial" w:hAnsi="Arial" w:cs="Arial"/>
          <w:sz w:val="20"/>
          <w:szCs w:val="20"/>
        </w:rPr>
      </w:pPr>
    </w:p>
    <w:p w14:paraId="64E9EF0F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7C7F095C" w14:textId="0EC0A2E4" w:rsidR="00F50B9A" w:rsidRPr="00971C1A" w:rsidRDefault="00EB386F" w:rsidP="00AC25B2">
      <w:pPr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Tak,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informuje, że użytkownikami pojazdów, będą wyłącznie pracownicy Zamawiającego, zatrudnieni na umowę o pracę lub współpracujący z Zamawiającym w formie przewidzianej </w:t>
      </w:r>
      <w:r w:rsidR="002F6C27" w:rsidRPr="00971C1A">
        <w:rPr>
          <w:rFonts w:ascii="Arial" w:hAnsi="Arial" w:cs="Arial"/>
          <w:sz w:val="20"/>
          <w:szCs w:val="20"/>
        </w:rPr>
        <w:br/>
      </w:r>
      <w:r w:rsidRPr="00971C1A">
        <w:rPr>
          <w:rFonts w:ascii="Arial" w:hAnsi="Arial" w:cs="Arial"/>
          <w:sz w:val="20"/>
          <w:szCs w:val="20"/>
        </w:rPr>
        <w:t>w prawodawstwie polskim.</w:t>
      </w:r>
    </w:p>
    <w:p w14:paraId="41B5CF73" w14:textId="77777777" w:rsidR="00BC6160" w:rsidRPr="00971C1A" w:rsidRDefault="00BC6160" w:rsidP="00AC25B2">
      <w:pPr>
        <w:jc w:val="both"/>
        <w:rPr>
          <w:rFonts w:ascii="Arial" w:hAnsi="Arial" w:cs="Arial"/>
          <w:sz w:val="20"/>
          <w:szCs w:val="20"/>
        </w:rPr>
      </w:pPr>
    </w:p>
    <w:p w14:paraId="37B88E75" w14:textId="77777777" w:rsidR="00076D0F" w:rsidRPr="00971C1A" w:rsidRDefault="00076D0F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 xml:space="preserve">Pytanie nr </w:t>
      </w:r>
      <w:r w:rsidR="00AC25B2" w:rsidRPr="00971C1A">
        <w:rPr>
          <w:rFonts w:ascii="Arial" w:hAnsi="Arial" w:cs="Arial"/>
          <w:b/>
          <w:sz w:val="20"/>
          <w:szCs w:val="20"/>
        </w:rPr>
        <w:t>20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6BE18D5B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Czy Zamawiający będzie pokrywał koszty doubezpieczenia pojazdu, w przypadku wyjazdu użytkownika poza granice Unii Europejskiej?</w:t>
      </w:r>
    </w:p>
    <w:p w14:paraId="5CA1A574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46A6F9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61E52D97" w14:textId="77777777" w:rsidR="004D31BD" w:rsidRPr="00971C1A" w:rsidRDefault="004D31BD" w:rsidP="004D31B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Nie, Zamawiający nie będzie pokrywał kosztów doubezpieczenia pojazdu, w przypadku wyjazdu użytkownika poza granice Unii Europejskiej. Zamawiający wymaga ubezpieczenia również na terenie krajów Unii Europejskiej. Stosowne zmiany zostaną wprowadzone do treści SIWZ.</w:t>
      </w:r>
    </w:p>
    <w:p w14:paraId="75673580" w14:textId="660A04F8" w:rsidR="00076D0F" w:rsidRPr="00971C1A" w:rsidRDefault="00076D0F" w:rsidP="68BFEBC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3BA9A59" w14:textId="77777777" w:rsidR="00076D0F" w:rsidRPr="00971C1A" w:rsidRDefault="00076D0F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</w:t>
      </w:r>
      <w:r w:rsidR="00AC25B2" w:rsidRPr="00971C1A">
        <w:rPr>
          <w:rFonts w:ascii="Arial" w:hAnsi="Arial" w:cs="Arial"/>
          <w:b/>
          <w:sz w:val="20"/>
          <w:szCs w:val="20"/>
        </w:rPr>
        <w:t>1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2490A048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Par. 13 Zakaz cesji. Wykonawca zwraca się z prośbą, aby zapisy z ww. paragrafu nie dotyczyły cesji praw wynikających z umowy ubezpieczenia samochodów. Przedmiotowe pojazdy będą finansowane przez firmę leasingową (polisa ubezpieczeniowa wystawiana jest na właściciela samochodu - firma leasingowa, a korzystającym jest Wykonawca) lub przez bank, wówczas właścicielem samochodu będzie Wykonawca, ale na polisie będzie dokonana cesja praw na bank finansujący.</w:t>
      </w:r>
    </w:p>
    <w:p w14:paraId="0FE71755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EE9EB05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0F6091CE" w14:textId="77777777" w:rsidR="00F50B9A" w:rsidRPr="00971C1A" w:rsidRDefault="0045435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Nie,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nie wyraża zgody na zmianę zapisów dotyczących zakazu cesji.</w:t>
      </w:r>
    </w:p>
    <w:p w14:paraId="0CC065B0" w14:textId="77777777" w:rsidR="00F34C50" w:rsidRPr="00971C1A" w:rsidRDefault="00F34C50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F2D3729" w14:textId="77777777" w:rsidR="00076D0F" w:rsidRPr="00971C1A" w:rsidRDefault="00076D0F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</w:t>
      </w:r>
      <w:r w:rsidR="00AC25B2" w:rsidRPr="00971C1A">
        <w:rPr>
          <w:rFonts w:ascii="Arial" w:hAnsi="Arial" w:cs="Arial"/>
          <w:b/>
          <w:sz w:val="20"/>
          <w:szCs w:val="20"/>
        </w:rPr>
        <w:t>2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44A2E692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Wykonawca zwraca się z prośbą, aby samochody były ubezpieczone od wartości netto. Jest to obowiązujący standard w firmach które podlegają przepisom ustawy o podatku VAT. Dla Zamawiającego, nie ma żadnego znaczenia czy samochód będzie ubezpieczony od wartości netto czy brutto.</w:t>
      </w:r>
    </w:p>
    <w:p w14:paraId="2D5D7D1B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910E6B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355894C6" w14:textId="77777777" w:rsidR="00F50B9A" w:rsidRPr="00971C1A" w:rsidRDefault="0045435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Tak,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wyraża zgodę na ubezpieczenie samochodów od wartości netto.</w:t>
      </w:r>
    </w:p>
    <w:p w14:paraId="5FACDC04" w14:textId="77777777" w:rsidR="00F34C50" w:rsidRPr="00971C1A" w:rsidRDefault="00F34C50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86D374" w14:textId="77777777" w:rsidR="00076D0F" w:rsidRPr="00971C1A" w:rsidRDefault="00076D0F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</w:t>
      </w:r>
      <w:r w:rsidR="00AC25B2" w:rsidRPr="00971C1A">
        <w:rPr>
          <w:rFonts w:ascii="Arial" w:hAnsi="Arial" w:cs="Arial"/>
          <w:b/>
          <w:sz w:val="20"/>
          <w:szCs w:val="20"/>
        </w:rPr>
        <w:t>3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16D0B0AE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W przypadku zmian adaptacyjnych w pojazdach, związanych z montażem dodatkowego wyposażenia specjalnego przewidzianego w SIWZ, Zamawiający zwróci się z prośbą do Wykonawcy o wyrażenie zgody na takie zmiany. Wykonawca zwraca się z prośbą o zmianę zapisu w umowie.</w:t>
      </w:r>
    </w:p>
    <w:p w14:paraId="39027174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D48F7F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311C145F" w14:textId="77777777" w:rsidR="00F50B9A" w:rsidRPr="00971C1A" w:rsidRDefault="00454351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Nie,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nie wyraża zgody na zmianę zapisów w umowie.</w:t>
      </w:r>
    </w:p>
    <w:p w14:paraId="1460E295" w14:textId="77777777" w:rsidR="00F34C50" w:rsidRPr="00971C1A" w:rsidRDefault="00F34C50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F9154D2" w14:textId="77777777" w:rsidR="00076D0F" w:rsidRPr="00971C1A" w:rsidRDefault="00076D0F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</w:t>
      </w:r>
      <w:r w:rsidR="00AC25B2" w:rsidRPr="00971C1A">
        <w:rPr>
          <w:rFonts w:ascii="Arial" w:hAnsi="Arial" w:cs="Arial"/>
          <w:b/>
          <w:sz w:val="20"/>
          <w:szCs w:val="20"/>
        </w:rPr>
        <w:t>4</w:t>
      </w:r>
      <w:r w:rsidRPr="00971C1A">
        <w:rPr>
          <w:rFonts w:ascii="Arial" w:hAnsi="Arial" w:cs="Arial"/>
          <w:b/>
          <w:sz w:val="20"/>
          <w:szCs w:val="20"/>
        </w:rPr>
        <w:t>:</w:t>
      </w:r>
    </w:p>
    <w:p w14:paraId="5229E8BB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Wykonawca zwraca się z prośbą, aby w każdym przypadku zapotrzebowania na samochód zastępczy, takim samochodem był samochód z segmentu D lub z segmentu wyższego bez szczegółowej specyfikacji takiego samochodu.</w:t>
      </w:r>
    </w:p>
    <w:p w14:paraId="4B8BC431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DBFB198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7B977663" w14:textId="77777777" w:rsidR="00F50B9A" w:rsidRPr="00971C1A" w:rsidRDefault="00454351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 xml:space="preserve">Tak, </w:t>
      </w:r>
      <w:r w:rsidR="00F50B9A" w:rsidRPr="00971C1A">
        <w:rPr>
          <w:rFonts w:ascii="Arial" w:hAnsi="Arial" w:cs="Arial"/>
          <w:sz w:val="20"/>
          <w:szCs w:val="20"/>
        </w:rPr>
        <w:t>Zamawiający</w:t>
      </w:r>
      <w:r w:rsidRPr="00971C1A">
        <w:rPr>
          <w:rFonts w:ascii="Arial" w:hAnsi="Arial" w:cs="Arial"/>
          <w:sz w:val="20"/>
          <w:szCs w:val="20"/>
        </w:rPr>
        <w:t xml:space="preserve"> wyraża zgodę na takie rozwiązanie w przypadku zapotrzebowania na samochód zastępczy.</w:t>
      </w:r>
    </w:p>
    <w:p w14:paraId="61AC2702" w14:textId="77777777" w:rsidR="00F34C50" w:rsidRPr="00971C1A" w:rsidRDefault="00F34C50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090708" w14:textId="77777777" w:rsidR="00AC25B2" w:rsidRPr="00971C1A" w:rsidRDefault="00AC25B2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25:</w:t>
      </w:r>
    </w:p>
    <w:p w14:paraId="26402B66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Par. 9 pkt. 9: „Jeżeli w ramach udzielonej gwarancji Zamawiającemu dostarczono zamiast Pojazdu wadliwego pojazd wolny od wad ..” Wykonawca nie rozumie tego zapisu. Prośba o wyjaśnienie/zmianę ww. zapisu.</w:t>
      </w:r>
    </w:p>
    <w:p w14:paraId="439CAD7D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8991895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3705EC2A" w14:textId="7D273BA3" w:rsidR="00F50B9A" w:rsidRPr="00971C1A" w:rsidRDefault="68BFEBC3" w:rsidP="68BFEB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Zamawiający wyjaśnia, że w przypadku wymiany pojazdu na wolny od wad okres gwarancji dla tego pojazdu biegnie od nowa. Wymieniony pojazd powinien mieć analogiczne warunki gwarancji, jak pojazd zaoferowany pierwotnie.</w:t>
      </w:r>
    </w:p>
    <w:p w14:paraId="76E03DB1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53E49C7" w14:textId="77777777" w:rsidR="00AC25B2" w:rsidRPr="00971C1A" w:rsidRDefault="00AC25B2" w:rsidP="00AC25B2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Pytanie nr 26:</w:t>
      </w:r>
    </w:p>
    <w:p w14:paraId="022CCD3F" w14:textId="77777777" w:rsidR="00412DC1" w:rsidRPr="00971C1A" w:rsidRDefault="00412DC1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Par. POSTANOWIENIA KOŃCOWE – powinien posiadać nr 17.</w:t>
      </w:r>
    </w:p>
    <w:p w14:paraId="10C3D8E9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200C04E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b/>
          <w:sz w:val="20"/>
          <w:szCs w:val="20"/>
        </w:rPr>
        <w:t>Odpowiedź:</w:t>
      </w:r>
    </w:p>
    <w:p w14:paraId="07E0E904" w14:textId="77777777" w:rsidR="00F50B9A" w:rsidRPr="00971C1A" w:rsidRDefault="00F50B9A" w:rsidP="00F50B9A">
      <w:pPr>
        <w:jc w:val="both"/>
        <w:rPr>
          <w:rFonts w:ascii="Arial" w:hAnsi="Arial" w:cs="Arial"/>
          <w:b/>
          <w:sz w:val="20"/>
          <w:szCs w:val="20"/>
        </w:rPr>
      </w:pPr>
      <w:r w:rsidRPr="00971C1A">
        <w:rPr>
          <w:rFonts w:ascii="Arial" w:hAnsi="Arial" w:cs="Arial"/>
          <w:sz w:val="20"/>
          <w:szCs w:val="20"/>
        </w:rPr>
        <w:t>Zamawiający</w:t>
      </w:r>
      <w:r w:rsidR="00454351" w:rsidRPr="00971C1A">
        <w:rPr>
          <w:rFonts w:ascii="Arial" w:hAnsi="Arial" w:cs="Arial"/>
          <w:sz w:val="20"/>
          <w:szCs w:val="20"/>
        </w:rPr>
        <w:t xml:space="preserve"> nada właściwy numer. </w:t>
      </w:r>
    </w:p>
    <w:p w14:paraId="3594618C" w14:textId="77777777" w:rsidR="00F50B9A" w:rsidRPr="00971C1A" w:rsidRDefault="00F50B9A" w:rsidP="00AC25B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5996177" w14:textId="77777777" w:rsidR="00412DC1" w:rsidRPr="00971C1A" w:rsidRDefault="00412DC1" w:rsidP="00AC25B2">
      <w:pPr>
        <w:jc w:val="both"/>
        <w:rPr>
          <w:rFonts w:ascii="Arial" w:hAnsi="Arial" w:cs="Arial"/>
          <w:sz w:val="20"/>
          <w:szCs w:val="20"/>
        </w:rPr>
      </w:pPr>
    </w:p>
    <w:p w14:paraId="2AE423A9" w14:textId="77777777" w:rsidR="00FA1BD1" w:rsidRPr="00971C1A" w:rsidRDefault="00FA1BD1" w:rsidP="00AC25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513A86F" w14:textId="77777777" w:rsidR="00474A27" w:rsidRPr="00971C1A" w:rsidRDefault="00474A27" w:rsidP="00AC25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D37002" w14:textId="77777777" w:rsidR="008F7F95" w:rsidRPr="00971C1A" w:rsidRDefault="008F7F95" w:rsidP="00AC25B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71C1A">
        <w:rPr>
          <w:rFonts w:ascii="Arial" w:hAnsi="Arial" w:cs="Arial"/>
          <w:b/>
          <w:bCs/>
          <w:sz w:val="20"/>
          <w:szCs w:val="20"/>
        </w:rPr>
        <w:t>Zawiadomienie o modyfikacji specyfikacji istotnych warunków zamówienia</w:t>
      </w:r>
    </w:p>
    <w:p w14:paraId="005228FA" w14:textId="77777777" w:rsidR="008F7F95" w:rsidRPr="00971C1A" w:rsidRDefault="008F7F95" w:rsidP="00AC25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E063ED9" w14:textId="77777777" w:rsidR="008F7F95" w:rsidRPr="00AC25B2" w:rsidRDefault="008F7F95" w:rsidP="00AC25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Na podstawie art. 38 ust. 4 ustawy z dnia 29 stycznia 2004 r. Prawo zamówień publicznych (</w:t>
      </w:r>
      <w:proofErr w:type="spellStart"/>
      <w:r w:rsidRPr="00AC25B2">
        <w:rPr>
          <w:rFonts w:ascii="Arial" w:hAnsi="Arial" w:cs="Arial"/>
          <w:sz w:val="20"/>
          <w:szCs w:val="20"/>
        </w:rPr>
        <w:t>t.j</w:t>
      </w:r>
      <w:proofErr w:type="spellEnd"/>
      <w:r w:rsidRPr="00AC25B2">
        <w:rPr>
          <w:rFonts w:ascii="Arial" w:hAnsi="Arial" w:cs="Arial"/>
          <w:sz w:val="20"/>
          <w:szCs w:val="20"/>
        </w:rPr>
        <w:t>. Dz. U. z 201</w:t>
      </w:r>
      <w:r w:rsidR="00FA695F" w:rsidRPr="00AC25B2">
        <w:rPr>
          <w:rFonts w:ascii="Arial" w:hAnsi="Arial" w:cs="Arial"/>
          <w:sz w:val="20"/>
          <w:szCs w:val="20"/>
        </w:rPr>
        <w:t>7</w:t>
      </w:r>
      <w:r w:rsidRPr="00AC25B2">
        <w:rPr>
          <w:rFonts w:ascii="Arial" w:hAnsi="Arial" w:cs="Arial"/>
          <w:sz w:val="20"/>
          <w:szCs w:val="20"/>
        </w:rPr>
        <w:t xml:space="preserve"> r., poz. </w:t>
      </w:r>
      <w:r w:rsidR="00FA695F" w:rsidRPr="00AC25B2">
        <w:rPr>
          <w:rFonts w:ascii="Arial" w:hAnsi="Arial" w:cs="Arial"/>
          <w:sz w:val="20"/>
          <w:szCs w:val="20"/>
        </w:rPr>
        <w:t xml:space="preserve">1579 </w:t>
      </w:r>
      <w:r w:rsidRPr="00AC25B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C25B2">
        <w:rPr>
          <w:rFonts w:ascii="Arial" w:hAnsi="Arial" w:cs="Arial"/>
          <w:sz w:val="20"/>
          <w:szCs w:val="20"/>
        </w:rPr>
        <w:t>późn</w:t>
      </w:r>
      <w:proofErr w:type="spellEnd"/>
      <w:r w:rsidRPr="00AC25B2">
        <w:rPr>
          <w:rFonts w:ascii="Arial" w:hAnsi="Arial" w:cs="Arial"/>
          <w:sz w:val="20"/>
          <w:szCs w:val="20"/>
        </w:rPr>
        <w:t>. zm.), w imieniu Zamawiającego informuję, ze specyfikacja istotnych warunków zamówienia została zmodyfikowana w następujący sposób:</w:t>
      </w:r>
    </w:p>
    <w:p w14:paraId="4F6BBDBC" w14:textId="77777777" w:rsidR="00FA695F" w:rsidRPr="00AC25B2" w:rsidRDefault="00FA695F" w:rsidP="00AC25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7071D4D" w14:textId="7C8D6E82" w:rsidR="00495035" w:rsidRDefault="00495035" w:rsidP="002F6C2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Specyfikacja </w:t>
      </w:r>
      <w:r w:rsidRPr="00495035">
        <w:rPr>
          <w:rFonts w:ascii="Arial" w:hAnsi="Arial" w:cs="Arial"/>
          <w:bCs/>
          <w:sz w:val="20"/>
          <w:szCs w:val="20"/>
        </w:rPr>
        <w:t>istotnych warunków zamówienia</w:t>
      </w:r>
      <w:r>
        <w:rPr>
          <w:rFonts w:ascii="Arial" w:hAnsi="Arial" w:cs="Arial"/>
          <w:bCs/>
          <w:sz w:val="20"/>
          <w:szCs w:val="20"/>
        </w:rPr>
        <w:t xml:space="preserve"> otrzymuje</w:t>
      </w:r>
      <w:r w:rsidR="00B21D93">
        <w:rPr>
          <w:rFonts w:ascii="Arial" w:hAnsi="Arial" w:cs="Arial"/>
          <w:bCs/>
          <w:sz w:val="20"/>
          <w:szCs w:val="20"/>
        </w:rPr>
        <w:t xml:space="preserve"> brzmienie</w:t>
      </w:r>
      <w:r>
        <w:rPr>
          <w:rFonts w:ascii="Arial" w:hAnsi="Arial" w:cs="Arial"/>
          <w:bCs/>
          <w:sz w:val="20"/>
          <w:szCs w:val="20"/>
        </w:rPr>
        <w:t xml:space="preserve"> jak w załączniku nr 1 do niniejszego zawiadomienia.</w:t>
      </w:r>
    </w:p>
    <w:p w14:paraId="044858DA" w14:textId="07650855" w:rsidR="002F6C27" w:rsidRPr="002F6C27" w:rsidRDefault="002F6C27" w:rsidP="002F6C2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formularz oferty</w:t>
      </w:r>
      <w:r w:rsidRPr="002F6C27">
        <w:rPr>
          <w:rFonts w:ascii="Arial" w:hAnsi="Arial" w:cs="Arial"/>
          <w:sz w:val="20"/>
          <w:szCs w:val="20"/>
        </w:rPr>
        <w:t xml:space="preserve"> </w:t>
      </w:r>
      <w:r w:rsidRPr="00AC25B2">
        <w:rPr>
          <w:rFonts w:ascii="Arial" w:hAnsi="Arial" w:cs="Arial"/>
          <w:sz w:val="20"/>
          <w:szCs w:val="20"/>
        </w:rPr>
        <w:t xml:space="preserve">otrzymuje brzmienie jak w załączniku nr </w:t>
      </w:r>
      <w:r w:rsidR="00156EC3">
        <w:rPr>
          <w:rFonts w:ascii="Arial" w:hAnsi="Arial" w:cs="Arial"/>
          <w:sz w:val="20"/>
          <w:szCs w:val="20"/>
        </w:rPr>
        <w:t>2</w:t>
      </w:r>
      <w:r w:rsidRPr="00AC25B2">
        <w:rPr>
          <w:rFonts w:ascii="Arial" w:hAnsi="Arial" w:cs="Arial"/>
          <w:sz w:val="20"/>
          <w:szCs w:val="20"/>
        </w:rPr>
        <w:t xml:space="preserve"> do niniejszego zawiadomienia.</w:t>
      </w:r>
    </w:p>
    <w:p w14:paraId="581E160F" w14:textId="179AE814" w:rsidR="008F7F95" w:rsidRPr="00AC25B2" w:rsidRDefault="00FA695F" w:rsidP="00AC25B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 xml:space="preserve">Załącznik Nr 7 – opis przedmiotu zamówienia </w:t>
      </w:r>
      <w:r w:rsidR="008F7F95" w:rsidRPr="00AC25B2">
        <w:rPr>
          <w:rFonts w:ascii="Arial" w:hAnsi="Arial" w:cs="Arial"/>
          <w:sz w:val="20"/>
          <w:szCs w:val="20"/>
        </w:rPr>
        <w:t xml:space="preserve">otrzymuje brzmienie jak w załączniku nr </w:t>
      </w:r>
      <w:r w:rsidR="00156EC3">
        <w:rPr>
          <w:rFonts w:ascii="Arial" w:hAnsi="Arial" w:cs="Arial"/>
          <w:sz w:val="20"/>
          <w:szCs w:val="20"/>
        </w:rPr>
        <w:t>3</w:t>
      </w:r>
      <w:r w:rsidR="008F7F95" w:rsidRPr="00AC25B2">
        <w:rPr>
          <w:rFonts w:ascii="Arial" w:hAnsi="Arial" w:cs="Arial"/>
          <w:sz w:val="20"/>
          <w:szCs w:val="20"/>
        </w:rPr>
        <w:t xml:space="preserve"> do niniejszego zawiadomienia.</w:t>
      </w:r>
    </w:p>
    <w:p w14:paraId="5038B575" w14:textId="42E354AD" w:rsidR="00784573" w:rsidRDefault="00FA695F" w:rsidP="00AC25B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 xml:space="preserve">Załącznik Nr 8 – wzór umowy </w:t>
      </w:r>
      <w:r w:rsidR="008F7F95" w:rsidRPr="00AC25B2">
        <w:rPr>
          <w:rFonts w:ascii="Arial" w:hAnsi="Arial" w:cs="Arial"/>
          <w:sz w:val="20"/>
          <w:szCs w:val="20"/>
        </w:rPr>
        <w:t xml:space="preserve">otrzymuje brzmienie jak w załączniku nr </w:t>
      </w:r>
      <w:r w:rsidR="00156EC3">
        <w:rPr>
          <w:rFonts w:ascii="Arial" w:hAnsi="Arial" w:cs="Arial"/>
          <w:sz w:val="20"/>
          <w:szCs w:val="20"/>
        </w:rPr>
        <w:t>4</w:t>
      </w:r>
      <w:bookmarkStart w:id="8" w:name="_GoBack"/>
      <w:bookmarkEnd w:id="8"/>
      <w:r w:rsidR="008F7F95" w:rsidRPr="00AC25B2">
        <w:rPr>
          <w:rFonts w:ascii="Arial" w:hAnsi="Arial" w:cs="Arial"/>
          <w:sz w:val="20"/>
          <w:szCs w:val="20"/>
        </w:rPr>
        <w:t xml:space="preserve"> do niniejszego zawiadomienia</w:t>
      </w:r>
    </w:p>
    <w:p w14:paraId="1BF4CE1D" w14:textId="3E70C1B1" w:rsidR="002F6C27" w:rsidRPr="00AC25B2" w:rsidRDefault="00971C1A" w:rsidP="00AC25B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składania ofert został zmieniony na 11.12.2017 o godzinie 12.30, natomiast termin otwarcia ofert został zmieniony na 11.12.2017 o godzinie 13.00.</w:t>
      </w:r>
    </w:p>
    <w:p w14:paraId="053D130B" w14:textId="63CCBC13" w:rsidR="008F7F95" w:rsidRPr="00AC25B2" w:rsidRDefault="008F7F95" w:rsidP="68BFEBC3">
      <w:pPr>
        <w:jc w:val="both"/>
        <w:rPr>
          <w:rFonts w:ascii="Arial" w:hAnsi="Arial" w:cs="Arial"/>
          <w:sz w:val="20"/>
          <w:szCs w:val="20"/>
        </w:rPr>
      </w:pPr>
    </w:p>
    <w:p w14:paraId="2AE51EC5" w14:textId="77777777" w:rsidR="00943F32" w:rsidRPr="00AC25B2" w:rsidRDefault="00943F32" w:rsidP="00AC25B2">
      <w:pPr>
        <w:ind w:left="5529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Grzegorz Kwitek</w:t>
      </w:r>
    </w:p>
    <w:p w14:paraId="7EB61D00" w14:textId="77777777" w:rsidR="00943F32" w:rsidRPr="00AC25B2" w:rsidRDefault="00943F32" w:rsidP="00AC25B2">
      <w:pPr>
        <w:ind w:left="5529"/>
        <w:jc w:val="both"/>
        <w:rPr>
          <w:rFonts w:ascii="Arial" w:hAnsi="Arial" w:cs="Arial"/>
          <w:sz w:val="20"/>
          <w:szCs w:val="20"/>
        </w:rPr>
      </w:pPr>
    </w:p>
    <w:p w14:paraId="570CFDDC" w14:textId="77777777" w:rsidR="00943F32" w:rsidRPr="00AC25B2" w:rsidRDefault="00943F32" w:rsidP="00AC25B2">
      <w:pPr>
        <w:ind w:left="5529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Członek Zarządu</w:t>
      </w:r>
    </w:p>
    <w:p w14:paraId="2B859115" w14:textId="77777777" w:rsidR="00943F32" w:rsidRPr="00AC25B2" w:rsidRDefault="00943F32" w:rsidP="00AC25B2">
      <w:pPr>
        <w:ind w:left="5529"/>
        <w:jc w:val="both"/>
        <w:rPr>
          <w:rFonts w:ascii="Arial" w:hAnsi="Arial" w:cs="Arial"/>
          <w:sz w:val="20"/>
          <w:szCs w:val="20"/>
        </w:rPr>
      </w:pPr>
      <w:r w:rsidRPr="00AC25B2">
        <w:rPr>
          <w:rFonts w:ascii="Arial" w:hAnsi="Arial" w:cs="Arial"/>
          <w:sz w:val="20"/>
          <w:szCs w:val="20"/>
        </w:rPr>
        <w:t>Górnośląsko-Zagłębiowska Metropolia</w:t>
      </w:r>
    </w:p>
    <w:sectPr w:rsidR="00943F32" w:rsidRPr="00AC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48D"/>
    <w:multiLevelType w:val="hybridMultilevel"/>
    <w:tmpl w:val="BA5C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92D89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BB7"/>
    <w:multiLevelType w:val="hybridMultilevel"/>
    <w:tmpl w:val="FE58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BAD"/>
    <w:multiLevelType w:val="hybridMultilevel"/>
    <w:tmpl w:val="EC9A6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E314A"/>
    <w:multiLevelType w:val="hybridMultilevel"/>
    <w:tmpl w:val="B2B20776"/>
    <w:lvl w:ilvl="0" w:tplc="06CC1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B1DD4"/>
    <w:multiLevelType w:val="multilevel"/>
    <w:tmpl w:val="26E2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E"/>
    <w:rsid w:val="00066D85"/>
    <w:rsid w:val="00076D0F"/>
    <w:rsid w:val="00156EC3"/>
    <w:rsid w:val="001A1BE5"/>
    <w:rsid w:val="002F6C27"/>
    <w:rsid w:val="003668F1"/>
    <w:rsid w:val="003D4FD6"/>
    <w:rsid w:val="00412DC1"/>
    <w:rsid w:val="00454351"/>
    <w:rsid w:val="00474A27"/>
    <w:rsid w:val="00495035"/>
    <w:rsid w:val="004B630D"/>
    <w:rsid w:val="004D31BD"/>
    <w:rsid w:val="006744CD"/>
    <w:rsid w:val="006C2672"/>
    <w:rsid w:val="00736EC5"/>
    <w:rsid w:val="00784573"/>
    <w:rsid w:val="0078552E"/>
    <w:rsid w:val="0081685C"/>
    <w:rsid w:val="008A2536"/>
    <w:rsid w:val="008A7A90"/>
    <w:rsid w:val="008F6F7B"/>
    <w:rsid w:val="008F7F95"/>
    <w:rsid w:val="00943F32"/>
    <w:rsid w:val="00971C1A"/>
    <w:rsid w:val="009B7390"/>
    <w:rsid w:val="00A63B63"/>
    <w:rsid w:val="00A96F18"/>
    <w:rsid w:val="00AC25B2"/>
    <w:rsid w:val="00AF6E0E"/>
    <w:rsid w:val="00B21D93"/>
    <w:rsid w:val="00BC6160"/>
    <w:rsid w:val="00C323D8"/>
    <w:rsid w:val="00CF23B6"/>
    <w:rsid w:val="00DD37BE"/>
    <w:rsid w:val="00EB386F"/>
    <w:rsid w:val="00F34C50"/>
    <w:rsid w:val="00F50B9A"/>
    <w:rsid w:val="00F83F59"/>
    <w:rsid w:val="00FA1BD1"/>
    <w:rsid w:val="00FA695F"/>
    <w:rsid w:val="68BFE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8D41C"/>
  <w15:chartTrackingRefBased/>
  <w15:docId w15:val="{E731552E-A3E4-47C4-A201-E131D96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95F"/>
    <w:pPr>
      <w:suppressAutoHyphens/>
      <w:ind w:left="720"/>
      <w:contextualSpacing/>
    </w:pPr>
    <w:rPr>
      <w:lang w:eastAsia="zh-CN"/>
    </w:rPr>
  </w:style>
  <w:style w:type="paragraph" w:customStyle="1" w:styleId="xmsonormal">
    <w:name w:val="x_msonormal"/>
    <w:basedOn w:val="Normalny"/>
    <w:rsid w:val="00FA695F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C323D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323D8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DD3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Kuźnia Nieborowska, 30</vt:lpstr>
    </vt:vector>
  </TitlesOfParts>
  <Company>UM Gliwice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Kuźnia Nieborowska, 30</dc:title>
  <dc:subject/>
  <dc:creator>or37</dc:creator>
  <cp:keywords/>
  <dc:description/>
  <cp:lastModifiedBy>Monika Wojdowska-Krawczyk</cp:lastModifiedBy>
  <cp:revision>30</cp:revision>
  <cp:lastPrinted>2017-12-05T11:32:00Z</cp:lastPrinted>
  <dcterms:created xsi:type="dcterms:W3CDTF">2017-12-05T10:25:00Z</dcterms:created>
  <dcterms:modified xsi:type="dcterms:W3CDTF">2017-12-05T11:32:00Z</dcterms:modified>
</cp:coreProperties>
</file>